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EC1EB">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2025年产品质量监测检验服务采购项目</w:t>
      </w:r>
      <w:bookmarkStart w:id="14" w:name="_GoBack"/>
      <w:r>
        <w:rPr>
          <w:rFonts w:hint="eastAsia" w:ascii="Times New Roman" w:hAnsi="Times New Roman" w:eastAsia="宋体" w:cs="Times New Roman"/>
          <w:b/>
          <w:bCs/>
          <w:sz w:val="28"/>
          <w:szCs w:val="28"/>
          <w:lang w:val="en-US" w:eastAsia="zh-CN"/>
        </w:rPr>
        <w:t>（第2、3包）</w:t>
      </w:r>
      <w:bookmarkEnd w:id="14"/>
      <w:r>
        <w:rPr>
          <w:rFonts w:hint="default" w:ascii="Times New Roman" w:hAnsi="Times New Roman" w:eastAsia="宋体" w:cs="Times New Roman"/>
          <w:b/>
          <w:bCs/>
          <w:sz w:val="28"/>
          <w:szCs w:val="28"/>
          <w:lang w:val="en-US" w:eastAsia="zh-CN"/>
        </w:rPr>
        <w:t>废标</w:t>
      </w:r>
      <w:r>
        <w:rPr>
          <w:rFonts w:hint="default" w:ascii="Times New Roman" w:hAnsi="Times New Roman" w:eastAsia="宋体" w:cs="Times New Roman"/>
          <w:b/>
          <w:bCs/>
          <w:sz w:val="28"/>
          <w:szCs w:val="28"/>
        </w:rPr>
        <w:t>公告</w:t>
      </w:r>
    </w:p>
    <w:p w14:paraId="06E8202D">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823"/>
      <w:bookmarkStart w:id="1" w:name="_Toc28359034"/>
      <w:bookmarkStart w:id="2" w:name="_Toc28359111"/>
      <w:bookmarkStart w:id="3" w:name="_Toc35393654"/>
    </w:p>
    <w:p w14:paraId="73B8362C">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0"/>
      <w:bookmarkEnd w:id="1"/>
      <w:bookmarkEnd w:id="2"/>
      <w:bookmarkEnd w:id="3"/>
    </w:p>
    <w:p w14:paraId="708A126F">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采购</w:t>
      </w:r>
      <w:r>
        <w:rPr>
          <w:rFonts w:hint="default" w:ascii="Times New Roman" w:hAnsi="Times New Roman" w:eastAsia="宋体" w:cs="Times New Roman"/>
          <w:sz w:val="24"/>
          <w:szCs w:val="24"/>
        </w:rPr>
        <w:t>项目编号：</w:t>
      </w:r>
      <w:r>
        <w:rPr>
          <w:rFonts w:hint="default" w:ascii="Times New Roman" w:hAnsi="Times New Roman" w:eastAsia="宋体" w:cs="Times New Roman"/>
          <w:sz w:val="24"/>
          <w:szCs w:val="24"/>
        </w:rPr>
        <w:t>BJJQ-2025-487</w:t>
      </w:r>
    </w:p>
    <w:p w14:paraId="4C9EE13B">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采购项目名称：2025年产品质量监测检验服务采购项目</w:t>
      </w:r>
    </w:p>
    <w:p w14:paraId="5A9B3690">
      <w:pPr>
        <w:pStyle w:val="16"/>
        <w:rPr>
          <w:rFonts w:hint="default" w:ascii="Times New Roman" w:hAnsi="Times New Roman" w:eastAsia="宋体" w:cs="Times New Roman"/>
        </w:rPr>
      </w:pPr>
    </w:p>
    <w:p w14:paraId="360F490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035"/>
      <w:bookmarkStart w:id="5" w:name="_Toc35393824"/>
      <w:bookmarkStart w:id="6" w:name="_Toc35393655"/>
      <w:bookmarkStart w:id="7" w:name="_Toc28359112"/>
      <w:r>
        <w:rPr>
          <w:rFonts w:hint="default" w:ascii="Times New Roman" w:hAnsi="Times New Roman" w:eastAsia="宋体" w:cs="Times New Roman"/>
          <w:b/>
          <w:bCs/>
          <w:sz w:val="24"/>
          <w:szCs w:val="24"/>
        </w:rPr>
        <w:t>二、项目</w:t>
      </w:r>
      <w:r>
        <w:rPr>
          <w:rFonts w:hint="default"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544595C4">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lang w:eastAsia="zh-CN"/>
        </w:rPr>
        <w:t>符合专业条件的投标人或者对招标文件作实质响应的投标人不足三家。</w:t>
      </w:r>
    </w:p>
    <w:p w14:paraId="1058E5EE">
      <w:pPr>
        <w:pStyle w:val="16"/>
        <w:rPr>
          <w:rFonts w:hint="default" w:ascii="Times New Roman" w:hAnsi="Times New Roman" w:eastAsia="宋体" w:cs="Times New Roman"/>
          <w:lang w:eastAsia="zh-CN"/>
        </w:rPr>
      </w:pPr>
    </w:p>
    <w:p w14:paraId="4944B8B0">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14:paraId="00AEA91F">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63BFBE29">
      <w:pPr>
        <w:pStyle w:val="16"/>
        <w:ind w:left="0" w:leftChars="0"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kern w:val="2"/>
          <w:sz w:val="24"/>
          <w:szCs w:val="24"/>
          <w:lang w:val="en-US" w:eastAsia="zh-CN" w:bidi="ar-SA"/>
        </w:rPr>
        <w:t>3.2</w:t>
      </w:r>
      <w:r>
        <w:rPr>
          <w:rFonts w:hint="default" w:ascii="Times New Roman" w:hAnsi="Times New Roman" w:eastAsia="宋体" w:cs="Times New Roman"/>
          <w:kern w:val="2"/>
          <w:sz w:val="24"/>
          <w:szCs w:val="24"/>
          <w:lang w:val="en-US" w:eastAsia="zh-CN" w:bidi="ar-SA"/>
        </w:rPr>
        <w:t>采购代理机构项目编号：BJJQ-2025-4</w:t>
      </w:r>
      <w:r>
        <w:rPr>
          <w:rFonts w:hint="default" w:ascii="Times New Roman" w:hAnsi="Times New Roman" w:eastAsia="宋体" w:cs="Times New Roman"/>
        </w:rPr>
        <w:t>87</w:t>
      </w:r>
      <w:r>
        <w:rPr>
          <w:rFonts w:hint="eastAsia" w:ascii="Times New Roman" w:hAnsi="Times New Roman" w:eastAsia="宋体" w:cs="Times New Roman"/>
          <w:lang w:val="en-US" w:eastAsia="zh-CN"/>
        </w:rPr>
        <w:t>-02、03</w:t>
      </w:r>
    </w:p>
    <w:p w14:paraId="33EACAAC">
      <w:pPr>
        <w:keepNext w:val="0"/>
        <w:keepLines w:val="0"/>
        <w:pageBreakBefore w:val="0"/>
        <w:numPr>
          <w:ilvl w:val="0"/>
          <w:numId w:val="0"/>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kern w:val="2"/>
          <w:sz w:val="24"/>
          <w:szCs w:val="24"/>
          <w:lang w:val="en-US" w:eastAsia="zh-CN" w:bidi="ar-SA"/>
        </w:rPr>
      </w:pPr>
      <w:bookmarkStart w:id="10" w:name="_Toc35393657"/>
      <w:bookmarkStart w:id="11" w:name="_Toc35393826"/>
      <w:bookmarkStart w:id="12" w:name="_Toc28359113"/>
      <w:bookmarkStart w:id="13" w:name="_Toc28359036"/>
    </w:p>
    <w:p w14:paraId="4BFCCBB8">
      <w:pPr>
        <w:keepNext w:val="0"/>
        <w:keepLines w:val="0"/>
        <w:pageBreakBefore w:val="0"/>
        <w:numPr>
          <w:ilvl w:val="0"/>
          <w:numId w:val="0"/>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kern w:val="2"/>
          <w:sz w:val="24"/>
          <w:szCs w:val="24"/>
          <w:lang w:val="en-US" w:eastAsia="zh-CN" w:bidi="ar-SA"/>
        </w:rPr>
        <w:t>四、</w:t>
      </w:r>
      <w:r>
        <w:rPr>
          <w:rFonts w:hint="default" w:ascii="Times New Roman" w:hAnsi="Times New Roman" w:eastAsia="宋体" w:cs="Times New Roman"/>
          <w:b/>
          <w:bCs/>
          <w:sz w:val="24"/>
          <w:szCs w:val="24"/>
        </w:rPr>
        <w:t>凡对本次公告内容提出询问，请按以下方式联系。</w:t>
      </w:r>
      <w:bookmarkEnd w:id="10"/>
      <w:bookmarkEnd w:id="11"/>
      <w:bookmarkEnd w:id="12"/>
      <w:bookmarkEnd w:id="13"/>
    </w:p>
    <w:p w14:paraId="2BD2E2FA">
      <w:pPr>
        <w:keepNext w:val="0"/>
        <w:keepLines w:val="0"/>
        <w:pageBreakBefore w:val="0"/>
        <w:numPr>
          <w:numId w:val="0"/>
        </w:numPr>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1.采购人信息</w:t>
      </w:r>
    </w:p>
    <w:p w14:paraId="7702154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名称：北京市丰台区市场监督管理局</w:t>
      </w:r>
    </w:p>
    <w:p w14:paraId="5C068FD5">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地址：北京市丰台区菜户营东街乙360号</w:t>
      </w:r>
    </w:p>
    <w:p w14:paraId="30538B96">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联系方式：贾老师，010-63469955</w:t>
      </w:r>
    </w:p>
    <w:p w14:paraId="7EB4FE3A">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2.采购代理机构信息</w:t>
      </w:r>
    </w:p>
    <w:p w14:paraId="09E00BA5">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名    称：北京汇诚金桥国际招标咨询有限公司</w:t>
      </w:r>
    </w:p>
    <w:p w14:paraId="164051F0">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地    址：北京市东城区朝内大街南竹杆胡同6号北京INN 3号楼9层</w:t>
      </w:r>
    </w:p>
    <w:p w14:paraId="6D82ED3D">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联系方式：张微</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王佳琪</w:t>
      </w:r>
      <w:r>
        <w:rPr>
          <w:rFonts w:hint="default" w:ascii="Times New Roman" w:hAnsi="Times New Roman" w:eastAsia="宋体" w:cs="Times New Roman"/>
          <w:b w:val="0"/>
          <w:bCs w:val="0"/>
          <w:sz w:val="24"/>
          <w:szCs w:val="24"/>
        </w:rPr>
        <w:t>，010-65699706、65244876</w:t>
      </w:r>
    </w:p>
    <w:p w14:paraId="2E11EB4B">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3.项目联系方式</w:t>
      </w:r>
    </w:p>
    <w:p w14:paraId="3085E47F">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项目联系人：张微</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王佳琪</w:t>
      </w:r>
    </w:p>
    <w:p w14:paraId="06395C99">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电      话：010-65699706、65244876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1YzYzYWVjNWRkOGM0MmM2NmRmMTQxMDdjNWNlMWE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2863D65"/>
    <w:rsid w:val="040331E2"/>
    <w:rsid w:val="10686DD7"/>
    <w:rsid w:val="11D12871"/>
    <w:rsid w:val="14245F1C"/>
    <w:rsid w:val="187205F4"/>
    <w:rsid w:val="1AA83E09"/>
    <w:rsid w:val="22803368"/>
    <w:rsid w:val="25EB6089"/>
    <w:rsid w:val="26681488"/>
    <w:rsid w:val="2B230073"/>
    <w:rsid w:val="343E7C43"/>
    <w:rsid w:val="36C71744"/>
    <w:rsid w:val="3AB467C6"/>
    <w:rsid w:val="44AB6CB7"/>
    <w:rsid w:val="470A480C"/>
    <w:rsid w:val="49DD3C4B"/>
    <w:rsid w:val="4AEF3676"/>
    <w:rsid w:val="4D4D7D96"/>
    <w:rsid w:val="52FE08FA"/>
    <w:rsid w:val="536966BB"/>
    <w:rsid w:val="545C3B2A"/>
    <w:rsid w:val="59557295"/>
    <w:rsid w:val="5F5E109E"/>
    <w:rsid w:val="5F704F4E"/>
    <w:rsid w:val="62C84579"/>
    <w:rsid w:val="6477573B"/>
    <w:rsid w:val="6C753814"/>
    <w:rsid w:val="7229553C"/>
    <w:rsid w:val="7F26748A"/>
    <w:rsid w:val="7FD605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annotation text"/>
    <w:basedOn w:val="1"/>
    <w:link w:val="20"/>
    <w:autoRedefine/>
    <w:semiHidden/>
    <w:qFormat/>
    <w:uiPriority w:val="99"/>
    <w:pPr>
      <w:jc w:val="left"/>
    </w:pPr>
    <w:rPr>
      <w:rFonts w:ascii="Times New Roman" w:hAnsi="Times New Roman" w:eastAsia="宋体"/>
      <w:szCs w:val="24"/>
    </w:rPr>
  </w:style>
  <w:style w:type="paragraph" w:styleId="6">
    <w:name w:val="Body Text Indent"/>
    <w:basedOn w:val="1"/>
    <w:autoRedefine/>
    <w:qFormat/>
    <w:uiPriority w:val="0"/>
    <w:pPr>
      <w:spacing w:line="360" w:lineRule="auto"/>
      <w:ind w:firstLine="570"/>
    </w:pPr>
    <w:rPr>
      <w:sz w:val="24"/>
    </w:rPr>
  </w:style>
  <w:style w:type="paragraph" w:styleId="7">
    <w:name w:val="Plain Text"/>
    <w:basedOn w:val="1"/>
    <w:link w:val="19"/>
    <w:autoRedefine/>
    <w:qFormat/>
    <w:uiPriority w:val="99"/>
    <w:rPr>
      <w:rFonts w:ascii="宋体" w:hAnsi="Courier New"/>
    </w:rPr>
  </w:style>
  <w:style w:type="paragraph" w:styleId="8">
    <w:name w:val="Balloon Text"/>
    <w:basedOn w:val="1"/>
    <w:link w:val="21"/>
    <w:autoRedefine/>
    <w:semiHidden/>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4"/>
    <w:autoRedefine/>
    <w:semiHidden/>
    <w:unhideWhenUsed/>
    <w:qFormat/>
    <w:uiPriority w:val="99"/>
    <w:rPr>
      <w:rFonts w:ascii="等线" w:hAnsi="等线" w:eastAsia="等线"/>
      <w:b/>
      <w:bCs/>
      <w:szCs w:val="22"/>
    </w:rPr>
  </w:style>
  <w:style w:type="paragraph" w:styleId="12">
    <w:name w:val="Body Text First Indent 2"/>
    <w:basedOn w:val="6"/>
    <w:autoRedefine/>
    <w:qFormat/>
    <w:uiPriority w:val="99"/>
    <w:pPr>
      <w:spacing w:after="120"/>
      <w:ind w:left="420" w:leftChars="200" w:firstLine="420" w:firstLineChars="200"/>
    </w:pPr>
    <w:rPr>
      <w:sz w:val="21"/>
    </w:rPr>
  </w:style>
  <w:style w:type="character" w:styleId="15">
    <w:name w:val="annotation reference"/>
    <w:autoRedefine/>
    <w:semiHidden/>
    <w:qFormat/>
    <w:uiPriority w:val="99"/>
    <w:rPr>
      <w:rFonts w:cs="Times New Roman"/>
      <w:sz w:val="21"/>
      <w:szCs w:val="21"/>
    </w:rPr>
  </w:style>
  <w:style w:type="paragraph" w:customStyle="1" w:styleId="16">
    <w:name w:val="正文首行缩进 21"/>
    <w:basedOn w:val="6"/>
    <w:autoRedefine/>
    <w:qFormat/>
    <w:uiPriority w:val="0"/>
    <w:pPr>
      <w:spacing w:after="120" w:line="480" w:lineRule="exact"/>
      <w:ind w:left="420" w:leftChars="200" w:firstLine="420" w:firstLineChars="200"/>
    </w:pPr>
    <w:rPr>
      <w:szCs w:val="20"/>
    </w:rPr>
  </w:style>
  <w:style w:type="character" w:customStyle="1" w:styleId="17">
    <w:name w:val="标题 1 字符"/>
    <w:link w:val="2"/>
    <w:autoRedefine/>
    <w:qFormat/>
    <w:locked/>
    <w:uiPriority w:val="99"/>
    <w:rPr>
      <w:rFonts w:ascii="宋体" w:hAnsi="宋体" w:eastAsia="宋体" w:cs="宋体"/>
      <w:b/>
      <w:bCs/>
      <w:kern w:val="36"/>
      <w:sz w:val="48"/>
      <w:szCs w:val="48"/>
    </w:rPr>
  </w:style>
  <w:style w:type="character" w:customStyle="1" w:styleId="18">
    <w:name w:val="标题 2 字符"/>
    <w:link w:val="3"/>
    <w:autoRedefine/>
    <w:qFormat/>
    <w:locked/>
    <w:uiPriority w:val="99"/>
    <w:rPr>
      <w:rFonts w:ascii="宋体" w:hAnsi="宋体" w:eastAsia="宋体" w:cs="宋体"/>
      <w:b/>
      <w:bCs/>
      <w:kern w:val="0"/>
      <w:sz w:val="36"/>
      <w:szCs w:val="36"/>
    </w:rPr>
  </w:style>
  <w:style w:type="character" w:customStyle="1" w:styleId="19">
    <w:name w:val="纯文本 字符"/>
    <w:link w:val="7"/>
    <w:autoRedefine/>
    <w:qFormat/>
    <w:locked/>
    <w:uiPriority w:val="99"/>
    <w:rPr>
      <w:rFonts w:ascii="宋体" w:hAnsi="Courier New" w:cs="Times New Roman"/>
    </w:rPr>
  </w:style>
  <w:style w:type="character" w:customStyle="1" w:styleId="20">
    <w:name w:val="批注文字 字符"/>
    <w:basedOn w:val="14"/>
    <w:link w:val="5"/>
    <w:autoRedefine/>
    <w:semiHidden/>
    <w:qFormat/>
    <w:uiPriority w:val="99"/>
  </w:style>
  <w:style w:type="character" w:customStyle="1" w:styleId="21">
    <w:name w:val="批注框文本 字符"/>
    <w:link w:val="8"/>
    <w:autoRedefine/>
    <w:semiHidden/>
    <w:qFormat/>
    <w:uiPriority w:val="99"/>
    <w:rPr>
      <w:sz w:val="0"/>
      <w:szCs w:val="0"/>
    </w:rPr>
  </w:style>
  <w:style w:type="character" w:customStyle="1" w:styleId="22">
    <w:name w:val="页眉 字符"/>
    <w:link w:val="10"/>
    <w:autoRedefine/>
    <w:qFormat/>
    <w:uiPriority w:val="99"/>
    <w:rPr>
      <w:sz w:val="18"/>
      <w:szCs w:val="18"/>
    </w:rPr>
  </w:style>
  <w:style w:type="character" w:customStyle="1" w:styleId="23">
    <w:name w:val="页脚 字符"/>
    <w:link w:val="9"/>
    <w:autoRedefine/>
    <w:qFormat/>
    <w:uiPriority w:val="99"/>
    <w:rPr>
      <w:sz w:val="18"/>
      <w:szCs w:val="18"/>
    </w:rPr>
  </w:style>
  <w:style w:type="character" w:customStyle="1" w:styleId="24">
    <w:name w:val="批注主题 字符"/>
    <w:link w:val="11"/>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297</Words>
  <Characters>405</Characters>
  <Lines>3</Lines>
  <Paragraphs>1</Paragraphs>
  <TotalTime>2</TotalTime>
  <ScaleCrop>false</ScaleCrop>
  <LinksUpToDate>false</LinksUpToDate>
  <CharactersWithSpaces>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业务部</cp:lastModifiedBy>
  <dcterms:modified xsi:type="dcterms:W3CDTF">2025-05-26T03:56:21Z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A0C355C6E05442D598BA1135FC93690C</vt:lpwstr>
  </property>
  <property fmtid="{D5CDD505-2E9C-101B-9397-08002B2CF9AE}" pid="4" name="KSOTemplateDocerSaveRecord">
    <vt:lpwstr>eyJoZGlkIjoiODg1MTQ2N2ZlNzk4MTBjMTY5NzllNzQzMGI4MDFlY2YiLCJ1c2VySWQiOiIzMjcyNjcxNDYifQ==</vt:lpwstr>
  </property>
</Properties>
</file>