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9C938" w14:textId="77777777" w:rsidR="005A3DEC" w:rsidRDefault="004A1B36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ascii="微软雅黑" w:eastAsia="微软雅黑" w:hAnsi="微软雅黑" w:cs="Times New Roman" w:hint="eastAsia"/>
          <w:b/>
          <w:bCs/>
          <w:kern w:val="44"/>
          <w:sz w:val="44"/>
          <w:szCs w:val="44"/>
        </w:rPr>
      </w:pPr>
      <w:bookmarkStart w:id="0" w:name="_Toc35393822"/>
      <w:bookmarkStart w:id="1" w:name="_Toc28359033"/>
      <w:bookmarkStart w:id="2" w:name="_Toc35393653"/>
      <w:r>
        <w:rPr>
          <w:rFonts w:ascii="微软雅黑" w:eastAsia="微软雅黑" w:hAnsi="微软雅黑" w:cs="Times New Roman" w:hint="eastAsia"/>
          <w:b/>
          <w:bCs/>
          <w:kern w:val="44"/>
          <w:sz w:val="44"/>
          <w:szCs w:val="44"/>
        </w:rPr>
        <w:t>体育馆室内提升改造工程流标公告</w:t>
      </w:r>
      <w:bookmarkEnd w:id="0"/>
      <w:bookmarkEnd w:id="1"/>
      <w:bookmarkEnd w:id="2"/>
    </w:p>
    <w:p w14:paraId="28D951A5" w14:textId="77777777" w:rsidR="005A3DEC" w:rsidRDefault="004A1B36">
      <w:pPr>
        <w:keepNext/>
        <w:keepLines/>
        <w:spacing w:before="260" w:after="260" w:line="360" w:lineRule="auto"/>
        <w:outlineLvl w:val="1"/>
        <w:rPr>
          <w:rFonts w:ascii="微软雅黑" w:eastAsia="微软雅黑" w:hAnsi="微软雅黑" w:cs="宋体" w:hint="eastAsia"/>
          <w:b/>
          <w:sz w:val="24"/>
          <w:szCs w:val="24"/>
        </w:rPr>
      </w:pPr>
      <w:bookmarkStart w:id="3" w:name="_Toc28359111"/>
      <w:bookmarkStart w:id="4" w:name="_Toc35393654"/>
      <w:bookmarkStart w:id="5" w:name="_Toc35393823"/>
      <w:bookmarkStart w:id="6" w:name="_Toc28359034"/>
      <w:r>
        <w:rPr>
          <w:rFonts w:ascii="微软雅黑" w:eastAsia="微软雅黑" w:hAnsi="微软雅黑" w:cs="宋体" w:hint="eastAsia"/>
          <w:b/>
          <w:sz w:val="24"/>
          <w:szCs w:val="24"/>
        </w:rPr>
        <w:t>一、项目基本情况</w:t>
      </w:r>
      <w:bookmarkEnd w:id="3"/>
      <w:bookmarkEnd w:id="4"/>
      <w:bookmarkEnd w:id="5"/>
      <w:bookmarkEnd w:id="6"/>
    </w:p>
    <w:p w14:paraId="341DFACA" w14:textId="77777777" w:rsidR="005A3DEC" w:rsidRDefault="004A1B36">
      <w:pPr>
        <w:spacing w:after="160" w:line="278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采购项目编号：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ZFCG2026-015102-T000036-JH001-XM001</w:t>
      </w:r>
    </w:p>
    <w:p w14:paraId="7D2AD4AC" w14:textId="77777777" w:rsidR="005A3DEC" w:rsidRDefault="004A1B36">
      <w:pPr>
        <w:spacing w:after="160" w:line="278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采购项目名称：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体育馆室内提升改造工程</w:t>
      </w:r>
    </w:p>
    <w:p w14:paraId="6F2DBAA6" w14:textId="77777777" w:rsidR="005A3DEC" w:rsidRDefault="004A1B36">
      <w:pPr>
        <w:keepNext/>
        <w:keepLines/>
        <w:spacing w:before="260" w:after="260" w:line="360" w:lineRule="auto"/>
        <w:outlineLvl w:val="1"/>
        <w:rPr>
          <w:rFonts w:ascii="微软雅黑" w:eastAsia="微软雅黑" w:hAnsi="微软雅黑" w:cs="宋体" w:hint="eastAsia"/>
          <w:b/>
          <w:sz w:val="24"/>
          <w:szCs w:val="24"/>
        </w:rPr>
      </w:pPr>
      <w:bookmarkStart w:id="7" w:name="_Toc28359112"/>
      <w:bookmarkStart w:id="8" w:name="_Toc35393824"/>
      <w:bookmarkStart w:id="9" w:name="_Toc35393655"/>
      <w:bookmarkStart w:id="10" w:name="_Toc28359035"/>
      <w:r>
        <w:rPr>
          <w:rFonts w:ascii="微软雅黑" w:eastAsia="微软雅黑" w:hAnsi="微软雅黑" w:cs="宋体" w:hint="eastAsia"/>
          <w:b/>
          <w:sz w:val="24"/>
          <w:szCs w:val="24"/>
        </w:rPr>
        <w:t>二、项目终止的原因</w:t>
      </w:r>
      <w:bookmarkEnd w:id="7"/>
      <w:bookmarkEnd w:id="8"/>
      <w:bookmarkEnd w:id="9"/>
      <w:bookmarkEnd w:id="10"/>
    </w:p>
    <w:p w14:paraId="485E6F5C" w14:textId="77777777" w:rsidR="005A3DEC" w:rsidRPr="004A1B36" w:rsidRDefault="004A1B36">
      <w:pPr>
        <w:spacing w:after="160" w:line="278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 w:rsidRPr="004A1B36">
        <w:rPr>
          <w:rFonts w:ascii="微软雅黑" w:eastAsia="微软雅黑" w:hAnsi="微软雅黑" w:cs="Times New Roman" w:hint="eastAsia"/>
          <w:sz w:val="24"/>
          <w:szCs w:val="24"/>
        </w:rPr>
        <w:t>提交响应文件截止时间止，提交响应文件的供应商不足三家，体育馆室内提升改造工程项目流标。</w:t>
      </w:r>
    </w:p>
    <w:p w14:paraId="69E2FC67" w14:textId="77777777" w:rsidR="005A3DEC" w:rsidRDefault="004A1B36">
      <w:pPr>
        <w:keepNext/>
        <w:keepLines/>
        <w:spacing w:before="260" w:after="260" w:line="360" w:lineRule="auto"/>
        <w:outlineLvl w:val="1"/>
        <w:rPr>
          <w:rFonts w:ascii="微软雅黑" w:eastAsia="微软雅黑" w:hAnsi="微软雅黑" w:cs="宋体" w:hint="eastAsia"/>
          <w:b/>
          <w:sz w:val="24"/>
          <w:szCs w:val="24"/>
        </w:rPr>
      </w:pPr>
      <w:bookmarkStart w:id="11" w:name="_Toc35393825"/>
      <w:bookmarkStart w:id="12" w:name="_Toc35393656"/>
      <w:r>
        <w:rPr>
          <w:rFonts w:ascii="微软雅黑" w:eastAsia="微软雅黑" w:hAnsi="微软雅黑" w:cs="宋体" w:hint="eastAsia"/>
          <w:b/>
          <w:sz w:val="24"/>
          <w:szCs w:val="24"/>
        </w:rPr>
        <w:t>三、其他补充事宜</w:t>
      </w:r>
      <w:bookmarkEnd w:id="11"/>
      <w:bookmarkEnd w:id="12"/>
    </w:p>
    <w:p w14:paraId="43F9EF68" w14:textId="77777777" w:rsidR="005A3DEC" w:rsidRDefault="004A1B36">
      <w:pPr>
        <w:spacing w:after="160" w:line="278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  <w:u w:val="single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本公告在中国政府采购网（</w:t>
      </w:r>
      <w:r>
        <w:rPr>
          <w:rFonts w:ascii="微软雅黑" w:eastAsia="微软雅黑" w:hAnsi="微软雅黑" w:cs="Times New Roman" w:hint="eastAsia"/>
          <w:sz w:val="24"/>
          <w:szCs w:val="24"/>
        </w:rPr>
        <w:t>http://www.ccgp.gov.cn/</w:t>
      </w:r>
      <w:r>
        <w:rPr>
          <w:rFonts w:ascii="微软雅黑" w:eastAsia="微软雅黑" w:hAnsi="微软雅黑" w:cs="Times New Roman" w:hint="eastAsia"/>
          <w:sz w:val="24"/>
          <w:szCs w:val="24"/>
        </w:rPr>
        <w:t>）、北京市政府采购网（</w:t>
      </w:r>
      <w:r>
        <w:rPr>
          <w:rFonts w:ascii="微软雅黑" w:eastAsia="微软雅黑" w:hAnsi="微软雅黑" w:cs="Times New Roman" w:hint="eastAsia"/>
          <w:sz w:val="24"/>
          <w:szCs w:val="24"/>
        </w:rPr>
        <w:t>http://www.ccgp-beijing.gov.cn/</w:t>
      </w:r>
      <w:r>
        <w:rPr>
          <w:rFonts w:ascii="微软雅黑" w:eastAsia="微软雅黑" w:hAnsi="微软雅黑" w:cs="Times New Roman" w:hint="eastAsia"/>
          <w:sz w:val="24"/>
          <w:szCs w:val="24"/>
        </w:rPr>
        <w:t>）上同时发布。</w:t>
      </w:r>
    </w:p>
    <w:p w14:paraId="66624983" w14:textId="77777777" w:rsidR="005A3DEC" w:rsidRDefault="004A1B36">
      <w:pPr>
        <w:keepNext/>
        <w:keepLines/>
        <w:spacing w:before="260" w:after="260" w:line="360" w:lineRule="auto"/>
        <w:outlineLvl w:val="1"/>
        <w:rPr>
          <w:rFonts w:ascii="微软雅黑" w:eastAsia="微软雅黑" w:hAnsi="微软雅黑" w:cs="宋体" w:hint="eastAsia"/>
          <w:b/>
          <w:sz w:val="24"/>
          <w:szCs w:val="24"/>
        </w:rPr>
      </w:pPr>
      <w:bookmarkStart w:id="13" w:name="_Toc28359113"/>
      <w:bookmarkStart w:id="14" w:name="_Toc28359036"/>
      <w:bookmarkStart w:id="15" w:name="_Toc35393657"/>
      <w:bookmarkStart w:id="16" w:name="_Toc35393826"/>
      <w:r>
        <w:rPr>
          <w:rFonts w:ascii="微软雅黑" w:eastAsia="微软雅黑" w:hAnsi="微软雅黑" w:cs="宋体" w:hint="eastAsia"/>
          <w:b/>
          <w:sz w:val="24"/>
          <w:szCs w:val="24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63AB1389" w14:textId="77777777" w:rsidR="005A3DEC" w:rsidRDefault="004A1B36">
      <w:pPr>
        <w:keepNext/>
        <w:keepLines/>
        <w:spacing w:before="260" w:after="260" w:line="360" w:lineRule="auto"/>
        <w:ind w:leftChars="-3" w:left="-6" w:firstLineChars="204" w:firstLine="490"/>
        <w:outlineLvl w:val="1"/>
        <w:rPr>
          <w:rFonts w:ascii="微软雅黑" w:eastAsia="微软雅黑" w:hAnsi="微软雅黑" w:cs="宋体" w:hint="eastAsia"/>
          <w:bCs/>
          <w:sz w:val="24"/>
          <w:szCs w:val="24"/>
        </w:rPr>
      </w:pPr>
      <w:bookmarkStart w:id="17" w:name="_Toc35393827"/>
      <w:bookmarkStart w:id="18" w:name="_Toc28359114"/>
      <w:bookmarkStart w:id="19" w:name="_Toc35393658"/>
      <w:bookmarkStart w:id="20" w:name="_Toc28359037"/>
      <w:r>
        <w:rPr>
          <w:rFonts w:ascii="微软雅黑" w:eastAsia="微软雅黑" w:hAnsi="微软雅黑" w:cs="宋体" w:hint="eastAsia"/>
          <w:bCs/>
          <w:sz w:val="24"/>
          <w:szCs w:val="24"/>
        </w:rPr>
        <w:t>1.</w:t>
      </w:r>
      <w:r>
        <w:rPr>
          <w:rFonts w:ascii="微软雅黑" w:eastAsia="微软雅黑" w:hAnsi="微软雅黑" w:cs="宋体" w:hint="eastAsia"/>
          <w:bCs/>
          <w:sz w:val="24"/>
          <w:szCs w:val="24"/>
        </w:rPr>
        <w:t>采购人信息</w:t>
      </w:r>
      <w:bookmarkEnd w:id="17"/>
      <w:bookmarkEnd w:id="18"/>
      <w:bookmarkEnd w:id="19"/>
      <w:bookmarkEnd w:id="20"/>
    </w:p>
    <w:p w14:paraId="35194CA8" w14:textId="77777777" w:rsidR="005A3DEC" w:rsidRDefault="004A1B36">
      <w:pPr>
        <w:spacing w:after="160" w:line="278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名</w:t>
      </w:r>
      <w:r>
        <w:rPr>
          <w:rFonts w:ascii="微软雅黑" w:eastAsia="微软雅黑" w:hAnsi="微软雅黑" w:cs="Times New Roman" w:hint="eastAsia"/>
          <w:sz w:val="24"/>
          <w:szCs w:val="24"/>
        </w:rPr>
        <w:t xml:space="preserve">    </w:t>
      </w:r>
      <w:r>
        <w:rPr>
          <w:rFonts w:ascii="微软雅黑" w:eastAsia="微软雅黑" w:hAnsi="微软雅黑" w:cs="Times New Roman" w:hint="eastAsia"/>
          <w:sz w:val="24"/>
          <w:szCs w:val="24"/>
        </w:rPr>
        <w:t>称：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人大附中北京经济技术开发区学校</w:t>
      </w:r>
    </w:p>
    <w:p w14:paraId="269E935D" w14:textId="77777777" w:rsidR="005A3DEC" w:rsidRDefault="004A1B36">
      <w:pPr>
        <w:spacing w:after="160" w:line="278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地</w:t>
      </w:r>
      <w:r>
        <w:rPr>
          <w:rFonts w:ascii="微软雅黑" w:eastAsia="微软雅黑" w:hAnsi="微软雅黑" w:cs="Times New Roman" w:hint="eastAsia"/>
          <w:sz w:val="24"/>
          <w:szCs w:val="24"/>
        </w:rPr>
        <w:t xml:space="preserve">    </w:t>
      </w:r>
      <w:r>
        <w:rPr>
          <w:rFonts w:ascii="微软雅黑" w:eastAsia="微软雅黑" w:hAnsi="微软雅黑" w:cs="Times New Roman" w:hint="eastAsia"/>
          <w:sz w:val="24"/>
          <w:szCs w:val="24"/>
        </w:rPr>
        <w:t>址：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北京经济技术开发区天宝北街甲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2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号</w:t>
      </w:r>
    </w:p>
    <w:p w14:paraId="2C881175" w14:textId="77777777" w:rsidR="005A3DEC" w:rsidRDefault="004A1B36">
      <w:pPr>
        <w:spacing w:after="160" w:line="278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联系方式：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刘文彬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010-67895729</w:t>
      </w:r>
    </w:p>
    <w:p w14:paraId="7B127198" w14:textId="77777777" w:rsidR="005A3DEC" w:rsidRDefault="004A1B36">
      <w:pPr>
        <w:keepNext/>
        <w:keepLines/>
        <w:spacing w:before="260" w:after="260" w:line="360" w:lineRule="auto"/>
        <w:ind w:leftChars="-3" w:left="-6" w:firstLineChars="204" w:firstLine="490"/>
        <w:outlineLvl w:val="1"/>
        <w:rPr>
          <w:rFonts w:ascii="微软雅黑" w:eastAsia="微软雅黑" w:hAnsi="微软雅黑" w:cs="宋体" w:hint="eastAsia"/>
          <w:bCs/>
          <w:sz w:val="24"/>
          <w:szCs w:val="24"/>
        </w:rPr>
      </w:pPr>
      <w:bookmarkStart w:id="21" w:name="_Toc28359115"/>
      <w:bookmarkStart w:id="22" w:name="_Toc28359038"/>
      <w:bookmarkStart w:id="23" w:name="_Toc35393659"/>
      <w:bookmarkStart w:id="24" w:name="_Toc35393828"/>
      <w:r>
        <w:rPr>
          <w:rFonts w:ascii="微软雅黑" w:eastAsia="微软雅黑" w:hAnsi="微软雅黑" w:cs="宋体" w:hint="eastAsia"/>
          <w:bCs/>
          <w:sz w:val="24"/>
          <w:szCs w:val="24"/>
        </w:rPr>
        <w:lastRenderedPageBreak/>
        <w:t>2.</w:t>
      </w:r>
      <w:r>
        <w:rPr>
          <w:rFonts w:ascii="微软雅黑" w:eastAsia="微软雅黑" w:hAnsi="微软雅黑" w:cs="宋体" w:hint="eastAsia"/>
          <w:bCs/>
          <w:sz w:val="24"/>
          <w:szCs w:val="24"/>
        </w:rPr>
        <w:t>采购代理机构信息（如有）</w:t>
      </w:r>
      <w:bookmarkEnd w:id="21"/>
      <w:bookmarkEnd w:id="22"/>
      <w:bookmarkEnd w:id="23"/>
      <w:bookmarkEnd w:id="24"/>
    </w:p>
    <w:p w14:paraId="0D9CC7FD" w14:textId="77777777" w:rsidR="005A3DEC" w:rsidRDefault="004A1B36">
      <w:pPr>
        <w:spacing w:after="160" w:line="278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名</w:t>
      </w:r>
      <w:r>
        <w:rPr>
          <w:rFonts w:ascii="微软雅黑" w:eastAsia="微软雅黑" w:hAnsi="微软雅黑" w:cs="Times New Roman" w:hint="eastAsia"/>
          <w:sz w:val="24"/>
          <w:szCs w:val="24"/>
        </w:rPr>
        <w:t xml:space="preserve">    </w:t>
      </w:r>
      <w:r>
        <w:rPr>
          <w:rFonts w:ascii="微软雅黑" w:eastAsia="微软雅黑" w:hAnsi="微软雅黑" w:cs="Times New Roman" w:hint="eastAsia"/>
          <w:sz w:val="24"/>
          <w:szCs w:val="24"/>
        </w:rPr>
        <w:t>称：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新华招标有限公司</w:t>
      </w:r>
    </w:p>
    <w:p w14:paraId="52B0DA73" w14:textId="77777777" w:rsidR="005A3DEC" w:rsidRDefault="004A1B36">
      <w:pPr>
        <w:spacing w:after="160" w:line="278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地</w:t>
      </w:r>
      <w:r>
        <w:rPr>
          <w:rFonts w:ascii="微软雅黑" w:eastAsia="微软雅黑" w:hAnsi="微软雅黑" w:cs="Times New Roman" w:hint="eastAsia"/>
          <w:sz w:val="24"/>
          <w:szCs w:val="24"/>
        </w:rPr>
        <w:t xml:space="preserve">    </w:t>
      </w:r>
      <w:r>
        <w:rPr>
          <w:rFonts w:ascii="微软雅黑" w:eastAsia="微软雅黑" w:hAnsi="微软雅黑" w:cs="Times New Roman" w:hint="eastAsia"/>
          <w:sz w:val="24"/>
          <w:szCs w:val="24"/>
        </w:rPr>
        <w:t>址：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北京市海淀区莲花池东路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39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号西</w:t>
      </w:r>
      <w:proofErr w:type="gramStart"/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金大厦</w:t>
      </w:r>
      <w:proofErr w:type="gramEnd"/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8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层</w:t>
      </w:r>
    </w:p>
    <w:p w14:paraId="65B947B0" w14:textId="77777777" w:rsidR="005A3DEC" w:rsidRDefault="004A1B36">
      <w:pPr>
        <w:spacing w:after="160" w:line="278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  <w:u w:val="single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联系方式：</w:t>
      </w:r>
      <w:proofErr w:type="gramStart"/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矫永硕</w:t>
      </w:r>
      <w:proofErr w:type="gramEnd"/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010-53381902</w:t>
      </w:r>
    </w:p>
    <w:p w14:paraId="100029F2" w14:textId="77777777" w:rsidR="005A3DEC" w:rsidRDefault="004A1B36">
      <w:pPr>
        <w:keepNext/>
        <w:keepLines/>
        <w:spacing w:before="260" w:after="260" w:line="360" w:lineRule="auto"/>
        <w:ind w:leftChars="-3" w:left="-6" w:firstLineChars="204" w:firstLine="490"/>
        <w:outlineLvl w:val="1"/>
        <w:rPr>
          <w:rFonts w:ascii="微软雅黑" w:eastAsia="微软雅黑" w:hAnsi="微软雅黑" w:cs="宋体" w:hint="eastAsia"/>
          <w:bCs/>
          <w:sz w:val="24"/>
          <w:szCs w:val="24"/>
        </w:rPr>
      </w:pPr>
      <w:bookmarkStart w:id="25" w:name="_Toc35393660"/>
      <w:bookmarkStart w:id="26" w:name="_Toc35393829"/>
      <w:bookmarkStart w:id="27" w:name="_Toc28359039"/>
      <w:bookmarkStart w:id="28" w:name="_Toc28359116"/>
      <w:r>
        <w:rPr>
          <w:rFonts w:ascii="微软雅黑" w:eastAsia="微软雅黑" w:hAnsi="微软雅黑" w:cs="宋体" w:hint="eastAsia"/>
          <w:bCs/>
          <w:sz w:val="24"/>
          <w:szCs w:val="24"/>
        </w:rPr>
        <w:t>3.</w:t>
      </w:r>
      <w:r>
        <w:rPr>
          <w:rFonts w:ascii="微软雅黑" w:eastAsia="微软雅黑" w:hAnsi="微软雅黑" w:cs="宋体" w:hint="eastAsia"/>
          <w:bCs/>
          <w:sz w:val="24"/>
          <w:szCs w:val="24"/>
        </w:rPr>
        <w:t>项目</w:t>
      </w:r>
      <w:r>
        <w:rPr>
          <w:rFonts w:ascii="微软雅黑" w:eastAsia="微软雅黑" w:hAnsi="微软雅黑" w:cs="宋体"/>
          <w:bCs/>
          <w:sz w:val="24"/>
          <w:szCs w:val="24"/>
        </w:rPr>
        <w:t>联系方式</w:t>
      </w:r>
      <w:bookmarkEnd w:id="25"/>
      <w:bookmarkEnd w:id="26"/>
      <w:bookmarkEnd w:id="27"/>
      <w:bookmarkEnd w:id="28"/>
    </w:p>
    <w:p w14:paraId="7155D7D1" w14:textId="77777777" w:rsidR="005A3DEC" w:rsidRDefault="004A1B36">
      <w:pPr>
        <w:spacing w:after="160" w:line="360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项目联系人：</w:t>
      </w:r>
      <w:proofErr w:type="gramStart"/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矫</w:t>
      </w:r>
      <w:proofErr w:type="gramEnd"/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永硕</w:t>
      </w:r>
    </w:p>
    <w:p w14:paraId="054561E5" w14:textId="77777777" w:rsidR="005A3DEC" w:rsidRDefault="004A1B36">
      <w:pPr>
        <w:spacing w:after="160" w:line="360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  <w:u w:val="single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 xml:space="preserve">电　　</w:t>
      </w:r>
      <w:r>
        <w:rPr>
          <w:rFonts w:ascii="微软雅黑" w:eastAsia="微软雅黑" w:hAnsi="微软雅黑" w:cs="Times New Roman" w:hint="eastAsia"/>
          <w:sz w:val="24"/>
          <w:szCs w:val="24"/>
        </w:rPr>
        <w:t xml:space="preserve"> </w:t>
      </w:r>
      <w:r>
        <w:rPr>
          <w:rFonts w:ascii="微软雅黑" w:eastAsia="微软雅黑" w:hAnsi="微软雅黑" w:cs="Times New Roman" w:hint="eastAsia"/>
          <w:sz w:val="24"/>
          <w:szCs w:val="24"/>
        </w:rPr>
        <w:t>话：</w:t>
      </w:r>
      <w:r>
        <w:rPr>
          <w:rFonts w:ascii="微软雅黑" w:eastAsia="微软雅黑" w:hAnsi="微软雅黑" w:cs="Times New Roman" w:hint="eastAsia"/>
          <w:sz w:val="24"/>
          <w:szCs w:val="24"/>
          <w:u w:val="single"/>
        </w:rPr>
        <w:t>010-53381902</w:t>
      </w:r>
    </w:p>
    <w:p w14:paraId="4E014506" w14:textId="77777777" w:rsidR="005A3DEC" w:rsidRDefault="005A3DEC">
      <w:pPr>
        <w:spacing w:after="160" w:line="360" w:lineRule="auto"/>
        <w:ind w:firstLineChars="200" w:firstLine="480"/>
        <w:jc w:val="right"/>
        <w:rPr>
          <w:rFonts w:ascii="微软雅黑" w:eastAsia="微软雅黑" w:hAnsi="微软雅黑" w:cs="Times New Roman" w:hint="eastAsia"/>
          <w:sz w:val="24"/>
          <w:szCs w:val="24"/>
        </w:rPr>
      </w:pPr>
    </w:p>
    <w:p w14:paraId="64309EB1" w14:textId="77777777" w:rsidR="005A3DEC" w:rsidRDefault="004A1B36">
      <w:pPr>
        <w:spacing w:after="160" w:line="360" w:lineRule="auto"/>
        <w:ind w:firstLineChars="200" w:firstLine="480"/>
        <w:jc w:val="right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人大附中北京经济技术开发区学校</w:t>
      </w:r>
    </w:p>
    <w:p w14:paraId="3844CC6F" w14:textId="77777777" w:rsidR="005A3DEC" w:rsidRDefault="004A1B36">
      <w:pPr>
        <w:spacing w:after="160" w:line="360" w:lineRule="auto"/>
        <w:ind w:firstLineChars="200" w:firstLine="480"/>
        <w:jc w:val="right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2026</w:t>
      </w:r>
      <w:r>
        <w:rPr>
          <w:rFonts w:ascii="微软雅黑" w:eastAsia="微软雅黑" w:hAnsi="微软雅黑" w:cs="Times New Roman" w:hint="eastAsia"/>
          <w:sz w:val="24"/>
          <w:szCs w:val="24"/>
        </w:rPr>
        <w:t>年</w:t>
      </w:r>
      <w:r>
        <w:rPr>
          <w:rFonts w:ascii="微软雅黑" w:eastAsia="微软雅黑" w:hAnsi="微软雅黑" w:cs="Times New Roman" w:hint="eastAsia"/>
          <w:sz w:val="24"/>
          <w:szCs w:val="24"/>
        </w:rPr>
        <w:t>7</w:t>
      </w:r>
      <w:r>
        <w:rPr>
          <w:rFonts w:ascii="微软雅黑" w:eastAsia="微软雅黑" w:hAnsi="微软雅黑" w:cs="Times New Roman" w:hint="eastAsia"/>
          <w:sz w:val="24"/>
          <w:szCs w:val="24"/>
        </w:rPr>
        <w:t>月</w:t>
      </w:r>
      <w:r>
        <w:rPr>
          <w:rFonts w:ascii="微软雅黑" w:eastAsia="微软雅黑" w:hAnsi="微软雅黑" w:cs="Times New Roman" w:hint="eastAsia"/>
          <w:sz w:val="24"/>
          <w:szCs w:val="24"/>
        </w:rPr>
        <w:t>6</w:t>
      </w:r>
      <w:r>
        <w:rPr>
          <w:rFonts w:ascii="微软雅黑" w:eastAsia="微软雅黑" w:hAnsi="微软雅黑" w:cs="Times New Roman" w:hint="eastAsia"/>
          <w:sz w:val="24"/>
          <w:szCs w:val="24"/>
        </w:rPr>
        <w:t>日</w:t>
      </w:r>
    </w:p>
    <w:p w14:paraId="1E399A46" w14:textId="77777777" w:rsidR="005A3DEC" w:rsidRDefault="004A1B36">
      <w:pPr>
        <w:spacing w:after="160" w:line="360" w:lineRule="auto"/>
        <w:jc w:val="left"/>
        <w:rPr>
          <w:rFonts w:ascii="微软雅黑" w:eastAsia="微软雅黑" w:hAnsi="微软雅黑" w:cs="Times New Roman" w:hint="eastAsia"/>
          <w:sz w:val="24"/>
          <w:szCs w:val="24"/>
        </w:rPr>
      </w:pPr>
      <w:r>
        <w:rPr>
          <w:rFonts w:ascii="微软雅黑" w:eastAsia="微软雅黑" w:hAnsi="微软雅黑" w:cs="Times New Roman" w:hint="eastAsia"/>
          <w:sz w:val="24"/>
          <w:szCs w:val="24"/>
        </w:rPr>
        <w:t>经核实该项目属于智慧财政生均经费</w:t>
      </w:r>
    </w:p>
    <w:p w14:paraId="61A7FC49" w14:textId="77777777" w:rsidR="005A3DEC" w:rsidRDefault="005A3DEC">
      <w:pPr>
        <w:rPr>
          <w:rFonts w:ascii="微软雅黑" w:eastAsia="微软雅黑" w:hAnsi="微软雅黑" w:hint="eastAsia"/>
        </w:rPr>
      </w:pPr>
    </w:p>
    <w:sectPr w:rsidR="005A3D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7F6DC" w14:textId="77777777" w:rsidR="004A1B36" w:rsidRDefault="004A1B36" w:rsidP="004A1B36">
      <w:pPr>
        <w:rPr>
          <w:rFonts w:hint="eastAsia"/>
        </w:rPr>
      </w:pPr>
      <w:r>
        <w:separator/>
      </w:r>
    </w:p>
  </w:endnote>
  <w:endnote w:type="continuationSeparator" w:id="0">
    <w:p w14:paraId="3F7A9C5D" w14:textId="77777777" w:rsidR="004A1B36" w:rsidRDefault="004A1B36" w:rsidP="004A1B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21659" w14:textId="77777777" w:rsidR="004A1B36" w:rsidRDefault="004A1B36" w:rsidP="004A1B36">
      <w:pPr>
        <w:rPr>
          <w:rFonts w:hint="eastAsia"/>
        </w:rPr>
      </w:pPr>
      <w:r>
        <w:separator/>
      </w:r>
    </w:p>
  </w:footnote>
  <w:footnote w:type="continuationSeparator" w:id="0">
    <w:p w14:paraId="508E1669" w14:textId="77777777" w:rsidR="004A1B36" w:rsidRDefault="004A1B36" w:rsidP="004A1B3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0C8"/>
    <w:rsid w:val="000B66D0"/>
    <w:rsid w:val="00102A0D"/>
    <w:rsid w:val="001C6C2E"/>
    <w:rsid w:val="00232371"/>
    <w:rsid w:val="00357BC0"/>
    <w:rsid w:val="004A1B36"/>
    <w:rsid w:val="005810AE"/>
    <w:rsid w:val="005A3DEC"/>
    <w:rsid w:val="00641B9F"/>
    <w:rsid w:val="0084325E"/>
    <w:rsid w:val="008630C8"/>
    <w:rsid w:val="008E3FD4"/>
    <w:rsid w:val="00B21B26"/>
    <w:rsid w:val="00B2696C"/>
    <w:rsid w:val="00BA747D"/>
    <w:rsid w:val="00EB450E"/>
    <w:rsid w:val="00EB6014"/>
    <w:rsid w:val="0D1A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CEAD954D-6B01-4028-82DE-9EBA046C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2026-06-16T09:17:00Z</dcterms:created>
  <dcterms:modified xsi:type="dcterms:W3CDTF">2026-07-06T02:55:00Z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eyJoZGlkIjoiNDI1NGQ4MDY4NjMxYWVlMzc3ODM2NDE0MmU1ODUxYzYiLCJ1c2VySWQiOiI0MjY2MTYxMTgifQ==</vt:lpwstr>
  </property>
  <property fmtid="{D5CDD505-2E9C-101B-9397-08002B2CF9AE}" pid="3" name="KSOProductBuildVer">
    <vt:lpwstr>2052-12.1.0.26391</vt:lpwstr>
  </property>
  <property fmtid="{D5CDD505-2E9C-101B-9397-08002B2CF9AE}" pid="4" name="ICV">
    <vt:lpwstr>A21166F1199D497BAFEC88C199532E7F_12</vt:lpwstr>
  </property>
</Properties>
</file>