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B424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311D8087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28359104"/>
      <w:bookmarkStart w:id="3" w:name="_Toc35393645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BBD260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11011525210200029528-XM001　</w:t>
      </w:r>
    </w:p>
    <w:p w14:paraId="38DF1A6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2026年大兴区城指办公区物业服务项目</w:t>
      </w:r>
    </w:p>
    <w:p w14:paraId="1924C1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2025年1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u w:val="single"/>
        </w:rPr>
        <w:t>月2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日　　</w:t>
      </w:r>
    </w:p>
    <w:p w14:paraId="542BECD2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204DCE5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4A31FBB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80741D1">
      <w:pPr>
        <w:numPr>
          <w:ilvl w:val="0"/>
          <w:numId w:val="1"/>
        </w:numPr>
        <w:spacing w:line="360" w:lineRule="auto"/>
        <w:ind w:firstLine="480" w:firstLineChars="200"/>
        <w:rPr>
          <w:rFonts w:hint="eastAsia"/>
          <w:bCs/>
          <w:sz w:val="24"/>
          <w:u w:val="single"/>
        </w:rPr>
      </w:pPr>
      <w:r>
        <w:rPr>
          <w:rFonts w:hint="eastAsia"/>
          <w:sz w:val="24"/>
          <w:lang w:val="en-US" w:eastAsia="zh-CN"/>
        </w:rPr>
        <w:t>招标文件第127页</w:t>
      </w:r>
    </w:p>
    <w:tbl>
      <w:tblPr>
        <w:tblStyle w:val="11"/>
        <w:tblW w:w="822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1"/>
        <w:gridCol w:w="1137"/>
        <w:gridCol w:w="950"/>
        <w:gridCol w:w="1013"/>
        <w:gridCol w:w="800"/>
        <w:gridCol w:w="663"/>
        <w:gridCol w:w="1438"/>
      </w:tblGrid>
      <w:tr w14:paraId="4C62F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86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F6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B7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建筑面积（㎡）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F63F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人员配置要求（不低于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147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71B0A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DC2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5D4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C809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16B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19426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工程维修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96341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62A5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A74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260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52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B23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5、8号楼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0B61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8192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018E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6153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CA2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65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项目经理（1人）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行政人员（2人）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C10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3201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3C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68DE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大兴区应急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E6C3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2230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2BF7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7548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176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E6D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74D2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14459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80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A00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大兴区退役军人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031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2936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427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1AAB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87D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48E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CD9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72982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CFC1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7F352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D13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3469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0CA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6E6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54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D82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89D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02C46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06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DAC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3A53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AE09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33A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9539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E36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02D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15317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5B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60D0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大兴区城指办公区（机关档案室）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6A11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3ABC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1886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68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BF9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D95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641BA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AFF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C90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89DB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F865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E812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BCEB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2A9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D7F3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7668C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728E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073D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经信办公区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13B94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6516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3F93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8EF5C5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4CD0F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68D3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AB22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4BFCA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996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7DF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总体服务范围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BCAB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38B1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5E9E6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219C332">
      <w:pPr>
        <w:pStyle w:val="2"/>
        <w:rPr>
          <w:rFonts w:hint="eastAsia"/>
        </w:rPr>
      </w:pPr>
    </w:p>
    <w:p w14:paraId="2A929F77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现更正为</w:t>
      </w:r>
    </w:p>
    <w:tbl>
      <w:tblPr>
        <w:tblStyle w:val="11"/>
        <w:tblW w:w="822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1"/>
        <w:gridCol w:w="1137"/>
        <w:gridCol w:w="950"/>
        <w:gridCol w:w="1013"/>
        <w:gridCol w:w="800"/>
        <w:gridCol w:w="663"/>
        <w:gridCol w:w="1438"/>
      </w:tblGrid>
      <w:tr w14:paraId="1FCA730D">
        <w:trPr>
          <w:trHeight w:val="407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4C5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F7E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3E8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建筑面积（㎡）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5EC9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人员配置要求（不低于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474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4C65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8E7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4B6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125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9F82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306BC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工程维修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55369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4D5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AE4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C7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867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FBF8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5、8号楼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19D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8192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E27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80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80F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B24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项目经理（1人）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行政人员（2人）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C96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77F9B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CF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374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大兴区应急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5D08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2230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4B07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6F5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C16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81F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AD42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006C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06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F95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大兴区退役军人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776D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2936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F6F9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6925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57A9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F67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523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082B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81C6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A316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43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3469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95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4CA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D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48E2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A54C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5BE5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4D7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F829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BC7B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8128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6CEB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972C9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59D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6D9B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6A536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7A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738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大兴区城指办公区（机关档案室）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DC02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C2D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A7F3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905F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191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1F50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45A86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6F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589F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517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ECFA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585C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065A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71EA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43EA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3C86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01E8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D94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经信办公区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992B4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6516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851BB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674E3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98130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320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77A95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429A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BB5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3DC0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总体服务范围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3ACF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43D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0FC9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5466CA42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E64D4E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招标公告第99页</w:t>
      </w:r>
    </w:p>
    <w:tbl>
      <w:tblPr>
        <w:tblStyle w:val="11"/>
        <w:tblW w:w="822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1"/>
        <w:gridCol w:w="1137"/>
        <w:gridCol w:w="950"/>
        <w:gridCol w:w="1013"/>
        <w:gridCol w:w="800"/>
        <w:gridCol w:w="663"/>
        <w:gridCol w:w="1438"/>
      </w:tblGrid>
      <w:tr w14:paraId="45F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34E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6D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4E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建筑面积（㎡）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D8CE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人员配置要求（不低于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B9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2955D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5E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4F0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B13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6B0E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EB25A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工程维修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E7759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4F3D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006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C8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6EC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674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5、8号楼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E184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8192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3EBF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93E4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49E9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31F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项目经理（1人）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行政人员（2人）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3517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6BE3D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807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BDA3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大兴区应急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52A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2230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7490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0D0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571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F408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B52C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03E37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664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293B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大兴区退役军人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63A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2936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0CB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A8EA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7156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554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7E2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02E8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2CFE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5F289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99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3469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655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A2FB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E47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BFB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DF2C4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6B2C9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77F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5D507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1653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1D98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7EA5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921D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D86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A3A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0E817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47A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7E27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大兴区城指办公区（机关档案室）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BA85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C97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2029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949D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6A9E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7966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5CCE5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D1A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A59A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0BA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19523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B75F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0B21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F59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7C1A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3CD21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CC14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74A8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经信办公区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FC59C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6516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12784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1F8A3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813BEE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0E6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FF0F8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04BA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7B3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D22F3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总体服务范围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94460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EC4BB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8002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0FCB7D7C">
      <w:pPr>
        <w:pStyle w:val="2"/>
        <w:rPr>
          <w:rFonts w:hint="eastAsia"/>
        </w:rPr>
      </w:pPr>
    </w:p>
    <w:p w14:paraId="0FF8C4D9">
      <w:pPr>
        <w:spacing w:line="360" w:lineRule="auto"/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现更正为</w:t>
      </w:r>
    </w:p>
    <w:tbl>
      <w:tblPr>
        <w:tblStyle w:val="11"/>
        <w:tblW w:w="822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501"/>
        <w:gridCol w:w="1137"/>
        <w:gridCol w:w="950"/>
        <w:gridCol w:w="1013"/>
        <w:gridCol w:w="800"/>
        <w:gridCol w:w="663"/>
        <w:gridCol w:w="1438"/>
      </w:tblGrid>
      <w:tr w14:paraId="67C5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1BA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8E9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0FC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建筑面积（㎡）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5BBA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人员配置要求（不低于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E1BD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099C4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313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8A0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15F4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5BE9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会服员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592D6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工程维修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B3AFE"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保洁员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21AD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770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91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FFD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0759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5、8号楼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EB61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8192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1B1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6D80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182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3A3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项目经理（1人）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会服主管（1人）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工程主管（1人）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保洁主管（1人）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行政人员（2人）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F80D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4A36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032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606C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大兴区应急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C794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2230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D9A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755C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3E4D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39C3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4BD6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47F0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AD6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BE80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大兴区退役军人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B9E6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2936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66C3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0DC3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0EBE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EA37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D6EF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61B87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6542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CE90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8FC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3469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EA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763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73CB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A0B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195C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403A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5C7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4624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6号楼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30E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1787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06F6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4CB3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69CA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070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BB91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3FD9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07E1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32EDA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大兴区城指办公区（机关档案室）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F192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1575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46BA9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574D6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C0FD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2575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DACE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环境维护、设施设备运行管理</w:t>
            </w:r>
          </w:p>
        </w:tc>
      </w:tr>
      <w:tr w14:paraId="66AD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5A3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6241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统战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办公区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B242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2994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44582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9DC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DDFD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9C9C4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管理岗、会议服务、环境维护、设施设备运行管理</w:t>
            </w:r>
          </w:p>
        </w:tc>
      </w:tr>
      <w:tr w14:paraId="09ED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7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899D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CA0C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>大兴区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经信办公区</w:t>
            </w:r>
          </w:p>
        </w:tc>
        <w:tc>
          <w:tcPr>
            <w:tcW w:w="113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C7CCC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6516</w:t>
            </w:r>
          </w:p>
        </w:tc>
        <w:tc>
          <w:tcPr>
            <w:tcW w:w="95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DCE76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8E6148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5EC5C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C86C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72EE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会议服务、环境维护、设施设备运行管理</w:t>
            </w:r>
          </w:p>
        </w:tc>
      </w:tr>
      <w:tr w14:paraId="358E7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CDD7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F02B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总体服务范围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AAD45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31205</w:t>
            </w:r>
          </w:p>
        </w:tc>
        <w:tc>
          <w:tcPr>
            <w:tcW w:w="34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8A17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CD209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250A5D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2025年12月30日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0FF371A5">
      <w:pPr>
        <w:pStyle w:val="2"/>
      </w:pPr>
    </w:p>
    <w:p w14:paraId="4D5CA23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647"/>
      <w:bookmarkStart w:id="10" w:name="_Toc3539381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  <w:bookmarkStart w:id="27" w:name="_GoBack"/>
      <w:bookmarkEnd w:id="27"/>
    </w:p>
    <w:p w14:paraId="5E4F9701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37F8184C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17"/>
      <w:bookmarkStart w:id="12" w:name="_Toc28359029"/>
      <w:bookmarkStart w:id="13" w:name="_Toc28359106"/>
      <w:bookmarkStart w:id="14" w:name="_Toc35393648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6E875C7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818"/>
      <w:bookmarkStart w:id="16" w:name="_Toc28359030"/>
      <w:bookmarkStart w:id="17" w:name="_Toc28359107"/>
      <w:bookmarkStart w:id="18" w:name="_Toc35393649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3624850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北京市大兴区机关事务管理服务中心　　　</w:t>
      </w:r>
    </w:p>
    <w:p w14:paraId="7074F1D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北京市大兴区兴政街15号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4DD6078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010-81293992　</w:t>
      </w:r>
    </w:p>
    <w:p w14:paraId="210C5980">
      <w:pPr>
        <w:rPr>
          <w:rFonts w:ascii="仿宋" w:hAnsi="仿宋" w:eastAsia="仿宋"/>
          <w:sz w:val="28"/>
          <w:szCs w:val="28"/>
          <w:u w:val="single"/>
        </w:rPr>
      </w:pPr>
    </w:p>
    <w:p w14:paraId="6CE8776C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650"/>
      <w:bookmarkStart w:id="20" w:name="_Toc28359031"/>
      <w:bookmarkStart w:id="21" w:name="_Toc28359108"/>
      <w:bookmarkStart w:id="22" w:name="_Toc35393819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677C6C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北京市大兴区政府采购中心　</w:t>
      </w:r>
    </w:p>
    <w:p w14:paraId="721FFF5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北京市大兴区公共资源交易分中心三层　</w:t>
      </w:r>
    </w:p>
    <w:p w14:paraId="056B5AC8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109"/>
      <w:bookmarkStart w:id="24" w:name="_Toc28359032"/>
      <w:r>
        <w:rPr>
          <w:rFonts w:hint="eastAsia" w:ascii="仿宋" w:hAnsi="仿宋" w:eastAsia="仿宋"/>
          <w:sz w:val="28"/>
          <w:szCs w:val="28"/>
          <w:u w:val="single"/>
        </w:rPr>
        <w:t xml:space="preserve">　010-69231333、69231339 </w:t>
      </w:r>
    </w:p>
    <w:p w14:paraId="5B9D5C18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208EEA5E">
      <w:pPr>
        <w:pStyle w:val="8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高老师</w:t>
      </w:r>
    </w:p>
    <w:p w14:paraId="25E90819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　010-69231333转20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</w:p>
    <w:p w14:paraId="3C3B3F9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BFC5B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29BE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829BEF">
                    <w:pPr>
                      <w:pStyle w:val="9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05B94"/>
    <w:multiLevelType w:val="singleLevel"/>
    <w:tmpl w:val="13705B9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57309"/>
    <w:rsid w:val="34457309"/>
    <w:rsid w:val="52E04432"/>
    <w:rsid w:val="5FC343A7"/>
    <w:rsid w:val="60AF3AE7"/>
    <w:rsid w:val="646969CC"/>
    <w:rsid w:val="78A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szCs w:val="20"/>
    </w:rPr>
  </w:style>
  <w:style w:type="paragraph" w:styleId="5">
    <w:name w:val="Body Text"/>
    <w:basedOn w:val="1"/>
    <w:next w:val="6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customStyle="1" w:styleId="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toc 3"/>
    <w:basedOn w:val="1"/>
    <w:next w:val="1"/>
    <w:qFormat/>
    <w:uiPriority w:val="0"/>
    <w:pPr>
      <w:ind w:left="840" w:leftChars="4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uiPriority w:val="22"/>
    <w:rPr>
      <w:b/>
      <w:bCs/>
    </w:rPr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table" w:customStyle="1" w:styleId="16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587</Words>
  <Characters>725</Characters>
  <Lines>0</Lines>
  <Paragraphs>0</Paragraphs>
  <TotalTime>4</TotalTime>
  <ScaleCrop>false</ScaleCrop>
  <LinksUpToDate>false</LinksUpToDate>
  <CharactersWithSpaces>813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2025-11-24T02:28:00Z</dcterms:created>
  <dc:creator>地瓜彤</dc:creator>
  <cp:lastModifiedBy>H2OOO</cp:lastModifiedBy>
  <dcterms:modified xsi:type="dcterms:W3CDTF">2025-12-30T01:27:52Z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D1CF6FED8F344DDDA0FA24742ACBC9B7_13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