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3080" w14:textId="3EA30AB9" w:rsidR="00E56133" w:rsidRPr="00D065B6" w:rsidRDefault="008D5D56" w:rsidP="00E5613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  <w:sz w:val="28"/>
          <w:szCs w:val="28"/>
        </w:rPr>
      </w:pPr>
      <w:bookmarkStart w:id="0" w:name="_Toc35393813"/>
      <w:r w:rsidRPr="00D065B6">
        <w:rPr>
          <w:rFonts w:ascii="华文中宋" w:eastAsia="华文中宋" w:hAnsi="华文中宋" w:hint="eastAsia"/>
          <w:sz w:val="28"/>
          <w:szCs w:val="28"/>
        </w:rPr>
        <w:t>丰台区妇幼保健院医疗设备购置（2025年度第二批）</w:t>
      </w:r>
      <w:r w:rsidR="00E56133" w:rsidRPr="00D065B6">
        <w:rPr>
          <w:rFonts w:ascii="华文中宋" w:eastAsia="华文中宋" w:hAnsi="华文中宋" w:hint="eastAsia"/>
          <w:sz w:val="28"/>
          <w:szCs w:val="28"/>
        </w:rPr>
        <w:t>更正公告</w:t>
      </w:r>
      <w:bookmarkEnd w:id="0"/>
    </w:p>
    <w:p w14:paraId="413E37C2" w14:textId="77777777" w:rsidR="009D44B4" w:rsidRPr="00D065B6" w:rsidRDefault="009D44B4" w:rsidP="009D44B4"/>
    <w:p w14:paraId="1AF36BAE" w14:textId="77777777" w:rsidR="00E56133" w:rsidRPr="00D065B6" w:rsidRDefault="00E56133" w:rsidP="00C42451">
      <w:pPr>
        <w:pStyle w:val="2"/>
        <w:spacing w:before="0" w:after="0" w:line="360" w:lineRule="auto"/>
        <w:rPr>
          <w:rFonts w:ascii="宋体" w:eastAsia="宋体" w:hAnsi="宋体" w:cs="宋体" w:hint="eastAsia"/>
          <w:b w:val="0"/>
          <w:sz w:val="24"/>
          <w:szCs w:val="24"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D065B6">
        <w:rPr>
          <w:rFonts w:ascii="宋体" w:eastAsia="宋体" w:hAnsi="宋体" w:cs="宋体" w:hint="eastAsia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0776A923" w14:textId="34C21099" w:rsidR="00E56133" w:rsidRPr="00D065B6" w:rsidRDefault="00E56133" w:rsidP="00C4245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D065B6">
        <w:rPr>
          <w:rFonts w:ascii="宋体" w:hAnsi="宋体" w:hint="eastAsia"/>
          <w:sz w:val="24"/>
          <w:szCs w:val="24"/>
        </w:rPr>
        <w:t>原公告的采购项目编号：</w:t>
      </w:r>
      <w:r w:rsidR="008D5D56" w:rsidRPr="00D065B6">
        <w:rPr>
          <w:rFonts w:ascii="宋体" w:hAnsi="宋体"/>
          <w:sz w:val="24"/>
          <w:szCs w:val="24"/>
        </w:rPr>
        <w:t>11010625210200023859-XM001</w:t>
      </w:r>
    </w:p>
    <w:p w14:paraId="6E435CA8" w14:textId="38F2E54D" w:rsidR="00E56133" w:rsidRPr="00D065B6" w:rsidRDefault="00E56133" w:rsidP="00C4245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D065B6">
        <w:rPr>
          <w:rFonts w:ascii="宋体" w:hAnsi="宋体" w:hint="eastAsia"/>
          <w:sz w:val="24"/>
          <w:szCs w:val="24"/>
        </w:rPr>
        <w:t>原公告的采购项目名称：</w:t>
      </w:r>
      <w:r w:rsidR="008D5D56" w:rsidRPr="00D065B6">
        <w:rPr>
          <w:rFonts w:ascii="宋体" w:hAnsi="宋体" w:hint="eastAsia"/>
          <w:sz w:val="24"/>
          <w:szCs w:val="24"/>
        </w:rPr>
        <w:t>丰台区妇幼保健院医疗设备购置（2025年度第二批）</w:t>
      </w:r>
    </w:p>
    <w:p w14:paraId="5E18BA22" w14:textId="744640B8" w:rsidR="00892E49" w:rsidRPr="00D065B6" w:rsidRDefault="00E56133" w:rsidP="00C42451">
      <w:pPr>
        <w:spacing w:line="360" w:lineRule="auto"/>
        <w:ind w:firstLineChars="200" w:firstLine="480"/>
        <w:rPr>
          <w:rFonts w:ascii="宋体" w:hAnsi="宋体" w:cstheme="minorBidi" w:hint="eastAsia"/>
          <w:sz w:val="24"/>
          <w:szCs w:val="24"/>
        </w:rPr>
      </w:pPr>
      <w:r w:rsidRPr="00D065B6">
        <w:rPr>
          <w:rFonts w:ascii="宋体" w:hAnsi="宋体" w:hint="eastAsia"/>
          <w:sz w:val="24"/>
          <w:szCs w:val="24"/>
        </w:rPr>
        <w:t>首次公告日期：</w:t>
      </w:r>
      <w:r w:rsidRPr="00D065B6">
        <w:rPr>
          <w:rFonts w:ascii="宋体" w:hAnsi="宋体" w:cstheme="minorBidi" w:hint="eastAsia"/>
          <w:sz w:val="24"/>
          <w:szCs w:val="24"/>
        </w:rPr>
        <w:t>202</w:t>
      </w:r>
      <w:r w:rsidR="00A1232B" w:rsidRPr="00D065B6">
        <w:rPr>
          <w:rFonts w:ascii="宋体" w:hAnsi="宋体" w:cstheme="minorBidi" w:hint="eastAsia"/>
          <w:sz w:val="24"/>
          <w:szCs w:val="24"/>
        </w:rPr>
        <w:t>5</w:t>
      </w:r>
      <w:r w:rsidRPr="00D065B6">
        <w:rPr>
          <w:rFonts w:ascii="宋体" w:hAnsi="宋体" w:cstheme="minorBidi" w:hint="eastAsia"/>
          <w:sz w:val="24"/>
          <w:szCs w:val="24"/>
        </w:rPr>
        <w:t>年</w:t>
      </w:r>
      <w:r w:rsidR="008D5D56" w:rsidRPr="00D065B6">
        <w:rPr>
          <w:rFonts w:ascii="宋体" w:hAnsi="宋体" w:cstheme="minorBidi" w:hint="eastAsia"/>
          <w:sz w:val="24"/>
          <w:szCs w:val="24"/>
        </w:rPr>
        <w:t>7</w:t>
      </w:r>
      <w:r w:rsidRPr="00D065B6">
        <w:rPr>
          <w:rFonts w:ascii="宋体" w:hAnsi="宋体" w:cstheme="minorBidi" w:hint="eastAsia"/>
          <w:sz w:val="24"/>
          <w:szCs w:val="24"/>
        </w:rPr>
        <w:t>月</w:t>
      </w:r>
      <w:r w:rsidR="008D5D56" w:rsidRPr="00D065B6">
        <w:rPr>
          <w:rFonts w:ascii="宋体" w:hAnsi="宋体" w:cstheme="minorBidi" w:hint="eastAsia"/>
          <w:sz w:val="24"/>
          <w:szCs w:val="24"/>
        </w:rPr>
        <w:t>15</w:t>
      </w:r>
      <w:r w:rsidRPr="00D065B6">
        <w:rPr>
          <w:rFonts w:ascii="宋体" w:hAnsi="宋体" w:cstheme="minorBidi" w:hint="eastAsia"/>
          <w:sz w:val="24"/>
          <w:szCs w:val="24"/>
        </w:rPr>
        <w:t>日</w:t>
      </w:r>
    </w:p>
    <w:p w14:paraId="14B66171" w14:textId="77777777" w:rsidR="00E56133" w:rsidRPr="00D065B6" w:rsidRDefault="00E56133" w:rsidP="00C42451">
      <w:pPr>
        <w:pStyle w:val="2"/>
        <w:spacing w:before="0" w:after="0" w:line="360" w:lineRule="auto"/>
        <w:rPr>
          <w:rFonts w:ascii="宋体" w:eastAsia="宋体" w:hAnsi="宋体" w:cs="宋体" w:hint="eastAsia"/>
          <w:b w:val="0"/>
          <w:sz w:val="24"/>
          <w:szCs w:val="24"/>
        </w:rPr>
      </w:pPr>
      <w:bookmarkStart w:id="5" w:name="_Toc28359105"/>
      <w:bookmarkStart w:id="6" w:name="_Toc28359028"/>
      <w:bookmarkStart w:id="7" w:name="_Toc35393646"/>
      <w:bookmarkStart w:id="8" w:name="_Toc35393815"/>
      <w:r w:rsidRPr="00D065B6">
        <w:rPr>
          <w:rFonts w:ascii="宋体" w:eastAsia="宋体" w:hAnsi="宋体" w:cs="宋体" w:hint="eastAsia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33C4F63B" w14:textId="4E6161F6" w:rsidR="00E56133" w:rsidRPr="00D065B6" w:rsidRDefault="00E56133" w:rsidP="00C4245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D065B6">
        <w:rPr>
          <w:rFonts w:ascii="宋体" w:hAnsi="宋体" w:hint="eastAsia"/>
          <w:sz w:val="24"/>
          <w:szCs w:val="24"/>
        </w:rPr>
        <w:t>更正事项：</w:t>
      </w:r>
      <w:r w:rsidR="00204337" w:rsidRPr="00D065B6">
        <w:rPr>
          <w:rFonts w:ascii="宋体" w:hAnsi="宋体" w:hint="eastAsia"/>
          <w:sz w:val="24"/>
          <w:szCs w:val="24"/>
        </w:rPr>
        <w:t>□</w:t>
      </w:r>
      <w:r w:rsidRPr="00D065B6">
        <w:rPr>
          <w:rFonts w:ascii="宋体" w:hAnsi="宋体" w:hint="eastAsia"/>
          <w:sz w:val="24"/>
          <w:szCs w:val="24"/>
        </w:rPr>
        <w:t>采购公告</w:t>
      </w:r>
      <w:r w:rsidR="00204337" w:rsidRPr="00D065B6">
        <w:rPr>
          <w:rFonts w:ascii="宋体" w:hAnsi="宋体"/>
          <w:sz w:val="24"/>
          <w:szCs w:val="24"/>
        </w:rPr>
        <w:t>■</w:t>
      </w:r>
      <w:r w:rsidRPr="00D065B6">
        <w:rPr>
          <w:rFonts w:ascii="宋体" w:hAnsi="宋体" w:hint="eastAsia"/>
          <w:sz w:val="24"/>
          <w:szCs w:val="24"/>
        </w:rPr>
        <w:t>采购文件 □采购结果</w:t>
      </w:r>
    </w:p>
    <w:p w14:paraId="7A1E49AE" w14:textId="399BC093" w:rsidR="00000855" w:rsidRPr="00D065B6" w:rsidRDefault="00000855" w:rsidP="00C4245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D065B6">
        <w:rPr>
          <w:rFonts w:ascii="宋体" w:hAnsi="宋体" w:hint="eastAsia"/>
          <w:sz w:val="24"/>
          <w:szCs w:val="24"/>
        </w:rPr>
        <w:t>更正原因：</w:t>
      </w:r>
      <w:r w:rsidR="008D5D56" w:rsidRPr="00D065B6">
        <w:rPr>
          <w:rFonts w:ascii="宋体" w:hAnsi="宋体" w:hint="eastAsia"/>
          <w:sz w:val="24"/>
          <w:szCs w:val="24"/>
        </w:rPr>
        <w:t>修改第1包、第2包、第3包评分表；</w:t>
      </w:r>
      <w:r w:rsidR="00E609F7" w:rsidRPr="00D065B6">
        <w:rPr>
          <w:rFonts w:ascii="宋体" w:hAnsi="宋体" w:hint="eastAsia"/>
          <w:sz w:val="24"/>
          <w:szCs w:val="24"/>
        </w:rPr>
        <w:t>修改本投标截止时间、开标时间</w:t>
      </w:r>
      <w:r w:rsidRPr="00D065B6">
        <w:rPr>
          <w:rFonts w:ascii="宋体" w:hAnsi="宋体" w:hint="eastAsia"/>
          <w:sz w:val="24"/>
          <w:szCs w:val="24"/>
        </w:rPr>
        <w:t>。</w:t>
      </w:r>
    </w:p>
    <w:p w14:paraId="75F846BC" w14:textId="0E21C700" w:rsidR="00283300" w:rsidRPr="00D065B6" w:rsidRDefault="00E56133" w:rsidP="00376058">
      <w:pPr>
        <w:tabs>
          <w:tab w:val="left" w:leader="underscore" w:pos="3600"/>
          <w:tab w:val="left" w:leader="underscore" w:pos="5400"/>
        </w:tabs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D065B6">
        <w:rPr>
          <w:rFonts w:ascii="宋体" w:hAnsi="宋体" w:hint="eastAsia"/>
          <w:sz w:val="24"/>
          <w:szCs w:val="24"/>
        </w:rPr>
        <w:t>更正内容：</w:t>
      </w:r>
      <w:bookmarkStart w:id="9" w:name="_Hlk142379485"/>
      <w:r w:rsidR="00204337" w:rsidRPr="00D065B6">
        <w:rPr>
          <w:rFonts w:ascii="宋体" w:hAnsi="宋体" w:hint="eastAsia"/>
          <w:sz w:val="24"/>
          <w:szCs w:val="24"/>
        </w:rPr>
        <w:t>原招标文件第</w:t>
      </w:r>
      <w:r w:rsidR="008D5D56" w:rsidRPr="00D065B6">
        <w:rPr>
          <w:rFonts w:ascii="宋体" w:hAnsi="宋体" w:hint="eastAsia"/>
          <w:sz w:val="24"/>
          <w:szCs w:val="24"/>
        </w:rPr>
        <w:t>四</w:t>
      </w:r>
      <w:r w:rsidR="00204337" w:rsidRPr="00D065B6">
        <w:rPr>
          <w:rFonts w:ascii="宋体" w:hAnsi="宋体" w:hint="eastAsia"/>
          <w:sz w:val="24"/>
          <w:szCs w:val="24"/>
        </w:rPr>
        <w:t>章</w:t>
      </w:r>
      <w:r w:rsidR="008D5D56" w:rsidRPr="00D065B6">
        <w:rPr>
          <w:rFonts w:ascii="宋体" w:hAnsi="宋体" w:hint="eastAsia"/>
          <w:sz w:val="24"/>
          <w:szCs w:val="24"/>
        </w:rPr>
        <w:t>评标程序、评标方法和评标标准</w:t>
      </w:r>
    </w:p>
    <w:p w14:paraId="3BEF0A2D" w14:textId="54F4A684" w:rsidR="00283300" w:rsidRPr="00D065B6" w:rsidRDefault="00283300" w:rsidP="00376058">
      <w:pPr>
        <w:tabs>
          <w:tab w:val="left" w:leader="underscore" w:pos="3600"/>
          <w:tab w:val="left" w:leader="underscore" w:pos="5400"/>
        </w:tabs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bookmarkStart w:id="10" w:name="_Hlk193801446"/>
      <w:r w:rsidRPr="00D065B6">
        <w:rPr>
          <w:rFonts w:ascii="宋体" w:hAnsi="宋体" w:hint="eastAsia"/>
          <w:sz w:val="24"/>
          <w:szCs w:val="24"/>
        </w:rPr>
        <w:t>第</w:t>
      </w:r>
      <w:r w:rsidR="008D5D56" w:rsidRPr="00D065B6">
        <w:rPr>
          <w:rFonts w:ascii="宋体" w:hAnsi="宋体" w:hint="eastAsia"/>
          <w:sz w:val="24"/>
          <w:szCs w:val="24"/>
        </w:rPr>
        <w:t>1</w:t>
      </w:r>
      <w:r w:rsidRPr="00D065B6">
        <w:rPr>
          <w:rFonts w:ascii="宋体" w:hAnsi="宋体" w:hint="eastAsia"/>
          <w:sz w:val="24"/>
          <w:szCs w:val="24"/>
        </w:rPr>
        <w:t>包：</w:t>
      </w: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6071"/>
      </w:tblGrid>
      <w:tr w:rsidR="00E82A03" w:rsidRPr="00D065B6" w14:paraId="15CAF89E" w14:textId="77777777" w:rsidTr="00E82A03">
        <w:trPr>
          <w:trHeight w:val="1035"/>
          <w:jc w:val="center"/>
        </w:trPr>
        <w:tc>
          <w:tcPr>
            <w:tcW w:w="1115" w:type="pct"/>
            <w:shd w:val="clear" w:color="auto" w:fill="auto"/>
            <w:vAlign w:val="center"/>
          </w:tcPr>
          <w:p w14:paraId="63079CBE" w14:textId="77777777" w:rsidR="00E82A03" w:rsidRPr="00D065B6" w:rsidRDefault="00E82A03" w:rsidP="00860CDF">
            <w:pPr>
              <w:widowControl/>
              <w:spacing w:line="360" w:lineRule="auto"/>
              <w:jc w:val="left"/>
              <w:rPr>
                <w:rFonts w:ascii="宋体" w:hAnsi="宋体" w:cs="仿宋" w:hint="eastAsia"/>
                <w:sz w:val="24"/>
              </w:rPr>
            </w:pPr>
            <w:r w:rsidRPr="00D065B6">
              <w:rPr>
                <w:rFonts w:ascii="宋体" w:hAnsi="宋体" w:cs="仿宋" w:hint="eastAsia"/>
                <w:kern w:val="0"/>
                <w:sz w:val="24"/>
                <w:lang w:bidi="ar"/>
              </w:rPr>
              <w:t>对招标文件技术规格要求的响应程度（30分）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361517BD" w14:textId="62516ABD" w:rsidR="00E82A03" w:rsidRPr="00D065B6" w:rsidRDefault="00E82A03" w:rsidP="00860CDF">
            <w:pPr>
              <w:pStyle w:val="12"/>
              <w:spacing w:line="360" w:lineRule="auto"/>
              <w:rPr>
                <w:rFonts w:ascii="宋体" w:hAnsi="宋体" w:cs="宋体" w:hint="eastAsia"/>
                <w:sz w:val="24"/>
              </w:rPr>
            </w:pPr>
            <w:r w:rsidRPr="00D065B6">
              <w:rPr>
                <w:rFonts w:ascii="宋体" w:hAnsi="宋体" w:cs="仿宋" w:hint="eastAsia"/>
                <w:kern w:val="0"/>
                <w:sz w:val="24"/>
                <w:lang w:bidi="ar"/>
              </w:rPr>
              <w:t>投标文件技术规格响应全部满足招标文件“采购需求”</w:t>
            </w:r>
            <w:bookmarkStart w:id="11" w:name="OLE_LINK4"/>
            <w:r w:rsidR="002A3F09" w:rsidRPr="00D065B6">
              <w:rPr>
                <w:rFonts w:ascii="宋体" w:hAnsi="宋体" w:cs="仿宋" w:hint="eastAsia"/>
                <w:kern w:val="0"/>
                <w:sz w:val="24"/>
                <w:lang w:bidi="ar"/>
              </w:rPr>
              <w:t>设备技术参数</w:t>
            </w:r>
            <w:r w:rsidRPr="00D065B6">
              <w:rPr>
                <w:rFonts w:ascii="宋体" w:hAnsi="宋体" w:cs="仿宋" w:hint="eastAsia"/>
                <w:kern w:val="0"/>
                <w:sz w:val="24"/>
                <w:lang w:bidi="ar"/>
              </w:rPr>
              <w:t>为30分。</w:t>
            </w:r>
            <w:bookmarkEnd w:id="11"/>
          </w:p>
          <w:p w14:paraId="623C8B05" w14:textId="400ACFAC" w:rsidR="00E82A03" w:rsidRPr="00D065B6" w:rsidRDefault="00E82A03" w:rsidP="00860CDF">
            <w:pPr>
              <w:pStyle w:val="12"/>
              <w:spacing w:line="360" w:lineRule="auto"/>
              <w:rPr>
                <w:rFonts w:ascii="宋体" w:hAnsi="宋体" w:cs="宋体" w:hint="eastAsia"/>
                <w:sz w:val="24"/>
              </w:rPr>
            </w:pPr>
            <w:r w:rsidRPr="00D065B6">
              <w:rPr>
                <w:rFonts w:ascii="宋体" w:hAnsi="宋体" w:cs="宋体" w:hint="eastAsia"/>
                <w:b/>
                <w:sz w:val="24"/>
              </w:rPr>
              <w:t>（1）▲</w:t>
            </w:r>
            <w:r w:rsidRPr="00D065B6">
              <w:rPr>
                <w:rFonts w:ascii="宋体" w:hAnsi="宋体" w:cs="宋体"/>
                <w:b/>
                <w:sz w:val="24"/>
              </w:rPr>
              <w:t>（</w:t>
            </w:r>
            <w:r w:rsidRPr="00D065B6">
              <w:rPr>
                <w:rFonts w:ascii="宋体" w:hAnsi="宋体" w:cs="宋体" w:hint="eastAsia"/>
                <w:b/>
                <w:sz w:val="24"/>
              </w:rPr>
              <w:t>重要</w:t>
            </w:r>
            <w:r w:rsidRPr="00D065B6">
              <w:rPr>
                <w:rFonts w:ascii="宋体" w:hAnsi="宋体" w:cs="宋体"/>
                <w:b/>
                <w:sz w:val="24"/>
              </w:rPr>
              <w:t>指标条款）</w:t>
            </w:r>
            <w:r w:rsidRPr="00D065B6">
              <w:rPr>
                <w:rFonts w:ascii="宋体" w:hAnsi="宋体" w:cs="宋体" w:hint="eastAsia"/>
                <w:b/>
                <w:sz w:val="24"/>
              </w:rPr>
              <w:t>：</w:t>
            </w:r>
            <w:r w:rsidRPr="00D065B6">
              <w:rPr>
                <w:rFonts w:ascii="宋体" w:hAnsi="宋体" w:cs="宋体" w:hint="eastAsia"/>
                <w:sz w:val="24"/>
              </w:rPr>
              <w:t>每负偏离1项，扣1分（</w:t>
            </w:r>
            <w:r w:rsidRPr="00D065B6">
              <w:rPr>
                <w:rFonts w:ascii="宋体" w:hAnsi="宋体" w:cs="Segoe UI Symbol" w:hint="eastAsia"/>
                <w:sz w:val="24"/>
              </w:rPr>
              <w:t>采购</w:t>
            </w:r>
            <w:r w:rsidRPr="00D065B6">
              <w:rPr>
                <w:rFonts w:ascii="宋体" w:hAnsi="宋体" w:cs="Segoe UI Symbol"/>
                <w:sz w:val="24"/>
              </w:rPr>
              <w:t>需求偏离表</w:t>
            </w:r>
            <w:r w:rsidRPr="00D065B6">
              <w:rPr>
                <w:rFonts w:ascii="宋体" w:hAnsi="宋体" w:cs="Segoe UI Symbol" w:hint="eastAsia"/>
                <w:sz w:val="24"/>
              </w:rPr>
              <w:t>中逐项</w:t>
            </w:r>
            <w:r w:rsidRPr="00D065B6">
              <w:rPr>
                <w:rFonts w:ascii="宋体" w:hAnsi="宋体" w:cs="Segoe UI Symbol"/>
                <w:sz w:val="24"/>
              </w:rPr>
              <w:t>响应</w:t>
            </w:r>
            <w:r w:rsidRPr="00D065B6">
              <w:rPr>
                <w:rFonts w:ascii="宋体" w:hAnsi="宋体" w:cs="Segoe UI Symbol" w:hint="eastAsia"/>
                <w:sz w:val="24"/>
              </w:rPr>
              <w:t>且</w:t>
            </w:r>
            <w:r w:rsidRPr="00D065B6">
              <w:rPr>
                <w:rFonts w:ascii="宋体" w:hAnsi="宋体" w:cs="Segoe UI Symbol"/>
                <w:sz w:val="24"/>
              </w:rPr>
              <w:t>为正偏离或者无偏离</w:t>
            </w:r>
            <w:r w:rsidRPr="00D065B6">
              <w:rPr>
                <w:rFonts w:ascii="宋体" w:hAnsi="宋体" w:cs="Segoe UI Symbol" w:hint="eastAsia"/>
                <w:sz w:val="24"/>
              </w:rPr>
              <w:t>视为</w:t>
            </w:r>
            <w:r w:rsidRPr="00D065B6">
              <w:rPr>
                <w:rFonts w:ascii="宋体" w:hAnsi="宋体" w:cs="Segoe UI Symbol"/>
                <w:sz w:val="24"/>
              </w:rPr>
              <w:t>满足</w:t>
            </w:r>
            <w:r w:rsidRPr="00D065B6">
              <w:rPr>
                <w:rFonts w:ascii="宋体" w:hAnsi="宋体" w:cs="Segoe UI Symbol" w:hint="eastAsia"/>
                <w:sz w:val="24"/>
              </w:rPr>
              <w:t>，</w:t>
            </w:r>
            <w:r w:rsidRPr="00D065B6">
              <w:rPr>
                <w:rFonts w:ascii="宋体" w:hAnsi="宋体" w:cs="宋体" w:hint="eastAsia"/>
                <w:sz w:val="24"/>
              </w:rPr>
              <w:t>未提供证明材料视为负偏离）</w:t>
            </w:r>
            <w:r w:rsidR="0028582F" w:rsidRPr="00D065B6">
              <w:rPr>
                <w:rFonts w:ascii="宋体" w:hAnsi="宋体" w:cs="宋体" w:hint="eastAsia"/>
                <w:sz w:val="24"/>
              </w:rPr>
              <w:t>，本包共计14个，满分14分。</w:t>
            </w:r>
          </w:p>
          <w:p w14:paraId="47AE2518" w14:textId="5CA4F77E" w:rsidR="00E82A03" w:rsidRPr="00D065B6" w:rsidRDefault="00E82A03" w:rsidP="00860CDF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  <w:r w:rsidRPr="00D065B6">
              <w:rPr>
                <w:rFonts w:ascii="宋体" w:hAnsi="宋体" w:cs="宋体" w:hint="eastAsia"/>
                <w:b/>
                <w:sz w:val="24"/>
              </w:rPr>
              <w:t>（2）</w:t>
            </w:r>
            <w:r w:rsidRPr="00D065B6">
              <w:rPr>
                <w:rFonts w:ascii="宋体" w:hAnsi="宋体" w:cs="Segoe UI Symbol" w:hint="eastAsia"/>
                <w:b/>
                <w:sz w:val="24"/>
              </w:rPr>
              <w:t>非</w:t>
            </w:r>
            <w:r w:rsidRPr="00D065B6">
              <w:rPr>
                <w:rFonts w:ascii="宋体" w:hAnsi="宋体" w:cs="宋体" w:hint="eastAsia"/>
                <w:b/>
                <w:sz w:val="24"/>
              </w:rPr>
              <w:t>▲（一般指标）：</w:t>
            </w:r>
            <w:r w:rsidRPr="00D065B6">
              <w:rPr>
                <w:rFonts w:ascii="宋体" w:hAnsi="宋体" w:cs="宋体" w:hint="eastAsia"/>
                <w:sz w:val="24"/>
              </w:rPr>
              <w:t>每负偏离1项，扣</w:t>
            </w:r>
            <w:r w:rsidR="0028582F" w:rsidRPr="00D065B6">
              <w:rPr>
                <w:rFonts w:ascii="宋体" w:hAnsi="宋体" w:cs="宋体" w:hint="eastAsia"/>
                <w:sz w:val="24"/>
              </w:rPr>
              <w:t>0.11</w:t>
            </w:r>
            <w:r w:rsidRPr="00D065B6">
              <w:rPr>
                <w:rFonts w:ascii="宋体" w:hAnsi="宋体" w:cs="宋体" w:hint="eastAsia"/>
                <w:sz w:val="24"/>
              </w:rPr>
              <w:t>分（</w:t>
            </w:r>
            <w:r w:rsidRPr="00D065B6">
              <w:rPr>
                <w:rFonts w:ascii="宋体" w:hAnsi="宋体" w:cs="Segoe UI Symbol" w:hint="eastAsia"/>
                <w:sz w:val="24"/>
              </w:rPr>
              <w:t>采购</w:t>
            </w:r>
            <w:r w:rsidRPr="00D065B6">
              <w:rPr>
                <w:rFonts w:ascii="宋体" w:hAnsi="宋体" w:cs="Segoe UI Symbol"/>
                <w:sz w:val="24"/>
              </w:rPr>
              <w:t>需求偏离表</w:t>
            </w:r>
            <w:r w:rsidRPr="00D065B6">
              <w:rPr>
                <w:rFonts w:ascii="宋体" w:hAnsi="宋体" w:cs="Segoe UI Symbol" w:hint="eastAsia"/>
                <w:sz w:val="24"/>
              </w:rPr>
              <w:t>中逐项</w:t>
            </w:r>
            <w:r w:rsidRPr="00D065B6">
              <w:rPr>
                <w:rFonts w:ascii="宋体" w:hAnsi="宋体" w:cs="Segoe UI Symbol"/>
                <w:sz w:val="24"/>
              </w:rPr>
              <w:t>响应</w:t>
            </w:r>
            <w:r w:rsidRPr="00D065B6">
              <w:rPr>
                <w:rFonts w:ascii="宋体" w:hAnsi="宋体" w:cs="Segoe UI Symbol" w:hint="eastAsia"/>
                <w:sz w:val="24"/>
              </w:rPr>
              <w:t>且</w:t>
            </w:r>
            <w:r w:rsidRPr="00D065B6">
              <w:rPr>
                <w:rFonts w:ascii="宋体" w:hAnsi="宋体" w:cs="Segoe UI Symbol"/>
                <w:sz w:val="24"/>
              </w:rPr>
              <w:t>为正偏离或者无偏离</w:t>
            </w:r>
            <w:r w:rsidRPr="00D065B6">
              <w:rPr>
                <w:rFonts w:ascii="宋体" w:hAnsi="宋体" w:cs="Segoe UI Symbol" w:hint="eastAsia"/>
                <w:sz w:val="24"/>
              </w:rPr>
              <w:t>视为</w:t>
            </w:r>
            <w:r w:rsidRPr="00D065B6">
              <w:rPr>
                <w:rFonts w:ascii="宋体" w:hAnsi="宋体" w:cs="Segoe UI Symbol"/>
                <w:sz w:val="24"/>
              </w:rPr>
              <w:t>满足</w:t>
            </w:r>
            <w:r w:rsidRPr="00D065B6">
              <w:rPr>
                <w:rFonts w:ascii="宋体" w:hAnsi="宋体" w:cs="宋体" w:hint="eastAsia"/>
                <w:sz w:val="24"/>
              </w:rPr>
              <w:t>,否则不得分）</w:t>
            </w:r>
            <w:r w:rsidR="0028582F" w:rsidRPr="00D065B6">
              <w:rPr>
                <w:rFonts w:ascii="宋体" w:hAnsi="宋体" w:cs="宋体" w:hint="eastAsia"/>
                <w:sz w:val="24"/>
              </w:rPr>
              <w:t>，本包共计14</w:t>
            </w:r>
            <w:r w:rsidR="00A23E9D">
              <w:rPr>
                <w:rFonts w:ascii="宋体" w:hAnsi="宋体" w:cs="宋体" w:hint="eastAsia"/>
                <w:sz w:val="24"/>
              </w:rPr>
              <w:t>1</w:t>
            </w:r>
            <w:r w:rsidR="0028582F" w:rsidRPr="00D065B6">
              <w:rPr>
                <w:rFonts w:ascii="宋体" w:hAnsi="宋体" w:cs="宋体" w:hint="eastAsia"/>
                <w:sz w:val="24"/>
              </w:rPr>
              <w:t>个，满分</w:t>
            </w:r>
            <w:r w:rsidR="000D0E9B" w:rsidRPr="00D065B6">
              <w:rPr>
                <w:rFonts w:ascii="宋体" w:hAnsi="宋体" w:cs="宋体" w:hint="eastAsia"/>
                <w:sz w:val="24"/>
              </w:rPr>
              <w:t>16</w:t>
            </w:r>
            <w:r w:rsidR="0028582F" w:rsidRPr="00D065B6">
              <w:rPr>
                <w:rFonts w:ascii="宋体" w:hAnsi="宋体" w:cs="宋体" w:hint="eastAsia"/>
                <w:sz w:val="24"/>
              </w:rPr>
              <w:t>分</w:t>
            </w:r>
          </w:p>
          <w:p w14:paraId="7ED1E13B" w14:textId="77777777" w:rsidR="00E82A03" w:rsidRPr="00D065B6" w:rsidRDefault="00E82A03" w:rsidP="00860CDF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  <w:r w:rsidRPr="00D065B6">
              <w:rPr>
                <w:rFonts w:ascii="宋体" w:hAnsi="宋体" w:cs="宋体" w:hint="eastAsia"/>
                <w:sz w:val="24"/>
              </w:rPr>
              <w:t>（3）</w:t>
            </w:r>
            <w:r w:rsidRPr="00D065B6">
              <w:rPr>
                <w:rFonts w:ascii="宋体" w:hAnsi="宋体" w:cs="Segoe UI Symbol"/>
                <w:b/>
                <w:sz w:val="24"/>
              </w:rPr>
              <w:t>★</w:t>
            </w:r>
            <w:r w:rsidRPr="00D065B6">
              <w:rPr>
                <w:rFonts w:ascii="宋体" w:hAnsi="宋体" w:cs="Segoe UI Symbol" w:hint="eastAsia"/>
                <w:b/>
                <w:sz w:val="24"/>
              </w:rPr>
              <w:t>（废标</w:t>
            </w:r>
            <w:r w:rsidRPr="00D065B6">
              <w:rPr>
                <w:rFonts w:ascii="宋体" w:hAnsi="宋体" w:cs="Segoe UI Symbol"/>
                <w:b/>
                <w:sz w:val="24"/>
              </w:rPr>
              <w:t>条款</w:t>
            </w:r>
            <w:r w:rsidRPr="00D065B6">
              <w:rPr>
                <w:rFonts w:ascii="宋体" w:hAnsi="宋体" w:cs="Segoe UI Symbol" w:hint="eastAsia"/>
                <w:b/>
                <w:sz w:val="24"/>
              </w:rPr>
              <w:t>）：</w:t>
            </w:r>
            <w:r w:rsidRPr="00D065B6">
              <w:rPr>
                <w:rFonts w:ascii="宋体" w:hAnsi="宋体" w:cs="Segoe UI Symbol" w:hint="eastAsia"/>
                <w:sz w:val="24"/>
              </w:rPr>
              <w:t>必须</w:t>
            </w:r>
            <w:r w:rsidRPr="00D065B6">
              <w:rPr>
                <w:rFonts w:ascii="宋体" w:hAnsi="宋体" w:cs="Segoe UI Symbol"/>
                <w:sz w:val="24"/>
              </w:rPr>
              <w:t>满足，否则</w:t>
            </w:r>
            <w:r w:rsidRPr="00D065B6">
              <w:rPr>
                <w:rFonts w:ascii="宋体" w:hAnsi="宋体" w:cs="Segoe UI Symbol" w:hint="eastAsia"/>
                <w:sz w:val="24"/>
              </w:rPr>
              <w:t>视为</w:t>
            </w:r>
            <w:r w:rsidRPr="00D065B6">
              <w:rPr>
                <w:rFonts w:ascii="宋体" w:hAnsi="宋体" w:cs="Segoe UI Symbol"/>
                <w:sz w:val="24"/>
              </w:rPr>
              <w:t>无效投标（</w:t>
            </w:r>
            <w:r w:rsidRPr="00D065B6">
              <w:rPr>
                <w:rFonts w:ascii="宋体" w:hAnsi="宋体" w:cs="Segoe UI Symbol" w:hint="eastAsia"/>
                <w:sz w:val="24"/>
              </w:rPr>
              <w:t>采购</w:t>
            </w:r>
            <w:r w:rsidRPr="00D065B6">
              <w:rPr>
                <w:rFonts w:ascii="宋体" w:hAnsi="宋体" w:cs="Segoe UI Symbol"/>
                <w:sz w:val="24"/>
              </w:rPr>
              <w:t>需求偏离表</w:t>
            </w:r>
            <w:r w:rsidRPr="00D065B6">
              <w:rPr>
                <w:rFonts w:ascii="宋体" w:hAnsi="宋体" w:cs="Segoe UI Symbol" w:hint="eastAsia"/>
                <w:sz w:val="24"/>
              </w:rPr>
              <w:t>中逐项</w:t>
            </w:r>
            <w:r w:rsidRPr="00D065B6">
              <w:rPr>
                <w:rFonts w:ascii="宋体" w:hAnsi="宋体" w:cs="Segoe UI Symbol"/>
                <w:sz w:val="24"/>
              </w:rPr>
              <w:t>响应</w:t>
            </w:r>
            <w:r w:rsidRPr="00D065B6">
              <w:rPr>
                <w:rFonts w:ascii="宋体" w:hAnsi="宋体" w:cs="Segoe UI Symbol" w:hint="eastAsia"/>
                <w:sz w:val="24"/>
              </w:rPr>
              <w:t>且</w:t>
            </w:r>
            <w:r w:rsidRPr="00D065B6">
              <w:rPr>
                <w:rFonts w:ascii="宋体" w:hAnsi="宋体" w:cs="Segoe UI Symbol"/>
                <w:sz w:val="24"/>
              </w:rPr>
              <w:t>为正偏离或者无偏离</w:t>
            </w:r>
            <w:r w:rsidRPr="00D065B6">
              <w:rPr>
                <w:rFonts w:ascii="宋体" w:hAnsi="宋体" w:cs="Segoe UI Symbol" w:hint="eastAsia"/>
                <w:sz w:val="24"/>
              </w:rPr>
              <w:t>视为</w:t>
            </w:r>
            <w:r w:rsidRPr="00D065B6">
              <w:rPr>
                <w:rFonts w:ascii="宋体" w:hAnsi="宋体" w:cs="Segoe UI Symbol"/>
                <w:sz w:val="24"/>
              </w:rPr>
              <w:t>满足</w:t>
            </w:r>
            <w:r w:rsidRPr="00D065B6">
              <w:rPr>
                <w:rFonts w:ascii="宋体" w:hAnsi="宋体" w:cs="Segoe UI Symbol" w:hint="eastAsia"/>
                <w:sz w:val="24"/>
              </w:rPr>
              <w:t>，</w:t>
            </w:r>
            <w:r w:rsidRPr="00D065B6">
              <w:rPr>
                <w:rFonts w:ascii="宋体" w:hAnsi="宋体" w:cs="宋体" w:hint="eastAsia"/>
                <w:sz w:val="24"/>
              </w:rPr>
              <w:t>未提供证明材料视为不满足</w:t>
            </w:r>
            <w:r w:rsidRPr="00D065B6">
              <w:rPr>
                <w:rFonts w:ascii="宋体" w:hAnsi="宋体" w:cs="Segoe UI Symbol"/>
                <w:sz w:val="24"/>
              </w:rPr>
              <w:t>）</w:t>
            </w:r>
          </w:p>
          <w:p w14:paraId="54BA9AA1" w14:textId="77777777" w:rsidR="00E82A03" w:rsidRPr="00D065B6" w:rsidRDefault="00E82A03" w:rsidP="00860CDF">
            <w:pPr>
              <w:widowControl/>
              <w:spacing w:line="360" w:lineRule="auto"/>
              <w:jc w:val="left"/>
              <w:rPr>
                <w:rFonts w:ascii="宋体" w:hAnsi="宋体" w:cs="Segoe UI Symbol" w:hint="eastAsia"/>
                <w:b/>
                <w:sz w:val="24"/>
              </w:rPr>
            </w:pPr>
            <w:r w:rsidRPr="00D065B6">
              <w:rPr>
                <w:rFonts w:ascii="宋体" w:hAnsi="宋体" w:cs="宋体" w:hint="eastAsia"/>
                <w:b/>
                <w:bCs/>
                <w:sz w:val="24"/>
              </w:rPr>
              <w:t>备注：其中技术应答的证明材料指生产厂家公开发布的印刷资料（包括但不限于技术白皮书、技术参数、彩页、</w:t>
            </w:r>
            <w:r w:rsidRPr="00D065B6">
              <w:rPr>
                <w:rFonts w:ascii="宋体" w:hAnsi="宋体" w:cs="Segoe UI Symbol" w:hint="eastAsia"/>
                <w:b/>
                <w:sz w:val="24"/>
              </w:rPr>
              <w:t>产品宣传册等证明材料）需加盖供应商公章。未提供有效的投标产品技术支持资料（或证明材料）的评标委员会可不予承认。</w:t>
            </w:r>
          </w:p>
        </w:tc>
      </w:tr>
    </w:tbl>
    <w:p w14:paraId="54A708CE" w14:textId="2284FDC1" w:rsidR="00283300" w:rsidRPr="00D065B6" w:rsidRDefault="00283300" w:rsidP="00376058">
      <w:pPr>
        <w:tabs>
          <w:tab w:val="left" w:leader="underscore" w:pos="3600"/>
          <w:tab w:val="left" w:leader="underscore" w:pos="5400"/>
        </w:tabs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</w:p>
    <w:p w14:paraId="553BE175" w14:textId="79903BED" w:rsidR="00856240" w:rsidRPr="00D065B6" w:rsidRDefault="00D84A17" w:rsidP="00376058">
      <w:pPr>
        <w:tabs>
          <w:tab w:val="left" w:leader="underscore" w:pos="3600"/>
          <w:tab w:val="left" w:leader="underscore" w:pos="5400"/>
        </w:tabs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D065B6">
        <w:rPr>
          <w:rFonts w:ascii="宋体" w:hAnsi="宋体" w:hint="eastAsia"/>
          <w:sz w:val="24"/>
          <w:szCs w:val="24"/>
        </w:rPr>
        <w:lastRenderedPageBreak/>
        <w:t>第</w:t>
      </w:r>
      <w:r w:rsidR="008D5D56" w:rsidRPr="00D065B6">
        <w:rPr>
          <w:rFonts w:ascii="宋体" w:hAnsi="宋体" w:hint="eastAsia"/>
          <w:sz w:val="24"/>
          <w:szCs w:val="24"/>
        </w:rPr>
        <w:t>2</w:t>
      </w:r>
      <w:r w:rsidRPr="00D065B6">
        <w:rPr>
          <w:rFonts w:ascii="宋体" w:hAnsi="宋体" w:hint="eastAsia"/>
          <w:sz w:val="24"/>
          <w:szCs w:val="24"/>
        </w:rPr>
        <w:t>包</w:t>
      </w:r>
      <w:r w:rsidR="00856240" w:rsidRPr="00D065B6">
        <w:rPr>
          <w:rFonts w:ascii="宋体" w:hAnsi="宋体" w:hint="eastAsia"/>
          <w:sz w:val="24"/>
          <w:szCs w:val="24"/>
        </w:rPr>
        <w:t>；</w:t>
      </w: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6071"/>
      </w:tblGrid>
      <w:tr w:rsidR="0028582F" w:rsidRPr="00D065B6" w14:paraId="03A4DB99" w14:textId="77777777" w:rsidTr="00860CDF">
        <w:trPr>
          <w:trHeight w:val="1035"/>
          <w:jc w:val="center"/>
        </w:trPr>
        <w:tc>
          <w:tcPr>
            <w:tcW w:w="1115" w:type="pct"/>
            <w:shd w:val="clear" w:color="auto" w:fill="auto"/>
            <w:vAlign w:val="center"/>
          </w:tcPr>
          <w:p w14:paraId="5E9CD006" w14:textId="77777777" w:rsidR="0028582F" w:rsidRPr="00D065B6" w:rsidRDefault="0028582F" w:rsidP="00860CDF">
            <w:pPr>
              <w:widowControl/>
              <w:spacing w:line="360" w:lineRule="auto"/>
              <w:jc w:val="left"/>
              <w:rPr>
                <w:rFonts w:ascii="宋体" w:hAnsi="宋体" w:cs="仿宋" w:hint="eastAsia"/>
                <w:sz w:val="24"/>
              </w:rPr>
            </w:pPr>
            <w:r w:rsidRPr="00D065B6">
              <w:rPr>
                <w:rFonts w:ascii="宋体" w:hAnsi="宋体" w:cs="仿宋" w:hint="eastAsia"/>
                <w:kern w:val="0"/>
                <w:sz w:val="24"/>
                <w:lang w:bidi="ar"/>
              </w:rPr>
              <w:t>对招标文件技术规格要求的响应程度（30分）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40E54C0C" w14:textId="0604BD8D" w:rsidR="0028582F" w:rsidRPr="00D065B6" w:rsidRDefault="0028582F" w:rsidP="00860CDF">
            <w:pPr>
              <w:pStyle w:val="12"/>
              <w:spacing w:line="360" w:lineRule="auto"/>
              <w:rPr>
                <w:rFonts w:ascii="宋体" w:hAnsi="宋体" w:cs="宋体" w:hint="eastAsia"/>
                <w:sz w:val="24"/>
              </w:rPr>
            </w:pPr>
            <w:r w:rsidRPr="00D065B6">
              <w:rPr>
                <w:rFonts w:ascii="宋体" w:hAnsi="宋体" w:cs="仿宋" w:hint="eastAsia"/>
                <w:kern w:val="0"/>
                <w:sz w:val="24"/>
                <w:lang w:bidi="ar"/>
              </w:rPr>
              <w:t>投标文件技术规格响应全部满足招标文件“采购需求”</w:t>
            </w:r>
            <w:r w:rsidR="002A3F09" w:rsidRPr="00D065B6">
              <w:rPr>
                <w:rFonts w:ascii="宋体" w:hAnsi="宋体" w:cs="仿宋" w:hint="eastAsia"/>
                <w:kern w:val="0"/>
                <w:sz w:val="24"/>
                <w:lang w:bidi="ar"/>
              </w:rPr>
              <w:t>设备技术参数为30分。</w:t>
            </w:r>
          </w:p>
          <w:p w14:paraId="37A34858" w14:textId="7B8FF046" w:rsidR="0028582F" w:rsidRPr="00D065B6" w:rsidRDefault="0028582F" w:rsidP="00860CDF">
            <w:pPr>
              <w:pStyle w:val="12"/>
              <w:spacing w:line="360" w:lineRule="auto"/>
              <w:rPr>
                <w:rFonts w:ascii="宋体" w:hAnsi="宋体" w:cs="宋体" w:hint="eastAsia"/>
                <w:sz w:val="24"/>
              </w:rPr>
            </w:pPr>
            <w:r w:rsidRPr="00D065B6">
              <w:rPr>
                <w:rFonts w:ascii="宋体" w:hAnsi="宋体" w:cs="宋体" w:hint="eastAsia"/>
                <w:b/>
                <w:sz w:val="24"/>
              </w:rPr>
              <w:t>（1）▲</w:t>
            </w:r>
            <w:r w:rsidRPr="00D065B6">
              <w:rPr>
                <w:rFonts w:ascii="宋体" w:hAnsi="宋体" w:cs="宋体"/>
                <w:b/>
                <w:sz w:val="24"/>
              </w:rPr>
              <w:t>（</w:t>
            </w:r>
            <w:r w:rsidRPr="00D065B6">
              <w:rPr>
                <w:rFonts w:ascii="宋体" w:hAnsi="宋体" w:cs="宋体" w:hint="eastAsia"/>
                <w:b/>
                <w:sz w:val="24"/>
              </w:rPr>
              <w:t>重要</w:t>
            </w:r>
            <w:r w:rsidRPr="00D065B6">
              <w:rPr>
                <w:rFonts w:ascii="宋体" w:hAnsi="宋体" w:cs="宋体"/>
                <w:b/>
                <w:sz w:val="24"/>
              </w:rPr>
              <w:t>指标条款）</w:t>
            </w:r>
            <w:r w:rsidRPr="00D065B6">
              <w:rPr>
                <w:rFonts w:ascii="宋体" w:hAnsi="宋体" w:cs="宋体" w:hint="eastAsia"/>
                <w:b/>
                <w:sz w:val="24"/>
              </w:rPr>
              <w:t>：</w:t>
            </w:r>
            <w:r w:rsidRPr="00D065B6">
              <w:rPr>
                <w:rFonts w:ascii="宋体" w:hAnsi="宋体" w:cs="宋体" w:hint="eastAsia"/>
                <w:sz w:val="24"/>
              </w:rPr>
              <w:t>每负偏离1项，扣1分（</w:t>
            </w:r>
            <w:r w:rsidRPr="00D065B6">
              <w:rPr>
                <w:rFonts w:ascii="宋体" w:hAnsi="宋体" w:cs="Segoe UI Symbol" w:hint="eastAsia"/>
                <w:sz w:val="24"/>
              </w:rPr>
              <w:t>采购</w:t>
            </w:r>
            <w:r w:rsidRPr="00D065B6">
              <w:rPr>
                <w:rFonts w:ascii="宋体" w:hAnsi="宋体" w:cs="Segoe UI Symbol"/>
                <w:sz w:val="24"/>
              </w:rPr>
              <w:t>需求偏离表</w:t>
            </w:r>
            <w:r w:rsidRPr="00D065B6">
              <w:rPr>
                <w:rFonts w:ascii="宋体" w:hAnsi="宋体" w:cs="Segoe UI Symbol" w:hint="eastAsia"/>
                <w:sz w:val="24"/>
              </w:rPr>
              <w:t>中逐项</w:t>
            </w:r>
            <w:r w:rsidRPr="00D065B6">
              <w:rPr>
                <w:rFonts w:ascii="宋体" w:hAnsi="宋体" w:cs="Segoe UI Symbol"/>
                <w:sz w:val="24"/>
              </w:rPr>
              <w:t>响应</w:t>
            </w:r>
            <w:r w:rsidRPr="00D065B6">
              <w:rPr>
                <w:rFonts w:ascii="宋体" w:hAnsi="宋体" w:cs="Segoe UI Symbol" w:hint="eastAsia"/>
                <w:sz w:val="24"/>
              </w:rPr>
              <w:t>且</w:t>
            </w:r>
            <w:r w:rsidRPr="00D065B6">
              <w:rPr>
                <w:rFonts w:ascii="宋体" w:hAnsi="宋体" w:cs="Segoe UI Symbol"/>
                <w:sz w:val="24"/>
              </w:rPr>
              <w:t>为正偏离或者无偏离</w:t>
            </w:r>
            <w:r w:rsidRPr="00D065B6">
              <w:rPr>
                <w:rFonts w:ascii="宋体" w:hAnsi="宋体" w:cs="Segoe UI Symbol" w:hint="eastAsia"/>
                <w:sz w:val="24"/>
              </w:rPr>
              <w:t>视为</w:t>
            </w:r>
            <w:r w:rsidRPr="00D065B6">
              <w:rPr>
                <w:rFonts w:ascii="宋体" w:hAnsi="宋体" w:cs="Segoe UI Symbol"/>
                <w:sz w:val="24"/>
              </w:rPr>
              <w:t>满足</w:t>
            </w:r>
            <w:r w:rsidRPr="00D065B6">
              <w:rPr>
                <w:rFonts w:ascii="宋体" w:hAnsi="宋体" w:cs="Segoe UI Symbol" w:hint="eastAsia"/>
                <w:sz w:val="24"/>
              </w:rPr>
              <w:t>，</w:t>
            </w:r>
            <w:r w:rsidRPr="00D065B6">
              <w:rPr>
                <w:rFonts w:ascii="宋体" w:hAnsi="宋体" w:cs="宋体" w:hint="eastAsia"/>
                <w:sz w:val="24"/>
              </w:rPr>
              <w:t>未提供证明材料视为负偏离），本包共计</w:t>
            </w:r>
            <w:r w:rsidR="0044488B" w:rsidRPr="00D065B6">
              <w:rPr>
                <w:rFonts w:ascii="宋体" w:hAnsi="宋体" w:cs="宋体" w:hint="eastAsia"/>
                <w:sz w:val="24"/>
              </w:rPr>
              <w:t>11</w:t>
            </w:r>
            <w:r w:rsidRPr="00D065B6">
              <w:rPr>
                <w:rFonts w:ascii="宋体" w:hAnsi="宋体" w:cs="宋体" w:hint="eastAsia"/>
                <w:sz w:val="24"/>
              </w:rPr>
              <w:t>个，满分</w:t>
            </w:r>
            <w:r w:rsidR="0044488B" w:rsidRPr="00D065B6">
              <w:rPr>
                <w:rFonts w:ascii="宋体" w:hAnsi="宋体" w:cs="宋体" w:hint="eastAsia"/>
                <w:sz w:val="24"/>
              </w:rPr>
              <w:t>11</w:t>
            </w:r>
            <w:r w:rsidRPr="00D065B6">
              <w:rPr>
                <w:rFonts w:ascii="宋体" w:hAnsi="宋体" w:cs="宋体" w:hint="eastAsia"/>
                <w:sz w:val="24"/>
              </w:rPr>
              <w:t>分。</w:t>
            </w:r>
          </w:p>
          <w:p w14:paraId="0E1B2599" w14:textId="43F50BD4" w:rsidR="0028582F" w:rsidRPr="00D065B6" w:rsidRDefault="0028582F" w:rsidP="00860CDF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  <w:r w:rsidRPr="00D065B6">
              <w:rPr>
                <w:rFonts w:ascii="宋体" w:hAnsi="宋体" w:cs="宋体" w:hint="eastAsia"/>
                <w:b/>
                <w:sz w:val="24"/>
              </w:rPr>
              <w:t>（2）</w:t>
            </w:r>
            <w:r w:rsidRPr="00D065B6">
              <w:rPr>
                <w:rFonts w:ascii="宋体" w:hAnsi="宋体" w:cs="Segoe UI Symbol" w:hint="eastAsia"/>
                <w:b/>
                <w:sz w:val="24"/>
              </w:rPr>
              <w:t>非</w:t>
            </w:r>
            <w:r w:rsidRPr="00D065B6">
              <w:rPr>
                <w:rFonts w:ascii="宋体" w:hAnsi="宋体" w:cs="宋体" w:hint="eastAsia"/>
                <w:b/>
                <w:sz w:val="24"/>
              </w:rPr>
              <w:t>▲（一般指标）：</w:t>
            </w:r>
            <w:r w:rsidRPr="00D065B6">
              <w:rPr>
                <w:rFonts w:ascii="宋体" w:hAnsi="宋体" w:cs="宋体" w:hint="eastAsia"/>
                <w:sz w:val="24"/>
              </w:rPr>
              <w:t>每负偏离1项，扣0.</w:t>
            </w:r>
            <w:r w:rsidR="00BF1ED2">
              <w:rPr>
                <w:rFonts w:ascii="宋体" w:hAnsi="宋体" w:cs="宋体" w:hint="eastAsia"/>
                <w:sz w:val="24"/>
              </w:rPr>
              <w:t>42</w:t>
            </w:r>
            <w:r w:rsidRPr="00D065B6">
              <w:rPr>
                <w:rFonts w:ascii="宋体" w:hAnsi="宋体" w:cs="宋体" w:hint="eastAsia"/>
                <w:sz w:val="24"/>
              </w:rPr>
              <w:t>分（</w:t>
            </w:r>
            <w:r w:rsidRPr="00D065B6">
              <w:rPr>
                <w:rFonts w:ascii="宋体" w:hAnsi="宋体" w:cs="Segoe UI Symbol" w:hint="eastAsia"/>
                <w:sz w:val="24"/>
              </w:rPr>
              <w:t>采购</w:t>
            </w:r>
            <w:r w:rsidRPr="00D065B6">
              <w:rPr>
                <w:rFonts w:ascii="宋体" w:hAnsi="宋体" w:cs="Segoe UI Symbol"/>
                <w:sz w:val="24"/>
              </w:rPr>
              <w:t>需求偏离表</w:t>
            </w:r>
            <w:r w:rsidRPr="00D065B6">
              <w:rPr>
                <w:rFonts w:ascii="宋体" w:hAnsi="宋体" w:cs="Segoe UI Symbol" w:hint="eastAsia"/>
                <w:sz w:val="24"/>
              </w:rPr>
              <w:t>中逐项</w:t>
            </w:r>
            <w:r w:rsidRPr="00D065B6">
              <w:rPr>
                <w:rFonts w:ascii="宋体" w:hAnsi="宋体" w:cs="Segoe UI Symbol"/>
                <w:sz w:val="24"/>
              </w:rPr>
              <w:t>响应</w:t>
            </w:r>
            <w:r w:rsidRPr="00D065B6">
              <w:rPr>
                <w:rFonts w:ascii="宋体" w:hAnsi="宋体" w:cs="Segoe UI Symbol" w:hint="eastAsia"/>
                <w:sz w:val="24"/>
              </w:rPr>
              <w:t>且</w:t>
            </w:r>
            <w:r w:rsidRPr="00D065B6">
              <w:rPr>
                <w:rFonts w:ascii="宋体" w:hAnsi="宋体" w:cs="Segoe UI Symbol"/>
                <w:sz w:val="24"/>
              </w:rPr>
              <w:t>为正偏离或者无偏离</w:t>
            </w:r>
            <w:r w:rsidRPr="00D065B6">
              <w:rPr>
                <w:rFonts w:ascii="宋体" w:hAnsi="宋体" w:cs="Segoe UI Symbol" w:hint="eastAsia"/>
                <w:sz w:val="24"/>
              </w:rPr>
              <w:t>视为</w:t>
            </w:r>
            <w:r w:rsidRPr="00D065B6">
              <w:rPr>
                <w:rFonts w:ascii="宋体" w:hAnsi="宋体" w:cs="Segoe UI Symbol"/>
                <w:sz w:val="24"/>
              </w:rPr>
              <w:t>满足</w:t>
            </w:r>
            <w:r w:rsidRPr="00D065B6">
              <w:rPr>
                <w:rFonts w:ascii="宋体" w:hAnsi="宋体" w:cs="宋体" w:hint="eastAsia"/>
                <w:sz w:val="24"/>
              </w:rPr>
              <w:t>,否则不得分），本包共计</w:t>
            </w:r>
            <w:r w:rsidR="00BF1ED2">
              <w:rPr>
                <w:rFonts w:ascii="宋体" w:hAnsi="宋体" w:cs="宋体" w:hint="eastAsia"/>
                <w:sz w:val="24"/>
              </w:rPr>
              <w:t>45</w:t>
            </w:r>
            <w:r w:rsidRPr="00D065B6">
              <w:rPr>
                <w:rFonts w:ascii="宋体" w:hAnsi="宋体" w:cs="宋体" w:hint="eastAsia"/>
                <w:sz w:val="24"/>
              </w:rPr>
              <w:t>个，满分</w:t>
            </w:r>
            <w:r w:rsidR="0044488B" w:rsidRPr="00D065B6">
              <w:rPr>
                <w:rFonts w:ascii="宋体" w:hAnsi="宋体" w:cs="宋体" w:hint="eastAsia"/>
                <w:sz w:val="24"/>
              </w:rPr>
              <w:t>19</w:t>
            </w:r>
            <w:r w:rsidRPr="00D065B6">
              <w:rPr>
                <w:rFonts w:ascii="宋体" w:hAnsi="宋体" w:cs="宋体" w:hint="eastAsia"/>
                <w:sz w:val="24"/>
              </w:rPr>
              <w:t>分</w:t>
            </w:r>
          </w:p>
          <w:p w14:paraId="427E18F4" w14:textId="77777777" w:rsidR="0028582F" w:rsidRPr="00D065B6" w:rsidRDefault="0028582F" w:rsidP="00860CDF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  <w:r w:rsidRPr="00D065B6">
              <w:rPr>
                <w:rFonts w:ascii="宋体" w:hAnsi="宋体" w:cs="宋体" w:hint="eastAsia"/>
                <w:sz w:val="24"/>
              </w:rPr>
              <w:t>（3）</w:t>
            </w:r>
            <w:r w:rsidRPr="00D065B6">
              <w:rPr>
                <w:rFonts w:ascii="宋体" w:hAnsi="宋体" w:cs="Segoe UI Symbol"/>
                <w:b/>
                <w:sz w:val="24"/>
              </w:rPr>
              <w:t>★</w:t>
            </w:r>
            <w:r w:rsidRPr="00D065B6">
              <w:rPr>
                <w:rFonts w:ascii="宋体" w:hAnsi="宋体" w:cs="Segoe UI Symbol" w:hint="eastAsia"/>
                <w:b/>
                <w:sz w:val="24"/>
              </w:rPr>
              <w:t>（废标</w:t>
            </w:r>
            <w:r w:rsidRPr="00D065B6">
              <w:rPr>
                <w:rFonts w:ascii="宋体" w:hAnsi="宋体" w:cs="Segoe UI Symbol"/>
                <w:b/>
                <w:sz w:val="24"/>
              </w:rPr>
              <w:t>条款</w:t>
            </w:r>
            <w:r w:rsidRPr="00D065B6">
              <w:rPr>
                <w:rFonts w:ascii="宋体" w:hAnsi="宋体" w:cs="Segoe UI Symbol" w:hint="eastAsia"/>
                <w:b/>
                <w:sz w:val="24"/>
              </w:rPr>
              <w:t>）：</w:t>
            </w:r>
            <w:r w:rsidRPr="00D065B6">
              <w:rPr>
                <w:rFonts w:ascii="宋体" w:hAnsi="宋体" w:cs="Segoe UI Symbol" w:hint="eastAsia"/>
                <w:sz w:val="24"/>
              </w:rPr>
              <w:t>必须</w:t>
            </w:r>
            <w:r w:rsidRPr="00D065B6">
              <w:rPr>
                <w:rFonts w:ascii="宋体" w:hAnsi="宋体" w:cs="Segoe UI Symbol"/>
                <w:sz w:val="24"/>
              </w:rPr>
              <w:t>满足，否则</w:t>
            </w:r>
            <w:r w:rsidRPr="00D065B6">
              <w:rPr>
                <w:rFonts w:ascii="宋体" w:hAnsi="宋体" w:cs="Segoe UI Symbol" w:hint="eastAsia"/>
                <w:sz w:val="24"/>
              </w:rPr>
              <w:t>视为</w:t>
            </w:r>
            <w:r w:rsidRPr="00D065B6">
              <w:rPr>
                <w:rFonts w:ascii="宋体" w:hAnsi="宋体" w:cs="Segoe UI Symbol"/>
                <w:sz w:val="24"/>
              </w:rPr>
              <w:t>无效投标（</w:t>
            </w:r>
            <w:r w:rsidRPr="00D065B6">
              <w:rPr>
                <w:rFonts w:ascii="宋体" w:hAnsi="宋体" w:cs="Segoe UI Symbol" w:hint="eastAsia"/>
                <w:sz w:val="24"/>
              </w:rPr>
              <w:t>采购</w:t>
            </w:r>
            <w:r w:rsidRPr="00D065B6">
              <w:rPr>
                <w:rFonts w:ascii="宋体" w:hAnsi="宋体" w:cs="Segoe UI Symbol"/>
                <w:sz w:val="24"/>
              </w:rPr>
              <w:t>需求偏离表</w:t>
            </w:r>
            <w:r w:rsidRPr="00D065B6">
              <w:rPr>
                <w:rFonts w:ascii="宋体" w:hAnsi="宋体" w:cs="Segoe UI Symbol" w:hint="eastAsia"/>
                <w:sz w:val="24"/>
              </w:rPr>
              <w:t>中逐项</w:t>
            </w:r>
            <w:r w:rsidRPr="00D065B6">
              <w:rPr>
                <w:rFonts w:ascii="宋体" w:hAnsi="宋体" w:cs="Segoe UI Symbol"/>
                <w:sz w:val="24"/>
              </w:rPr>
              <w:t>响应</w:t>
            </w:r>
            <w:r w:rsidRPr="00D065B6">
              <w:rPr>
                <w:rFonts w:ascii="宋体" w:hAnsi="宋体" w:cs="Segoe UI Symbol" w:hint="eastAsia"/>
                <w:sz w:val="24"/>
              </w:rPr>
              <w:t>且</w:t>
            </w:r>
            <w:r w:rsidRPr="00D065B6">
              <w:rPr>
                <w:rFonts w:ascii="宋体" w:hAnsi="宋体" w:cs="Segoe UI Symbol"/>
                <w:sz w:val="24"/>
              </w:rPr>
              <w:t>为正偏离或者无偏离</w:t>
            </w:r>
            <w:r w:rsidRPr="00D065B6">
              <w:rPr>
                <w:rFonts w:ascii="宋体" w:hAnsi="宋体" w:cs="Segoe UI Symbol" w:hint="eastAsia"/>
                <w:sz w:val="24"/>
              </w:rPr>
              <w:t>视为</w:t>
            </w:r>
            <w:r w:rsidRPr="00D065B6">
              <w:rPr>
                <w:rFonts w:ascii="宋体" w:hAnsi="宋体" w:cs="Segoe UI Symbol"/>
                <w:sz w:val="24"/>
              </w:rPr>
              <w:t>满足</w:t>
            </w:r>
            <w:r w:rsidRPr="00D065B6">
              <w:rPr>
                <w:rFonts w:ascii="宋体" w:hAnsi="宋体" w:cs="Segoe UI Symbol" w:hint="eastAsia"/>
                <w:sz w:val="24"/>
              </w:rPr>
              <w:t>，</w:t>
            </w:r>
            <w:r w:rsidRPr="00D065B6">
              <w:rPr>
                <w:rFonts w:ascii="宋体" w:hAnsi="宋体" w:cs="宋体" w:hint="eastAsia"/>
                <w:sz w:val="24"/>
              </w:rPr>
              <w:t>未提供证明材料视为不满足</w:t>
            </w:r>
            <w:r w:rsidRPr="00D065B6">
              <w:rPr>
                <w:rFonts w:ascii="宋体" w:hAnsi="宋体" w:cs="Segoe UI Symbol"/>
                <w:sz w:val="24"/>
              </w:rPr>
              <w:t>）</w:t>
            </w:r>
          </w:p>
          <w:p w14:paraId="7A900F38" w14:textId="77777777" w:rsidR="0028582F" w:rsidRPr="00D065B6" w:rsidRDefault="0028582F" w:rsidP="00860CDF">
            <w:pPr>
              <w:widowControl/>
              <w:spacing w:line="360" w:lineRule="auto"/>
              <w:jc w:val="left"/>
              <w:rPr>
                <w:rFonts w:ascii="宋体" w:hAnsi="宋体" w:cs="Segoe UI Symbol" w:hint="eastAsia"/>
                <w:b/>
                <w:sz w:val="24"/>
              </w:rPr>
            </w:pPr>
            <w:r w:rsidRPr="00D065B6">
              <w:rPr>
                <w:rFonts w:ascii="宋体" w:hAnsi="宋体" w:cs="宋体" w:hint="eastAsia"/>
                <w:b/>
                <w:bCs/>
                <w:sz w:val="24"/>
              </w:rPr>
              <w:t>备注：其中技术应答的证明材料指生产厂家公开发布的印刷资料（包括但不限于技术白皮书、技术参数、彩页、</w:t>
            </w:r>
            <w:r w:rsidRPr="00D065B6">
              <w:rPr>
                <w:rFonts w:ascii="宋体" w:hAnsi="宋体" w:cs="Segoe UI Symbol" w:hint="eastAsia"/>
                <w:b/>
                <w:sz w:val="24"/>
              </w:rPr>
              <w:t>产品宣传册等证明材料）需加盖供应商公章。未提供有效的投标产品技术支持资料（或证明材料）的评标委员会可不予承认。</w:t>
            </w:r>
          </w:p>
        </w:tc>
      </w:tr>
    </w:tbl>
    <w:p w14:paraId="3DC8E242" w14:textId="77777777" w:rsidR="0028582F" w:rsidRPr="00D065B6" w:rsidRDefault="0028582F" w:rsidP="00376058">
      <w:pPr>
        <w:tabs>
          <w:tab w:val="left" w:leader="underscore" w:pos="3600"/>
          <w:tab w:val="left" w:leader="underscore" w:pos="5400"/>
        </w:tabs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</w:p>
    <w:p w14:paraId="1F85A085" w14:textId="7F318416" w:rsidR="008D5D56" w:rsidRPr="00D065B6" w:rsidRDefault="008D5D56" w:rsidP="00376058">
      <w:pPr>
        <w:tabs>
          <w:tab w:val="left" w:leader="underscore" w:pos="3600"/>
          <w:tab w:val="left" w:leader="underscore" w:pos="5400"/>
        </w:tabs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D065B6">
        <w:rPr>
          <w:rFonts w:ascii="宋体" w:hAnsi="宋体" w:hint="eastAsia"/>
          <w:sz w:val="24"/>
          <w:szCs w:val="24"/>
        </w:rPr>
        <w:t>第3包：</w:t>
      </w: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6071"/>
      </w:tblGrid>
      <w:tr w:rsidR="0044488B" w:rsidRPr="00D065B6" w14:paraId="79E7D0C7" w14:textId="77777777" w:rsidTr="00860CDF">
        <w:trPr>
          <w:trHeight w:val="1035"/>
          <w:jc w:val="center"/>
        </w:trPr>
        <w:tc>
          <w:tcPr>
            <w:tcW w:w="1115" w:type="pct"/>
            <w:shd w:val="clear" w:color="auto" w:fill="auto"/>
            <w:vAlign w:val="center"/>
          </w:tcPr>
          <w:p w14:paraId="3D27483D" w14:textId="77777777" w:rsidR="0044488B" w:rsidRPr="00D065B6" w:rsidRDefault="0044488B" w:rsidP="00860CDF">
            <w:pPr>
              <w:widowControl/>
              <w:spacing w:line="360" w:lineRule="auto"/>
              <w:jc w:val="left"/>
              <w:rPr>
                <w:rFonts w:ascii="宋体" w:hAnsi="宋体" w:cs="仿宋" w:hint="eastAsia"/>
                <w:sz w:val="24"/>
              </w:rPr>
            </w:pPr>
            <w:r w:rsidRPr="00D065B6">
              <w:rPr>
                <w:rFonts w:ascii="宋体" w:hAnsi="宋体" w:cs="仿宋" w:hint="eastAsia"/>
                <w:kern w:val="0"/>
                <w:sz w:val="24"/>
                <w:lang w:bidi="ar"/>
              </w:rPr>
              <w:t>对招标文件技术规格要求的响应程度（30分）</w:t>
            </w:r>
          </w:p>
        </w:tc>
        <w:tc>
          <w:tcPr>
            <w:tcW w:w="2571" w:type="pct"/>
            <w:shd w:val="clear" w:color="auto" w:fill="auto"/>
            <w:vAlign w:val="center"/>
          </w:tcPr>
          <w:p w14:paraId="270B0FE6" w14:textId="3ADFCE88" w:rsidR="0044488B" w:rsidRPr="00D065B6" w:rsidRDefault="0044488B" w:rsidP="00860CDF">
            <w:pPr>
              <w:pStyle w:val="12"/>
              <w:spacing w:line="360" w:lineRule="auto"/>
              <w:rPr>
                <w:rFonts w:ascii="宋体" w:hAnsi="宋体" w:cs="宋体" w:hint="eastAsia"/>
                <w:sz w:val="24"/>
              </w:rPr>
            </w:pPr>
            <w:r w:rsidRPr="00D065B6">
              <w:rPr>
                <w:rFonts w:ascii="宋体" w:hAnsi="宋体" w:cs="仿宋" w:hint="eastAsia"/>
                <w:kern w:val="0"/>
                <w:sz w:val="24"/>
                <w:lang w:bidi="ar"/>
              </w:rPr>
              <w:t>投标文件技术规格响应全部满足招标文件“采购需求”</w:t>
            </w:r>
            <w:r w:rsidR="002A3F09" w:rsidRPr="00D065B6">
              <w:rPr>
                <w:rFonts w:ascii="宋体" w:hAnsi="宋体" w:cs="仿宋" w:hint="eastAsia"/>
                <w:kern w:val="0"/>
                <w:sz w:val="24"/>
                <w:lang w:bidi="ar"/>
              </w:rPr>
              <w:t>设备技术参数为30分。</w:t>
            </w:r>
          </w:p>
          <w:p w14:paraId="6E6DBCD3" w14:textId="574619C1" w:rsidR="0044488B" w:rsidRPr="00D065B6" w:rsidRDefault="0044488B" w:rsidP="00860CDF">
            <w:pPr>
              <w:pStyle w:val="12"/>
              <w:spacing w:line="360" w:lineRule="auto"/>
              <w:rPr>
                <w:rFonts w:ascii="宋体" w:hAnsi="宋体" w:cs="宋体" w:hint="eastAsia"/>
                <w:sz w:val="24"/>
              </w:rPr>
            </w:pPr>
            <w:r w:rsidRPr="00D065B6">
              <w:rPr>
                <w:rFonts w:ascii="宋体" w:hAnsi="宋体" w:cs="宋体" w:hint="eastAsia"/>
                <w:b/>
                <w:sz w:val="24"/>
              </w:rPr>
              <w:t>（1）▲</w:t>
            </w:r>
            <w:r w:rsidRPr="00D065B6">
              <w:rPr>
                <w:rFonts w:ascii="宋体" w:hAnsi="宋体" w:cs="宋体"/>
                <w:b/>
                <w:sz w:val="24"/>
              </w:rPr>
              <w:t>（</w:t>
            </w:r>
            <w:r w:rsidRPr="00D065B6">
              <w:rPr>
                <w:rFonts w:ascii="宋体" w:hAnsi="宋体" w:cs="宋体" w:hint="eastAsia"/>
                <w:b/>
                <w:sz w:val="24"/>
              </w:rPr>
              <w:t>重要</w:t>
            </w:r>
            <w:r w:rsidRPr="00D065B6">
              <w:rPr>
                <w:rFonts w:ascii="宋体" w:hAnsi="宋体" w:cs="宋体"/>
                <w:b/>
                <w:sz w:val="24"/>
              </w:rPr>
              <w:t>指标条款）</w:t>
            </w:r>
            <w:r w:rsidRPr="00D065B6">
              <w:rPr>
                <w:rFonts w:ascii="宋体" w:hAnsi="宋体" w:cs="宋体" w:hint="eastAsia"/>
                <w:b/>
                <w:sz w:val="24"/>
              </w:rPr>
              <w:t>：</w:t>
            </w:r>
            <w:r w:rsidRPr="00D065B6">
              <w:rPr>
                <w:rFonts w:ascii="宋体" w:hAnsi="宋体" w:cs="宋体" w:hint="eastAsia"/>
                <w:sz w:val="24"/>
              </w:rPr>
              <w:t>每负偏离1项，扣1分（</w:t>
            </w:r>
            <w:r w:rsidRPr="00D065B6">
              <w:rPr>
                <w:rFonts w:ascii="宋体" w:hAnsi="宋体" w:cs="Segoe UI Symbol" w:hint="eastAsia"/>
                <w:sz w:val="24"/>
              </w:rPr>
              <w:t>采购</w:t>
            </w:r>
            <w:r w:rsidRPr="00D065B6">
              <w:rPr>
                <w:rFonts w:ascii="宋体" w:hAnsi="宋体" w:cs="Segoe UI Symbol"/>
                <w:sz w:val="24"/>
              </w:rPr>
              <w:t>需求偏离表</w:t>
            </w:r>
            <w:r w:rsidRPr="00D065B6">
              <w:rPr>
                <w:rFonts w:ascii="宋体" w:hAnsi="宋体" w:cs="Segoe UI Symbol" w:hint="eastAsia"/>
                <w:sz w:val="24"/>
              </w:rPr>
              <w:t>中逐项</w:t>
            </w:r>
            <w:r w:rsidRPr="00D065B6">
              <w:rPr>
                <w:rFonts w:ascii="宋体" w:hAnsi="宋体" w:cs="Segoe UI Symbol"/>
                <w:sz w:val="24"/>
              </w:rPr>
              <w:t>响应</w:t>
            </w:r>
            <w:r w:rsidRPr="00D065B6">
              <w:rPr>
                <w:rFonts w:ascii="宋体" w:hAnsi="宋体" w:cs="Segoe UI Symbol" w:hint="eastAsia"/>
                <w:sz w:val="24"/>
              </w:rPr>
              <w:t>且</w:t>
            </w:r>
            <w:r w:rsidRPr="00D065B6">
              <w:rPr>
                <w:rFonts w:ascii="宋体" w:hAnsi="宋体" w:cs="Segoe UI Symbol"/>
                <w:sz w:val="24"/>
              </w:rPr>
              <w:t>为正偏离或者无偏离</w:t>
            </w:r>
            <w:r w:rsidRPr="00D065B6">
              <w:rPr>
                <w:rFonts w:ascii="宋体" w:hAnsi="宋体" w:cs="Segoe UI Symbol" w:hint="eastAsia"/>
                <w:sz w:val="24"/>
              </w:rPr>
              <w:t>视为</w:t>
            </w:r>
            <w:r w:rsidRPr="00D065B6">
              <w:rPr>
                <w:rFonts w:ascii="宋体" w:hAnsi="宋体" w:cs="Segoe UI Symbol"/>
                <w:sz w:val="24"/>
              </w:rPr>
              <w:t>满足</w:t>
            </w:r>
            <w:r w:rsidRPr="00D065B6">
              <w:rPr>
                <w:rFonts w:ascii="宋体" w:hAnsi="宋体" w:cs="Segoe UI Symbol" w:hint="eastAsia"/>
                <w:sz w:val="24"/>
              </w:rPr>
              <w:t>，</w:t>
            </w:r>
            <w:r w:rsidRPr="00D065B6">
              <w:rPr>
                <w:rFonts w:ascii="宋体" w:hAnsi="宋体" w:cs="宋体" w:hint="eastAsia"/>
                <w:sz w:val="24"/>
              </w:rPr>
              <w:t>未提供证明材料视为负偏离），本包共计8个，满分8分。</w:t>
            </w:r>
          </w:p>
          <w:p w14:paraId="02F1D56E" w14:textId="32DABFD1" w:rsidR="0044488B" w:rsidRPr="00D065B6" w:rsidRDefault="0044488B" w:rsidP="00860CDF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  <w:r w:rsidRPr="00D065B6">
              <w:rPr>
                <w:rFonts w:ascii="宋体" w:hAnsi="宋体" w:cs="宋体" w:hint="eastAsia"/>
                <w:b/>
                <w:sz w:val="24"/>
              </w:rPr>
              <w:t>（2）</w:t>
            </w:r>
            <w:r w:rsidRPr="00D065B6">
              <w:rPr>
                <w:rFonts w:ascii="宋体" w:hAnsi="宋体" w:cs="Segoe UI Symbol" w:hint="eastAsia"/>
                <w:b/>
                <w:sz w:val="24"/>
              </w:rPr>
              <w:t>非</w:t>
            </w:r>
            <w:r w:rsidRPr="00D065B6">
              <w:rPr>
                <w:rFonts w:ascii="宋体" w:hAnsi="宋体" w:cs="宋体" w:hint="eastAsia"/>
                <w:b/>
                <w:sz w:val="24"/>
              </w:rPr>
              <w:t>▲（一般指标）：</w:t>
            </w:r>
            <w:r w:rsidRPr="00D065B6">
              <w:rPr>
                <w:rFonts w:ascii="宋体" w:hAnsi="宋体" w:cs="宋体" w:hint="eastAsia"/>
                <w:sz w:val="24"/>
              </w:rPr>
              <w:t>每负偏离1项，扣0.3</w:t>
            </w:r>
            <w:r w:rsidR="00733FEB">
              <w:rPr>
                <w:rFonts w:ascii="宋体" w:hAnsi="宋体" w:cs="宋体" w:hint="eastAsia"/>
                <w:sz w:val="24"/>
              </w:rPr>
              <w:t>3</w:t>
            </w:r>
            <w:r w:rsidRPr="00D065B6">
              <w:rPr>
                <w:rFonts w:ascii="宋体" w:hAnsi="宋体" w:cs="宋体" w:hint="eastAsia"/>
                <w:sz w:val="24"/>
              </w:rPr>
              <w:t>分（</w:t>
            </w:r>
            <w:r w:rsidRPr="00D065B6">
              <w:rPr>
                <w:rFonts w:ascii="宋体" w:hAnsi="宋体" w:cs="Segoe UI Symbol" w:hint="eastAsia"/>
                <w:sz w:val="24"/>
              </w:rPr>
              <w:t>采购</w:t>
            </w:r>
            <w:r w:rsidRPr="00D065B6">
              <w:rPr>
                <w:rFonts w:ascii="宋体" w:hAnsi="宋体" w:cs="Segoe UI Symbol"/>
                <w:sz w:val="24"/>
              </w:rPr>
              <w:t>需求偏离表</w:t>
            </w:r>
            <w:r w:rsidRPr="00D065B6">
              <w:rPr>
                <w:rFonts w:ascii="宋体" w:hAnsi="宋体" w:cs="Segoe UI Symbol" w:hint="eastAsia"/>
                <w:sz w:val="24"/>
              </w:rPr>
              <w:t>中逐项</w:t>
            </w:r>
            <w:r w:rsidRPr="00D065B6">
              <w:rPr>
                <w:rFonts w:ascii="宋体" w:hAnsi="宋体" w:cs="Segoe UI Symbol"/>
                <w:sz w:val="24"/>
              </w:rPr>
              <w:t>响应</w:t>
            </w:r>
            <w:r w:rsidRPr="00D065B6">
              <w:rPr>
                <w:rFonts w:ascii="宋体" w:hAnsi="宋体" w:cs="Segoe UI Symbol" w:hint="eastAsia"/>
                <w:sz w:val="24"/>
              </w:rPr>
              <w:t>且</w:t>
            </w:r>
            <w:r w:rsidRPr="00D065B6">
              <w:rPr>
                <w:rFonts w:ascii="宋体" w:hAnsi="宋体" w:cs="Segoe UI Symbol"/>
                <w:sz w:val="24"/>
              </w:rPr>
              <w:t>为正偏离或者无偏离</w:t>
            </w:r>
            <w:r w:rsidRPr="00D065B6">
              <w:rPr>
                <w:rFonts w:ascii="宋体" w:hAnsi="宋体" w:cs="Segoe UI Symbol" w:hint="eastAsia"/>
                <w:sz w:val="24"/>
              </w:rPr>
              <w:t>视为</w:t>
            </w:r>
            <w:r w:rsidRPr="00D065B6">
              <w:rPr>
                <w:rFonts w:ascii="宋体" w:hAnsi="宋体" w:cs="Segoe UI Symbol"/>
                <w:sz w:val="24"/>
              </w:rPr>
              <w:t>满足</w:t>
            </w:r>
            <w:r w:rsidRPr="00D065B6">
              <w:rPr>
                <w:rFonts w:ascii="宋体" w:hAnsi="宋体" w:cs="宋体" w:hint="eastAsia"/>
                <w:sz w:val="24"/>
              </w:rPr>
              <w:t>,否则不得分），本包共计</w:t>
            </w:r>
            <w:r w:rsidR="00F2059D">
              <w:rPr>
                <w:rFonts w:ascii="宋体" w:hAnsi="宋体" w:cs="宋体" w:hint="eastAsia"/>
                <w:sz w:val="24"/>
              </w:rPr>
              <w:t>66</w:t>
            </w:r>
            <w:r w:rsidRPr="00D065B6">
              <w:rPr>
                <w:rFonts w:ascii="宋体" w:hAnsi="宋体" w:cs="宋体" w:hint="eastAsia"/>
                <w:sz w:val="24"/>
              </w:rPr>
              <w:t>个，满分22分</w:t>
            </w:r>
          </w:p>
          <w:p w14:paraId="12958A4C" w14:textId="77777777" w:rsidR="0044488B" w:rsidRPr="00D065B6" w:rsidRDefault="0044488B" w:rsidP="00860CDF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  <w:r w:rsidRPr="00D065B6">
              <w:rPr>
                <w:rFonts w:ascii="宋体" w:hAnsi="宋体" w:cs="宋体" w:hint="eastAsia"/>
                <w:sz w:val="24"/>
              </w:rPr>
              <w:lastRenderedPageBreak/>
              <w:t>（3）</w:t>
            </w:r>
            <w:r w:rsidRPr="00D065B6">
              <w:rPr>
                <w:rFonts w:ascii="宋体" w:hAnsi="宋体" w:cs="Segoe UI Symbol"/>
                <w:b/>
                <w:sz w:val="24"/>
              </w:rPr>
              <w:t>★</w:t>
            </w:r>
            <w:r w:rsidRPr="00D065B6">
              <w:rPr>
                <w:rFonts w:ascii="宋体" w:hAnsi="宋体" w:cs="Segoe UI Symbol" w:hint="eastAsia"/>
                <w:b/>
                <w:sz w:val="24"/>
              </w:rPr>
              <w:t>（废标</w:t>
            </w:r>
            <w:r w:rsidRPr="00D065B6">
              <w:rPr>
                <w:rFonts w:ascii="宋体" w:hAnsi="宋体" w:cs="Segoe UI Symbol"/>
                <w:b/>
                <w:sz w:val="24"/>
              </w:rPr>
              <w:t>条款</w:t>
            </w:r>
            <w:r w:rsidRPr="00D065B6">
              <w:rPr>
                <w:rFonts w:ascii="宋体" w:hAnsi="宋体" w:cs="Segoe UI Symbol" w:hint="eastAsia"/>
                <w:b/>
                <w:sz w:val="24"/>
              </w:rPr>
              <w:t>）：</w:t>
            </w:r>
            <w:r w:rsidRPr="00D065B6">
              <w:rPr>
                <w:rFonts w:ascii="宋体" w:hAnsi="宋体" w:cs="Segoe UI Symbol" w:hint="eastAsia"/>
                <w:sz w:val="24"/>
              </w:rPr>
              <w:t>必须</w:t>
            </w:r>
            <w:r w:rsidRPr="00D065B6">
              <w:rPr>
                <w:rFonts w:ascii="宋体" w:hAnsi="宋体" w:cs="Segoe UI Symbol"/>
                <w:sz w:val="24"/>
              </w:rPr>
              <w:t>满足，否则</w:t>
            </w:r>
            <w:r w:rsidRPr="00D065B6">
              <w:rPr>
                <w:rFonts w:ascii="宋体" w:hAnsi="宋体" w:cs="Segoe UI Symbol" w:hint="eastAsia"/>
                <w:sz w:val="24"/>
              </w:rPr>
              <w:t>视为</w:t>
            </w:r>
            <w:r w:rsidRPr="00D065B6">
              <w:rPr>
                <w:rFonts w:ascii="宋体" w:hAnsi="宋体" w:cs="Segoe UI Symbol"/>
                <w:sz w:val="24"/>
              </w:rPr>
              <w:t>无效投标（</w:t>
            </w:r>
            <w:r w:rsidRPr="00D065B6">
              <w:rPr>
                <w:rFonts w:ascii="宋体" w:hAnsi="宋体" w:cs="Segoe UI Symbol" w:hint="eastAsia"/>
                <w:sz w:val="24"/>
              </w:rPr>
              <w:t>采购</w:t>
            </w:r>
            <w:r w:rsidRPr="00D065B6">
              <w:rPr>
                <w:rFonts w:ascii="宋体" w:hAnsi="宋体" w:cs="Segoe UI Symbol"/>
                <w:sz w:val="24"/>
              </w:rPr>
              <w:t>需求偏离表</w:t>
            </w:r>
            <w:r w:rsidRPr="00D065B6">
              <w:rPr>
                <w:rFonts w:ascii="宋体" w:hAnsi="宋体" w:cs="Segoe UI Symbol" w:hint="eastAsia"/>
                <w:sz w:val="24"/>
              </w:rPr>
              <w:t>中逐项</w:t>
            </w:r>
            <w:r w:rsidRPr="00D065B6">
              <w:rPr>
                <w:rFonts w:ascii="宋体" w:hAnsi="宋体" w:cs="Segoe UI Symbol"/>
                <w:sz w:val="24"/>
              </w:rPr>
              <w:t>响应</w:t>
            </w:r>
            <w:r w:rsidRPr="00D065B6">
              <w:rPr>
                <w:rFonts w:ascii="宋体" w:hAnsi="宋体" w:cs="Segoe UI Symbol" w:hint="eastAsia"/>
                <w:sz w:val="24"/>
              </w:rPr>
              <w:t>且</w:t>
            </w:r>
            <w:r w:rsidRPr="00D065B6">
              <w:rPr>
                <w:rFonts w:ascii="宋体" w:hAnsi="宋体" w:cs="Segoe UI Symbol"/>
                <w:sz w:val="24"/>
              </w:rPr>
              <w:t>为正偏离或者无偏离</w:t>
            </w:r>
            <w:r w:rsidRPr="00D065B6">
              <w:rPr>
                <w:rFonts w:ascii="宋体" w:hAnsi="宋体" w:cs="Segoe UI Symbol" w:hint="eastAsia"/>
                <w:sz w:val="24"/>
              </w:rPr>
              <w:t>视为</w:t>
            </w:r>
            <w:r w:rsidRPr="00D065B6">
              <w:rPr>
                <w:rFonts w:ascii="宋体" w:hAnsi="宋体" w:cs="Segoe UI Symbol"/>
                <w:sz w:val="24"/>
              </w:rPr>
              <w:t>满足</w:t>
            </w:r>
            <w:r w:rsidRPr="00D065B6">
              <w:rPr>
                <w:rFonts w:ascii="宋体" w:hAnsi="宋体" w:cs="Segoe UI Symbol" w:hint="eastAsia"/>
                <w:sz w:val="24"/>
              </w:rPr>
              <w:t>，</w:t>
            </w:r>
            <w:r w:rsidRPr="00D065B6">
              <w:rPr>
                <w:rFonts w:ascii="宋体" w:hAnsi="宋体" w:cs="宋体" w:hint="eastAsia"/>
                <w:sz w:val="24"/>
              </w:rPr>
              <w:t>未提供证明材料视为不满足</w:t>
            </w:r>
            <w:r w:rsidRPr="00D065B6">
              <w:rPr>
                <w:rFonts w:ascii="宋体" w:hAnsi="宋体" w:cs="Segoe UI Symbol"/>
                <w:sz w:val="24"/>
              </w:rPr>
              <w:t>）</w:t>
            </w:r>
          </w:p>
          <w:p w14:paraId="0DE734F8" w14:textId="77777777" w:rsidR="0044488B" w:rsidRPr="00D065B6" w:rsidRDefault="0044488B" w:rsidP="00860CDF">
            <w:pPr>
              <w:widowControl/>
              <w:spacing w:line="360" w:lineRule="auto"/>
              <w:jc w:val="left"/>
              <w:rPr>
                <w:rFonts w:ascii="宋体" w:hAnsi="宋体" w:cs="Segoe UI Symbol" w:hint="eastAsia"/>
                <w:b/>
                <w:sz w:val="24"/>
              </w:rPr>
            </w:pPr>
            <w:r w:rsidRPr="00D065B6">
              <w:rPr>
                <w:rFonts w:ascii="宋体" w:hAnsi="宋体" w:cs="宋体" w:hint="eastAsia"/>
                <w:b/>
                <w:bCs/>
                <w:sz w:val="24"/>
              </w:rPr>
              <w:t>备注：其中技术应答的证明材料指生产厂家公开发布的印刷资料（包括但不限于技术白皮书、技术参数、彩页、</w:t>
            </w:r>
            <w:r w:rsidRPr="00D065B6">
              <w:rPr>
                <w:rFonts w:ascii="宋体" w:hAnsi="宋体" w:cs="Segoe UI Symbol" w:hint="eastAsia"/>
                <w:b/>
                <w:sz w:val="24"/>
              </w:rPr>
              <w:t>产品宣传册等证明材料）需加盖供应商公章。未提供有效的投标产品技术支持资料（或证明材料）的评标委员会可不予承认。</w:t>
            </w:r>
          </w:p>
        </w:tc>
      </w:tr>
    </w:tbl>
    <w:p w14:paraId="5DCEFE28" w14:textId="77777777" w:rsidR="0044488B" w:rsidRPr="00D065B6" w:rsidRDefault="0044488B" w:rsidP="00376058">
      <w:pPr>
        <w:tabs>
          <w:tab w:val="left" w:leader="underscore" w:pos="3600"/>
          <w:tab w:val="left" w:leader="underscore" w:pos="5400"/>
        </w:tabs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</w:p>
    <w:bookmarkEnd w:id="9"/>
    <w:p w14:paraId="098D2B9B" w14:textId="19C00C4F" w:rsidR="005D3C96" w:rsidRPr="00D065B6" w:rsidRDefault="00D77DDE" w:rsidP="008D5D56">
      <w:pPr>
        <w:spacing w:line="360" w:lineRule="auto"/>
        <w:ind w:left="360" w:firstLineChars="100" w:firstLine="241"/>
        <w:rPr>
          <w:rFonts w:ascii="宋体" w:hAnsi="宋体" w:hint="eastAsia"/>
          <w:sz w:val="24"/>
          <w:szCs w:val="24"/>
        </w:rPr>
      </w:pPr>
      <w:r w:rsidRPr="00D065B6">
        <w:rPr>
          <w:rFonts w:ascii="宋体" w:hAnsi="宋体" w:hint="eastAsia"/>
          <w:b/>
          <w:bCs/>
          <w:sz w:val="24"/>
          <w:szCs w:val="24"/>
        </w:rPr>
        <w:t>投标截止时间、开标时间：</w:t>
      </w:r>
      <w:r w:rsidRPr="00D065B6">
        <w:rPr>
          <w:rFonts w:ascii="宋体" w:hAnsi="宋体" w:hint="eastAsia"/>
          <w:sz w:val="24"/>
          <w:szCs w:val="24"/>
        </w:rPr>
        <w:t>2025年</w:t>
      </w:r>
      <w:r w:rsidR="008D5D56" w:rsidRPr="00D065B6">
        <w:rPr>
          <w:rFonts w:ascii="宋体" w:hAnsi="宋体" w:hint="eastAsia"/>
          <w:sz w:val="24"/>
          <w:szCs w:val="24"/>
        </w:rPr>
        <w:t>8</w:t>
      </w:r>
      <w:r w:rsidRPr="00D065B6">
        <w:rPr>
          <w:rFonts w:ascii="宋体" w:hAnsi="宋体" w:hint="eastAsia"/>
          <w:sz w:val="24"/>
          <w:szCs w:val="24"/>
        </w:rPr>
        <w:t>月</w:t>
      </w:r>
      <w:r w:rsidR="008D5D56" w:rsidRPr="00D065B6">
        <w:rPr>
          <w:rFonts w:ascii="宋体" w:hAnsi="宋体" w:hint="eastAsia"/>
          <w:sz w:val="24"/>
          <w:szCs w:val="24"/>
        </w:rPr>
        <w:t>8</w:t>
      </w:r>
      <w:r w:rsidRPr="00D065B6">
        <w:rPr>
          <w:rFonts w:ascii="宋体" w:hAnsi="宋体" w:hint="eastAsia"/>
          <w:sz w:val="24"/>
          <w:szCs w:val="24"/>
        </w:rPr>
        <w:t>日9点30分（北京时间）。</w:t>
      </w:r>
    </w:p>
    <w:p w14:paraId="7B2A7F0A" w14:textId="25D13950" w:rsidR="00D77DDE" w:rsidRPr="00D065B6" w:rsidRDefault="00D77DDE" w:rsidP="00D77DDE">
      <w:pPr>
        <w:spacing w:line="360" w:lineRule="auto"/>
        <w:ind w:left="360" w:firstLineChars="100" w:firstLine="240"/>
        <w:rPr>
          <w:rFonts w:ascii="宋体" w:hAnsi="宋体" w:hint="eastAsia"/>
          <w:sz w:val="24"/>
          <w:szCs w:val="24"/>
        </w:rPr>
      </w:pPr>
      <w:r w:rsidRPr="00D065B6">
        <w:rPr>
          <w:rFonts w:ascii="宋体" w:hAnsi="宋体" w:hint="eastAsia"/>
          <w:sz w:val="24"/>
          <w:szCs w:val="24"/>
        </w:rPr>
        <w:t>现更正为：2025年</w:t>
      </w:r>
      <w:r w:rsidR="008D5D56" w:rsidRPr="00D065B6">
        <w:rPr>
          <w:rFonts w:ascii="宋体" w:hAnsi="宋体" w:hint="eastAsia"/>
          <w:sz w:val="24"/>
          <w:szCs w:val="24"/>
        </w:rPr>
        <w:t>8</w:t>
      </w:r>
      <w:r w:rsidRPr="00D065B6">
        <w:rPr>
          <w:rFonts w:ascii="宋体" w:hAnsi="宋体" w:hint="eastAsia"/>
          <w:sz w:val="24"/>
          <w:szCs w:val="24"/>
        </w:rPr>
        <w:t>月</w:t>
      </w:r>
      <w:r w:rsidR="008D5D56" w:rsidRPr="00D065B6">
        <w:rPr>
          <w:rFonts w:ascii="宋体" w:hAnsi="宋体" w:hint="eastAsia"/>
          <w:sz w:val="24"/>
          <w:szCs w:val="24"/>
        </w:rPr>
        <w:t>21</w:t>
      </w:r>
      <w:r w:rsidRPr="00D065B6">
        <w:rPr>
          <w:rFonts w:ascii="宋体" w:hAnsi="宋体" w:hint="eastAsia"/>
          <w:sz w:val="24"/>
          <w:szCs w:val="24"/>
        </w:rPr>
        <w:t>日9点30分（北京时间）。</w:t>
      </w:r>
    </w:p>
    <w:p w14:paraId="0C57CB7B" w14:textId="1BE6579C" w:rsidR="00D77DDE" w:rsidRPr="00D065B6" w:rsidRDefault="00D77DDE" w:rsidP="00C42451">
      <w:pPr>
        <w:spacing w:line="360" w:lineRule="auto"/>
        <w:ind w:left="360"/>
        <w:rPr>
          <w:rFonts w:ascii="宋体" w:hAnsi="宋体" w:hint="eastAsia"/>
          <w:sz w:val="24"/>
          <w:szCs w:val="24"/>
        </w:rPr>
      </w:pPr>
      <w:r w:rsidRPr="00D065B6">
        <w:rPr>
          <w:rFonts w:ascii="宋体" w:hAnsi="宋体" w:hint="eastAsia"/>
          <w:sz w:val="24"/>
          <w:szCs w:val="24"/>
        </w:rPr>
        <w:t>其他内容不变</w:t>
      </w:r>
    </w:p>
    <w:p w14:paraId="16BE6EA3" w14:textId="2E62D6CA" w:rsidR="008C0EDB" w:rsidRPr="00D065B6" w:rsidRDefault="00E56133" w:rsidP="00C42451">
      <w:pPr>
        <w:spacing w:line="360" w:lineRule="auto"/>
        <w:ind w:left="360"/>
        <w:rPr>
          <w:rFonts w:ascii="宋体" w:hAnsi="宋体" w:hint="eastAsia"/>
          <w:sz w:val="24"/>
          <w:szCs w:val="24"/>
        </w:rPr>
      </w:pPr>
      <w:r w:rsidRPr="00D065B6">
        <w:rPr>
          <w:rFonts w:ascii="宋体" w:hAnsi="宋体" w:hint="eastAsia"/>
          <w:sz w:val="24"/>
          <w:szCs w:val="24"/>
        </w:rPr>
        <w:t>更正日期：</w:t>
      </w:r>
      <w:bookmarkStart w:id="12" w:name="_Toc35393647"/>
      <w:bookmarkStart w:id="13" w:name="_Toc35393816"/>
      <w:r w:rsidR="00D77DDE" w:rsidRPr="00D065B6">
        <w:rPr>
          <w:rFonts w:ascii="宋体" w:hAnsi="宋体" w:hint="eastAsia"/>
          <w:sz w:val="24"/>
          <w:szCs w:val="24"/>
        </w:rPr>
        <w:t>2025年</w:t>
      </w:r>
      <w:r w:rsidR="007D006E" w:rsidRPr="00D065B6">
        <w:rPr>
          <w:rFonts w:ascii="宋体" w:hAnsi="宋体" w:hint="eastAsia"/>
          <w:sz w:val="24"/>
          <w:szCs w:val="24"/>
        </w:rPr>
        <w:t>8</w:t>
      </w:r>
      <w:r w:rsidR="00B23A92" w:rsidRPr="00D065B6">
        <w:rPr>
          <w:rFonts w:ascii="宋体" w:hAnsi="宋体" w:hint="eastAsia"/>
          <w:sz w:val="24"/>
          <w:szCs w:val="24"/>
        </w:rPr>
        <w:t>月</w:t>
      </w:r>
      <w:r w:rsidR="007D006E" w:rsidRPr="00D065B6">
        <w:rPr>
          <w:rFonts w:ascii="宋体" w:hAnsi="宋体" w:hint="eastAsia"/>
          <w:sz w:val="24"/>
          <w:szCs w:val="24"/>
        </w:rPr>
        <w:t>5</w:t>
      </w:r>
      <w:r w:rsidR="00B23A92" w:rsidRPr="00D065B6">
        <w:rPr>
          <w:rFonts w:ascii="宋体" w:hAnsi="宋体" w:hint="eastAsia"/>
          <w:sz w:val="24"/>
          <w:szCs w:val="24"/>
        </w:rPr>
        <w:t>日</w:t>
      </w:r>
    </w:p>
    <w:bookmarkEnd w:id="10"/>
    <w:p w14:paraId="5ED234E1" w14:textId="77777777" w:rsidR="008C0EDB" w:rsidRPr="00D065B6" w:rsidRDefault="00E56133" w:rsidP="00C42451">
      <w:pPr>
        <w:pStyle w:val="2"/>
        <w:spacing w:before="0" w:after="0" w:line="360" w:lineRule="auto"/>
        <w:rPr>
          <w:rFonts w:ascii="宋体" w:eastAsia="宋体" w:hAnsi="宋体" w:cs="宋体" w:hint="eastAsia"/>
          <w:b w:val="0"/>
          <w:sz w:val="24"/>
          <w:szCs w:val="24"/>
        </w:rPr>
      </w:pPr>
      <w:r w:rsidRPr="00D065B6">
        <w:rPr>
          <w:rFonts w:ascii="宋体" w:eastAsia="宋体" w:hAnsi="宋体" w:cs="宋体" w:hint="eastAsia"/>
          <w:b w:val="0"/>
          <w:sz w:val="24"/>
          <w:szCs w:val="24"/>
        </w:rPr>
        <w:t>三、其他补充事宜</w:t>
      </w:r>
      <w:bookmarkStart w:id="14" w:name="_Toc28359106"/>
      <w:bookmarkStart w:id="15" w:name="_Toc28359029"/>
      <w:bookmarkStart w:id="16" w:name="_Toc35393648"/>
      <w:bookmarkStart w:id="17" w:name="_Toc35393817"/>
      <w:bookmarkEnd w:id="12"/>
      <w:bookmarkEnd w:id="13"/>
    </w:p>
    <w:p w14:paraId="53C62327" w14:textId="77777777" w:rsidR="008C0EDB" w:rsidRPr="00D065B6" w:rsidRDefault="008C0EDB" w:rsidP="00C42451">
      <w:pPr>
        <w:pStyle w:val="2"/>
        <w:spacing w:before="0" w:after="0" w:line="360" w:lineRule="auto"/>
        <w:rPr>
          <w:rFonts w:ascii="宋体" w:eastAsia="宋体" w:hAnsi="宋体" w:cs="Times New Roman" w:hint="eastAsia"/>
          <w:b w:val="0"/>
          <w:bCs w:val="0"/>
          <w:sz w:val="24"/>
          <w:szCs w:val="24"/>
        </w:rPr>
      </w:pPr>
      <w:r w:rsidRPr="00D065B6">
        <w:rPr>
          <w:rFonts w:ascii="宋体" w:eastAsia="宋体" w:hAnsi="宋体" w:cs="Times New Roman" w:hint="eastAsia"/>
          <w:b w:val="0"/>
          <w:bCs w:val="0"/>
          <w:sz w:val="24"/>
          <w:szCs w:val="24"/>
        </w:rPr>
        <w:t>本公告同时在中国政府采购网、北京市政府采购网上发布。</w:t>
      </w:r>
    </w:p>
    <w:p w14:paraId="449139A3" w14:textId="41437401" w:rsidR="00E56133" w:rsidRPr="00D065B6" w:rsidRDefault="00E56133" w:rsidP="00C42451">
      <w:pPr>
        <w:pStyle w:val="2"/>
        <w:spacing w:before="0" w:after="0" w:line="360" w:lineRule="auto"/>
        <w:rPr>
          <w:rFonts w:ascii="宋体" w:eastAsia="宋体" w:hAnsi="宋体" w:cs="宋体" w:hint="eastAsia"/>
          <w:b w:val="0"/>
          <w:sz w:val="24"/>
          <w:szCs w:val="24"/>
        </w:rPr>
      </w:pPr>
      <w:r w:rsidRPr="00D065B6">
        <w:rPr>
          <w:rFonts w:ascii="宋体" w:eastAsia="宋体" w:hAnsi="宋体" w:cs="宋体" w:hint="eastAsia"/>
          <w:b w:val="0"/>
          <w:sz w:val="24"/>
          <w:szCs w:val="24"/>
        </w:rPr>
        <w:t>四、凡对本次公告内容提出询问，请按以下方式联系。</w:t>
      </w:r>
      <w:bookmarkEnd w:id="14"/>
      <w:bookmarkEnd w:id="15"/>
      <w:bookmarkEnd w:id="16"/>
      <w:bookmarkEnd w:id="17"/>
    </w:p>
    <w:p w14:paraId="125CFB3C" w14:textId="77777777" w:rsidR="00E56133" w:rsidRPr="00D065B6" w:rsidRDefault="00E56133" w:rsidP="001B026A">
      <w:pPr>
        <w:spacing w:line="360" w:lineRule="auto"/>
        <w:rPr>
          <w:rFonts w:ascii="宋体" w:hAnsi="宋体" w:hint="eastAsia"/>
          <w:sz w:val="24"/>
          <w:szCs w:val="24"/>
        </w:rPr>
      </w:pPr>
      <w:bookmarkStart w:id="18" w:name="_Toc28359107"/>
      <w:bookmarkStart w:id="19" w:name="_Toc28359030"/>
      <w:bookmarkStart w:id="20" w:name="_Toc35393649"/>
      <w:bookmarkStart w:id="21" w:name="_Toc35393818"/>
      <w:r w:rsidRPr="00D065B6">
        <w:rPr>
          <w:rFonts w:ascii="宋体" w:hAnsi="宋体" w:hint="eastAsia"/>
          <w:sz w:val="24"/>
          <w:szCs w:val="24"/>
        </w:rPr>
        <w:t>1.采购人信息</w:t>
      </w:r>
      <w:bookmarkEnd w:id="18"/>
      <w:bookmarkEnd w:id="19"/>
      <w:bookmarkEnd w:id="20"/>
      <w:bookmarkEnd w:id="21"/>
    </w:p>
    <w:p w14:paraId="52585330" w14:textId="128F98E7" w:rsidR="00376058" w:rsidRPr="00D065B6" w:rsidRDefault="00376058" w:rsidP="001B026A">
      <w:pPr>
        <w:spacing w:line="360" w:lineRule="auto"/>
        <w:jc w:val="left"/>
        <w:rPr>
          <w:sz w:val="24"/>
        </w:rPr>
      </w:pPr>
      <w:bookmarkStart w:id="22" w:name="_Toc28359108"/>
      <w:bookmarkStart w:id="23" w:name="_Toc28359031"/>
      <w:bookmarkStart w:id="24" w:name="_Toc35393650"/>
      <w:bookmarkStart w:id="25" w:name="_Toc35393819"/>
      <w:r w:rsidRPr="00D065B6">
        <w:rPr>
          <w:rFonts w:hint="eastAsia"/>
          <w:sz w:val="24"/>
        </w:rPr>
        <w:t>名</w:t>
      </w:r>
      <w:r w:rsidRPr="00D065B6">
        <w:rPr>
          <w:rFonts w:hint="eastAsia"/>
          <w:sz w:val="24"/>
        </w:rPr>
        <w:t xml:space="preserve">   </w:t>
      </w:r>
      <w:r w:rsidR="001B026A" w:rsidRPr="00D065B6">
        <w:rPr>
          <w:rFonts w:hint="eastAsia"/>
          <w:sz w:val="24"/>
        </w:rPr>
        <w:t xml:space="preserve"> </w:t>
      </w:r>
      <w:r w:rsidRPr="00D065B6">
        <w:rPr>
          <w:rFonts w:hint="eastAsia"/>
          <w:sz w:val="24"/>
        </w:rPr>
        <w:t>称：</w:t>
      </w:r>
      <w:r w:rsidR="00DC6F5C" w:rsidRPr="00D065B6">
        <w:rPr>
          <w:rFonts w:hint="eastAsia"/>
          <w:sz w:val="24"/>
        </w:rPr>
        <w:t>北京市丰台区妇幼保健计划生育服务中心（北京市丰台区妇幼保健院）</w:t>
      </w:r>
      <w:r w:rsidRPr="00D065B6">
        <w:rPr>
          <w:rFonts w:hint="eastAsia"/>
          <w:sz w:val="24"/>
        </w:rPr>
        <w:t xml:space="preserve"> </w:t>
      </w:r>
    </w:p>
    <w:p w14:paraId="217C32A7" w14:textId="5DB5090E" w:rsidR="00376058" w:rsidRPr="00D065B6" w:rsidRDefault="00376058" w:rsidP="001B026A">
      <w:pPr>
        <w:spacing w:line="360" w:lineRule="auto"/>
        <w:jc w:val="left"/>
        <w:rPr>
          <w:sz w:val="24"/>
        </w:rPr>
      </w:pPr>
      <w:r w:rsidRPr="00D065B6">
        <w:rPr>
          <w:rFonts w:hint="eastAsia"/>
          <w:sz w:val="24"/>
        </w:rPr>
        <w:t>地</w:t>
      </w:r>
      <w:r w:rsidRPr="00D065B6">
        <w:rPr>
          <w:rFonts w:hint="eastAsia"/>
          <w:sz w:val="24"/>
        </w:rPr>
        <w:t xml:space="preserve">   </w:t>
      </w:r>
      <w:r w:rsidR="001B026A" w:rsidRPr="00D065B6">
        <w:rPr>
          <w:rFonts w:hint="eastAsia"/>
          <w:sz w:val="24"/>
        </w:rPr>
        <w:t xml:space="preserve"> </w:t>
      </w:r>
      <w:r w:rsidRPr="00D065B6">
        <w:rPr>
          <w:rFonts w:hint="eastAsia"/>
          <w:sz w:val="24"/>
        </w:rPr>
        <w:t>址：</w:t>
      </w:r>
      <w:r w:rsidR="00DC6F5C" w:rsidRPr="00D065B6">
        <w:rPr>
          <w:rFonts w:hint="eastAsia"/>
          <w:sz w:val="24"/>
        </w:rPr>
        <w:t>北京市丰台区右安门外开阳里三区</w:t>
      </w:r>
      <w:r w:rsidR="00DC6F5C" w:rsidRPr="00D065B6">
        <w:rPr>
          <w:rFonts w:hint="eastAsia"/>
          <w:sz w:val="24"/>
        </w:rPr>
        <w:t>1</w:t>
      </w:r>
      <w:r w:rsidR="00DC6F5C" w:rsidRPr="00D065B6">
        <w:rPr>
          <w:rFonts w:hint="eastAsia"/>
          <w:sz w:val="24"/>
        </w:rPr>
        <w:t>号</w:t>
      </w:r>
    </w:p>
    <w:p w14:paraId="34AFFED2" w14:textId="7382AF4B" w:rsidR="00376058" w:rsidRPr="00D065B6" w:rsidRDefault="00376058" w:rsidP="001B026A">
      <w:pPr>
        <w:spacing w:line="360" w:lineRule="auto"/>
        <w:jc w:val="left"/>
        <w:rPr>
          <w:sz w:val="24"/>
        </w:rPr>
      </w:pPr>
      <w:r w:rsidRPr="00D065B6">
        <w:rPr>
          <w:rFonts w:hint="eastAsia"/>
          <w:sz w:val="24"/>
        </w:rPr>
        <w:t>联</w:t>
      </w:r>
      <w:r w:rsidRPr="00D065B6">
        <w:rPr>
          <w:rFonts w:hint="eastAsia"/>
          <w:sz w:val="24"/>
        </w:rPr>
        <w:t xml:space="preserve"> </w:t>
      </w:r>
      <w:r w:rsidRPr="00D065B6">
        <w:rPr>
          <w:rFonts w:hint="eastAsia"/>
          <w:sz w:val="24"/>
        </w:rPr>
        <w:t>系</w:t>
      </w:r>
      <w:r w:rsidRPr="00D065B6">
        <w:rPr>
          <w:rFonts w:hint="eastAsia"/>
          <w:sz w:val="24"/>
        </w:rPr>
        <w:t xml:space="preserve"> </w:t>
      </w:r>
      <w:r w:rsidRPr="00D065B6">
        <w:rPr>
          <w:rFonts w:hint="eastAsia"/>
          <w:sz w:val="24"/>
        </w:rPr>
        <w:t>人：</w:t>
      </w:r>
      <w:r w:rsidR="00DC6F5C" w:rsidRPr="00D065B6">
        <w:rPr>
          <w:rFonts w:ascii="宋体" w:hAnsi="宋体" w:hint="eastAsia"/>
          <w:sz w:val="24"/>
        </w:rPr>
        <w:t>何老师</w:t>
      </w:r>
    </w:p>
    <w:p w14:paraId="5ECF8312" w14:textId="73AE7BAF" w:rsidR="00376058" w:rsidRPr="00D065B6" w:rsidRDefault="00376058" w:rsidP="001B026A">
      <w:pPr>
        <w:spacing w:line="360" w:lineRule="auto"/>
        <w:jc w:val="left"/>
        <w:rPr>
          <w:sz w:val="24"/>
        </w:rPr>
      </w:pPr>
      <w:r w:rsidRPr="00D065B6">
        <w:rPr>
          <w:rFonts w:hint="eastAsia"/>
          <w:sz w:val="24"/>
        </w:rPr>
        <w:t>联系方式：</w:t>
      </w:r>
      <w:r w:rsidR="00DC6F5C" w:rsidRPr="00D065B6">
        <w:rPr>
          <w:sz w:val="24"/>
        </w:rPr>
        <w:t>010-83917029</w:t>
      </w:r>
    </w:p>
    <w:p w14:paraId="69AD95DD" w14:textId="1E65B96A" w:rsidR="00E56133" w:rsidRPr="00D065B6" w:rsidRDefault="00E56133" w:rsidP="001B026A">
      <w:pPr>
        <w:spacing w:line="360" w:lineRule="auto"/>
        <w:rPr>
          <w:rFonts w:ascii="宋体" w:hAnsi="宋体" w:hint="eastAsia"/>
          <w:sz w:val="24"/>
          <w:szCs w:val="24"/>
        </w:rPr>
      </w:pPr>
      <w:r w:rsidRPr="00D065B6">
        <w:rPr>
          <w:rFonts w:ascii="宋体" w:hAnsi="宋体" w:hint="eastAsia"/>
          <w:sz w:val="24"/>
          <w:szCs w:val="24"/>
        </w:rPr>
        <w:t>2.采购代理机构信息</w:t>
      </w:r>
      <w:bookmarkEnd w:id="22"/>
      <w:bookmarkEnd w:id="23"/>
      <w:bookmarkEnd w:id="24"/>
      <w:bookmarkEnd w:id="25"/>
    </w:p>
    <w:p w14:paraId="7703AAB8" w14:textId="57E362EC" w:rsidR="00376058" w:rsidRPr="00D065B6" w:rsidRDefault="00376058" w:rsidP="001B026A">
      <w:pPr>
        <w:spacing w:line="360" w:lineRule="auto"/>
        <w:jc w:val="left"/>
        <w:rPr>
          <w:sz w:val="24"/>
        </w:rPr>
      </w:pPr>
      <w:bookmarkStart w:id="26" w:name="_Toc28359109"/>
      <w:bookmarkStart w:id="27" w:name="_Toc28359032"/>
      <w:bookmarkStart w:id="28" w:name="_Toc35393651"/>
      <w:bookmarkStart w:id="29" w:name="_Toc35393820"/>
      <w:r w:rsidRPr="00D065B6">
        <w:rPr>
          <w:sz w:val="24"/>
        </w:rPr>
        <w:t>名</w:t>
      </w:r>
      <w:r w:rsidRPr="00D065B6">
        <w:rPr>
          <w:sz w:val="24"/>
        </w:rPr>
        <w:t xml:space="preserve">  </w:t>
      </w:r>
      <w:r w:rsidR="001B026A" w:rsidRPr="00D065B6">
        <w:rPr>
          <w:rFonts w:hint="eastAsia"/>
          <w:sz w:val="24"/>
        </w:rPr>
        <w:t xml:space="preserve"> </w:t>
      </w:r>
      <w:r w:rsidRPr="00D065B6">
        <w:rPr>
          <w:sz w:val="24"/>
        </w:rPr>
        <w:t xml:space="preserve"> </w:t>
      </w:r>
      <w:r w:rsidRPr="00D065B6">
        <w:rPr>
          <w:sz w:val="24"/>
        </w:rPr>
        <w:t>称：</w:t>
      </w:r>
      <w:r w:rsidRPr="00D065B6">
        <w:rPr>
          <w:rFonts w:hint="eastAsia"/>
          <w:sz w:val="24"/>
        </w:rPr>
        <w:t>北京宝辰工程管理股份有限公司</w:t>
      </w:r>
    </w:p>
    <w:p w14:paraId="62B94695" w14:textId="4956DBD7" w:rsidR="00376058" w:rsidRPr="00D065B6" w:rsidRDefault="00376058" w:rsidP="001B026A">
      <w:pPr>
        <w:spacing w:line="360" w:lineRule="auto"/>
        <w:jc w:val="left"/>
        <w:rPr>
          <w:sz w:val="24"/>
        </w:rPr>
      </w:pPr>
      <w:r w:rsidRPr="00D065B6">
        <w:rPr>
          <w:sz w:val="24"/>
        </w:rPr>
        <w:t>地</w:t>
      </w:r>
      <w:r w:rsidRPr="00D065B6">
        <w:rPr>
          <w:sz w:val="24"/>
        </w:rPr>
        <w:t xml:space="preserve">  </w:t>
      </w:r>
      <w:r w:rsidR="001B026A" w:rsidRPr="00D065B6">
        <w:rPr>
          <w:rFonts w:hint="eastAsia"/>
          <w:sz w:val="24"/>
        </w:rPr>
        <w:t xml:space="preserve"> </w:t>
      </w:r>
      <w:r w:rsidRPr="00D065B6">
        <w:rPr>
          <w:sz w:val="24"/>
        </w:rPr>
        <w:t xml:space="preserve"> </w:t>
      </w:r>
      <w:r w:rsidRPr="00D065B6">
        <w:rPr>
          <w:sz w:val="24"/>
        </w:rPr>
        <w:t>址：</w:t>
      </w:r>
      <w:r w:rsidRPr="00D065B6">
        <w:rPr>
          <w:rFonts w:hint="eastAsia"/>
          <w:sz w:val="24"/>
        </w:rPr>
        <w:t>北京市丰台区南四环西路</w:t>
      </w:r>
      <w:r w:rsidRPr="00D065B6">
        <w:rPr>
          <w:rFonts w:hint="eastAsia"/>
          <w:sz w:val="24"/>
        </w:rPr>
        <w:t>188</w:t>
      </w:r>
      <w:r w:rsidRPr="00D065B6">
        <w:rPr>
          <w:rFonts w:hint="eastAsia"/>
          <w:sz w:val="24"/>
        </w:rPr>
        <w:t>号（总部基地）六区</w:t>
      </w:r>
      <w:r w:rsidRPr="00D065B6">
        <w:rPr>
          <w:rFonts w:hint="eastAsia"/>
          <w:sz w:val="24"/>
        </w:rPr>
        <w:t>16</w:t>
      </w:r>
      <w:r w:rsidRPr="00D065B6">
        <w:rPr>
          <w:rFonts w:hint="eastAsia"/>
          <w:sz w:val="24"/>
        </w:rPr>
        <w:t>号楼</w:t>
      </w:r>
      <w:r w:rsidRPr="00D065B6">
        <w:rPr>
          <w:rFonts w:hint="eastAsia"/>
          <w:sz w:val="24"/>
        </w:rPr>
        <w:t>6</w:t>
      </w:r>
      <w:r w:rsidRPr="00D065B6">
        <w:rPr>
          <w:rFonts w:hint="eastAsia"/>
          <w:sz w:val="24"/>
        </w:rPr>
        <w:t>层</w:t>
      </w:r>
    </w:p>
    <w:p w14:paraId="78D5B823" w14:textId="77777777" w:rsidR="00376058" w:rsidRPr="00D065B6" w:rsidRDefault="00376058" w:rsidP="001B026A">
      <w:pPr>
        <w:spacing w:line="360" w:lineRule="auto"/>
        <w:jc w:val="left"/>
        <w:rPr>
          <w:sz w:val="24"/>
          <w:u w:val="single"/>
        </w:rPr>
      </w:pPr>
      <w:r w:rsidRPr="00D065B6">
        <w:rPr>
          <w:sz w:val="24"/>
        </w:rPr>
        <w:t>联系方式：</w:t>
      </w:r>
      <w:r w:rsidRPr="00D065B6">
        <w:rPr>
          <w:rFonts w:hint="eastAsia"/>
          <w:sz w:val="24"/>
        </w:rPr>
        <w:t>孙建华</w:t>
      </w:r>
      <w:r w:rsidRPr="00D065B6">
        <w:rPr>
          <w:rFonts w:hint="eastAsia"/>
          <w:sz w:val="24"/>
        </w:rPr>
        <w:t>15801343120</w:t>
      </w:r>
    </w:p>
    <w:p w14:paraId="163C3131" w14:textId="4FA67A9E" w:rsidR="00E56133" w:rsidRPr="00D065B6" w:rsidRDefault="00547D0C" w:rsidP="001B026A">
      <w:pPr>
        <w:spacing w:line="360" w:lineRule="auto"/>
        <w:rPr>
          <w:rFonts w:ascii="宋体" w:hAnsi="宋体" w:hint="eastAsia"/>
          <w:sz w:val="24"/>
          <w:szCs w:val="24"/>
        </w:rPr>
      </w:pPr>
      <w:r w:rsidRPr="00D065B6">
        <w:rPr>
          <w:rFonts w:ascii="宋体" w:hAnsi="宋体" w:hint="eastAsia"/>
          <w:sz w:val="24"/>
          <w:szCs w:val="24"/>
        </w:rPr>
        <w:t>3.</w:t>
      </w:r>
      <w:r w:rsidR="00E56133" w:rsidRPr="00D065B6">
        <w:rPr>
          <w:rFonts w:ascii="宋体" w:hAnsi="宋体" w:hint="eastAsia"/>
          <w:sz w:val="24"/>
          <w:szCs w:val="24"/>
        </w:rPr>
        <w:t>项目联系方式</w:t>
      </w:r>
      <w:bookmarkEnd w:id="26"/>
      <w:bookmarkEnd w:id="27"/>
      <w:bookmarkEnd w:id="28"/>
      <w:bookmarkEnd w:id="29"/>
    </w:p>
    <w:p w14:paraId="11C15086" w14:textId="1A43F47A" w:rsidR="00E56133" w:rsidRPr="00D065B6" w:rsidRDefault="00E56133" w:rsidP="001B026A">
      <w:pPr>
        <w:spacing w:line="360" w:lineRule="auto"/>
        <w:rPr>
          <w:rFonts w:ascii="宋体" w:hAnsi="宋体" w:hint="eastAsia"/>
          <w:sz w:val="24"/>
          <w:szCs w:val="24"/>
        </w:rPr>
      </w:pPr>
      <w:r w:rsidRPr="00D065B6">
        <w:rPr>
          <w:rFonts w:ascii="宋体" w:hAnsi="宋体" w:hint="eastAsia"/>
          <w:sz w:val="24"/>
          <w:szCs w:val="24"/>
        </w:rPr>
        <w:t>项目联系人：</w:t>
      </w:r>
      <w:r w:rsidR="00867FD2" w:rsidRPr="00D065B6">
        <w:rPr>
          <w:rFonts w:hint="eastAsia"/>
          <w:sz w:val="24"/>
        </w:rPr>
        <w:t>孙建华</w:t>
      </w:r>
    </w:p>
    <w:p w14:paraId="522BB910" w14:textId="32FEFC83" w:rsidR="00E56133" w:rsidRPr="00D065B6" w:rsidRDefault="00E56133" w:rsidP="001B026A">
      <w:pPr>
        <w:spacing w:line="360" w:lineRule="auto"/>
        <w:rPr>
          <w:rFonts w:ascii="宋体" w:hAnsi="宋体" w:hint="eastAsia"/>
          <w:sz w:val="24"/>
          <w:szCs w:val="24"/>
        </w:rPr>
      </w:pPr>
      <w:r w:rsidRPr="00D065B6">
        <w:rPr>
          <w:rFonts w:ascii="宋体" w:hAnsi="宋体" w:hint="eastAsia"/>
          <w:sz w:val="24"/>
          <w:szCs w:val="24"/>
        </w:rPr>
        <w:t>电</w:t>
      </w:r>
      <w:r w:rsidRPr="00D065B6">
        <w:rPr>
          <w:rFonts w:ascii="宋体" w:hAnsi="宋体"/>
          <w:sz w:val="24"/>
          <w:szCs w:val="24"/>
        </w:rPr>
        <w:t xml:space="preserve">    </w:t>
      </w:r>
      <w:r w:rsidRPr="00D065B6">
        <w:rPr>
          <w:rFonts w:ascii="宋体" w:hAnsi="宋体" w:hint="eastAsia"/>
          <w:sz w:val="24"/>
          <w:szCs w:val="24"/>
        </w:rPr>
        <w:t>话：</w:t>
      </w:r>
      <w:r w:rsidR="00867FD2" w:rsidRPr="00D065B6">
        <w:rPr>
          <w:rFonts w:hint="eastAsia"/>
          <w:sz w:val="24"/>
        </w:rPr>
        <w:t>15801343120</w:t>
      </w:r>
    </w:p>
    <w:p w14:paraId="04D94905" w14:textId="458F512E" w:rsidR="00E56133" w:rsidRPr="00D065B6" w:rsidRDefault="00547D0C" w:rsidP="00C42451">
      <w:pPr>
        <w:spacing w:line="360" w:lineRule="auto"/>
        <w:ind w:firstLineChars="300" w:firstLine="720"/>
        <w:jc w:val="right"/>
        <w:rPr>
          <w:rFonts w:ascii="宋体" w:hAnsi="宋体" w:hint="eastAsia"/>
          <w:sz w:val="24"/>
          <w:szCs w:val="24"/>
        </w:rPr>
      </w:pPr>
      <w:r w:rsidRPr="00D065B6">
        <w:rPr>
          <w:rFonts w:ascii="宋体" w:hAnsi="宋体" w:hint="eastAsia"/>
          <w:sz w:val="24"/>
          <w:szCs w:val="24"/>
        </w:rPr>
        <w:t>北京宝辰工程管理股份有限公司</w:t>
      </w:r>
      <w:r w:rsidR="00585BC9" w:rsidRPr="00D065B6">
        <w:rPr>
          <w:rFonts w:ascii="宋体" w:hAnsi="宋体" w:hint="eastAsia"/>
          <w:sz w:val="24"/>
          <w:szCs w:val="24"/>
        </w:rPr>
        <w:t>（盖章</w:t>
      </w:r>
      <w:r w:rsidR="00585BC9" w:rsidRPr="00D065B6">
        <w:rPr>
          <w:rFonts w:ascii="宋体" w:hAnsi="宋体"/>
          <w:sz w:val="24"/>
          <w:szCs w:val="24"/>
        </w:rPr>
        <w:t>）</w:t>
      </w:r>
    </w:p>
    <w:p w14:paraId="1BC346FE" w14:textId="2E74E475" w:rsidR="00E56133" w:rsidRPr="00B23A92" w:rsidRDefault="00585BC9" w:rsidP="00867FD2">
      <w:pPr>
        <w:spacing w:line="360" w:lineRule="auto"/>
        <w:ind w:firstLineChars="2100" w:firstLine="5040"/>
        <w:rPr>
          <w:rFonts w:ascii="宋体" w:hAnsi="宋体" w:hint="eastAsia"/>
          <w:sz w:val="24"/>
          <w:szCs w:val="24"/>
        </w:rPr>
      </w:pPr>
      <w:r w:rsidRPr="00D065B6">
        <w:rPr>
          <w:rFonts w:ascii="宋体" w:hAnsi="宋体" w:hint="eastAsia"/>
          <w:sz w:val="24"/>
          <w:szCs w:val="24"/>
        </w:rPr>
        <w:t>202</w:t>
      </w:r>
      <w:r w:rsidR="00867FD2" w:rsidRPr="00D065B6">
        <w:rPr>
          <w:rFonts w:ascii="宋体" w:hAnsi="宋体" w:hint="eastAsia"/>
          <w:sz w:val="24"/>
          <w:szCs w:val="24"/>
        </w:rPr>
        <w:t>5</w:t>
      </w:r>
      <w:r w:rsidRPr="00D065B6">
        <w:rPr>
          <w:rFonts w:ascii="宋体" w:hAnsi="宋体" w:hint="eastAsia"/>
          <w:sz w:val="24"/>
          <w:szCs w:val="24"/>
        </w:rPr>
        <w:t>年</w:t>
      </w:r>
      <w:r w:rsidR="00DC6F5C" w:rsidRPr="00D065B6">
        <w:rPr>
          <w:rFonts w:ascii="宋体" w:hAnsi="宋体" w:hint="eastAsia"/>
          <w:sz w:val="24"/>
          <w:szCs w:val="24"/>
        </w:rPr>
        <w:t>8</w:t>
      </w:r>
      <w:r w:rsidR="00B23A92" w:rsidRPr="00D065B6">
        <w:rPr>
          <w:rFonts w:ascii="宋体" w:hAnsi="宋体" w:hint="eastAsia"/>
          <w:sz w:val="24"/>
          <w:szCs w:val="24"/>
        </w:rPr>
        <w:t>月</w:t>
      </w:r>
      <w:r w:rsidR="00DC6F5C" w:rsidRPr="00D065B6">
        <w:rPr>
          <w:rFonts w:ascii="宋体" w:hAnsi="宋体" w:hint="eastAsia"/>
          <w:sz w:val="24"/>
          <w:szCs w:val="24"/>
        </w:rPr>
        <w:t>5</w:t>
      </w:r>
      <w:r w:rsidR="00B23A92" w:rsidRPr="00D065B6">
        <w:rPr>
          <w:rFonts w:ascii="宋体" w:hAnsi="宋体" w:hint="eastAsia"/>
          <w:sz w:val="24"/>
          <w:szCs w:val="24"/>
        </w:rPr>
        <w:t>日</w:t>
      </w:r>
    </w:p>
    <w:sectPr w:rsidR="00E56133" w:rsidRPr="00B23A92" w:rsidSect="00A458BE">
      <w:pgSz w:w="11906" w:h="16838"/>
      <w:pgMar w:top="119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ED025" w14:textId="77777777" w:rsidR="00F74034" w:rsidRDefault="00F74034" w:rsidP="009718C0">
      <w:r>
        <w:separator/>
      </w:r>
    </w:p>
  </w:endnote>
  <w:endnote w:type="continuationSeparator" w:id="0">
    <w:p w14:paraId="76116F14" w14:textId="77777777" w:rsidR="00F74034" w:rsidRDefault="00F74034" w:rsidP="0097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96CCD" w14:textId="77777777" w:rsidR="00F74034" w:rsidRDefault="00F74034" w:rsidP="009718C0">
      <w:r>
        <w:separator/>
      </w:r>
    </w:p>
  </w:footnote>
  <w:footnote w:type="continuationSeparator" w:id="0">
    <w:p w14:paraId="62C29C75" w14:textId="77777777" w:rsidR="00F74034" w:rsidRDefault="00F74034" w:rsidP="00971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E37A2"/>
    <w:multiLevelType w:val="multilevel"/>
    <w:tmpl w:val="1F4E37A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1675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A6"/>
    <w:rsid w:val="00000855"/>
    <w:rsid w:val="000010D5"/>
    <w:rsid w:val="00011849"/>
    <w:rsid w:val="0001532C"/>
    <w:rsid w:val="0003308B"/>
    <w:rsid w:val="00035D80"/>
    <w:rsid w:val="0004646C"/>
    <w:rsid w:val="00051BE5"/>
    <w:rsid w:val="00063826"/>
    <w:rsid w:val="00076FC0"/>
    <w:rsid w:val="000D0E9B"/>
    <w:rsid w:val="000E4619"/>
    <w:rsid w:val="000E780B"/>
    <w:rsid w:val="00101399"/>
    <w:rsid w:val="00101A96"/>
    <w:rsid w:val="00135184"/>
    <w:rsid w:val="00141AAB"/>
    <w:rsid w:val="001B026A"/>
    <w:rsid w:val="001E428A"/>
    <w:rsid w:val="001F7397"/>
    <w:rsid w:val="00201994"/>
    <w:rsid w:val="00204337"/>
    <w:rsid w:val="002428BA"/>
    <w:rsid w:val="00244447"/>
    <w:rsid w:val="0026238A"/>
    <w:rsid w:val="00283300"/>
    <w:rsid w:val="0028582F"/>
    <w:rsid w:val="002862BB"/>
    <w:rsid w:val="00286EF0"/>
    <w:rsid w:val="002A3F09"/>
    <w:rsid w:val="002B0ADA"/>
    <w:rsid w:val="002B30BD"/>
    <w:rsid w:val="002D24CA"/>
    <w:rsid w:val="002F4DAA"/>
    <w:rsid w:val="00301327"/>
    <w:rsid w:val="00310EF6"/>
    <w:rsid w:val="00333260"/>
    <w:rsid w:val="003348C5"/>
    <w:rsid w:val="003369A1"/>
    <w:rsid w:val="00371F41"/>
    <w:rsid w:val="00376058"/>
    <w:rsid w:val="003A78C1"/>
    <w:rsid w:val="003B1108"/>
    <w:rsid w:val="003C4C3A"/>
    <w:rsid w:val="003D3719"/>
    <w:rsid w:val="003F3903"/>
    <w:rsid w:val="0041481B"/>
    <w:rsid w:val="004207C9"/>
    <w:rsid w:val="0044488B"/>
    <w:rsid w:val="00464A65"/>
    <w:rsid w:val="004650E8"/>
    <w:rsid w:val="00475ADF"/>
    <w:rsid w:val="0048006F"/>
    <w:rsid w:val="004C1798"/>
    <w:rsid w:val="004C57E6"/>
    <w:rsid w:val="004D067B"/>
    <w:rsid w:val="004D7BC5"/>
    <w:rsid w:val="00530A12"/>
    <w:rsid w:val="00547D0C"/>
    <w:rsid w:val="0055463B"/>
    <w:rsid w:val="005724FF"/>
    <w:rsid w:val="005823C0"/>
    <w:rsid w:val="00585BC9"/>
    <w:rsid w:val="00590B32"/>
    <w:rsid w:val="005A0233"/>
    <w:rsid w:val="005B5C18"/>
    <w:rsid w:val="005D3C96"/>
    <w:rsid w:val="005E0D3B"/>
    <w:rsid w:val="005E203E"/>
    <w:rsid w:val="005F0326"/>
    <w:rsid w:val="005F3572"/>
    <w:rsid w:val="006640ED"/>
    <w:rsid w:val="006758E6"/>
    <w:rsid w:val="00675EC3"/>
    <w:rsid w:val="00677723"/>
    <w:rsid w:val="006A12D9"/>
    <w:rsid w:val="006A4B3C"/>
    <w:rsid w:val="006B33AD"/>
    <w:rsid w:val="006B3DCB"/>
    <w:rsid w:val="006E2FBB"/>
    <w:rsid w:val="006F3C30"/>
    <w:rsid w:val="00701048"/>
    <w:rsid w:val="00721C84"/>
    <w:rsid w:val="00724DDF"/>
    <w:rsid w:val="00733FEB"/>
    <w:rsid w:val="007370EB"/>
    <w:rsid w:val="00743C6D"/>
    <w:rsid w:val="00774ED9"/>
    <w:rsid w:val="00785782"/>
    <w:rsid w:val="007A68A6"/>
    <w:rsid w:val="007C349B"/>
    <w:rsid w:val="007C37B6"/>
    <w:rsid w:val="007D006E"/>
    <w:rsid w:val="007E62C5"/>
    <w:rsid w:val="00810AEA"/>
    <w:rsid w:val="0083311E"/>
    <w:rsid w:val="00842C85"/>
    <w:rsid w:val="008524F4"/>
    <w:rsid w:val="00856240"/>
    <w:rsid w:val="00863C8A"/>
    <w:rsid w:val="00865D5E"/>
    <w:rsid w:val="00867FD2"/>
    <w:rsid w:val="00880F03"/>
    <w:rsid w:val="00892E49"/>
    <w:rsid w:val="008A502C"/>
    <w:rsid w:val="008B0FE3"/>
    <w:rsid w:val="008B1F50"/>
    <w:rsid w:val="008C0EDB"/>
    <w:rsid w:val="008D5D56"/>
    <w:rsid w:val="00904354"/>
    <w:rsid w:val="0090458D"/>
    <w:rsid w:val="00914176"/>
    <w:rsid w:val="00933000"/>
    <w:rsid w:val="009718C0"/>
    <w:rsid w:val="00982443"/>
    <w:rsid w:val="0098640F"/>
    <w:rsid w:val="009D44B4"/>
    <w:rsid w:val="009E040D"/>
    <w:rsid w:val="009E561A"/>
    <w:rsid w:val="00A1232B"/>
    <w:rsid w:val="00A23E9D"/>
    <w:rsid w:val="00A32180"/>
    <w:rsid w:val="00A40D65"/>
    <w:rsid w:val="00A458BE"/>
    <w:rsid w:val="00A6546C"/>
    <w:rsid w:val="00A82267"/>
    <w:rsid w:val="00A90476"/>
    <w:rsid w:val="00AA21EB"/>
    <w:rsid w:val="00AC4486"/>
    <w:rsid w:val="00AD3C1F"/>
    <w:rsid w:val="00B23A92"/>
    <w:rsid w:val="00B346D1"/>
    <w:rsid w:val="00B34FAC"/>
    <w:rsid w:val="00B604DB"/>
    <w:rsid w:val="00B86C17"/>
    <w:rsid w:val="00B91231"/>
    <w:rsid w:val="00BA4055"/>
    <w:rsid w:val="00BB6472"/>
    <w:rsid w:val="00BB74B9"/>
    <w:rsid w:val="00BD1403"/>
    <w:rsid w:val="00BF043A"/>
    <w:rsid w:val="00BF0884"/>
    <w:rsid w:val="00BF0E03"/>
    <w:rsid w:val="00BF1ED2"/>
    <w:rsid w:val="00C42451"/>
    <w:rsid w:val="00C43F76"/>
    <w:rsid w:val="00C47448"/>
    <w:rsid w:val="00C615D8"/>
    <w:rsid w:val="00C842D7"/>
    <w:rsid w:val="00CA2EB4"/>
    <w:rsid w:val="00CC7589"/>
    <w:rsid w:val="00D065B6"/>
    <w:rsid w:val="00D11C7F"/>
    <w:rsid w:val="00D1376C"/>
    <w:rsid w:val="00D16437"/>
    <w:rsid w:val="00D17125"/>
    <w:rsid w:val="00D30E99"/>
    <w:rsid w:val="00D614D0"/>
    <w:rsid w:val="00D61A3F"/>
    <w:rsid w:val="00D62C52"/>
    <w:rsid w:val="00D64ACC"/>
    <w:rsid w:val="00D734EC"/>
    <w:rsid w:val="00D77DDE"/>
    <w:rsid w:val="00D84A17"/>
    <w:rsid w:val="00D85381"/>
    <w:rsid w:val="00DA3F1E"/>
    <w:rsid w:val="00DC6F5C"/>
    <w:rsid w:val="00DE6A87"/>
    <w:rsid w:val="00DF0369"/>
    <w:rsid w:val="00DF0C10"/>
    <w:rsid w:val="00DF6F7E"/>
    <w:rsid w:val="00E07F7D"/>
    <w:rsid w:val="00E54267"/>
    <w:rsid w:val="00E56133"/>
    <w:rsid w:val="00E609F7"/>
    <w:rsid w:val="00E6236B"/>
    <w:rsid w:val="00E6332A"/>
    <w:rsid w:val="00E70436"/>
    <w:rsid w:val="00E74DF8"/>
    <w:rsid w:val="00E75638"/>
    <w:rsid w:val="00E766F1"/>
    <w:rsid w:val="00E76961"/>
    <w:rsid w:val="00E82A03"/>
    <w:rsid w:val="00E872BC"/>
    <w:rsid w:val="00EB534C"/>
    <w:rsid w:val="00EC70AB"/>
    <w:rsid w:val="00F2059D"/>
    <w:rsid w:val="00F26DB3"/>
    <w:rsid w:val="00F41570"/>
    <w:rsid w:val="00F615FD"/>
    <w:rsid w:val="00F74034"/>
    <w:rsid w:val="00F8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0C53EA"/>
  <w15:chartTrackingRefBased/>
  <w15:docId w15:val="{82445154-A3C6-457C-B50F-75A6C557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1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E5613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E56133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E5613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qFormat/>
    <w:rsid w:val="00E56133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11"/>
    <w:unhideWhenUsed/>
    <w:qFormat/>
    <w:rsid w:val="00E56133"/>
    <w:rPr>
      <w:rFonts w:ascii="宋体" w:eastAsiaTheme="minorEastAsia" w:hAnsi="Courier New" w:cstheme="minorBidi"/>
      <w:szCs w:val="22"/>
    </w:rPr>
  </w:style>
  <w:style w:type="character" w:customStyle="1" w:styleId="a4">
    <w:name w:val="纯文本 字符"/>
    <w:basedOn w:val="a0"/>
    <w:uiPriority w:val="99"/>
    <w:semiHidden/>
    <w:rsid w:val="00E56133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qFormat/>
    <w:locked/>
    <w:rsid w:val="00E56133"/>
    <w:rPr>
      <w:rFonts w:ascii="宋体" w:hAnsi="Courier New"/>
    </w:rPr>
  </w:style>
  <w:style w:type="paragraph" w:styleId="a5">
    <w:name w:val="Normal Indent"/>
    <w:basedOn w:val="a"/>
    <w:uiPriority w:val="99"/>
    <w:semiHidden/>
    <w:unhideWhenUsed/>
    <w:rsid w:val="005D3C96"/>
    <w:pPr>
      <w:ind w:firstLineChars="200" w:firstLine="420"/>
    </w:pPr>
    <w:rPr>
      <w:szCs w:val="24"/>
    </w:rPr>
  </w:style>
  <w:style w:type="paragraph" w:styleId="a6">
    <w:name w:val="header"/>
    <w:basedOn w:val="a"/>
    <w:link w:val="a7"/>
    <w:uiPriority w:val="99"/>
    <w:unhideWhenUsed/>
    <w:rsid w:val="00971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718C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71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718C0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724F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5724F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5724FF"/>
    <w:rPr>
      <w:rFonts w:ascii="Times New Roman" w:eastAsia="宋体" w:hAnsi="Times New Roman" w:cs="Times New Roman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724F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5724FF"/>
    <w:rPr>
      <w:rFonts w:ascii="Times New Roman" w:eastAsia="宋体" w:hAnsi="Times New Roman" w:cs="Times New Roman"/>
      <w:b/>
      <w:bCs/>
      <w:szCs w:val="21"/>
    </w:rPr>
  </w:style>
  <w:style w:type="character" w:customStyle="1" w:styleId="af">
    <w:name w:val="列表段落 字符"/>
    <w:link w:val="af0"/>
    <w:uiPriority w:val="34"/>
    <w:qFormat/>
    <w:rsid w:val="005F3572"/>
    <w:rPr>
      <w:rFonts w:ascii="Calibri" w:hAnsi="Calibri"/>
    </w:rPr>
  </w:style>
  <w:style w:type="paragraph" w:styleId="af0">
    <w:name w:val="List Paragraph"/>
    <w:basedOn w:val="a"/>
    <w:link w:val="af"/>
    <w:uiPriority w:val="34"/>
    <w:qFormat/>
    <w:rsid w:val="005F3572"/>
    <w:pPr>
      <w:ind w:firstLineChars="200" w:firstLine="420"/>
    </w:pPr>
    <w:rPr>
      <w:rFonts w:ascii="Calibri" w:eastAsiaTheme="minorEastAsia" w:hAnsi="Calibri" w:cstheme="minorBidi"/>
      <w:szCs w:val="22"/>
    </w:rPr>
  </w:style>
  <w:style w:type="table" w:customStyle="1" w:styleId="TableNormal">
    <w:name w:val="Table Normal"/>
    <w:semiHidden/>
    <w:unhideWhenUsed/>
    <w:qFormat/>
    <w:rsid w:val="005F3572"/>
    <w:rPr>
      <w:rFonts w:ascii="Arial" w:eastAsia="宋体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Strong"/>
    <w:basedOn w:val="a0"/>
    <w:uiPriority w:val="22"/>
    <w:qFormat/>
    <w:rsid w:val="0003308B"/>
    <w:rPr>
      <w:b/>
      <w:bCs/>
    </w:rPr>
  </w:style>
  <w:style w:type="paragraph" w:customStyle="1" w:styleId="0">
    <w:name w:val="0"/>
    <w:basedOn w:val="a"/>
    <w:qFormat/>
    <w:rsid w:val="00856240"/>
    <w:pPr>
      <w:widowControl/>
      <w:snapToGrid w:val="0"/>
      <w:spacing w:before="156" w:after="156" w:line="360" w:lineRule="auto"/>
    </w:pPr>
    <w:rPr>
      <w:kern w:val="0"/>
      <w:sz w:val="24"/>
      <w:szCs w:val="20"/>
    </w:rPr>
  </w:style>
  <w:style w:type="paragraph" w:customStyle="1" w:styleId="12">
    <w:name w:val="无间隔1"/>
    <w:link w:val="Char"/>
    <w:uiPriority w:val="99"/>
    <w:qFormat/>
    <w:rsid w:val="00E82A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无间隔 Char"/>
    <w:link w:val="12"/>
    <w:uiPriority w:val="99"/>
    <w:qFormat/>
    <w:rsid w:val="00E82A0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869</Words>
  <Characters>931</Characters>
  <Application>Microsoft Office Word</Application>
  <DocSecurity>0</DocSecurity>
  <Lines>54</Lines>
  <Paragraphs>52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153</cp:revision>
  <dcterms:created xsi:type="dcterms:W3CDTF">2023-07-28T06:55:00Z</dcterms:created>
  <dcterms:modified xsi:type="dcterms:W3CDTF">2025-08-05T03:18:00Z</dcterms:modified>
</cp:coreProperties>
</file>