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87913">
      <w:pPr>
        <w:spacing w:line="360" w:lineRule="auto"/>
        <w:jc w:val="center"/>
        <w:rPr>
          <w:rStyle w:val="21"/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Style w:val="21"/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2025年董村过度污水处理站运营服务</w:t>
      </w:r>
      <w:r>
        <w:rPr>
          <w:rStyle w:val="21"/>
          <w:rFonts w:hint="eastAsia" w:ascii="宋体" w:hAnsi="宋体" w:eastAsia="宋体" w:cs="宋体"/>
          <w:b/>
          <w:bCs/>
          <w:color w:val="auto"/>
          <w:sz w:val="28"/>
          <w:szCs w:val="28"/>
        </w:rPr>
        <w:t>更正公告</w:t>
      </w:r>
    </w:p>
    <w:p w14:paraId="4F4A6297">
      <w:pPr>
        <w:spacing w:line="360" w:lineRule="auto"/>
        <w:jc w:val="center"/>
        <w:rPr>
          <w:rStyle w:val="21"/>
          <w:rFonts w:hint="eastAsia" w:ascii="宋体" w:hAnsi="宋体" w:eastAsia="宋体" w:cs="宋体"/>
          <w:b/>
          <w:bCs/>
          <w:color w:val="auto"/>
        </w:rPr>
      </w:pPr>
      <w:r>
        <w:rPr>
          <w:rStyle w:val="21"/>
          <w:rFonts w:hint="eastAsia" w:ascii="宋体" w:hAnsi="宋体" w:eastAsia="宋体" w:cs="宋体"/>
          <w:b/>
          <w:bCs/>
          <w:color w:val="auto"/>
        </w:rPr>
        <w:t>（</w:t>
      </w:r>
      <w:r>
        <w:rPr>
          <w:rStyle w:val="21"/>
          <w:rFonts w:hint="eastAsia" w:ascii="宋体" w:hAnsi="宋体" w:eastAsia="宋体" w:cs="宋体"/>
          <w:b/>
          <w:bCs/>
          <w:color w:val="auto"/>
          <w:lang w:val="en-US" w:eastAsia="zh-CN"/>
        </w:rPr>
        <w:t>项目</w:t>
      </w:r>
      <w:r>
        <w:rPr>
          <w:rStyle w:val="21"/>
          <w:rFonts w:hint="eastAsia" w:ascii="宋体" w:hAnsi="宋体" w:eastAsia="宋体" w:cs="宋体"/>
          <w:b/>
          <w:bCs/>
          <w:color w:val="auto"/>
        </w:rPr>
        <w:t>编号：</w:t>
      </w:r>
      <w:r>
        <w:rPr>
          <w:rStyle w:val="21"/>
          <w:rFonts w:hint="eastAsia" w:ascii="宋体" w:hAnsi="宋体" w:eastAsia="宋体" w:cs="宋体"/>
          <w:b/>
          <w:bCs/>
          <w:color w:val="auto"/>
          <w:lang w:eastAsia="zh-CN"/>
        </w:rPr>
        <w:t>11011225210200015839-XM001</w:t>
      </w:r>
      <w:r>
        <w:rPr>
          <w:rStyle w:val="21"/>
          <w:rFonts w:hint="eastAsia" w:ascii="宋体" w:hAnsi="宋体" w:eastAsia="宋体" w:cs="宋体"/>
          <w:b/>
          <w:bCs/>
          <w:color w:val="auto"/>
        </w:rPr>
        <w:t>）</w:t>
      </w:r>
    </w:p>
    <w:p w14:paraId="2CE5B56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6749694C">
      <w:pPr>
        <w:pStyle w:val="5"/>
        <w:spacing w:before="152" w:line="360" w:lineRule="auto"/>
        <w:ind w:left="0" w:right="128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</w:t>
      </w:r>
    </w:p>
    <w:p w14:paraId="04D319B5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公告的项目编号：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11011225210200015839-XM001</w:t>
      </w:r>
    </w:p>
    <w:p w14:paraId="0A511835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原公告的项目名称：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2025年董村过度污水处理站运营服务</w:t>
      </w:r>
    </w:p>
    <w:p w14:paraId="2828E0EF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首次公告日期：202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2F4D49A6">
      <w:pPr>
        <w:pStyle w:val="4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highlight w:val="none"/>
        </w:rPr>
        <w:t>地址：http://www.ccgp-beijing.gov.cn/xxgg/qjxxgg/qjzbgg/2025/7/0de4d16494934e28bdb2dddeb8193b72.htm</w:t>
      </w:r>
    </w:p>
    <w:p w14:paraId="69D2789C">
      <w:pPr>
        <w:pStyle w:val="8"/>
        <w:shd w:val="clear" w:color="auto" w:fill="FFFFFF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宋体"/>
          <w:color w:val="383838"/>
        </w:rPr>
      </w:pPr>
      <w:r>
        <w:rPr>
          <w:rStyle w:val="12"/>
          <w:rFonts w:hint="eastAsia" w:ascii="宋体" w:hAnsi="宋体" w:eastAsia="宋体" w:cs="宋体"/>
          <w:color w:val="383838"/>
        </w:rPr>
        <w:t>二、更正信息</w:t>
      </w:r>
    </w:p>
    <w:p w14:paraId="175B144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更正事项：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文件</w:t>
      </w:r>
    </w:p>
    <w:p w14:paraId="7C5E5C90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原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文件《第七章 投标文件格式》中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：</w:t>
      </w:r>
    </w:p>
    <w:p w14:paraId="7D8B4F06">
      <w:pPr>
        <w:spacing w:line="36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“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投标分项报价表</w:t>
      </w:r>
    </w:p>
    <w:p w14:paraId="76BDAC91">
      <w:pPr>
        <w:tabs>
          <w:tab w:val="left" w:pos="1800"/>
          <w:tab w:val="left" w:pos="5580"/>
        </w:tabs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7C482277">
      <w:pPr>
        <w:tabs>
          <w:tab w:val="left" w:pos="1800"/>
          <w:tab w:val="left" w:pos="5580"/>
        </w:tabs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项目编号/包号：________ 项目名称：__________报价单位：人民币元</w:t>
      </w:r>
    </w:p>
    <w:tbl>
      <w:tblPr>
        <w:tblStyle w:val="10"/>
        <w:tblW w:w="49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969"/>
        <w:gridCol w:w="1023"/>
        <w:gridCol w:w="1112"/>
        <w:gridCol w:w="1169"/>
        <w:gridCol w:w="1268"/>
        <w:gridCol w:w="1298"/>
      </w:tblGrid>
      <w:tr w14:paraId="1CAB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24" w:type="pct"/>
            <w:vAlign w:val="center"/>
          </w:tcPr>
          <w:p w14:paraId="0600C1E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75" w:type="pct"/>
            <w:vAlign w:val="center"/>
          </w:tcPr>
          <w:p w14:paraId="55AACBB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分项名称</w:t>
            </w:r>
          </w:p>
        </w:tc>
        <w:tc>
          <w:tcPr>
            <w:tcW w:w="610" w:type="pct"/>
            <w:vAlign w:val="center"/>
          </w:tcPr>
          <w:p w14:paraId="2CBB08C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单价（元/吨）</w:t>
            </w:r>
          </w:p>
        </w:tc>
        <w:tc>
          <w:tcPr>
            <w:tcW w:w="663" w:type="pct"/>
            <w:vAlign w:val="center"/>
          </w:tcPr>
          <w:p w14:paraId="6FF4BB8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规模（吨/天）</w:t>
            </w:r>
          </w:p>
        </w:tc>
        <w:tc>
          <w:tcPr>
            <w:tcW w:w="696" w:type="pct"/>
            <w:vAlign w:val="center"/>
          </w:tcPr>
          <w:p w14:paraId="4F5D47B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服务期限</w:t>
            </w:r>
          </w:p>
        </w:tc>
        <w:tc>
          <w:tcPr>
            <w:tcW w:w="756" w:type="pct"/>
            <w:vAlign w:val="center"/>
          </w:tcPr>
          <w:p w14:paraId="25B21AC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合价（元）</w:t>
            </w:r>
          </w:p>
        </w:tc>
        <w:tc>
          <w:tcPr>
            <w:tcW w:w="774" w:type="pct"/>
            <w:vAlign w:val="center"/>
          </w:tcPr>
          <w:p w14:paraId="7E7060B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备注/说明</w:t>
            </w:r>
          </w:p>
        </w:tc>
      </w:tr>
      <w:tr w14:paraId="7E3E9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24" w:type="pct"/>
            <w:vAlign w:val="center"/>
          </w:tcPr>
          <w:p w14:paraId="6AABE59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75" w:type="pct"/>
            <w:vAlign w:val="center"/>
          </w:tcPr>
          <w:p w14:paraId="330F9DA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台湖镇兴武林村</w:t>
            </w:r>
          </w:p>
          <w:p w14:paraId="2E32E5B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污水处理站</w:t>
            </w:r>
          </w:p>
        </w:tc>
        <w:tc>
          <w:tcPr>
            <w:tcW w:w="610" w:type="pct"/>
            <w:vAlign w:val="center"/>
          </w:tcPr>
          <w:p w14:paraId="3CF66D5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3" w:type="pct"/>
            <w:vAlign w:val="center"/>
          </w:tcPr>
          <w:p w14:paraId="25C88D9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480</w:t>
            </w:r>
          </w:p>
        </w:tc>
        <w:tc>
          <w:tcPr>
            <w:tcW w:w="696" w:type="pct"/>
            <w:vAlign w:val="center"/>
          </w:tcPr>
          <w:p w14:paraId="0130372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pct"/>
            <w:vAlign w:val="center"/>
          </w:tcPr>
          <w:p w14:paraId="31EB89F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pct"/>
            <w:vAlign w:val="center"/>
          </w:tcPr>
          <w:p w14:paraId="2D79352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39A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24" w:type="pct"/>
            <w:vAlign w:val="center"/>
          </w:tcPr>
          <w:p w14:paraId="7B3889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75" w:type="pct"/>
            <w:vAlign w:val="center"/>
          </w:tcPr>
          <w:p w14:paraId="7E597C0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台湖镇碱厂村污</w:t>
            </w:r>
          </w:p>
          <w:p w14:paraId="1D8BD56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水处理站</w:t>
            </w:r>
          </w:p>
        </w:tc>
        <w:tc>
          <w:tcPr>
            <w:tcW w:w="610" w:type="pct"/>
            <w:vAlign w:val="center"/>
          </w:tcPr>
          <w:p w14:paraId="187E128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3" w:type="pct"/>
            <w:vAlign w:val="center"/>
          </w:tcPr>
          <w:p w14:paraId="6407CB8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480</w:t>
            </w:r>
          </w:p>
        </w:tc>
        <w:tc>
          <w:tcPr>
            <w:tcW w:w="696" w:type="pct"/>
            <w:vAlign w:val="center"/>
          </w:tcPr>
          <w:p w14:paraId="6900876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pct"/>
            <w:vAlign w:val="center"/>
          </w:tcPr>
          <w:p w14:paraId="21CAC8E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pct"/>
            <w:vAlign w:val="center"/>
          </w:tcPr>
          <w:p w14:paraId="10B1C8F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7735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24" w:type="pct"/>
            <w:vAlign w:val="center"/>
          </w:tcPr>
          <w:p w14:paraId="5F6DEEC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75" w:type="pct"/>
            <w:vAlign w:val="center"/>
          </w:tcPr>
          <w:p w14:paraId="2065C22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台湖镇蒋辛庄村</w:t>
            </w:r>
          </w:p>
          <w:p w14:paraId="1350994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污水处理站</w:t>
            </w:r>
          </w:p>
        </w:tc>
        <w:tc>
          <w:tcPr>
            <w:tcW w:w="610" w:type="pct"/>
            <w:vAlign w:val="center"/>
          </w:tcPr>
          <w:p w14:paraId="54B8E1C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3" w:type="pct"/>
            <w:vAlign w:val="center"/>
          </w:tcPr>
          <w:p w14:paraId="064E766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150</w:t>
            </w:r>
          </w:p>
        </w:tc>
        <w:tc>
          <w:tcPr>
            <w:tcW w:w="696" w:type="pct"/>
            <w:vAlign w:val="center"/>
          </w:tcPr>
          <w:p w14:paraId="26258EE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pct"/>
            <w:vAlign w:val="center"/>
          </w:tcPr>
          <w:p w14:paraId="58B2FEC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pct"/>
            <w:vAlign w:val="center"/>
          </w:tcPr>
          <w:p w14:paraId="191D927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DB0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469" w:type="pct"/>
            <w:gridSpan w:val="5"/>
            <w:vAlign w:val="center"/>
          </w:tcPr>
          <w:p w14:paraId="40D7F22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总价（元）</w:t>
            </w:r>
          </w:p>
        </w:tc>
        <w:tc>
          <w:tcPr>
            <w:tcW w:w="756" w:type="pct"/>
            <w:vAlign w:val="center"/>
          </w:tcPr>
          <w:p w14:paraId="3FF89B10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pct"/>
            <w:vAlign w:val="center"/>
          </w:tcPr>
          <w:p w14:paraId="212EFB8D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90E6C07">
      <w:pPr>
        <w:pStyle w:val="24"/>
        <w:numPr>
          <w:ilvl w:val="1"/>
          <w:numId w:val="0"/>
        </w:numPr>
        <w:ind w:left="871" w:leftChars="129" w:hanging="600" w:hangingChars="25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2"/>
          <w:sz w:val="24"/>
          <w:szCs w:val="24"/>
          <w:highlight w:val="none"/>
          <w:lang w:val="en-US" w:eastAsia="zh-CN" w:bidi="ar-SA"/>
        </w:rPr>
        <w:t>”</w:t>
      </w:r>
    </w:p>
    <w:p w14:paraId="029698EC"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现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更正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为：</w:t>
      </w:r>
    </w:p>
    <w:p w14:paraId="4ED65071">
      <w:pPr>
        <w:spacing w:line="36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“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投标分项报价表</w:t>
      </w:r>
    </w:p>
    <w:p w14:paraId="4419B0CC">
      <w:pPr>
        <w:tabs>
          <w:tab w:val="left" w:pos="1800"/>
          <w:tab w:val="left" w:pos="5580"/>
        </w:tabs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6A3CA1A">
      <w:pPr>
        <w:tabs>
          <w:tab w:val="left" w:pos="1800"/>
          <w:tab w:val="left" w:pos="5580"/>
        </w:tabs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项目编号/包号：________ 项目名称：__________报价单位：人民币元</w:t>
      </w:r>
    </w:p>
    <w:tbl>
      <w:tblPr>
        <w:tblStyle w:val="10"/>
        <w:tblW w:w="49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970"/>
        <w:gridCol w:w="1023"/>
        <w:gridCol w:w="1112"/>
        <w:gridCol w:w="1167"/>
        <w:gridCol w:w="1268"/>
        <w:gridCol w:w="1298"/>
      </w:tblGrid>
      <w:tr w14:paraId="508C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25" w:type="pct"/>
            <w:vAlign w:val="center"/>
          </w:tcPr>
          <w:p w14:paraId="5543A27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75" w:type="pct"/>
            <w:vAlign w:val="center"/>
          </w:tcPr>
          <w:p w14:paraId="1ABA417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分项名称</w:t>
            </w:r>
          </w:p>
        </w:tc>
        <w:tc>
          <w:tcPr>
            <w:tcW w:w="610" w:type="pct"/>
            <w:vAlign w:val="center"/>
          </w:tcPr>
          <w:p w14:paraId="2431738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单价（元/吨）</w:t>
            </w:r>
          </w:p>
        </w:tc>
        <w:tc>
          <w:tcPr>
            <w:tcW w:w="663" w:type="pct"/>
            <w:vAlign w:val="center"/>
          </w:tcPr>
          <w:p w14:paraId="51DADA2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规模（吨/天）</w:t>
            </w:r>
          </w:p>
        </w:tc>
        <w:tc>
          <w:tcPr>
            <w:tcW w:w="694" w:type="pct"/>
            <w:vAlign w:val="center"/>
          </w:tcPr>
          <w:p w14:paraId="36682B4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服务期限</w:t>
            </w:r>
          </w:p>
        </w:tc>
        <w:tc>
          <w:tcPr>
            <w:tcW w:w="756" w:type="pct"/>
            <w:vAlign w:val="center"/>
          </w:tcPr>
          <w:p w14:paraId="434F847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合价（元）</w:t>
            </w:r>
          </w:p>
        </w:tc>
        <w:tc>
          <w:tcPr>
            <w:tcW w:w="774" w:type="pct"/>
            <w:vAlign w:val="center"/>
          </w:tcPr>
          <w:p w14:paraId="327AB40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备注/说明</w:t>
            </w:r>
          </w:p>
        </w:tc>
      </w:tr>
      <w:tr w14:paraId="6FDC9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25" w:type="pct"/>
            <w:vAlign w:val="center"/>
          </w:tcPr>
          <w:p w14:paraId="0363CCD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75" w:type="pct"/>
            <w:vAlign w:val="center"/>
          </w:tcPr>
          <w:p w14:paraId="0B5A632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0" w:type="pct"/>
            <w:vAlign w:val="center"/>
          </w:tcPr>
          <w:p w14:paraId="70B29EE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3" w:type="pct"/>
            <w:vAlign w:val="center"/>
          </w:tcPr>
          <w:p w14:paraId="120D4A0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pct"/>
            <w:vAlign w:val="center"/>
          </w:tcPr>
          <w:p w14:paraId="25C5E50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pct"/>
            <w:vAlign w:val="center"/>
          </w:tcPr>
          <w:p w14:paraId="2A476C6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pct"/>
            <w:vAlign w:val="center"/>
          </w:tcPr>
          <w:p w14:paraId="493AA45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56C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25" w:type="pct"/>
            <w:vAlign w:val="center"/>
          </w:tcPr>
          <w:p w14:paraId="771D48D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75" w:type="pct"/>
            <w:vAlign w:val="center"/>
          </w:tcPr>
          <w:p w14:paraId="06C31C0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0" w:type="pct"/>
            <w:vAlign w:val="center"/>
          </w:tcPr>
          <w:p w14:paraId="0CD461C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3" w:type="pct"/>
            <w:vAlign w:val="center"/>
          </w:tcPr>
          <w:p w14:paraId="3E06A36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pct"/>
            <w:vAlign w:val="center"/>
          </w:tcPr>
          <w:p w14:paraId="390EEF8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pct"/>
            <w:vAlign w:val="center"/>
          </w:tcPr>
          <w:p w14:paraId="59B5C32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pct"/>
            <w:vAlign w:val="center"/>
          </w:tcPr>
          <w:p w14:paraId="70E34FC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24B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25" w:type="pct"/>
            <w:vAlign w:val="center"/>
          </w:tcPr>
          <w:p w14:paraId="1CA016A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75" w:type="pct"/>
            <w:vAlign w:val="center"/>
          </w:tcPr>
          <w:p w14:paraId="5F1F30B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0" w:type="pct"/>
            <w:vAlign w:val="center"/>
          </w:tcPr>
          <w:p w14:paraId="2CF36D2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3" w:type="pct"/>
            <w:vAlign w:val="center"/>
          </w:tcPr>
          <w:p w14:paraId="1F9C336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pct"/>
            <w:vAlign w:val="center"/>
          </w:tcPr>
          <w:p w14:paraId="5A50F05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6" w:type="pct"/>
            <w:vAlign w:val="center"/>
          </w:tcPr>
          <w:p w14:paraId="576C9FE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pct"/>
            <w:vAlign w:val="center"/>
          </w:tcPr>
          <w:p w14:paraId="1EE3899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D9B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469" w:type="pct"/>
            <w:gridSpan w:val="5"/>
            <w:vAlign w:val="center"/>
          </w:tcPr>
          <w:p w14:paraId="496607B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总价（元）</w:t>
            </w:r>
          </w:p>
        </w:tc>
        <w:tc>
          <w:tcPr>
            <w:tcW w:w="756" w:type="pct"/>
            <w:vAlign w:val="center"/>
          </w:tcPr>
          <w:p w14:paraId="2D88E5D9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pct"/>
            <w:vAlign w:val="center"/>
          </w:tcPr>
          <w:p w14:paraId="602AFE63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01BC430B">
      <w:pPr>
        <w:pStyle w:val="24"/>
        <w:numPr>
          <w:ilvl w:val="1"/>
          <w:numId w:val="0"/>
        </w:numPr>
        <w:ind w:left="871" w:leftChars="129" w:hanging="600" w:hangingChars="25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”</w:t>
      </w:r>
    </w:p>
    <w:p w14:paraId="1CD86EFA">
      <w:pPr>
        <w:pStyle w:val="24"/>
        <w:numPr>
          <w:ilvl w:val="1"/>
          <w:numId w:val="0"/>
        </w:numPr>
        <w:ind w:left="871" w:leftChars="129" w:hanging="600" w:hangingChars="25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更正日期：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2025年8月5日</w:t>
      </w:r>
    </w:p>
    <w:p w14:paraId="207E4B2E">
      <w:pPr>
        <w:pStyle w:val="5"/>
        <w:spacing w:before="152" w:line="360" w:lineRule="auto"/>
        <w:ind w:left="0" w:right="12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、其它补充事宜：相关修改按此执行，其余不变。</w:t>
      </w:r>
    </w:p>
    <w:p w14:paraId="7F723398">
      <w:pPr>
        <w:pStyle w:val="2"/>
        <w:keepNext w:val="0"/>
        <w:keepLines w:val="0"/>
        <w:spacing w:before="91" w:after="0" w:line="360" w:lineRule="auto"/>
        <w:ind w:right="1280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kern w:val="2"/>
          <w:sz w:val="24"/>
          <w:szCs w:val="24"/>
        </w:rPr>
        <w:t>、凡对本次公告内容提出询问，请按以下方式联系</w:t>
      </w:r>
    </w:p>
    <w:p w14:paraId="74EA82CE">
      <w:pPr>
        <w:pStyle w:val="9"/>
        <w:snapToGrid w:val="0"/>
        <w:spacing w:after="0" w:line="360" w:lineRule="auto"/>
        <w:ind w:left="0" w:leftChars="0" w:firstLine="0" w:firstLineChars="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1.采购人信息</w:t>
      </w:r>
    </w:p>
    <w:p w14:paraId="7526399E">
      <w:pPr>
        <w:pStyle w:val="9"/>
        <w:snapToGrid w:val="0"/>
        <w:spacing w:after="0" w:line="360" w:lineRule="auto"/>
        <w:ind w:left="0" w:leftChars="0" w:firstLine="0" w:firstLineChars="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名    称：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北京市通州区台湖镇人民政府</w:t>
      </w:r>
    </w:p>
    <w:p w14:paraId="647D3DED">
      <w:pPr>
        <w:pStyle w:val="9"/>
        <w:snapToGrid w:val="0"/>
        <w:spacing w:after="0" w:line="360" w:lineRule="auto"/>
        <w:ind w:left="0" w:leftChars="0" w:firstLine="0" w:firstLine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地    址：北京市通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</w:rPr>
        <w:t>州区台湖镇政府大街13号</w:t>
      </w:r>
    </w:p>
    <w:p w14:paraId="4F01B180">
      <w:pPr>
        <w:spacing w:line="360" w:lineRule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联系方式：刘艳斌；010-61533050</w:t>
      </w:r>
    </w:p>
    <w:p w14:paraId="5A92B04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4"/>
        </w:rPr>
        <w:t>采购代理机构</w:t>
      </w:r>
    </w:p>
    <w:p w14:paraId="1CA4EC3D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名    称：中归咨询管理（北京）有限公司</w:t>
      </w:r>
    </w:p>
    <w:p w14:paraId="1D6A9E24">
      <w:pPr>
        <w:spacing w:line="360" w:lineRule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地    址：北京市怀柔区迎宾南路11号五幢二层2213室</w:t>
      </w:r>
    </w:p>
    <w:p w14:paraId="285D3E19">
      <w:pPr>
        <w:spacing w:line="360" w:lineRule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联系方式：许玉茹、师博科； 010-53606938</w:t>
      </w:r>
    </w:p>
    <w:p w14:paraId="7F4A7786">
      <w:pPr>
        <w:spacing w:line="360" w:lineRule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3.项目联系方式</w:t>
      </w:r>
    </w:p>
    <w:p w14:paraId="28F7E484">
      <w:pPr>
        <w:spacing w:line="360" w:lineRule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项目联系人：许玉茹、师博科</w:t>
      </w:r>
    </w:p>
    <w:p w14:paraId="1848057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电　　 话：010-53606938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76E4B"/>
    <w:multiLevelType w:val="multilevel"/>
    <w:tmpl w:val="62576E4B"/>
    <w:lvl w:ilvl="0" w:tentative="0">
      <w:start w:val="1"/>
      <w:numFmt w:val="decimal"/>
      <w:pStyle w:val="22"/>
      <w:suff w:val="space"/>
      <w:lvlText w:val="%1"/>
      <w:lvlJc w:val="left"/>
      <w:pPr>
        <w:ind w:left="896" w:hanging="356"/>
      </w:pPr>
      <w:rPr>
        <w:rFonts w:hint="default" w:ascii="Arial Narrow" w:hAnsi="Arial Narrow" w:eastAsia="宋体" w:cs="Arial Narrow"/>
        <w:w w:val="139"/>
        <w:sz w:val="24"/>
        <w:szCs w:val="24"/>
      </w:rPr>
    </w:lvl>
    <w:lvl w:ilvl="1" w:tentative="0">
      <w:start w:val="1"/>
      <w:numFmt w:val="decimal"/>
      <w:pStyle w:val="25"/>
      <w:suff w:val="space"/>
      <w:lvlText w:val="%1.%2"/>
      <w:lvlJc w:val="left"/>
      <w:pPr>
        <w:ind w:left="800" w:firstLine="101"/>
      </w:pPr>
      <w:rPr>
        <w:rFonts w:hint="default" w:ascii="Arial Narrow" w:hAnsi="Arial Narrow" w:eastAsia="宋体" w:cs="Arial Narrow"/>
        <w:spacing w:val="-2"/>
        <w:w w:val="139"/>
        <w:sz w:val="24"/>
        <w:szCs w:val="24"/>
      </w:rPr>
    </w:lvl>
    <w:lvl w:ilvl="2" w:tentative="0">
      <w:start w:val="1"/>
      <w:numFmt w:val="decimal"/>
      <w:suff w:val="space"/>
      <w:lvlText w:val="%1.%2.%3"/>
      <w:lvlJc w:val="left"/>
      <w:pPr>
        <w:ind w:left="2521" w:hanging="900"/>
      </w:pPr>
      <w:rPr>
        <w:rFonts w:hint="default" w:ascii="Arial Narrow" w:hAnsi="Arial Narrow" w:eastAsia="宋体" w:cs="Arial Narrow"/>
        <w:spacing w:val="-2"/>
        <w:w w:val="139"/>
        <w:sz w:val="24"/>
        <w:szCs w:val="24"/>
      </w:rPr>
    </w:lvl>
    <w:lvl w:ilvl="3" w:tentative="0">
      <w:start w:val="1"/>
      <w:numFmt w:val="decimal"/>
      <w:suff w:val="space"/>
      <w:lvlText w:val="%1.%2.%3.%4"/>
      <w:lvlJc w:val="left"/>
      <w:pPr>
        <w:ind w:left="3426" w:hanging="900"/>
      </w:pPr>
      <w:rPr>
        <w:rFonts w:hint="default" w:ascii="Arial Narrow" w:hAnsi="Arial Narrow" w:eastAsia="宋体" w:cs="Arial Narrow"/>
        <w:spacing w:val="-2"/>
        <w:w w:val="139"/>
        <w:sz w:val="24"/>
        <w:szCs w:val="24"/>
      </w:rPr>
    </w:lvl>
    <w:lvl w:ilvl="4" w:tentative="0">
      <w:start w:val="0"/>
      <w:numFmt w:val="bullet"/>
      <w:lvlText w:val="•"/>
      <w:lvlJc w:val="left"/>
      <w:pPr>
        <w:ind w:left="2520" w:hanging="9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420" w:hanging="9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773" w:hanging="9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126" w:hanging="9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480" w:hanging="9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zQyNjAyZDQwMGNiOTc3NGJjODFlMTg0YWEwNmMifQ=="/>
  </w:docVars>
  <w:rsids>
    <w:rsidRoot w:val="00000000"/>
    <w:rsid w:val="01830099"/>
    <w:rsid w:val="03435D32"/>
    <w:rsid w:val="04AE36DF"/>
    <w:rsid w:val="04D01847"/>
    <w:rsid w:val="06A03735"/>
    <w:rsid w:val="09C556F2"/>
    <w:rsid w:val="1B682381"/>
    <w:rsid w:val="1C6B4699"/>
    <w:rsid w:val="1CBF4223"/>
    <w:rsid w:val="1FBD6430"/>
    <w:rsid w:val="26690388"/>
    <w:rsid w:val="30C61BCC"/>
    <w:rsid w:val="34EC7728"/>
    <w:rsid w:val="378D51F2"/>
    <w:rsid w:val="38921636"/>
    <w:rsid w:val="3A9643BE"/>
    <w:rsid w:val="476B2426"/>
    <w:rsid w:val="49520049"/>
    <w:rsid w:val="4A0C644A"/>
    <w:rsid w:val="4F13600F"/>
    <w:rsid w:val="4FD13390"/>
    <w:rsid w:val="579D52C4"/>
    <w:rsid w:val="59331B71"/>
    <w:rsid w:val="5D557EC3"/>
    <w:rsid w:val="61686043"/>
    <w:rsid w:val="63234B37"/>
    <w:rsid w:val="687C6E00"/>
    <w:rsid w:val="6E732C64"/>
    <w:rsid w:val="6FF13869"/>
    <w:rsid w:val="70D22213"/>
    <w:rsid w:val="748527D2"/>
    <w:rsid w:val="78F932A2"/>
    <w:rsid w:val="7AC136FB"/>
    <w:rsid w:val="7B192D1D"/>
    <w:rsid w:val="7DA84875"/>
    <w:rsid w:val="7EB34A6F"/>
    <w:rsid w:val="7EF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spacing w:before="62"/>
      <w:ind w:right="28"/>
      <w:jc w:val="center"/>
      <w:outlineLvl w:val="2"/>
    </w:pPr>
    <w:rPr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Body Text"/>
    <w:basedOn w:val="1"/>
    <w:qFormat/>
    <w:uiPriority w:val="1"/>
    <w:pPr>
      <w:ind w:left="437"/>
    </w:pPr>
    <w:rPr>
      <w:rFonts w:ascii="宋体" w:hAnsi="宋体"/>
      <w:szCs w:val="21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6"/>
    <w:qFormat/>
    <w:uiPriority w:val="0"/>
    <w:pPr>
      <w:tabs>
        <w:tab w:val="left" w:pos="5580"/>
      </w:tabs>
      <w:ind w:firstLine="420" w:firstLineChars="200"/>
    </w:p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Acronym"/>
    <w:basedOn w:val="11"/>
    <w:qFormat/>
    <w:uiPriority w:val="0"/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color w:val="0000FF"/>
      <w:u w:val="none"/>
    </w:rPr>
  </w:style>
  <w:style w:type="character" w:styleId="19">
    <w:name w:val="HTML Code"/>
    <w:basedOn w:val="11"/>
    <w:qFormat/>
    <w:uiPriority w:val="0"/>
    <w:rPr>
      <w:rFonts w:ascii="Courier New" w:hAnsi="Courier New"/>
      <w:sz w:val="20"/>
    </w:rPr>
  </w:style>
  <w:style w:type="character" w:styleId="20">
    <w:name w:val="HTML Cite"/>
    <w:basedOn w:val="11"/>
    <w:qFormat/>
    <w:uiPriority w:val="0"/>
  </w:style>
  <w:style w:type="character" w:customStyle="1" w:styleId="21">
    <w:name w:val="fontstyle01"/>
    <w:basedOn w:val="11"/>
    <w:qFormat/>
    <w:uiPriority w:val="0"/>
    <w:rPr>
      <w:rFonts w:hint="eastAsia" w:ascii="宋体" w:hAnsi="宋体" w:eastAsia="宋体"/>
      <w:color w:val="0000FF"/>
      <w:sz w:val="24"/>
      <w:szCs w:val="24"/>
    </w:rPr>
  </w:style>
  <w:style w:type="paragraph" w:customStyle="1" w:styleId="22">
    <w:name w:val="1"/>
    <w:basedOn w:val="23"/>
    <w:qFormat/>
    <w:uiPriority w:val="0"/>
    <w:pPr>
      <w:numPr>
        <w:ilvl w:val="0"/>
        <w:numId w:val="1"/>
      </w:numPr>
      <w:tabs>
        <w:tab w:val="left" w:pos="896"/>
        <w:tab w:val="left" w:pos="897"/>
      </w:tabs>
      <w:spacing w:line="360" w:lineRule="auto"/>
      <w:ind w:left="0" w:firstLine="0"/>
    </w:pPr>
    <w:rPr>
      <w:rFonts w:asciiTheme="minorEastAsia" w:hAnsiTheme="minorEastAsia" w:eastAsiaTheme="minorEastAsia"/>
      <w:snapToGrid w:val="0"/>
      <w:sz w:val="24"/>
      <w:lang w:eastAsia="zh-CN"/>
    </w:rPr>
  </w:style>
  <w:style w:type="paragraph" w:styleId="23">
    <w:name w:val="List Paragraph"/>
    <w:basedOn w:val="1"/>
    <w:qFormat/>
    <w:uiPriority w:val="1"/>
    <w:pPr>
      <w:ind w:left="1616" w:hanging="720"/>
    </w:pPr>
  </w:style>
  <w:style w:type="paragraph" w:customStyle="1" w:styleId="24">
    <w:name w:val="10.1以后"/>
    <w:basedOn w:val="25"/>
    <w:qFormat/>
    <w:uiPriority w:val="0"/>
    <w:pPr>
      <w:tabs>
        <w:tab w:val="left" w:pos="1621"/>
        <w:tab w:val="left" w:pos="1622"/>
      </w:tabs>
      <w:ind w:left="379" w:hanging="250" w:hangingChars="250"/>
    </w:pPr>
  </w:style>
  <w:style w:type="paragraph" w:customStyle="1" w:styleId="25">
    <w:name w:val="1.1"/>
    <w:basedOn w:val="23"/>
    <w:qFormat/>
    <w:uiPriority w:val="0"/>
    <w:pPr>
      <w:numPr>
        <w:ilvl w:val="1"/>
        <w:numId w:val="1"/>
      </w:numPr>
      <w:tabs>
        <w:tab w:val="left" w:pos="1621"/>
        <w:tab w:val="left" w:pos="1622"/>
      </w:tabs>
      <w:spacing w:line="360" w:lineRule="auto"/>
      <w:ind w:left="329" w:leftChars="129" w:hanging="200" w:hangingChars="200"/>
    </w:pPr>
    <w:rPr>
      <w:rFonts w:asciiTheme="minorEastAsia" w:hAnsiTheme="minorEastAsia" w:eastAsiaTheme="minorEastAsia"/>
      <w:snapToGrid w:val="0"/>
      <w:sz w:val="24"/>
      <w:lang w:eastAsia="zh-CN"/>
    </w:rPr>
  </w:style>
  <w:style w:type="paragraph" w:customStyle="1" w:styleId="26">
    <w:name w:val="一、"/>
    <w:basedOn w:val="3"/>
    <w:qFormat/>
    <w:uiPriority w:val="0"/>
    <w:pPr>
      <w:tabs>
        <w:tab w:val="left" w:pos="4443"/>
      </w:tabs>
      <w:spacing w:before="0" w:line="360" w:lineRule="auto"/>
      <w:ind w:right="0"/>
    </w:pPr>
    <w:rPr>
      <w:rFonts w:asciiTheme="minorEastAsia" w:hAnsiTheme="minorEastAsia" w:eastAsiaTheme="minorEastAsia"/>
      <w:b/>
      <w:bCs/>
      <w:snapToGrid w:val="0"/>
    </w:rPr>
  </w:style>
  <w:style w:type="paragraph" w:customStyle="1" w:styleId="27">
    <w:name w:val="Table Paragraph"/>
    <w:basedOn w:val="1"/>
    <w:qFormat/>
    <w:uiPriority w:val="1"/>
  </w:style>
  <w:style w:type="table" w:customStyle="1" w:styleId="2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标题 1 字符"/>
    <w:basedOn w:val="11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737</Characters>
  <Lines>0</Lines>
  <Paragraphs>0</Paragraphs>
  <TotalTime>5</TotalTime>
  <ScaleCrop>false</ScaleCrop>
  <LinksUpToDate>false</LinksUpToDate>
  <CharactersWithSpaces>768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2024-07-11T10:59:00Z</dcterms:created>
  <dc:creator>admin</dc:creator>
  <cp:lastModifiedBy>悦@</cp:lastModifiedBy>
  <dcterms:modified xsi:type="dcterms:W3CDTF">2025-08-05T08:06:35Z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8B28F1C9461D46E08C6FE579C5C6D6D5_13</vt:lpwstr>
  </property>
  <property fmtid="{D5CDD505-2E9C-101B-9397-08002B2CF9AE}" pid="4" name="KSOTemplateDocerSaveRecord">
    <vt:lpwstr>eyJoZGlkIjoiZDAzZTYxMDdkNTJhYWFlN2U1YTA3MDgzY2I5NDcxMzEiLCJ1c2VySWQiOiI2MTg3MzY5MzYifQ==</vt:lpwstr>
  </property>
</Properties>
</file>