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119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13"/>
      <w:r>
        <w:rPr>
          <w:rFonts w:hint="eastAsia" w:ascii="宋体" w:hAnsi="宋体" w:eastAsia="宋体" w:cs="宋体"/>
        </w:rPr>
        <w:t>更正公告</w:t>
      </w:r>
      <w:bookmarkEnd w:id="0"/>
    </w:p>
    <w:p w14:paraId="607AF9CB">
      <w:pPr>
        <w:pStyle w:val="4"/>
        <w:spacing w:line="36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B83D8F1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single"/>
        </w:rPr>
        <w:instrText xml:space="preserve"> HYPERLINK "http://219.232.204.193:8080/frontend/plan/project_detail.html?projectUuid=8f4922e2-23ed-4968-8aec-4ab3c0f527dc" </w:instrText>
      </w:r>
      <w:r>
        <w:rPr>
          <w:rFonts w:hint="eastAsia" w:ascii="宋体" w:hAnsi="宋体" w:eastAsia="宋体" w:cs="宋体"/>
          <w:sz w:val="28"/>
          <w:szCs w:val="28"/>
          <w:u w:val="single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u w:val="single"/>
        </w:rPr>
        <w:t>11011525210200028132-XM001</w:t>
      </w:r>
      <w:r>
        <w:rPr>
          <w:rFonts w:hint="eastAsia" w:ascii="宋体" w:hAnsi="宋体" w:eastAsia="宋体" w:cs="宋体"/>
          <w:sz w:val="28"/>
          <w:szCs w:val="28"/>
          <w:u w:val="single"/>
        </w:rPr>
        <w:fldChar w:fldCharType="end"/>
      </w:r>
    </w:p>
    <w:p w14:paraId="0AEED1F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2025年新建校开办-大兴区魏善庄北区九年一贯制学校开办信息化项目-魏成校其他电话通信设备采购项目</w:t>
      </w:r>
    </w:p>
    <w:p w14:paraId="5704DA5F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2025年8月7日</w:t>
      </w:r>
    </w:p>
    <w:p w14:paraId="70D63FD6">
      <w:pPr>
        <w:pStyle w:val="4"/>
        <w:spacing w:line="36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2FAB583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</w:rPr>
        <w:t xml:space="preserve">采购文件 □采购结果     </w:t>
      </w:r>
    </w:p>
    <w:p w14:paraId="08C0D4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更正事项1</w:t>
      </w:r>
    </w:p>
    <w:p w14:paraId="5641B9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原文件内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容：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投标人须知5.6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信息安全产品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：5.6.1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所投产品属于《关于调整信息安全产品强制性认证实施要求的公告》（2009年第33号）范围的，采购经国家认证的信息安全产品，否则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投标无效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。关于信息安全相关规定依据《关于信息安全产品实施政府</w:t>
      </w:r>
      <w:bookmarkStart w:id="27" w:name="_GoBack"/>
      <w:bookmarkEnd w:id="27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采购的通知》（财库〔2010〕48号）。</w:t>
      </w:r>
    </w:p>
    <w:p w14:paraId="4C33CE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现更正为：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投标人须知5.6网络安全专用产品5.6.1根据《关于调整网络安全专用产品安全管理有关事项的公告》（2023年第1号），所提供产品属于列入《网络关键设备和网络安全专用产品目录》的网络安全专用产品时，应当按照《信息安全技术网络安全专用产品安全技术要求》等相关国家标准的强制性要求，由具备资格的机构安全认证合格或者安全检测符合要求。</w:t>
      </w:r>
    </w:p>
    <w:p w14:paraId="713C6F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更正事项2</w:t>
      </w:r>
    </w:p>
    <w:p w14:paraId="5A2BB50F">
      <w:pPr>
        <w:pStyle w:val="2"/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更正内容：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>投标截止时间、开标时间：2025年8月28日09点00分</w:t>
      </w:r>
    </w:p>
    <w:p w14:paraId="10B65EAE">
      <w:pPr>
        <w:pStyle w:val="2"/>
        <w:rPr>
          <w:rFonts w:hint="default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现更正为：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>投标截止时间、开标时间：2025年9月</w:t>
      </w:r>
      <w:r>
        <w:rPr>
          <w:rFonts w:hint="eastAsia" w:hAnsi="宋体" w:cs="宋体"/>
          <w:kern w:val="2"/>
          <w:sz w:val="28"/>
          <w:szCs w:val="28"/>
          <w:u w:val="single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>日09点00分</w:t>
      </w:r>
    </w:p>
    <w:p w14:paraId="704100B1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2025年8月20日</w:t>
      </w:r>
    </w:p>
    <w:p w14:paraId="4B8A3720">
      <w:pPr>
        <w:pStyle w:val="4"/>
        <w:spacing w:line="36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3850BCB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 w14:paraId="593D56FD">
      <w:pPr>
        <w:pStyle w:val="4"/>
        <w:spacing w:line="360" w:lineRule="auto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A985BD4">
      <w:pPr>
        <w:pStyle w:val="4"/>
        <w:spacing w:line="360" w:lineRule="auto"/>
        <w:ind w:left="-67" w:leftChars="-32" w:firstLine="560" w:firstLineChars="200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28359030"/>
      <w:bookmarkStart w:id="16" w:name="_Toc35393649"/>
      <w:bookmarkStart w:id="17" w:name="_Toc35393818"/>
      <w:bookmarkStart w:id="18" w:name="_Toc28359107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027ED98A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北京市大兴区魏善庄镇成人学校</w:t>
      </w:r>
    </w:p>
    <w:p w14:paraId="023E7D6E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北京市大兴区魏善庄镇车站村</w:t>
      </w:r>
    </w:p>
    <w:p w14:paraId="35E8B93F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李老师,010-89276186</w:t>
      </w:r>
    </w:p>
    <w:p w14:paraId="6E54B4EE">
      <w:pPr>
        <w:pStyle w:val="4"/>
        <w:spacing w:line="360" w:lineRule="auto"/>
        <w:ind w:left="-67" w:leftChars="-32" w:firstLine="560" w:firstLineChars="200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28359031"/>
      <w:bookmarkStart w:id="20" w:name="_Toc35393819"/>
      <w:bookmarkStart w:id="21" w:name="_Toc35393650"/>
      <w:bookmarkStart w:id="22" w:name="_Toc28359108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 w14:paraId="50DD8EA1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北京驰度项目管理咨询有限公司</w:t>
      </w:r>
    </w:p>
    <w:p w14:paraId="5E130229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北京市大兴区兴华大街三段67号院4号楼1层103</w:t>
      </w:r>
    </w:p>
    <w:p w14:paraId="7847025D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宋体" w:hAnsi="宋体" w:eastAsia="宋体" w:cs="宋体"/>
          <w:sz w:val="28"/>
          <w:szCs w:val="28"/>
          <w:u w:val="single"/>
        </w:rPr>
        <w:t>张迪、孟莉莉、徐宗宝，010-61250550</w:t>
      </w:r>
    </w:p>
    <w:p w14:paraId="64F54C77">
      <w:pPr>
        <w:pStyle w:val="4"/>
        <w:spacing w:line="360" w:lineRule="auto"/>
        <w:ind w:left="-67" w:leftChars="-32" w:firstLine="560" w:firstLineChars="200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293C2F1C">
      <w:pPr>
        <w:pStyle w:val="6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张迪、孟莉莉、徐宗宝</w:t>
      </w:r>
    </w:p>
    <w:p w14:paraId="5E1F614D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电　　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010-61250550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0E3B"/>
    <w:rsid w:val="021358C1"/>
    <w:rsid w:val="04AB0032"/>
    <w:rsid w:val="04E43544"/>
    <w:rsid w:val="06287461"/>
    <w:rsid w:val="067E60B7"/>
    <w:rsid w:val="07BB67DE"/>
    <w:rsid w:val="093F51ED"/>
    <w:rsid w:val="0AF65D7F"/>
    <w:rsid w:val="0CF61EDB"/>
    <w:rsid w:val="0FF22FB9"/>
    <w:rsid w:val="1054157E"/>
    <w:rsid w:val="10BC7123"/>
    <w:rsid w:val="12241424"/>
    <w:rsid w:val="13AE5449"/>
    <w:rsid w:val="17793FC0"/>
    <w:rsid w:val="190D2C12"/>
    <w:rsid w:val="1A0A0EFF"/>
    <w:rsid w:val="1A2975D8"/>
    <w:rsid w:val="1B4F7512"/>
    <w:rsid w:val="1B8D6798"/>
    <w:rsid w:val="1FB02549"/>
    <w:rsid w:val="212B279A"/>
    <w:rsid w:val="21983295"/>
    <w:rsid w:val="22542587"/>
    <w:rsid w:val="22BB36DF"/>
    <w:rsid w:val="22C03A34"/>
    <w:rsid w:val="23563407"/>
    <w:rsid w:val="235A7381"/>
    <w:rsid w:val="269229A8"/>
    <w:rsid w:val="270D7390"/>
    <w:rsid w:val="28836A4D"/>
    <w:rsid w:val="289724F8"/>
    <w:rsid w:val="29B33362"/>
    <w:rsid w:val="2A697EC4"/>
    <w:rsid w:val="2B9351F9"/>
    <w:rsid w:val="2E6C7508"/>
    <w:rsid w:val="2E867D9D"/>
    <w:rsid w:val="2E9C2616"/>
    <w:rsid w:val="2F3C5BA7"/>
    <w:rsid w:val="2FDB3950"/>
    <w:rsid w:val="3291620A"/>
    <w:rsid w:val="32D57A20"/>
    <w:rsid w:val="37A147F9"/>
    <w:rsid w:val="38612B0B"/>
    <w:rsid w:val="3AC23405"/>
    <w:rsid w:val="3B471B5C"/>
    <w:rsid w:val="3EFE0783"/>
    <w:rsid w:val="40F938F8"/>
    <w:rsid w:val="43B41D58"/>
    <w:rsid w:val="47DE73A4"/>
    <w:rsid w:val="49025347"/>
    <w:rsid w:val="50B645DE"/>
    <w:rsid w:val="524644C3"/>
    <w:rsid w:val="53FC752F"/>
    <w:rsid w:val="5563538C"/>
    <w:rsid w:val="59A10231"/>
    <w:rsid w:val="5AE825BC"/>
    <w:rsid w:val="5BE72873"/>
    <w:rsid w:val="602816AC"/>
    <w:rsid w:val="621C2B4B"/>
    <w:rsid w:val="65501489"/>
    <w:rsid w:val="68AF32AA"/>
    <w:rsid w:val="695E1C9B"/>
    <w:rsid w:val="697D0D35"/>
    <w:rsid w:val="6A386990"/>
    <w:rsid w:val="6C465394"/>
    <w:rsid w:val="6F3C2A7E"/>
    <w:rsid w:val="7036571F"/>
    <w:rsid w:val="7F1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772</Characters>
  <Lines>0</Lines>
  <Paragraphs>0</Paragraphs>
  <TotalTime>12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2025-08-08T07:51:00Z</dcterms:created>
  <dc:creator>Administrator</dc:creator>
  <cp:lastModifiedBy>smile</cp:lastModifiedBy>
  <dcterms:modified xsi:type="dcterms:W3CDTF">2025-08-20T03:31:51Z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eyJoZGlkIjoiM2ZiZjVjYzkzZGFkMjViMWJjMDQ3YmNlZWYyNzRmMGUiLCJ1c2VySWQiOiIzOTY0MjA2MDAifQ==</vt:lpwstr>
  </property>
  <property fmtid="{D5CDD505-2E9C-101B-9397-08002B2CF9AE}" pid="4" name="ICV">
    <vt:lpwstr>4BC7C535996A4A19BE227264E161FE09_12</vt:lpwstr>
  </property>
</Properties>
</file>