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539B9">
      <w:pPr>
        <w:spacing w:line="360" w:lineRule="auto"/>
        <w:jc w:val="left"/>
        <w:outlineLvl w:val="1"/>
        <w:rPr>
          <w:rFonts w:hint="default"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原招标文件01包部分采购需求如下</w:t>
      </w:r>
    </w:p>
    <w:p w14:paraId="704524E9">
      <w:pPr>
        <w:spacing w:line="360" w:lineRule="auto"/>
        <w:jc w:val="left"/>
        <w:outlineLvl w:val="1"/>
        <w:rPr>
          <w:rFonts w:hint="eastAsia" w:asciiTheme="minorEastAsia" w:hAnsiTheme="minorEastAsia" w:eastAsiaTheme="minorEastAsia"/>
          <w:b/>
          <w:sz w:val="24"/>
        </w:rPr>
      </w:pPr>
      <w:r>
        <w:rPr>
          <w:rFonts w:hint="eastAsia" w:asciiTheme="minorEastAsia" w:hAnsiTheme="minorEastAsia" w:eastAsiaTheme="minorEastAsia"/>
          <w:b/>
          <w:sz w:val="24"/>
        </w:rPr>
        <w:t>01包：教学设备技术要求</w:t>
      </w:r>
    </w:p>
    <w:p w14:paraId="2B3319AC">
      <w:pPr>
        <w:spacing w:line="360" w:lineRule="auto"/>
        <w:jc w:val="left"/>
        <w:outlineLvl w:val="1"/>
        <w:rPr>
          <w:rFonts w:hint="eastAsia" w:asciiTheme="minorEastAsia" w:hAnsiTheme="minorEastAsia" w:eastAsiaTheme="minorEastAsia"/>
          <w:b/>
          <w:sz w:val="24"/>
        </w:rPr>
      </w:pPr>
    </w:p>
    <w:tbl>
      <w:tblPr>
        <w:tblStyle w:val="3"/>
        <w:tblW w:w="4996" w:type="pct"/>
        <w:tblInd w:w="0" w:type="dxa"/>
        <w:tblLayout w:type="fixed"/>
        <w:tblCellMar>
          <w:top w:w="0" w:type="dxa"/>
          <w:left w:w="108" w:type="dxa"/>
          <w:bottom w:w="0" w:type="dxa"/>
          <w:right w:w="108" w:type="dxa"/>
        </w:tblCellMar>
      </w:tblPr>
      <w:tblGrid>
        <w:gridCol w:w="838"/>
        <w:gridCol w:w="1568"/>
        <w:gridCol w:w="1924"/>
        <w:gridCol w:w="8719"/>
        <w:gridCol w:w="1113"/>
      </w:tblGrid>
      <w:tr w14:paraId="0A75A18A">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D2B2">
            <w:pPr>
              <w:widowControl/>
              <w:jc w:val="center"/>
              <w:textAlignment w:val="center"/>
              <w:rPr>
                <w:rFonts w:hint="eastAsia" w:ascii="宋体" w:hAnsi="宋体" w:cs="宋体"/>
                <w:color w:val="000000"/>
                <w:sz w:val="24"/>
              </w:rPr>
            </w:pPr>
            <w:r>
              <w:rPr>
                <w:rFonts w:hint="eastAsia" w:ascii="宋体" w:hAnsi="宋体" w:cs="宋体"/>
                <w:color w:val="000000"/>
                <w:kern w:val="0"/>
                <w:sz w:val="24"/>
              </w:rPr>
              <w:t>26</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69460">
            <w:pPr>
              <w:widowControl/>
              <w:jc w:val="left"/>
              <w:textAlignment w:val="center"/>
              <w:rPr>
                <w:rFonts w:hint="eastAsia" w:ascii="宋体" w:hAnsi="宋体" w:cs="宋体"/>
                <w:color w:val="000000"/>
                <w:sz w:val="24"/>
              </w:rPr>
            </w:pPr>
            <w:r>
              <w:rPr>
                <w:rFonts w:hint="eastAsia" w:ascii="宋体" w:hAnsi="宋体" w:cs="宋体"/>
                <w:color w:val="000000"/>
                <w:kern w:val="0"/>
                <w:sz w:val="24"/>
              </w:rPr>
              <w:t>合班教室（120人）</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F1F2E">
            <w:pPr>
              <w:widowControl/>
              <w:jc w:val="left"/>
              <w:textAlignment w:val="center"/>
              <w:rPr>
                <w:rFonts w:hint="eastAsia" w:ascii="宋体" w:hAnsi="宋体" w:cs="宋体"/>
                <w:color w:val="000000"/>
                <w:sz w:val="24"/>
              </w:rPr>
            </w:pPr>
            <w:r>
              <w:rPr>
                <w:rFonts w:hint="eastAsia" w:ascii="宋体" w:hAnsi="宋体" w:cs="宋体"/>
                <w:color w:val="000000"/>
                <w:kern w:val="0"/>
                <w:sz w:val="24"/>
              </w:rPr>
              <w:t>有源天线中继器</w:t>
            </w:r>
          </w:p>
        </w:tc>
        <w:tc>
          <w:tcPr>
            <w:tcW w:w="3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67845">
            <w:pPr>
              <w:pStyle w:val="2"/>
              <w:widowControl/>
              <w:textAlignment w:val="center"/>
              <w:rPr>
                <w:rFonts w:hint="eastAsia" w:ascii="宋体" w:hAnsi="宋体" w:cs="宋体"/>
                <w:color w:val="000000"/>
                <w:kern w:val="0"/>
                <w:sz w:val="24"/>
              </w:rPr>
            </w:pPr>
            <w:r>
              <w:rPr>
                <w:rFonts w:hint="eastAsia" w:ascii="宋体" w:hAnsi="宋体" w:cs="宋体"/>
                <w:color w:val="000000"/>
                <w:kern w:val="0"/>
                <w:sz w:val="24"/>
              </w:rPr>
              <w:t>包括视频展台（1台）、音频系统（1套）、工作台（1套）</w:t>
            </w:r>
          </w:p>
          <w:p w14:paraId="41F0B86C">
            <w:pPr>
              <w:pStyle w:val="2"/>
              <w:widowControl/>
              <w:textAlignment w:val="center"/>
              <w:rPr>
                <w:rFonts w:hint="eastAsia" w:ascii="宋体" w:hAnsi="宋体" w:cs="宋体"/>
                <w:color w:val="000000"/>
                <w:kern w:val="0"/>
                <w:sz w:val="24"/>
              </w:rPr>
            </w:pPr>
            <w:r>
              <w:rPr>
                <w:rFonts w:hint="eastAsia" w:ascii="宋体" w:hAnsi="宋体" w:cs="宋体"/>
                <w:color w:val="000000"/>
                <w:kern w:val="0"/>
                <w:sz w:val="24"/>
              </w:rPr>
              <w:t>视频展台：</w:t>
            </w:r>
          </w:p>
          <w:p w14:paraId="4ADFDA68">
            <w:pPr>
              <w:pStyle w:val="2"/>
              <w:widowControl/>
              <w:textAlignment w:val="center"/>
              <w:rPr>
                <w:rFonts w:hint="eastAsia" w:ascii="宋体" w:hAnsi="宋体" w:cs="宋体"/>
                <w:color w:val="000000"/>
                <w:kern w:val="0"/>
                <w:sz w:val="24"/>
              </w:rPr>
            </w:pPr>
            <w:r>
              <w:rPr>
                <w:rFonts w:hint="eastAsia" w:ascii="宋体" w:hAnsi="宋体" w:cs="宋体"/>
                <w:color w:val="000000"/>
                <w:kern w:val="0"/>
                <w:sz w:val="24"/>
              </w:rPr>
              <w:t>1、摄像头像素：≥800万像素；</w:t>
            </w:r>
          </w:p>
          <w:p w14:paraId="08CA9316">
            <w:pPr>
              <w:pStyle w:val="2"/>
              <w:widowControl/>
              <w:textAlignment w:val="center"/>
              <w:rPr>
                <w:rFonts w:hint="eastAsia" w:ascii="宋体" w:hAnsi="宋体" w:cs="宋体"/>
                <w:color w:val="000000"/>
                <w:kern w:val="0"/>
                <w:sz w:val="24"/>
              </w:rPr>
            </w:pPr>
            <w:r>
              <w:rPr>
                <w:rFonts w:hint="eastAsia" w:ascii="宋体" w:hAnsi="宋体" w:cs="宋体"/>
                <w:color w:val="000000"/>
                <w:kern w:val="0"/>
                <w:sz w:val="24"/>
              </w:rPr>
              <w:t>2、输入输出接口：包括但不限于USB等;</w:t>
            </w:r>
          </w:p>
          <w:p w14:paraId="5E797B85">
            <w:pPr>
              <w:pStyle w:val="2"/>
              <w:widowControl/>
              <w:textAlignment w:val="center"/>
              <w:rPr>
                <w:rFonts w:hint="eastAsia" w:ascii="宋体" w:hAnsi="宋体" w:cs="宋体"/>
                <w:color w:val="000000"/>
                <w:kern w:val="0"/>
                <w:sz w:val="24"/>
              </w:rPr>
            </w:pPr>
            <w:r>
              <w:rPr>
                <w:rFonts w:hint="eastAsia" w:ascii="宋体" w:hAnsi="宋体" w:cs="宋体"/>
                <w:color w:val="000000"/>
                <w:kern w:val="0"/>
                <w:sz w:val="24"/>
              </w:rPr>
              <w:t>3、按键至少包含电源、菜单、放大、缩小、旋转等功能</w:t>
            </w:r>
          </w:p>
          <w:p w14:paraId="758496EC">
            <w:pPr>
              <w:pStyle w:val="2"/>
              <w:widowControl/>
              <w:textAlignment w:val="center"/>
              <w:rPr>
                <w:rFonts w:hint="eastAsia" w:ascii="宋体" w:hAnsi="宋体" w:cs="宋体"/>
                <w:color w:val="000000"/>
                <w:kern w:val="0"/>
                <w:sz w:val="24"/>
              </w:rPr>
            </w:pPr>
            <w:r>
              <w:rPr>
                <w:rFonts w:hint="eastAsia" w:ascii="宋体" w:hAnsi="宋体" w:cs="宋体"/>
                <w:color w:val="000000"/>
                <w:kern w:val="0"/>
                <w:sz w:val="24"/>
              </w:rPr>
              <w:t>4、支持全高清1080P录制</w:t>
            </w:r>
          </w:p>
          <w:p w14:paraId="7A9ED45E">
            <w:pPr>
              <w:pStyle w:val="2"/>
              <w:widowControl/>
              <w:textAlignment w:val="center"/>
              <w:rPr>
                <w:rFonts w:hint="eastAsia" w:ascii="宋体" w:hAnsi="宋体" w:cs="宋体"/>
                <w:color w:val="000000"/>
                <w:kern w:val="0"/>
                <w:sz w:val="24"/>
              </w:rPr>
            </w:pPr>
            <w:r>
              <w:rPr>
                <w:rFonts w:hint="eastAsia" w:ascii="宋体" w:hAnsi="宋体" w:cs="宋体"/>
                <w:color w:val="000000"/>
                <w:kern w:val="0"/>
                <w:sz w:val="24"/>
              </w:rPr>
              <w:t>音频系统</w:t>
            </w:r>
          </w:p>
          <w:p w14:paraId="3A460512">
            <w:pPr>
              <w:pStyle w:val="2"/>
              <w:widowControl/>
              <w:textAlignment w:val="center"/>
              <w:rPr>
                <w:rFonts w:hint="eastAsia" w:ascii="宋体" w:hAnsi="宋体" w:cs="宋体"/>
                <w:color w:val="000000"/>
                <w:kern w:val="0"/>
                <w:sz w:val="24"/>
              </w:rPr>
            </w:pPr>
            <w:r>
              <w:rPr>
                <w:rFonts w:hint="eastAsia" w:ascii="宋体" w:hAnsi="宋体" w:cs="宋体"/>
                <w:color w:val="000000"/>
                <w:kern w:val="0"/>
                <w:sz w:val="24"/>
              </w:rPr>
              <w:t>1. 2.0声道有源音箱，内置功率放大器，≥4.5寸全频低音喇叭≥3寸高音喇叭；</w:t>
            </w:r>
          </w:p>
          <w:p w14:paraId="2B3D652C">
            <w:pPr>
              <w:pStyle w:val="2"/>
              <w:widowControl/>
              <w:textAlignment w:val="center"/>
              <w:rPr>
                <w:rFonts w:hint="eastAsia" w:ascii="宋体" w:hAnsi="宋体" w:cs="宋体"/>
                <w:color w:val="000000"/>
                <w:kern w:val="0"/>
                <w:sz w:val="24"/>
              </w:rPr>
            </w:pPr>
            <w:r>
              <w:rPr>
                <w:rFonts w:hint="eastAsia" w:ascii="宋体" w:hAnsi="宋体" w:cs="宋体"/>
                <w:color w:val="000000"/>
                <w:kern w:val="0"/>
                <w:sz w:val="24"/>
              </w:rPr>
              <w:t>2.含无线话筒、无线接收器，2.4G抗干扰射频，对频语音提示；</w:t>
            </w:r>
          </w:p>
          <w:p w14:paraId="6D5F1675">
            <w:pPr>
              <w:pStyle w:val="2"/>
              <w:widowControl/>
              <w:textAlignment w:val="center"/>
              <w:rPr>
                <w:rFonts w:hint="eastAsia" w:ascii="宋体" w:hAnsi="宋体" w:cs="宋体"/>
                <w:color w:val="000000"/>
                <w:kern w:val="0"/>
                <w:sz w:val="24"/>
              </w:rPr>
            </w:pPr>
            <w:r>
              <w:rPr>
                <w:rFonts w:hint="eastAsia" w:ascii="宋体" w:hAnsi="宋体" w:cs="宋体"/>
                <w:color w:val="000000"/>
                <w:kern w:val="0"/>
                <w:sz w:val="24"/>
              </w:rPr>
              <w:t>3.支持远距离电子激光教鞭、PPT翻页功能；</w:t>
            </w:r>
          </w:p>
          <w:p w14:paraId="73ED7FA9">
            <w:pPr>
              <w:pStyle w:val="2"/>
              <w:widowControl/>
              <w:textAlignment w:val="center"/>
              <w:rPr>
                <w:rFonts w:hint="eastAsia" w:ascii="宋体" w:hAnsi="宋体" w:cs="宋体"/>
                <w:color w:val="000000"/>
                <w:kern w:val="0"/>
                <w:sz w:val="24"/>
              </w:rPr>
            </w:pPr>
            <w:r>
              <w:rPr>
                <w:rFonts w:hint="eastAsia" w:ascii="宋体" w:hAnsi="宋体" w:cs="宋体"/>
                <w:color w:val="000000"/>
                <w:kern w:val="0"/>
                <w:sz w:val="24"/>
              </w:rPr>
              <w:t>4.频率响应：≥20Hz-18KHz；</w:t>
            </w:r>
          </w:p>
          <w:p w14:paraId="79476BA7">
            <w:pPr>
              <w:pStyle w:val="2"/>
              <w:widowControl/>
              <w:textAlignment w:val="center"/>
              <w:rPr>
                <w:rFonts w:hint="eastAsia" w:ascii="宋体" w:hAnsi="宋体" w:cs="宋体"/>
                <w:color w:val="000000"/>
                <w:kern w:val="0"/>
                <w:sz w:val="24"/>
              </w:rPr>
            </w:pPr>
            <w:r>
              <w:rPr>
                <w:rFonts w:hint="eastAsia" w:ascii="宋体" w:hAnsi="宋体" w:cs="宋体"/>
                <w:color w:val="000000"/>
                <w:kern w:val="0"/>
                <w:sz w:val="24"/>
              </w:rPr>
              <w:t>5.输出功率：≥2*60W；</w:t>
            </w:r>
          </w:p>
          <w:p w14:paraId="43F9F036">
            <w:pPr>
              <w:pStyle w:val="2"/>
              <w:widowControl/>
              <w:textAlignment w:val="center"/>
              <w:rPr>
                <w:rFonts w:hint="eastAsia" w:ascii="宋体" w:hAnsi="宋体" w:cs="宋体"/>
                <w:color w:val="000000"/>
                <w:kern w:val="0"/>
                <w:sz w:val="24"/>
              </w:rPr>
            </w:pPr>
            <w:r>
              <w:rPr>
                <w:rFonts w:hint="eastAsia" w:ascii="宋体" w:hAnsi="宋体" w:cs="宋体"/>
                <w:color w:val="000000"/>
                <w:kern w:val="0"/>
                <w:sz w:val="24"/>
              </w:rPr>
              <w:t xml:space="preserve">6.灵敏度：90dB。 </w:t>
            </w:r>
          </w:p>
          <w:p w14:paraId="66811BE9">
            <w:pPr>
              <w:pStyle w:val="2"/>
              <w:widowControl/>
              <w:textAlignment w:val="center"/>
              <w:rPr>
                <w:rFonts w:hint="eastAsia" w:ascii="宋体" w:hAnsi="宋体" w:cs="宋体"/>
                <w:color w:val="000000"/>
                <w:kern w:val="0"/>
                <w:sz w:val="24"/>
              </w:rPr>
            </w:pPr>
            <w:r>
              <w:rPr>
                <w:rFonts w:hint="eastAsia" w:ascii="宋体" w:hAnsi="宋体" w:cs="宋体"/>
                <w:color w:val="000000"/>
                <w:kern w:val="0"/>
                <w:sz w:val="24"/>
              </w:rPr>
              <w:t>工作台</w:t>
            </w:r>
          </w:p>
          <w:p w14:paraId="0218A0C0">
            <w:pPr>
              <w:pStyle w:val="2"/>
              <w:widowControl/>
              <w:textAlignment w:val="center"/>
              <w:rPr>
                <w:rFonts w:hint="eastAsia" w:ascii="宋体" w:hAnsi="宋体" w:cs="宋体"/>
                <w:color w:val="000000"/>
                <w:kern w:val="0"/>
                <w:sz w:val="24"/>
              </w:rPr>
            </w:pPr>
            <w:r>
              <w:rPr>
                <w:rFonts w:hint="eastAsia" w:ascii="宋体" w:hAnsi="宋体" w:cs="宋体"/>
                <w:color w:val="000000"/>
                <w:kern w:val="0"/>
                <w:sz w:val="24"/>
              </w:rPr>
              <w:t>参考规格：</w:t>
            </w:r>
          </w:p>
          <w:p w14:paraId="05DB96D5">
            <w:pPr>
              <w:pStyle w:val="2"/>
              <w:widowControl/>
              <w:textAlignment w:val="center"/>
              <w:rPr>
                <w:rFonts w:hint="eastAsia" w:ascii="宋体" w:hAnsi="宋体" w:cs="宋体"/>
                <w:color w:val="000000"/>
                <w:kern w:val="0"/>
                <w:sz w:val="24"/>
              </w:rPr>
            </w:pPr>
            <w:r>
              <w:rPr>
                <w:rFonts w:hint="eastAsia" w:ascii="宋体" w:hAnsi="宋体" w:cs="宋体"/>
                <w:color w:val="000000"/>
                <w:kern w:val="0"/>
                <w:sz w:val="24"/>
              </w:rPr>
              <w:t>1、1100mm*650mm*1042mm钢木结构，桌体为冷轧钢板材质，使用板材厚度不小于1mm；桌面为木质；</w:t>
            </w:r>
          </w:p>
          <w:p w14:paraId="54361BE2">
            <w:pPr>
              <w:pStyle w:val="2"/>
              <w:widowControl/>
              <w:textAlignment w:val="center"/>
              <w:rPr>
                <w:rFonts w:hint="eastAsia" w:ascii="宋体" w:hAnsi="宋体"/>
                <w:sz w:val="24"/>
              </w:rPr>
            </w:pPr>
            <w:r>
              <w:rPr>
                <w:rFonts w:hint="eastAsia" w:ascii="宋体" w:hAnsi="宋体" w:cs="宋体"/>
                <w:color w:val="000000"/>
                <w:kern w:val="0"/>
                <w:sz w:val="24"/>
              </w:rPr>
              <w:t>USB接口（包括Type-c接口）≥2个，可对接入设备进行充电，也可用于键盘、鼠标、U盘等设备连接                                                                                                 3、布线、安装调试及培训、技术服务以及系统所需的各种线材和辅料</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24130">
            <w:pPr>
              <w:widowControl/>
              <w:jc w:val="center"/>
              <w:textAlignment w:val="center"/>
              <w:rPr>
                <w:rFonts w:hint="eastAsia" w:ascii="宋体" w:hAnsi="宋体" w:cs="宋体"/>
                <w:color w:val="000000"/>
                <w:sz w:val="24"/>
              </w:rPr>
            </w:pPr>
            <w:r>
              <w:rPr>
                <w:rFonts w:hint="eastAsia" w:ascii="宋体" w:hAnsi="宋体" w:cs="宋体"/>
                <w:color w:val="000000"/>
                <w:kern w:val="0"/>
                <w:sz w:val="24"/>
              </w:rPr>
              <w:t>个</w:t>
            </w:r>
          </w:p>
        </w:tc>
      </w:tr>
    </w:tbl>
    <w:p w14:paraId="76763152">
      <w:pPr>
        <w:rPr>
          <w:rFonts w:hint="eastAsia" w:asciiTheme="minorEastAsia" w:hAnsiTheme="minorEastAsia" w:eastAsiaTheme="minorEastAsia"/>
          <w:b/>
          <w:sz w:val="24"/>
        </w:rPr>
      </w:pPr>
    </w:p>
    <w:p w14:paraId="421FF253">
      <w:pPr>
        <w:rPr>
          <w:rFonts w:hint="eastAsia" w:asciiTheme="minorEastAsia" w:hAnsiTheme="minorEastAsia" w:eastAsiaTheme="minorEastAsia"/>
          <w:b/>
          <w:sz w:val="24"/>
        </w:rPr>
      </w:pPr>
    </w:p>
    <w:p w14:paraId="1E3B1357">
      <w:pPr>
        <w:rPr>
          <w:rFonts w:hint="eastAsia" w:asciiTheme="minorEastAsia" w:hAnsiTheme="minorEastAsia" w:eastAsiaTheme="minorEastAsia"/>
          <w:b/>
          <w:sz w:val="24"/>
        </w:rPr>
      </w:pPr>
    </w:p>
    <w:p w14:paraId="5E3D80C4">
      <w:pPr>
        <w:rPr>
          <w:rFonts w:hint="eastAsia"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现更正上述采购需求如下</w:t>
      </w:r>
    </w:p>
    <w:tbl>
      <w:tblPr>
        <w:tblStyle w:val="3"/>
        <w:tblW w:w="4996" w:type="pct"/>
        <w:tblInd w:w="0" w:type="dxa"/>
        <w:tblLayout w:type="fixed"/>
        <w:tblCellMar>
          <w:top w:w="0" w:type="dxa"/>
          <w:left w:w="108" w:type="dxa"/>
          <w:bottom w:w="0" w:type="dxa"/>
          <w:right w:w="108" w:type="dxa"/>
        </w:tblCellMar>
      </w:tblPr>
      <w:tblGrid>
        <w:gridCol w:w="838"/>
        <w:gridCol w:w="1568"/>
        <w:gridCol w:w="1924"/>
        <w:gridCol w:w="8719"/>
        <w:gridCol w:w="1113"/>
      </w:tblGrid>
      <w:tr w14:paraId="71115CBA">
        <w:tblPrEx>
          <w:tblCellMar>
            <w:top w:w="0" w:type="dxa"/>
            <w:left w:w="108" w:type="dxa"/>
            <w:bottom w:w="0" w:type="dxa"/>
            <w:right w:w="108" w:type="dxa"/>
          </w:tblCellMar>
        </w:tblPrEx>
        <w:trPr>
          <w:trHeight w:val="300" w:hRule="atLeast"/>
        </w:trPr>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5115">
            <w:pPr>
              <w:widowControl/>
              <w:jc w:val="center"/>
              <w:textAlignment w:val="center"/>
              <w:rPr>
                <w:rFonts w:hint="eastAsia" w:ascii="宋体" w:hAnsi="宋体" w:cs="宋体"/>
                <w:color w:val="000000"/>
                <w:sz w:val="24"/>
              </w:rPr>
            </w:pPr>
            <w:r>
              <w:rPr>
                <w:rFonts w:hint="eastAsia" w:ascii="宋体" w:hAnsi="宋体" w:cs="宋体"/>
                <w:color w:val="000000"/>
                <w:kern w:val="0"/>
                <w:sz w:val="24"/>
              </w:rPr>
              <w:t>26</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D871A">
            <w:pPr>
              <w:widowControl/>
              <w:jc w:val="left"/>
              <w:textAlignment w:val="center"/>
              <w:rPr>
                <w:rFonts w:hint="eastAsia" w:ascii="宋体" w:hAnsi="宋体" w:cs="宋体"/>
                <w:color w:val="000000"/>
                <w:sz w:val="24"/>
              </w:rPr>
            </w:pPr>
            <w:r>
              <w:rPr>
                <w:rFonts w:hint="eastAsia" w:ascii="宋体" w:hAnsi="宋体" w:cs="宋体"/>
                <w:color w:val="000000"/>
                <w:kern w:val="0"/>
                <w:sz w:val="24"/>
              </w:rPr>
              <w:t>合班教室（120人）</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6B306">
            <w:pPr>
              <w:widowControl/>
              <w:jc w:val="left"/>
              <w:textAlignment w:val="center"/>
              <w:rPr>
                <w:rFonts w:hint="eastAsia" w:ascii="宋体" w:hAnsi="宋体" w:cs="宋体"/>
                <w:color w:val="000000"/>
                <w:sz w:val="24"/>
              </w:rPr>
            </w:pPr>
            <w:r>
              <w:rPr>
                <w:rFonts w:hint="eastAsia" w:ascii="宋体" w:hAnsi="宋体" w:cs="宋体"/>
                <w:color w:val="000000"/>
                <w:kern w:val="0"/>
                <w:sz w:val="24"/>
              </w:rPr>
              <w:t>有源天线中继器</w:t>
            </w:r>
          </w:p>
        </w:tc>
        <w:tc>
          <w:tcPr>
            <w:tcW w:w="3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759C1">
            <w:pPr>
              <w:widowControl/>
              <w:numPr>
                <w:ilvl w:val="255"/>
                <w:numId w:val="0"/>
              </w:numPr>
              <w:jc w:val="left"/>
              <w:textAlignment w:val="center"/>
              <w:rPr>
                <w:rFonts w:hint="eastAsia" w:ascii="宋体" w:hAnsi="宋体" w:cs="宋体"/>
                <w:color w:val="000000"/>
                <w:kern w:val="0"/>
                <w:sz w:val="24"/>
              </w:rPr>
            </w:pPr>
            <w:r>
              <w:rPr>
                <w:rFonts w:hint="eastAsia" w:ascii="宋体" w:hAnsi="宋体" w:cs="宋体"/>
                <w:color w:val="000000"/>
                <w:kern w:val="0"/>
                <w:sz w:val="24"/>
              </w:rPr>
              <w:t>1.接</w:t>
            </w:r>
            <w:r>
              <w:rPr>
                <w:rFonts w:hint="eastAsia" w:ascii="微软雅黑" w:hAnsi="微软雅黑" w:eastAsia="微软雅黑" w:cs="微软雅黑"/>
                <w:color w:val="000000"/>
                <w:kern w:val="0"/>
                <w:sz w:val="24"/>
              </w:rPr>
              <w:t>⼝</w:t>
            </w:r>
            <w:r>
              <w:rPr>
                <w:rFonts w:hint="eastAsia" w:ascii="宋体" w:hAnsi="宋体" w:cs="宋体"/>
                <w:color w:val="000000"/>
                <w:kern w:val="0"/>
                <w:sz w:val="24"/>
              </w:rPr>
              <w:t>：B型</w:t>
            </w:r>
            <w:r>
              <w:rPr>
                <w:rFonts w:hint="eastAsia" w:ascii="微软雅黑" w:hAnsi="微软雅黑" w:eastAsia="微软雅黑" w:cs="微软雅黑"/>
                <w:color w:val="000000"/>
                <w:kern w:val="0"/>
                <w:sz w:val="24"/>
              </w:rPr>
              <w:t>⺟</w:t>
            </w:r>
            <w:r>
              <w:rPr>
                <w:rFonts w:hint="eastAsia" w:ascii="宋体" w:hAnsi="宋体" w:cs="宋体"/>
                <w:color w:val="000000"/>
                <w:kern w:val="0"/>
                <w:sz w:val="24"/>
              </w:rPr>
              <w:t>座；</w:t>
            </w:r>
          </w:p>
          <w:p w14:paraId="7257BF31">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rPr>
              <w:t>2.输出阻抗：50欧姆；</w:t>
            </w:r>
            <w:r>
              <w:rPr>
                <w:rFonts w:hint="eastAsia" w:ascii="宋体" w:hAnsi="宋体" w:cs="宋体"/>
                <w:color w:val="000000"/>
                <w:kern w:val="0"/>
                <w:sz w:val="24"/>
              </w:rPr>
              <w:br w:type="textWrapping"/>
            </w:r>
            <w:r>
              <w:rPr>
                <w:rFonts w:hint="eastAsia" w:ascii="宋体" w:hAnsi="宋体" w:cs="宋体"/>
                <w:color w:val="000000"/>
                <w:kern w:val="0"/>
                <w:sz w:val="24"/>
              </w:rPr>
              <w:t>3.辐射最强</w:t>
            </w:r>
            <w:r>
              <w:rPr>
                <w:rFonts w:hint="eastAsia" w:ascii="微软雅黑" w:hAnsi="微软雅黑" w:eastAsia="微软雅黑" w:cs="微软雅黑"/>
                <w:color w:val="000000"/>
                <w:kern w:val="0"/>
                <w:sz w:val="24"/>
              </w:rPr>
              <w:t>⻆</w:t>
            </w:r>
            <w:r>
              <w:rPr>
                <w:rFonts w:hint="eastAsia" w:ascii="宋体" w:hAnsi="宋体" w:cs="宋体"/>
                <w:color w:val="000000"/>
                <w:kern w:val="0"/>
                <w:sz w:val="24"/>
              </w:rPr>
              <w:t xml:space="preserve">度:0 </w:t>
            </w:r>
            <w:r>
              <w:rPr>
                <w:rFonts w:ascii="宋体" w:hAnsi="宋体" w:cs="宋体"/>
                <w:color w:val="000000"/>
                <w:kern w:val="0"/>
                <w:sz w:val="24"/>
              </w:rPr>
              <w:t>–</w:t>
            </w:r>
            <w:r>
              <w:rPr>
                <w:rFonts w:hint="eastAsia" w:ascii="宋体" w:hAnsi="宋体" w:cs="宋体"/>
                <w:color w:val="000000"/>
                <w:kern w:val="0"/>
                <w:sz w:val="24"/>
              </w:rPr>
              <w:t xml:space="preserve"> 180；</w:t>
            </w:r>
          </w:p>
          <w:p w14:paraId="286239BF">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rPr>
              <w:t>4.整合数控可调:-6 _ 12dB；</w:t>
            </w:r>
          </w:p>
          <w:p w14:paraId="45144AEB">
            <w:pPr>
              <w:pStyle w:val="2"/>
              <w:widowControl/>
              <w:textAlignment w:val="center"/>
              <w:rPr>
                <w:rFonts w:hint="eastAsia" w:ascii="宋体" w:hAnsi="宋体"/>
                <w:sz w:val="24"/>
              </w:rPr>
            </w:pPr>
            <w:r>
              <w:rPr>
                <w:rFonts w:hint="eastAsia" w:ascii="宋体" w:hAnsi="宋体" w:cs="宋体"/>
                <w:color w:val="000000"/>
                <w:kern w:val="0"/>
                <w:sz w:val="24"/>
              </w:rPr>
              <w:t>5.天线2个。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CA4F0">
            <w:pPr>
              <w:widowControl/>
              <w:jc w:val="center"/>
              <w:textAlignment w:val="center"/>
              <w:rPr>
                <w:rFonts w:hint="eastAsia" w:ascii="宋体" w:hAnsi="宋体" w:cs="宋体"/>
                <w:color w:val="000000"/>
                <w:sz w:val="24"/>
              </w:rPr>
            </w:pPr>
            <w:r>
              <w:rPr>
                <w:rFonts w:hint="eastAsia" w:ascii="宋体" w:hAnsi="宋体" w:cs="宋体"/>
                <w:color w:val="000000"/>
                <w:kern w:val="0"/>
                <w:sz w:val="24"/>
              </w:rPr>
              <w:t>个</w:t>
            </w:r>
          </w:p>
        </w:tc>
      </w:tr>
    </w:tbl>
    <w:p w14:paraId="2242A449">
      <w:pPr>
        <w:rPr>
          <w:rFonts w:hint="eastAsia" w:asciiTheme="minorEastAsia" w:hAnsiTheme="minorEastAsia" w:eastAsiaTheme="minorEastAsia"/>
          <w:b/>
          <w:sz w:val="24"/>
        </w:rPr>
      </w:pPr>
      <w:r>
        <w:rPr>
          <w:rFonts w:hint="eastAsia" w:asciiTheme="minorEastAsia" w:hAnsiTheme="minorEastAsia" w:eastAsiaTheme="minorEastAsia"/>
          <w:b/>
          <w:sz w:val="24"/>
        </w:rPr>
        <w:br w:type="page"/>
      </w:r>
    </w:p>
    <w:p w14:paraId="416AFB1D">
      <w:pPr>
        <w:outlineLvl w:val="1"/>
        <w:rPr>
          <w:rFonts w:hint="eastAsia" w:asciiTheme="minorEastAsia" w:hAnsiTheme="minorEastAsia" w:eastAsiaTheme="minorEastAsia"/>
          <w:b/>
          <w:sz w:val="24"/>
        </w:rPr>
      </w:pPr>
      <w:r>
        <w:rPr>
          <w:rFonts w:hint="eastAsia" w:asciiTheme="minorEastAsia" w:hAnsiTheme="minorEastAsia" w:eastAsiaTheme="minorEastAsia"/>
          <w:b/>
          <w:sz w:val="24"/>
          <w:lang w:val="en-US" w:eastAsia="zh-CN"/>
        </w:rPr>
        <w:t>原招标文件02包部分采购需求如下</w:t>
      </w:r>
    </w:p>
    <w:p w14:paraId="71A55B22">
      <w:pPr>
        <w:outlineLvl w:val="1"/>
        <w:rPr>
          <w:rFonts w:hint="eastAsia" w:asciiTheme="minorEastAsia" w:hAnsiTheme="minorEastAsia" w:eastAsiaTheme="minorEastAsia"/>
          <w:b/>
          <w:sz w:val="24"/>
        </w:rPr>
      </w:pPr>
      <w:r>
        <w:rPr>
          <w:rFonts w:hint="eastAsia" w:asciiTheme="minorEastAsia" w:hAnsiTheme="minorEastAsia" w:eastAsiaTheme="minorEastAsia"/>
          <w:b/>
          <w:sz w:val="24"/>
        </w:rPr>
        <w:t>02包：教学设备2技术要求</w:t>
      </w:r>
    </w:p>
    <w:p w14:paraId="12CE0C61">
      <w:pPr>
        <w:outlineLvl w:val="1"/>
        <w:rPr>
          <w:rFonts w:hint="eastAsia" w:asciiTheme="minorEastAsia" w:hAnsiTheme="minorEastAsia" w:eastAsiaTheme="minorEastAsia"/>
          <w:b/>
          <w:sz w:val="24"/>
        </w:rPr>
      </w:pPr>
    </w:p>
    <w:tbl>
      <w:tblPr>
        <w:tblStyle w:val="3"/>
        <w:tblW w:w="5014" w:type="pct"/>
        <w:tblInd w:w="0" w:type="dxa"/>
        <w:tblLayout w:type="autofit"/>
        <w:tblCellMar>
          <w:top w:w="0" w:type="dxa"/>
          <w:left w:w="108" w:type="dxa"/>
          <w:bottom w:w="0" w:type="dxa"/>
          <w:right w:w="108" w:type="dxa"/>
        </w:tblCellMar>
      </w:tblPr>
      <w:tblGrid>
        <w:gridCol w:w="719"/>
        <w:gridCol w:w="1896"/>
        <w:gridCol w:w="2104"/>
        <w:gridCol w:w="8775"/>
        <w:gridCol w:w="720"/>
      </w:tblGrid>
      <w:tr w14:paraId="50146FCB">
        <w:tblPrEx>
          <w:tblCellMar>
            <w:top w:w="0" w:type="dxa"/>
            <w:left w:w="108" w:type="dxa"/>
            <w:bottom w:w="0" w:type="dxa"/>
            <w:right w:w="108" w:type="dxa"/>
          </w:tblCellMar>
        </w:tblPrEx>
        <w:trPr>
          <w:trHeight w:val="3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CFE6">
            <w:pPr>
              <w:widowControl/>
              <w:jc w:val="center"/>
              <w:textAlignment w:val="center"/>
              <w:rPr>
                <w:rFonts w:hint="eastAsia" w:ascii="宋体" w:hAnsi="宋体" w:cs="宋体"/>
                <w:color w:val="000000"/>
                <w:sz w:val="24"/>
              </w:rPr>
            </w:pPr>
            <w:r>
              <w:rPr>
                <w:rFonts w:hint="eastAsia" w:ascii="宋体" w:hAnsi="宋体" w:cs="宋体"/>
                <w:color w:val="000000"/>
                <w:kern w:val="0"/>
                <w:sz w:val="24"/>
              </w:rPr>
              <w:t>5</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D2B1">
            <w:pPr>
              <w:widowControl/>
              <w:jc w:val="center"/>
              <w:textAlignment w:val="center"/>
              <w:rPr>
                <w:rFonts w:hint="eastAsia" w:ascii="宋体" w:hAnsi="宋体" w:cs="宋体"/>
                <w:color w:val="000000"/>
                <w:sz w:val="24"/>
              </w:rPr>
            </w:pPr>
            <w:r>
              <w:rPr>
                <w:rFonts w:hint="eastAsia" w:ascii="宋体" w:hAnsi="宋体" w:cs="宋体"/>
                <w:color w:val="000000"/>
                <w:kern w:val="0"/>
                <w:sz w:val="24"/>
              </w:rPr>
              <w:t>初中化学实验室</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4EA8">
            <w:pPr>
              <w:widowControl/>
              <w:jc w:val="center"/>
              <w:textAlignment w:val="center"/>
              <w:rPr>
                <w:rFonts w:hint="eastAsia" w:ascii="宋体" w:hAnsi="宋体" w:cs="宋体"/>
                <w:color w:val="000000"/>
                <w:sz w:val="24"/>
              </w:rPr>
            </w:pPr>
            <w:r>
              <w:rPr>
                <w:rFonts w:hint="eastAsia" w:ascii="宋体" w:hAnsi="宋体" w:cs="宋体"/>
                <w:color w:val="000000"/>
                <w:kern w:val="0"/>
                <w:sz w:val="24"/>
              </w:rPr>
              <w:t>气体过滤装置</w:t>
            </w:r>
          </w:p>
        </w:tc>
        <w:tc>
          <w:tcPr>
            <w:tcW w:w="3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92FE2">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rPr>
              <w:t>针对有机气体，所采用的化学滤料需满足碘值大于1000mg/g，灰分小于1.0%，四氯化碳吸附率大于80%，比表面积大于1200m2/g。。</w:t>
            </w:r>
          </w:p>
          <w:p w14:paraId="416C3DD6">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rPr>
              <w:t>系统功能，模块化设计，可根据现场情况合理布局安装位置，节省安装面积。需提供设备生产厂家实验室综合废气处理系统软件著作权证书。</w:t>
            </w:r>
          </w:p>
          <w:p w14:paraId="62A8C03C">
            <w:pPr>
              <w:pStyle w:val="2"/>
              <w:rPr>
                <w:rFonts w:hint="eastAsia" w:ascii="宋体" w:hAnsi="宋体"/>
                <w:sz w:val="24"/>
              </w:rPr>
            </w:pPr>
            <w:r>
              <w:rPr>
                <w:rFonts w:hint="eastAsia" w:ascii="宋体" w:hAnsi="宋体" w:cs="宋体"/>
                <w:color w:val="000000"/>
                <w:kern w:val="0"/>
                <w:sz w:val="24"/>
              </w:rPr>
              <w:t>设备为实验室废气处理设备，系统采用变频控制，同时实现环保、节能的目的。需提供设备生产厂家综合废气处理系统控制管理平台软件著作权证书。</w:t>
            </w:r>
          </w:p>
          <w:p w14:paraId="57C1AB8D">
            <w:pPr>
              <w:widowControl/>
              <w:jc w:val="left"/>
              <w:textAlignment w:val="center"/>
              <w:rPr>
                <w:rFonts w:hint="eastAsia" w:ascii="宋体" w:hAnsi="宋体" w:cs="宋体"/>
                <w:color w:val="000000"/>
                <w:sz w:val="24"/>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5D00">
            <w:pPr>
              <w:widowControl/>
              <w:jc w:val="center"/>
              <w:textAlignment w:val="center"/>
              <w:rPr>
                <w:rFonts w:hint="eastAsia" w:ascii="宋体" w:hAnsi="宋体" w:cs="宋体"/>
                <w:color w:val="000000"/>
                <w:sz w:val="24"/>
              </w:rPr>
            </w:pPr>
            <w:r>
              <w:rPr>
                <w:rFonts w:hint="eastAsia" w:ascii="宋体" w:hAnsi="宋体" w:cs="宋体"/>
                <w:color w:val="000000"/>
                <w:kern w:val="0"/>
                <w:sz w:val="24"/>
              </w:rPr>
              <w:t>套</w:t>
            </w:r>
          </w:p>
        </w:tc>
      </w:tr>
      <w:tr w14:paraId="41A3BA17">
        <w:tblPrEx>
          <w:tblCellMar>
            <w:top w:w="0" w:type="dxa"/>
            <w:left w:w="108" w:type="dxa"/>
            <w:bottom w:w="0" w:type="dxa"/>
            <w:right w:w="108" w:type="dxa"/>
          </w:tblCellMar>
        </w:tblPrEx>
        <w:trPr>
          <w:trHeight w:val="3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6B2E">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14</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B168">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highlight w:val="none"/>
              </w:rPr>
              <w:t>初中化学实验室</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7FD5">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highlight w:val="none"/>
              </w:rPr>
              <w:t>智能控制柜</w:t>
            </w:r>
          </w:p>
        </w:tc>
        <w:tc>
          <w:tcPr>
            <w:tcW w:w="3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17A4A">
            <w:pPr>
              <w:widowControl/>
              <w:jc w:val="left"/>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采用工程PLC控制系统。智能控制柜内置总电源开关、电源保护器、控制器及功能扩展模块、电源，保护模块、急停控制系统，工作指示灯，分组控制系统等。</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1、电源控制系统：可智能化集中控制，可分组控制，具有过载、短路等保护功能；</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2、照明控制系统：可智能化集中控制，可分组控制，具有过载、短路等保护功能；</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 xml:space="preserve">3、给排水控制系统：设有总给水控制阀门，方便对全室供排水系统进行控制。                                                             4、摇臂控制系统：系统集中控制摇臂功能。                                             5、网络控制系统：智能化控制                                       </w:t>
            </w:r>
          </w:p>
          <w:p w14:paraId="1C2DDF48">
            <w:pPr>
              <w:widowControl/>
              <w:jc w:val="left"/>
              <w:textAlignment w:val="center"/>
              <w:rPr>
                <w:rFonts w:hint="eastAsia" w:ascii="宋体" w:hAnsi="宋体"/>
                <w:sz w:val="24"/>
                <w:highlight w:val="none"/>
              </w:rPr>
            </w:pPr>
            <w:r>
              <w:rPr>
                <w:rFonts w:hint="eastAsia" w:ascii="宋体" w:hAnsi="宋体" w:cs="宋体"/>
                <w:color w:val="000000"/>
                <w:kern w:val="0"/>
                <w:sz w:val="24"/>
                <w:highlight w:val="none"/>
              </w:rPr>
              <w:t xml:space="preserve">6、通风控制系统：可智能化集中控制，可分组控制，空间电压矢量控制，模块化设计                                                               </w:t>
            </w:r>
          </w:p>
          <w:p w14:paraId="6162E625">
            <w:pPr>
              <w:widowControl/>
              <w:jc w:val="left"/>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7、远程控制系统：可实现APP远程控制依据GB 4943.1-2022《音视频、信息技术和通信技术设备 第1部分:安全要求》，顶装智能系统总控柜需满足如下要求：</w:t>
            </w:r>
          </w:p>
          <w:p w14:paraId="07928CEA">
            <w:pPr>
              <w:widowControl/>
              <w:jc w:val="left"/>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①通过恒定力试验及冲击试验，外壳顶部、侧边、底部外壳完好，没有损坏，没有危险。</w:t>
            </w:r>
          </w:p>
          <w:p w14:paraId="17D0B7B4">
            <w:pPr>
              <w:widowControl/>
              <w:jc w:val="left"/>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②通过抗电强度试验，L极、N极与外壳在试验电压1770V施加下，没有被击穿；变压器初级绕组与次级绕组、变压器磁芯与次级绕组在试验电压2830V施加下，没有被击穿。</w:t>
            </w:r>
          </w:p>
          <w:p w14:paraId="15B72908">
            <w:pPr>
              <w:widowControl/>
              <w:jc w:val="left"/>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③按照保护连接系统的电阻试验方法，保护接地端子与金属外壳之间在试验电流32A持续时间2小时，电压降0.928V，电阻值0.029Ω。</w:t>
            </w:r>
          </w:p>
          <w:p w14:paraId="2B9EC420">
            <w:pPr>
              <w:pStyle w:val="2"/>
              <w:rPr>
                <w:rFonts w:hint="eastAsia" w:ascii="宋体" w:hAnsi="宋体" w:cs="宋体"/>
                <w:color w:val="000000"/>
                <w:sz w:val="24"/>
              </w:rPr>
            </w:pPr>
            <w:r>
              <w:rPr>
                <w:rFonts w:hint="eastAsia" w:ascii="宋体" w:hAnsi="宋体" w:cs="宋体"/>
                <w:color w:val="000000"/>
                <w:kern w:val="0"/>
                <w:sz w:val="24"/>
                <w:highlight w:val="none"/>
              </w:rPr>
              <w:t>提供国内第三方检测机构出具的检测报告影印件，并加盖</w:t>
            </w:r>
            <w:r>
              <w:rPr>
                <w:rFonts w:ascii="宋体" w:hAnsi="宋体" w:cs="宋体"/>
                <w:color w:val="000000"/>
                <w:kern w:val="0"/>
                <w:sz w:val="24"/>
                <w:highlight w:val="none"/>
              </w:rPr>
              <w:t>投标人</w:t>
            </w:r>
            <w:r>
              <w:rPr>
                <w:rFonts w:hint="eastAsia" w:ascii="宋体" w:hAnsi="宋体" w:cs="宋体"/>
                <w:color w:val="000000"/>
                <w:kern w:val="0"/>
                <w:sz w:val="24"/>
                <w:highlight w:val="none"/>
              </w:rPr>
              <w:t>公章。</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FC250">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套</w:t>
            </w:r>
          </w:p>
        </w:tc>
      </w:tr>
      <w:tr w14:paraId="7AD9FBB3">
        <w:tblPrEx>
          <w:tblCellMar>
            <w:top w:w="0" w:type="dxa"/>
            <w:left w:w="108" w:type="dxa"/>
            <w:bottom w:w="0" w:type="dxa"/>
            <w:right w:w="108" w:type="dxa"/>
          </w:tblCellMar>
        </w:tblPrEx>
        <w:trPr>
          <w:trHeight w:val="3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A0D1">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31</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9890">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rPr>
              <w:t>初中生物实验室</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B027">
            <w:pPr>
              <w:widowControl/>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rPr>
              <w:t>智能控制柜</w:t>
            </w:r>
          </w:p>
        </w:tc>
        <w:tc>
          <w:tcPr>
            <w:tcW w:w="3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B8F1B">
            <w:pPr>
              <w:pStyle w:val="2"/>
              <w:rPr>
                <w:rFonts w:hint="eastAsia" w:ascii="宋体" w:hAnsi="宋体" w:cs="宋体"/>
                <w:color w:val="000000"/>
                <w:kern w:val="0"/>
                <w:sz w:val="24"/>
                <w:highlight w:val="none"/>
              </w:rPr>
            </w:pPr>
            <w:r>
              <w:rPr>
                <w:rFonts w:hint="eastAsia" w:ascii="宋体" w:hAnsi="宋体" w:cs="宋体"/>
                <w:color w:val="000000"/>
                <w:kern w:val="0"/>
                <w:sz w:val="24"/>
                <w:highlight w:val="none"/>
              </w:rPr>
              <w:t>采用工程PLC控制系统。智能控制柜内置总电源开关、电源保护器、控制器及功能扩展模块、专用电源，保护模块、急停控制系统，工作指示灯，分组控制系统等。</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1、电源控制系统：可智能化集中控制，可分组控制，具有过载、短路等保护功能；</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2、照明控制系统：可智能化集中控制，可分组控制，具有过载、短路等保护功能；</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3、给排水控制系统：设有总给水控制阀门，方便对全室供排水系统进行控制。                                                             4、摇臂控制系统：系统集中控制摇臂功能。                                             5、网络控制系统：智能化控制                                                  6、远程控制系统：可实现APP远程控制.依据GB 4943.1-2022《音视频、信息技术和通信技术设备 第1部分:安全要求》，顶装智能系统总控柜需满足如下要求：</w:t>
            </w:r>
          </w:p>
          <w:p w14:paraId="2E841A54">
            <w:pPr>
              <w:pStyle w:val="2"/>
              <w:rPr>
                <w:rFonts w:hint="eastAsia" w:ascii="宋体" w:hAnsi="宋体" w:cs="宋体"/>
                <w:color w:val="000000"/>
                <w:kern w:val="0"/>
                <w:sz w:val="24"/>
                <w:highlight w:val="none"/>
              </w:rPr>
            </w:pPr>
            <w:r>
              <w:rPr>
                <w:rFonts w:hint="eastAsia" w:ascii="宋体" w:hAnsi="宋体" w:cs="宋体"/>
                <w:color w:val="000000"/>
                <w:kern w:val="0"/>
                <w:sz w:val="24"/>
                <w:highlight w:val="none"/>
              </w:rPr>
              <w:t>①通过恒定力试验及冲击试验，外壳顶部、侧边、底部外壳完好，没有损坏，没有危险。②通过抗电强度试验，L极、N极与外壳在试验电压1770V施加下，没有被击穿；变压器初级绕组与次级绕组、变压器磁芯与次级绕组在试验电压2830V施加下，没有被击穿。③按照保护连接系统的电阻试验方法，保护接地端子与金属外壳之间在试验电流32A持续时间2小时，电压降0.928V，电阻值0.029Ω。</w:t>
            </w:r>
          </w:p>
          <w:p w14:paraId="1F7B96C9">
            <w:pPr>
              <w:pStyle w:val="2"/>
              <w:rPr>
                <w:rFonts w:hint="eastAsia" w:ascii="宋体" w:hAnsi="宋体" w:cs="宋体"/>
                <w:color w:val="000000"/>
                <w:kern w:val="0"/>
                <w:sz w:val="24"/>
                <w:highlight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AB94">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套</w:t>
            </w:r>
          </w:p>
        </w:tc>
      </w:tr>
      <w:tr w14:paraId="23D24727">
        <w:tblPrEx>
          <w:tblCellMar>
            <w:top w:w="0" w:type="dxa"/>
            <w:left w:w="108" w:type="dxa"/>
            <w:bottom w:w="0" w:type="dxa"/>
            <w:right w:w="108" w:type="dxa"/>
          </w:tblCellMar>
        </w:tblPrEx>
        <w:trPr>
          <w:trHeight w:val="3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3FCB">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47</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7D76">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初中物理实验室</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9567">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智能控制柜</w:t>
            </w:r>
          </w:p>
        </w:tc>
        <w:tc>
          <w:tcPr>
            <w:tcW w:w="3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90117">
            <w:pPr>
              <w:widowControl/>
              <w:jc w:val="left"/>
              <w:textAlignment w:val="center"/>
              <w:rPr>
                <w:rFonts w:hint="eastAsia" w:ascii="宋体" w:hAnsi="宋体" w:cs="宋体"/>
                <w:color w:val="000000"/>
                <w:kern w:val="0"/>
                <w:sz w:val="24"/>
                <w:highlight w:val="none"/>
              </w:rPr>
            </w:pPr>
            <w:r>
              <w:rPr>
                <w:rFonts w:hint="eastAsia" w:ascii="宋体" w:hAnsi="宋体" w:cs="宋体"/>
                <w:color w:val="000000"/>
                <w:kern w:val="0"/>
                <w:sz w:val="24"/>
              </w:rPr>
              <w:t>采用工程PLC控制系统。智能控制柜内置总电源开关、电源保护器、控制器及功能扩展模块、专用电源，保护模块、急停控制系统，工作指示灯，分组控制系统等。</w:t>
            </w:r>
            <w:r>
              <w:rPr>
                <w:rFonts w:hint="eastAsia" w:ascii="宋体" w:hAnsi="宋体" w:cs="宋体"/>
                <w:color w:val="000000"/>
                <w:kern w:val="0"/>
                <w:sz w:val="24"/>
              </w:rPr>
              <w:br w:type="textWrapping"/>
            </w:r>
            <w:r>
              <w:rPr>
                <w:rFonts w:hint="eastAsia" w:ascii="宋体" w:hAnsi="宋体" w:cs="宋体"/>
                <w:color w:val="000000"/>
                <w:kern w:val="0"/>
                <w:sz w:val="24"/>
              </w:rPr>
              <w:t>1、电源控制系统：可智能化集中控制，可分组控制，具有过载、短路等保护功能；</w:t>
            </w:r>
            <w:r>
              <w:rPr>
                <w:rFonts w:hint="eastAsia" w:ascii="宋体" w:hAnsi="宋体" w:cs="宋体"/>
                <w:color w:val="000000"/>
                <w:kern w:val="0"/>
                <w:sz w:val="24"/>
              </w:rPr>
              <w:br w:type="textWrapping"/>
            </w:r>
            <w:r>
              <w:rPr>
                <w:rFonts w:hint="eastAsia" w:ascii="宋体" w:hAnsi="宋体" w:cs="宋体"/>
                <w:color w:val="000000"/>
                <w:kern w:val="0"/>
                <w:sz w:val="24"/>
              </w:rPr>
              <w:t>2、照明控制系统：可智能化集中控制，可分组控制，具有过载、短路等保护功能；</w:t>
            </w:r>
            <w:r>
              <w:rPr>
                <w:rFonts w:hint="eastAsia" w:ascii="宋体" w:hAnsi="宋体" w:cs="宋体"/>
                <w:color w:val="000000"/>
                <w:kern w:val="0"/>
                <w:sz w:val="24"/>
              </w:rPr>
              <w:br w:type="textWrapping"/>
            </w:r>
            <w:r>
              <w:rPr>
                <w:rFonts w:hint="eastAsia" w:ascii="宋体" w:hAnsi="宋体" w:cs="宋体"/>
                <w:color w:val="000000"/>
                <w:kern w:val="0"/>
                <w:sz w:val="24"/>
                <w:highlight w:val="none"/>
              </w:rPr>
              <w:t>3、给排水控制系统：设有总给水控制阀门，方便对全室供排水系统进行控制。                                                             4、摇臂控制系统：系统集中控制摇臂功能。                                             5、网络控制系统：智能化控制                                                  6、远程控制系统：可实现APP远程控制</w:t>
            </w:r>
            <w:r>
              <w:rPr>
                <w:rFonts w:hint="eastAsia" w:ascii="宋体" w:hAnsi="宋体"/>
                <w:sz w:val="24"/>
                <w:highlight w:val="none"/>
              </w:rPr>
              <w:t>。</w:t>
            </w:r>
            <w:r>
              <w:rPr>
                <w:rFonts w:hint="eastAsia" w:ascii="宋体" w:hAnsi="宋体" w:cs="宋体"/>
                <w:color w:val="000000"/>
                <w:kern w:val="0"/>
                <w:sz w:val="24"/>
                <w:highlight w:val="none"/>
              </w:rPr>
              <w:t>依据GB 4943.1-2022《音视频、信息技术和通信技术设备 第1部分:安全要求》，顶装智能系统总控柜需满足如下要求：</w:t>
            </w:r>
          </w:p>
          <w:p w14:paraId="4BF9249A">
            <w:pPr>
              <w:pStyle w:val="6"/>
              <w:widowControl/>
              <w:numPr>
                <w:ilvl w:val="0"/>
                <w:numId w:val="1"/>
              </w:numPr>
              <w:ind w:firstLineChars="0"/>
              <w:jc w:val="left"/>
              <w:textAlignment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过恒定力试验及冲击试验，外壳顶部、侧边、底部外壳完好，没有损坏，没有危险。</w:t>
            </w:r>
          </w:p>
          <w:p w14:paraId="16BA1D10">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rPr>
              <w:t>②通过抗电强度试验，L极、N极与外壳在试验电压1770V施加下，没有被击穿；变压器初级绕组与次级绕组、变压器磁芯与次级绕组在试验电压2830V施加下，没有被击穿。</w:t>
            </w:r>
          </w:p>
          <w:p w14:paraId="62227BD2">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rPr>
              <w:t>③按照保护连接系统的电阻试验方法，保护接地端子与金属外壳之间在试验电流32A持续时间2小时，电压降0.928V，电阻值0.029Ω。</w:t>
            </w:r>
          </w:p>
          <w:p w14:paraId="05AA7FF5">
            <w:pPr>
              <w:pStyle w:val="2"/>
              <w:rPr>
                <w:rFonts w:hint="eastAsia" w:ascii="宋体" w:hAnsi="宋体" w:eastAsia="宋体" w:cs="宋体"/>
                <w:color w:val="000000"/>
                <w:kern w:val="2"/>
                <w:sz w:val="24"/>
                <w:szCs w:val="24"/>
                <w:lang w:val="en-US" w:eastAsia="zh-CN" w:bidi="ar-SA"/>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60DF">
            <w:pPr>
              <w:widowControl/>
              <w:jc w:val="center"/>
              <w:textAlignment w:val="center"/>
              <w:rPr>
                <w:rFonts w:hint="eastAsia" w:ascii="宋体" w:hAnsi="宋体" w:cs="宋体"/>
                <w:color w:val="000000"/>
                <w:kern w:val="0"/>
                <w:sz w:val="24"/>
              </w:rPr>
            </w:pPr>
          </w:p>
        </w:tc>
      </w:tr>
      <w:tr w14:paraId="23D13E2C">
        <w:tblPrEx>
          <w:tblCellMar>
            <w:top w:w="0" w:type="dxa"/>
            <w:left w:w="108" w:type="dxa"/>
            <w:bottom w:w="0" w:type="dxa"/>
            <w:right w:w="108" w:type="dxa"/>
          </w:tblCellMar>
        </w:tblPrEx>
        <w:trPr>
          <w:trHeight w:val="3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0A436">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63</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6C8C">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舞蹈兼形体教室</w:t>
            </w: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5446">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服装柜</w:t>
            </w:r>
          </w:p>
        </w:tc>
        <w:tc>
          <w:tcPr>
            <w:tcW w:w="8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3A8A">
            <w:pPr>
              <w:pStyle w:val="2"/>
              <w:rPr>
                <w:rFonts w:hint="eastAsia" w:ascii="宋体" w:hAnsi="宋体" w:cs="宋体"/>
                <w:color w:val="000000"/>
                <w:kern w:val="0"/>
                <w:sz w:val="24"/>
              </w:rPr>
            </w:pPr>
            <w:r>
              <w:rPr>
                <w:rFonts w:hint="eastAsia" w:ascii="宋体" w:hAnsi="宋体" w:cs="宋体"/>
                <w:color w:val="000000"/>
                <w:kern w:val="0"/>
                <w:sz w:val="24"/>
              </w:rPr>
              <w:t>参考规格：380mm*620mm*500mm/节</w:t>
            </w:r>
          </w:p>
          <w:p w14:paraId="47FE6C88">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rPr>
              <w:t>可放衣物、鞋，每组5节。                                                                                                                                                                                                      主材为环保ABS，可根据教室空间自由组合安装。</w:t>
            </w:r>
          </w:p>
          <w:p w14:paraId="2A8FCCFE">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rPr>
              <w:t>参考规格：380mm*620mm*500mm/节可放衣物、鞋，每组5节。                                                                                                                                                                                                      主材为环保ABS，可根据教室空间自由组合安装。</w:t>
            </w:r>
          </w:p>
          <w:p w14:paraId="26D3A53D">
            <w:pPr>
              <w:widowControl/>
              <w:jc w:val="left"/>
              <w:textAlignment w:val="center"/>
              <w:rPr>
                <w:rFonts w:hint="eastAsia" w:ascii="宋体" w:hAnsi="宋体" w:eastAsia="宋体" w:cs="宋体"/>
                <w:color w:val="000000"/>
                <w:kern w:val="2"/>
                <w:sz w:val="24"/>
                <w:szCs w:val="24"/>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2F8A">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组</w:t>
            </w:r>
          </w:p>
        </w:tc>
      </w:tr>
      <w:tr w14:paraId="00384057">
        <w:tblPrEx>
          <w:tblCellMar>
            <w:top w:w="0" w:type="dxa"/>
            <w:left w:w="108" w:type="dxa"/>
            <w:bottom w:w="0" w:type="dxa"/>
            <w:right w:w="108" w:type="dxa"/>
          </w:tblCellMar>
        </w:tblPrEx>
        <w:trPr>
          <w:trHeight w:val="3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49A1">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64</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4D94">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舞蹈兼形体教室</w:t>
            </w: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7807">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鞋柜</w:t>
            </w:r>
          </w:p>
        </w:tc>
        <w:tc>
          <w:tcPr>
            <w:tcW w:w="8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286D">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rPr>
              <w:t>参考规格</w:t>
            </w:r>
            <w:r>
              <w:rPr>
                <w:rFonts w:hint="eastAsia" w:ascii="宋体" w:hAnsi="宋体" w:cs="宋体"/>
                <w:color w:val="000000"/>
                <w:kern w:val="0"/>
                <w:sz w:val="24"/>
                <w:highlight w:val="none"/>
              </w:rPr>
              <w:t>：</w:t>
            </w:r>
            <w:r>
              <w:rPr>
                <w:rFonts w:hint="eastAsia" w:ascii="宋体" w:hAnsi="宋体"/>
                <w:sz w:val="24"/>
                <w:highlight w:val="none"/>
              </w:rPr>
              <w:t>380mm*620mm*500mm/节</w:t>
            </w:r>
            <w:r>
              <w:rPr>
                <w:rFonts w:hint="eastAsia" w:ascii="宋体" w:hAnsi="宋体" w:cs="宋体"/>
                <w:color w:val="000000"/>
                <w:kern w:val="0"/>
                <w:sz w:val="24"/>
                <w:highlight w:val="none"/>
              </w:rPr>
              <w:t>，可放衣物、鞋，每组20节。                                                                                                                                                                                                      主材为环保ABS，可根据教室空间自由组合安装。</w:t>
            </w:r>
          </w:p>
          <w:p w14:paraId="11234A9F">
            <w:pPr>
              <w:widowControl/>
              <w:jc w:val="left"/>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参考规格：380mm*620mm*500mm/节，可放衣物、鞋，每组5节。                                                                                                                                                                                                      主材为环保ABS，可根据教室空间自由组合安装。</w:t>
            </w:r>
          </w:p>
          <w:p w14:paraId="04FCAFFE">
            <w:pPr>
              <w:widowControl/>
              <w:jc w:val="left"/>
              <w:textAlignment w:val="center"/>
              <w:rPr>
                <w:rFonts w:hint="eastAsia" w:ascii="宋体" w:hAnsi="宋体" w:eastAsia="宋体" w:cs="宋体"/>
                <w:color w:val="000000"/>
                <w:kern w:val="2"/>
                <w:sz w:val="24"/>
                <w:szCs w:val="24"/>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987C">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组</w:t>
            </w:r>
          </w:p>
        </w:tc>
      </w:tr>
    </w:tbl>
    <w:p w14:paraId="260160B7">
      <w:pPr>
        <w:outlineLvl w:val="1"/>
        <w:rPr>
          <w:rFonts w:hint="eastAsia" w:asciiTheme="minorEastAsia" w:hAnsiTheme="minorEastAsia" w:eastAsiaTheme="minorEastAsia"/>
          <w:b/>
          <w:sz w:val="24"/>
        </w:rPr>
      </w:pPr>
    </w:p>
    <w:p w14:paraId="5B02FA7F">
      <w:pPr>
        <w:outlineLvl w:val="1"/>
        <w:rPr>
          <w:rFonts w:hint="eastAsia" w:asciiTheme="minorEastAsia" w:hAnsiTheme="minorEastAsia" w:eastAsiaTheme="minorEastAsia"/>
          <w:b/>
          <w:sz w:val="24"/>
        </w:rPr>
      </w:pPr>
    </w:p>
    <w:p w14:paraId="79FF80D4">
      <w:pPr>
        <w:outlineLvl w:val="1"/>
        <w:rPr>
          <w:rFonts w:hint="eastAsia" w:asciiTheme="minorEastAsia" w:hAnsiTheme="minorEastAsia" w:eastAsiaTheme="minorEastAsia"/>
          <w:b/>
          <w:sz w:val="24"/>
        </w:rPr>
      </w:pPr>
    </w:p>
    <w:p w14:paraId="506E4C2B">
      <w:pPr>
        <w:outlineLvl w:val="1"/>
        <w:rPr>
          <w:rFonts w:hint="eastAsia" w:asciiTheme="minorEastAsia" w:hAnsiTheme="minorEastAsia" w:eastAsiaTheme="minorEastAsia"/>
          <w:b/>
          <w:sz w:val="24"/>
        </w:rPr>
      </w:pPr>
    </w:p>
    <w:p w14:paraId="73DADC60">
      <w:pPr>
        <w:outlineLvl w:val="1"/>
        <w:rPr>
          <w:rFonts w:hint="eastAsia" w:asciiTheme="minorEastAsia" w:hAnsiTheme="minorEastAsia" w:eastAsiaTheme="minorEastAsia"/>
          <w:b/>
          <w:sz w:val="24"/>
        </w:rPr>
      </w:pPr>
    </w:p>
    <w:p w14:paraId="2716C186">
      <w:pPr>
        <w:outlineLvl w:val="1"/>
        <w:rPr>
          <w:rFonts w:hint="eastAsia" w:asciiTheme="minorEastAsia" w:hAnsiTheme="minorEastAsia" w:eastAsiaTheme="minorEastAsia"/>
          <w:b/>
          <w:sz w:val="24"/>
        </w:rPr>
      </w:pPr>
    </w:p>
    <w:p w14:paraId="7F869C17">
      <w:pPr>
        <w:outlineLvl w:val="1"/>
        <w:rPr>
          <w:rFonts w:hint="eastAsia" w:asciiTheme="minorEastAsia" w:hAnsiTheme="minorEastAsia" w:eastAsiaTheme="minorEastAsia"/>
          <w:b/>
          <w:sz w:val="24"/>
        </w:rPr>
      </w:pPr>
    </w:p>
    <w:p w14:paraId="2B4EE813">
      <w:pPr>
        <w:outlineLvl w:val="1"/>
        <w:rPr>
          <w:rFonts w:hint="default"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现更正上述采购需求如下：</w:t>
      </w:r>
    </w:p>
    <w:p w14:paraId="07534531">
      <w:pPr>
        <w:outlineLvl w:val="1"/>
        <w:rPr>
          <w:rFonts w:hint="eastAsia" w:asciiTheme="minorEastAsia" w:hAnsiTheme="minorEastAsia" w:eastAsiaTheme="minorEastAsia"/>
          <w:b/>
          <w:sz w:val="24"/>
        </w:rPr>
      </w:pPr>
    </w:p>
    <w:tbl>
      <w:tblPr>
        <w:tblStyle w:val="3"/>
        <w:tblW w:w="4996" w:type="pct"/>
        <w:tblInd w:w="0" w:type="dxa"/>
        <w:tblLayout w:type="autofit"/>
        <w:tblCellMar>
          <w:top w:w="0" w:type="dxa"/>
          <w:left w:w="108" w:type="dxa"/>
          <w:bottom w:w="0" w:type="dxa"/>
          <w:right w:w="108" w:type="dxa"/>
        </w:tblCellMar>
      </w:tblPr>
      <w:tblGrid>
        <w:gridCol w:w="688"/>
        <w:gridCol w:w="1896"/>
        <w:gridCol w:w="2094"/>
        <w:gridCol w:w="8771"/>
        <w:gridCol w:w="714"/>
      </w:tblGrid>
      <w:tr w14:paraId="54E0E029">
        <w:tblPrEx>
          <w:tblCellMar>
            <w:top w:w="0" w:type="dxa"/>
            <w:left w:w="108" w:type="dxa"/>
            <w:bottom w:w="0" w:type="dxa"/>
            <w:right w:w="108" w:type="dxa"/>
          </w:tblCellMar>
        </w:tblPrEx>
        <w:trPr>
          <w:trHeight w:val="300" w:hRule="atLeast"/>
        </w:trPr>
        <w:tc>
          <w:tcPr>
            <w:tcW w:w="243" w:type="pct"/>
            <w:tcBorders>
              <w:top w:val="single" w:color="000000" w:sz="4" w:space="0"/>
              <w:left w:val="single" w:color="000000" w:sz="4" w:space="0"/>
              <w:bottom w:val="nil"/>
              <w:right w:val="single" w:color="000000" w:sz="4" w:space="0"/>
            </w:tcBorders>
            <w:shd w:val="clear" w:color="auto" w:fill="auto"/>
            <w:vAlign w:val="center"/>
          </w:tcPr>
          <w:p w14:paraId="6FA626A7">
            <w:pPr>
              <w:widowControl/>
              <w:jc w:val="center"/>
              <w:textAlignment w:val="center"/>
              <w:rPr>
                <w:rFonts w:hint="eastAsia" w:ascii="宋体" w:hAnsi="宋体" w:cs="宋体"/>
                <w:color w:val="000000"/>
                <w:sz w:val="24"/>
              </w:rPr>
            </w:pPr>
            <w:r>
              <w:rPr>
                <w:rFonts w:hint="eastAsia" w:ascii="宋体" w:hAnsi="宋体" w:cs="宋体"/>
                <w:color w:val="000000"/>
                <w:kern w:val="0"/>
                <w:sz w:val="24"/>
              </w:rPr>
              <w:t>序号</w:t>
            </w:r>
          </w:p>
        </w:tc>
        <w:tc>
          <w:tcPr>
            <w:tcW w:w="669" w:type="pct"/>
            <w:tcBorders>
              <w:top w:val="single" w:color="000000" w:sz="4" w:space="0"/>
              <w:left w:val="single" w:color="000000" w:sz="4" w:space="0"/>
              <w:bottom w:val="nil"/>
              <w:right w:val="single" w:color="000000" w:sz="4" w:space="0"/>
            </w:tcBorders>
            <w:shd w:val="clear" w:color="auto" w:fill="auto"/>
            <w:vAlign w:val="center"/>
          </w:tcPr>
          <w:p w14:paraId="5425C5E2">
            <w:pPr>
              <w:widowControl/>
              <w:jc w:val="center"/>
              <w:textAlignment w:val="center"/>
              <w:rPr>
                <w:rFonts w:hint="eastAsia" w:ascii="宋体" w:hAnsi="宋体" w:cs="宋体"/>
                <w:color w:val="000000"/>
                <w:sz w:val="24"/>
              </w:rPr>
            </w:pPr>
            <w:r>
              <w:rPr>
                <w:rFonts w:hint="eastAsia" w:ascii="宋体" w:hAnsi="宋体" w:cs="宋体"/>
                <w:color w:val="000000"/>
                <w:kern w:val="0"/>
                <w:sz w:val="24"/>
              </w:rPr>
              <w:t>大类</w:t>
            </w:r>
          </w:p>
        </w:tc>
        <w:tc>
          <w:tcPr>
            <w:tcW w:w="739" w:type="pct"/>
            <w:tcBorders>
              <w:top w:val="single" w:color="000000" w:sz="4" w:space="0"/>
              <w:left w:val="single" w:color="000000" w:sz="4" w:space="0"/>
              <w:bottom w:val="nil"/>
              <w:right w:val="single" w:color="000000" w:sz="4" w:space="0"/>
            </w:tcBorders>
            <w:shd w:val="clear" w:color="auto" w:fill="auto"/>
            <w:vAlign w:val="center"/>
          </w:tcPr>
          <w:p w14:paraId="48255AA0">
            <w:pPr>
              <w:widowControl/>
              <w:jc w:val="center"/>
              <w:textAlignment w:val="center"/>
              <w:rPr>
                <w:rFonts w:hint="eastAsia" w:ascii="宋体" w:hAnsi="宋体" w:cs="宋体"/>
                <w:color w:val="000000"/>
                <w:sz w:val="24"/>
              </w:rPr>
            </w:pPr>
            <w:r>
              <w:rPr>
                <w:rFonts w:hint="eastAsia" w:ascii="宋体" w:hAnsi="宋体" w:cs="宋体"/>
                <w:color w:val="000000"/>
                <w:kern w:val="0"/>
                <w:sz w:val="24"/>
              </w:rPr>
              <w:t>设备名称</w:t>
            </w:r>
          </w:p>
        </w:tc>
        <w:tc>
          <w:tcPr>
            <w:tcW w:w="3095" w:type="pct"/>
            <w:tcBorders>
              <w:top w:val="single" w:color="000000" w:sz="4" w:space="0"/>
              <w:left w:val="single" w:color="000000" w:sz="4" w:space="0"/>
              <w:bottom w:val="nil"/>
              <w:right w:val="single" w:color="000000" w:sz="4" w:space="0"/>
            </w:tcBorders>
            <w:shd w:val="clear" w:color="auto" w:fill="auto"/>
            <w:vAlign w:val="center"/>
          </w:tcPr>
          <w:p w14:paraId="5C1278B3">
            <w:pPr>
              <w:widowControl/>
              <w:jc w:val="center"/>
              <w:textAlignment w:val="center"/>
              <w:rPr>
                <w:rFonts w:hint="eastAsia" w:ascii="宋体" w:hAnsi="宋体" w:cs="宋体"/>
                <w:color w:val="000000"/>
                <w:sz w:val="24"/>
              </w:rPr>
            </w:pPr>
            <w:r>
              <w:rPr>
                <w:rFonts w:hint="eastAsia" w:ascii="宋体" w:hAnsi="宋体" w:cs="宋体"/>
                <w:color w:val="000000"/>
                <w:kern w:val="0"/>
                <w:sz w:val="24"/>
              </w:rPr>
              <w:t>规格参数</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D5D4B">
            <w:pPr>
              <w:widowControl/>
              <w:jc w:val="center"/>
              <w:textAlignment w:val="center"/>
              <w:rPr>
                <w:rFonts w:hint="eastAsia" w:ascii="宋体" w:hAnsi="宋体" w:cs="宋体"/>
                <w:color w:val="000000"/>
                <w:sz w:val="24"/>
              </w:rPr>
            </w:pPr>
            <w:r>
              <w:rPr>
                <w:rFonts w:hint="eastAsia" w:ascii="宋体" w:hAnsi="宋体" w:cs="宋体"/>
                <w:color w:val="000000"/>
                <w:kern w:val="0"/>
                <w:sz w:val="24"/>
              </w:rPr>
              <w:t>单位</w:t>
            </w:r>
          </w:p>
        </w:tc>
      </w:tr>
      <w:tr w14:paraId="7C3D2AC7">
        <w:tblPrEx>
          <w:tblCellMar>
            <w:top w:w="0" w:type="dxa"/>
            <w:left w:w="108" w:type="dxa"/>
            <w:bottom w:w="0" w:type="dxa"/>
            <w:right w:w="108" w:type="dxa"/>
          </w:tblCellMar>
        </w:tblPrEx>
        <w:trPr>
          <w:trHeight w:val="3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DA33B">
            <w:pPr>
              <w:widowControl/>
              <w:jc w:val="center"/>
              <w:textAlignment w:val="center"/>
              <w:rPr>
                <w:rFonts w:hint="eastAsia" w:ascii="宋体" w:hAnsi="宋体" w:cs="宋体"/>
                <w:color w:val="000000"/>
                <w:sz w:val="24"/>
              </w:rPr>
            </w:pPr>
            <w:r>
              <w:rPr>
                <w:rFonts w:hint="eastAsia" w:ascii="宋体" w:hAnsi="宋体" w:cs="宋体"/>
                <w:color w:val="000000"/>
                <w:kern w:val="0"/>
                <w:sz w:val="24"/>
              </w:rPr>
              <w:t>5</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F517">
            <w:pPr>
              <w:widowControl/>
              <w:jc w:val="center"/>
              <w:textAlignment w:val="center"/>
              <w:rPr>
                <w:rFonts w:hint="eastAsia" w:ascii="宋体" w:hAnsi="宋体" w:cs="宋体"/>
                <w:color w:val="000000"/>
                <w:sz w:val="24"/>
              </w:rPr>
            </w:pPr>
            <w:r>
              <w:rPr>
                <w:rFonts w:hint="eastAsia" w:ascii="宋体" w:hAnsi="宋体" w:cs="宋体"/>
                <w:color w:val="000000"/>
                <w:kern w:val="0"/>
                <w:sz w:val="24"/>
              </w:rPr>
              <w:t>初中化学实验室</w:t>
            </w:r>
          </w:p>
        </w:tc>
        <w:tc>
          <w:tcPr>
            <w:tcW w:w="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20FC">
            <w:pPr>
              <w:widowControl/>
              <w:jc w:val="center"/>
              <w:textAlignment w:val="center"/>
              <w:rPr>
                <w:rFonts w:hint="eastAsia" w:ascii="宋体" w:hAnsi="宋体" w:cs="宋体"/>
                <w:color w:val="000000"/>
                <w:sz w:val="24"/>
              </w:rPr>
            </w:pPr>
            <w:r>
              <w:rPr>
                <w:rFonts w:hint="eastAsia" w:ascii="宋体" w:hAnsi="宋体" w:cs="宋体"/>
                <w:color w:val="000000"/>
                <w:kern w:val="0"/>
                <w:sz w:val="24"/>
              </w:rPr>
              <w:t>气体过滤装置</w:t>
            </w:r>
          </w:p>
        </w:tc>
        <w:tc>
          <w:tcPr>
            <w:tcW w:w="3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C5524">
            <w:pPr>
              <w:widowControl/>
              <w:jc w:val="left"/>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针对有机气体，所采用的化学滤料需满足碘值大于1000mg/g，灰分小于1.0%，四氯化碳吸附率大于80%，比表面积大于1200m2/g。</w:t>
            </w:r>
          </w:p>
          <w:p w14:paraId="7B2B07A3">
            <w:pPr>
              <w:widowControl/>
              <w:jc w:val="left"/>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系统功能，模块化设计，可根据现场情况合理布局安装位置，节省安装面积。</w:t>
            </w:r>
          </w:p>
          <w:p w14:paraId="377816F6">
            <w:pPr>
              <w:pStyle w:val="2"/>
              <w:rPr>
                <w:rFonts w:hint="eastAsia" w:ascii="宋体" w:hAnsi="宋体" w:cs="宋体"/>
                <w:color w:val="000000"/>
                <w:sz w:val="24"/>
                <w:highlight w:val="none"/>
              </w:rPr>
            </w:pPr>
            <w:r>
              <w:rPr>
                <w:rFonts w:hint="eastAsia" w:ascii="宋体" w:hAnsi="宋体" w:cs="宋体"/>
                <w:color w:val="000000"/>
                <w:kern w:val="0"/>
                <w:sz w:val="24"/>
                <w:highlight w:val="none"/>
              </w:rPr>
              <w:t>设备为实验室废气处理设备，系统采用变频控制，同时实现环保、节能的目的。</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B13D">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rPr>
              <w:t>套</w:t>
            </w:r>
          </w:p>
        </w:tc>
      </w:tr>
      <w:tr w14:paraId="51E98DAA">
        <w:tblPrEx>
          <w:tblCellMar>
            <w:top w:w="0" w:type="dxa"/>
            <w:left w:w="108" w:type="dxa"/>
            <w:bottom w:w="0" w:type="dxa"/>
            <w:right w:w="108" w:type="dxa"/>
          </w:tblCellMar>
        </w:tblPrEx>
        <w:trPr>
          <w:trHeight w:val="3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6D5A">
            <w:pPr>
              <w:widowControl/>
              <w:jc w:val="center"/>
              <w:textAlignment w:val="center"/>
              <w:rPr>
                <w:rFonts w:hint="eastAsia" w:ascii="宋体" w:hAnsi="宋体" w:cs="宋体"/>
                <w:color w:val="000000"/>
                <w:sz w:val="24"/>
              </w:rPr>
            </w:pPr>
            <w:r>
              <w:rPr>
                <w:rFonts w:hint="eastAsia" w:ascii="宋体" w:hAnsi="宋体" w:cs="宋体"/>
                <w:color w:val="000000"/>
                <w:kern w:val="0"/>
                <w:sz w:val="24"/>
              </w:rPr>
              <w:t>14</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DA41">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rPr>
              <w:t>初中化学实验室</w:t>
            </w:r>
          </w:p>
        </w:tc>
        <w:tc>
          <w:tcPr>
            <w:tcW w:w="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D12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rPr>
              <w:t>智能控制柜</w:t>
            </w:r>
          </w:p>
        </w:tc>
        <w:tc>
          <w:tcPr>
            <w:tcW w:w="3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F4BA4">
            <w:pPr>
              <w:widowControl/>
              <w:jc w:val="left"/>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采用工程PLC控制系统。智能控制柜内置总电源开关、电源保护器、控制器及功能扩展模块、电源，保护模块、急停控制系统，工作指示灯，分组控制系统等。</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1、电源控制系统：可智能化集中控制，可分组控制，具有过载、短路等保护功能；</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2、照明控制系统：可智能化集中控制，可分组控制，具有过载、短路等保护功能；</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 xml:space="preserve">3、给排水控制系统：设有总给水控制阀门，方便对全室供排水系统进行控制。                                                             4、摇臂控制系统：系统集中控制摇臂功能。                                             5、网络控制系统：智能化控制                                       </w:t>
            </w:r>
          </w:p>
          <w:p w14:paraId="5745B76E">
            <w:pPr>
              <w:widowControl/>
              <w:jc w:val="left"/>
              <w:textAlignment w:val="center"/>
              <w:rPr>
                <w:rFonts w:hint="eastAsia" w:ascii="宋体" w:hAnsi="宋体"/>
                <w:sz w:val="24"/>
                <w:highlight w:val="none"/>
              </w:rPr>
            </w:pPr>
            <w:r>
              <w:rPr>
                <w:rFonts w:hint="eastAsia" w:ascii="宋体" w:hAnsi="宋体" w:cs="宋体"/>
                <w:color w:val="000000"/>
                <w:kern w:val="0"/>
                <w:sz w:val="24"/>
                <w:highlight w:val="none"/>
              </w:rPr>
              <w:t xml:space="preserve">6、通风控制系统：可智能化集中控制，可分组控制，空间电压矢量控制，模块化设计                                                               </w:t>
            </w:r>
          </w:p>
          <w:p w14:paraId="289AE389">
            <w:pPr>
              <w:widowControl/>
              <w:jc w:val="left"/>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7、远程控制系统：可实现APP远程控制，顶装智能系统总控柜需满足如下要求：</w:t>
            </w:r>
          </w:p>
          <w:p w14:paraId="5917B9D0">
            <w:pPr>
              <w:widowControl/>
              <w:jc w:val="left"/>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①通过恒定力试验及冲击试验，外壳顶部、侧边、底部外壳完好，没有损坏，没有危险。</w:t>
            </w:r>
          </w:p>
          <w:p w14:paraId="7E403F7E">
            <w:pPr>
              <w:widowControl/>
              <w:jc w:val="left"/>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②通过抗电强度试验，L极、N极与外壳在试验电压1770V施加下，没有被击穿；变压器初级绕组与次级绕组、变压器磁芯与次级绕组在试验电压2830V施加下，没有被击穿。</w:t>
            </w:r>
          </w:p>
          <w:p w14:paraId="41ED9376">
            <w:pPr>
              <w:widowControl/>
              <w:jc w:val="left"/>
              <w:textAlignment w:val="center"/>
              <w:rPr>
                <w:rFonts w:hint="eastAsia" w:ascii="宋体" w:hAnsi="宋体"/>
                <w:sz w:val="24"/>
                <w:highlight w:val="none"/>
              </w:rPr>
            </w:pPr>
            <w:r>
              <w:rPr>
                <w:rFonts w:hint="eastAsia" w:ascii="宋体" w:hAnsi="宋体" w:cs="宋体"/>
                <w:color w:val="000000"/>
                <w:kern w:val="0"/>
                <w:sz w:val="24"/>
                <w:highlight w:val="none"/>
              </w:rPr>
              <w:t>③按照保护连接系统的电阻试验方法，保护接地端子与金属外壳之间在试验电流32A持续时间2小时，电压降0.928V，电阻值0.029Ω。</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E525">
            <w:pPr>
              <w:widowControl/>
              <w:jc w:val="center"/>
              <w:textAlignment w:val="center"/>
              <w:rPr>
                <w:rFonts w:hint="eastAsia" w:ascii="宋体" w:hAnsi="宋体" w:cs="宋体"/>
                <w:color w:val="000000"/>
                <w:sz w:val="24"/>
              </w:rPr>
            </w:pPr>
            <w:r>
              <w:rPr>
                <w:rFonts w:hint="eastAsia" w:ascii="宋体" w:hAnsi="宋体" w:cs="宋体"/>
                <w:color w:val="000000"/>
                <w:kern w:val="0"/>
                <w:sz w:val="24"/>
              </w:rPr>
              <w:t>套</w:t>
            </w:r>
          </w:p>
        </w:tc>
      </w:tr>
      <w:tr w14:paraId="1C35571D">
        <w:tblPrEx>
          <w:tblCellMar>
            <w:top w:w="0" w:type="dxa"/>
            <w:left w:w="108" w:type="dxa"/>
            <w:bottom w:w="0" w:type="dxa"/>
            <w:right w:w="108" w:type="dxa"/>
          </w:tblCellMar>
        </w:tblPrEx>
        <w:trPr>
          <w:trHeight w:val="3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6563">
            <w:pPr>
              <w:widowControl/>
              <w:jc w:val="center"/>
              <w:textAlignment w:val="center"/>
              <w:rPr>
                <w:rFonts w:hint="eastAsia" w:ascii="宋体" w:hAnsi="宋体" w:cs="宋体"/>
                <w:color w:val="000000"/>
                <w:sz w:val="24"/>
              </w:rPr>
            </w:pPr>
            <w:r>
              <w:rPr>
                <w:rFonts w:hint="eastAsia" w:ascii="宋体" w:hAnsi="宋体" w:cs="宋体"/>
                <w:color w:val="000000"/>
                <w:kern w:val="0"/>
                <w:sz w:val="24"/>
              </w:rPr>
              <w:t>31</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5E42">
            <w:pPr>
              <w:widowControl/>
              <w:jc w:val="center"/>
              <w:textAlignment w:val="center"/>
              <w:rPr>
                <w:rFonts w:hint="eastAsia" w:ascii="宋体" w:hAnsi="宋体" w:cs="宋体"/>
                <w:color w:val="000000"/>
                <w:sz w:val="24"/>
              </w:rPr>
            </w:pPr>
            <w:r>
              <w:rPr>
                <w:rFonts w:hint="eastAsia" w:ascii="宋体" w:hAnsi="宋体" w:cs="宋体"/>
                <w:color w:val="000000"/>
                <w:kern w:val="0"/>
                <w:sz w:val="24"/>
              </w:rPr>
              <w:t>初中生物实验室</w:t>
            </w:r>
          </w:p>
        </w:tc>
        <w:tc>
          <w:tcPr>
            <w:tcW w:w="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D4E8">
            <w:pPr>
              <w:widowControl/>
              <w:jc w:val="center"/>
              <w:textAlignment w:val="center"/>
              <w:rPr>
                <w:rFonts w:hint="eastAsia" w:ascii="宋体" w:hAnsi="宋体" w:cs="宋体"/>
                <w:color w:val="000000"/>
                <w:sz w:val="24"/>
              </w:rPr>
            </w:pPr>
            <w:r>
              <w:rPr>
                <w:rFonts w:hint="eastAsia" w:ascii="宋体" w:hAnsi="宋体" w:cs="宋体"/>
                <w:color w:val="000000"/>
                <w:kern w:val="0"/>
                <w:sz w:val="24"/>
              </w:rPr>
              <w:t>智能控制柜</w:t>
            </w:r>
          </w:p>
        </w:tc>
        <w:tc>
          <w:tcPr>
            <w:tcW w:w="3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D9456">
            <w:pPr>
              <w:pStyle w:val="2"/>
              <w:rPr>
                <w:rFonts w:hint="eastAsia" w:ascii="宋体" w:hAnsi="宋体" w:cs="宋体"/>
                <w:color w:val="000000"/>
                <w:kern w:val="0"/>
                <w:sz w:val="24"/>
                <w:highlight w:val="none"/>
              </w:rPr>
            </w:pPr>
            <w:r>
              <w:rPr>
                <w:rFonts w:hint="eastAsia" w:ascii="宋体" w:hAnsi="宋体" w:cs="宋体"/>
                <w:color w:val="000000"/>
                <w:kern w:val="0"/>
                <w:sz w:val="24"/>
                <w:highlight w:val="none"/>
              </w:rPr>
              <w:t>采用工程PLC控制系统。智能控制柜内置总电源开关、电源保护器、控制器及功能扩展模块、专用电源，保护模块、急停控制系统，工作指示灯，分组控制系统等。</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1、电源控制系统：可智能化集中控制，可分组控制，具有过载、短路等保护功能；</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2、照明控制系统：可智能化集中控制，可分组控制，具有过载、短路等保护功能；</w:t>
            </w:r>
            <w:r>
              <w:rPr>
                <w:rFonts w:hint="eastAsia" w:ascii="宋体" w:hAnsi="宋体" w:cs="宋体"/>
                <w:color w:val="000000"/>
                <w:kern w:val="0"/>
                <w:sz w:val="24"/>
                <w:highlight w:val="none"/>
              </w:rPr>
              <w:br w:type="textWrapping"/>
            </w:r>
            <w:r>
              <w:rPr>
                <w:rFonts w:hint="eastAsia" w:ascii="宋体" w:hAnsi="宋体" w:cs="宋体"/>
                <w:color w:val="000000"/>
                <w:kern w:val="0"/>
                <w:sz w:val="24"/>
                <w:highlight w:val="none"/>
              </w:rPr>
              <w:t>3、给排水控制系统：设有总给水控制阀门，方便对全室供排水系统进行控制。                                                             4、摇臂控制系统：系统集中控制摇臂功能。                                             5、网络控制系统：智能化控制                                                  6、远程控制系统：可实现APP远程控制，顶装智能系统总控柜需满足如下要求：</w:t>
            </w:r>
          </w:p>
          <w:p w14:paraId="09C068BC">
            <w:pPr>
              <w:pStyle w:val="2"/>
              <w:rPr>
                <w:rFonts w:hint="eastAsia" w:ascii="宋体" w:hAnsi="宋体" w:cs="宋体"/>
                <w:color w:val="000000"/>
                <w:kern w:val="0"/>
                <w:sz w:val="24"/>
                <w:highlight w:val="none"/>
              </w:rPr>
            </w:pPr>
            <w:r>
              <w:rPr>
                <w:rFonts w:hint="eastAsia" w:ascii="宋体" w:hAnsi="宋体" w:cs="宋体"/>
                <w:color w:val="000000"/>
                <w:kern w:val="0"/>
                <w:sz w:val="24"/>
                <w:highlight w:val="none"/>
              </w:rPr>
              <w:t>①通过恒定力试验及冲击试验，外壳顶部、侧边、底部外壳完好，没有损坏，没有危险。②通过抗电强度试验，L极、N极与外壳在试验电压1770V施加下，没有被击穿；变压器初级绕组与次级绕组、变压器磁芯与次级绕组在试验电压2830V施加下，没有被击穿。③按照保护连接系统的电阻试验方法，保护接地端子与金属外壳之间在试验电流32A持续时间2小时，电压降0.928V，电阻值0.029Ω。</w:t>
            </w:r>
          </w:p>
          <w:p w14:paraId="357E9E55">
            <w:pPr>
              <w:pStyle w:val="2"/>
              <w:rPr>
                <w:rFonts w:hint="eastAsia" w:ascii="宋体" w:hAnsi="宋体" w:cs="宋体"/>
                <w:color w:val="000000"/>
                <w:kern w:val="0"/>
                <w:sz w:val="24"/>
                <w:highlight w:val="none"/>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F8E5">
            <w:pPr>
              <w:widowControl/>
              <w:jc w:val="center"/>
              <w:textAlignment w:val="center"/>
              <w:rPr>
                <w:rFonts w:hint="eastAsia" w:ascii="宋体" w:hAnsi="宋体" w:cs="宋体"/>
                <w:color w:val="000000"/>
                <w:sz w:val="24"/>
              </w:rPr>
            </w:pPr>
            <w:r>
              <w:rPr>
                <w:rFonts w:hint="eastAsia" w:ascii="宋体" w:hAnsi="宋体" w:cs="宋体"/>
                <w:color w:val="000000"/>
                <w:kern w:val="0"/>
                <w:sz w:val="24"/>
              </w:rPr>
              <w:t>套</w:t>
            </w:r>
          </w:p>
        </w:tc>
      </w:tr>
      <w:tr w14:paraId="6D9F030F">
        <w:tblPrEx>
          <w:tblCellMar>
            <w:top w:w="0" w:type="dxa"/>
            <w:left w:w="108" w:type="dxa"/>
            <w:bottom w:w="0" w:type="dxa"/>
            <w:right w:w="108" w:type="dxa"/>
          </w:tblCellMar>
        </w:tblPrEx>
        <w:trPr>
          <w:trHeight w:val="3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4491">
            <w:pPr>
              <w:widowControl/>
              <w:jc w:val="center"/>
              <w:textAlignment w:val="center"/>
              <w:rPr>
                <w:rFonts w:hint="eastAsia" w:ascii="宋体" w:hAnsi="宋体" w:cs="宋体"/>
                <w:color w:val="000000"/>
                <w:sz w:val="24"/>
              </w:rPr>
            </w:pPr>
            <w:r>
              <w:rPr>
                <w:rFonts w:hint="eastAsia" w:ascii="宋体" w:hAnsi="宋体" w:cs="宋体"/>
                <w:color w:val="000000"/>
                <w:kern w:val="0"/>
                <w:sz w:val="24"/>
              </w:rPr>
              <w:t>47</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7578">
            <w:pPr>
              <w:widowControl/>
              <w:jc w:val="center"/>
              <w:textAlignment w:val="center"/>
              <w:rPr>
                <w:rFonts w:hint="eastAsia" w:ascii="宋体" w:hAnsi="宋体" w:cs="宋体"/>
                <w:color w:val="000000"/>
                <w:sz w:val="24"/>
              </w:rPr>
            </w:pPr>
            <w:r>
              <w:rPr>
                <w:rFonts w:hint="eastAsia" w:ascii="宋体" w:hAnsi="宋体" w:cs="宋体"/>
                <w:color w:val="000000"/>
                <w:kern w:val="0"/>
                <w:sz w:val="24"/>
              </w:rPr>
              <w:t>初中物理实验室</w:t>
            </w:r>
          </w:p>
        </w:tc>
        <w:tc>
          <w:tcPr>
            <w:tcW w:w="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741A">
            <w:pPr>
              <w:widowControl/>
              <w:jc w:val="center"/>
              <w:textAlignment w:val="center"/>
              <w:rPr>
                <w:rFonts w:hint="eastAsia" w:ascii="宋体" w:hAnsi="宋体" w:cs="宋体"/>
                <w:color w:val="000000"/>
                <w:sz w:val="24"/>
              </w:rPr>
            </w:pPr>
            <w:r>
              <w:rPr>
                <w:rFonts w:hint="eastAsia" w:ascii="宋体" w:hAnsi="宋体" w:cs="宋体"/>
                <w:color w:val="000000"/>
                <w:kern w:val="0"/>
                <w:sz w:val="24"/>
              </w:rPr>
              <w:t>智能控制柜</w:t>
            </w:r>
          </w:p>
        </w:tc>
        <w:tc>
          <w:tcPr>
            <w:tcW w:w="3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EFEC9">
            <w:pPr>
              <w:widowControl/>
              <w:jc w:val="left"/>
              <w:textAlignment w:val="center"/>
              <w:rPr>
                <w:rFonts w:hint="eastAsia" w:ascii="宋体" w:hAnsi="宋体" w:cs="宋体"/>
                <w:color w:val="000000"/>
                <w:kern w:val="0"/>
                <w:sz w:val="24"/>
                <w:highlight w:val="none"/>
              </w:rPr>
            </w:pPr>
            <w:r>
              <w:rPr>
                <w:rFonts w:hint="eastAsia" w:ascii="宋体" w:hAnsi="宋体" w:cs="宋体"/>
                <w:color w:val="000000"/>
                <w:kern w:val="0"/>
                <w:sz w:val="24"/>
              </w:rPr>
              <w:t>采用工程PLC控制系统。智能控制柜内置总电源开关、电源保护器、控制器及功能扩展模块、专用电源，保护模块、急停控制系统，工作指示灯，分组控制系统等。</w:t>
            </w:r>
            <w:r>
              <w:rPr>
                <w:rFonts w:hint="eastAsia" w:ascii="宋体" w:hAnsi="宋体" w:cs="宋体"/>
                <w:color w:val="000000"/>
                <w:kern w:val="0"/>
                <w:sz w:val="24"/>
              </w:rPr>
              <w:br w:type="textWrapping"/>
            </w:r>
            <w:r>
              <w:rPr>
                <w:rFonts w:hint="eastAsia" w:ascii="宋体" w:hAnsi="宋体" w:cs="宋体"/>
                <w:color w:val="000000"/>
                <w:kern w:val="0"/>
                <w:sz w:val="24"/>
              </w:rPr>
              <w:t>1、电源控制系统：可智能化集中控制，可分组控制，具有过载、短路等保护功能；</w:t>
            </w:r>
            <w:r>
              <w:rPr>
                <w:rFonts w:hint="eastAsia" w:ascii="宋体" w:hAnsi="宋体" w:cs="宋体"/>
                <w:color w:val="000000"/>
                <w:kern w:val="0"/>
                <w:sz w:val="24"/>
              </w:rPr>
              <w:br w:type="textWrapping"/>
            </w:r>
            <w:r>
              <w:rPr>
                <w:rFonts w:hint="eastAsia" w:ascii="宋体" w:hAnsi="宋体" w:cs="宋体"/>
                <w:color w:val="000000"/>
                <w:kern w:val="0"/>
                <w:sz w:val="24"/>
              </w:rPr>
              <w:t>2、照明控制系统：可智能化集中控制，可分组控制，具有过载、短路等保护功能；</w:t>
            </w:r>
            <w:r>
              <w:rPr>
                <w:rFonts w:hint="eastAsia" w:ascii="宋体" w:hAnsi="宋体" w:cs="宋体"/>
                <w:color w:val="000000"/>
                <w:kern w:val="0"/>
                <w:sz w:val="24"/>
              </w:rPr>
              <w:br w:type="textWrapping"/>
            </w:r>
            <w:r>
              <w:rPr>
                <w:rFonts w:hint="eastAsia" w:ascii="宋体" w:hAnsi="宋体" w:cs="宋体"/>
                <w:color w:val="000000"/>
                <w:kern w:val="0"/>
                <w:sz w:val="24"/>
                <w:highlight w:val="none"/>
              </w:rPr>
              <w:t>3、给排水控制系统：设有总给水控制阀门，方便对全室供排水系统进行控制。                                                             4、摇臂控制系统：系统集中控制摇臂功能。                                             5、网络控制系统：智能化控制                                                  6、远程控制系统：可实现APP远程控制</w:t>
            </w:r>
            <w:r>
              <w:rPr>
                <w:rFonts w:hint="eastAsia" w:ascii="宋体" w:hAnsi="宋体"/>
                <w:sz w:val="24"/>
                <w:highlight w:val="none"/>
              </w:rPr>
              <w:t>。</w:t>
            </w:r>
            <w:r>
              <w:rPr>
                <w:rFonts w:hint="eastAsia" w:ascii="宋体" w:hAnsi="宋体" w:cs="宋体"/>
                <w:color w:val="000000"/>
                <w:kern w:val="0"/>
                <w:sz w:val="24"/>
                <w:highlight w:val="none"/>
              </w:rPr>
              <w:t>顶装智能系统总控柜需满足如下要求：</w:t>
            </w:r>
          </w:p>
          <w:p w14:paraId="1E5129BB">
            <w:pPr>
              <w:pStyle w:val="6"/>
              <w:widowControl/>
              <w:numPr>
                <w:ilvl w:val="0"/>
                <w:numId w:val="1"/>
              </w:numPr>
              <w:ind w:firstLineChars="0"/>
              <w:jc w:val="left"/>
              <w:textAlignment w:val="center"/>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过恒定力试验及冲击试验，外壳顶部、侧边、底部外壳完好，没有损坏，没有危险。</w:t>
            </w:r>
          </w:p>
          <w:p w14:paraId="2ABAB411">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rPr>
              <w:t>②通过抗电强度试验，L极、N极与外壳在试验电压1770V施加下，没有被击穿；变压器初级绕组与次级绕组、变压器磁芯与次级绕组在试验电压2830V施加下，没有被击穿。</w:t>
            </w:r>
          </w:p>
          <w:p w14:paraId="579AAE71">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rPr>
              <w:t>③按照保护连接系统的电阻试验方法，保护接地端子与金属外壳之间在试验电流32A持续时间2小时，电压降0.928V，电阻值0.029Ω。</w:t>
            </w:r>
          </w:p>
          <w:p w14:paraId="6422FCB7">
            <w:pPr>
              <w:pStyle w:val="2"/>
              <w:rPr>
                <w:rFonts w:hint="eastAsia" w:ascii="宋体" w:hAnsi="宋体" w:cs="宋体"/>
                <w:color w:val="000000"/>
                <w:sz w:val="24"/>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E640">
            <w:pPr>
              <w:widowControl/>
              <w:jc w:val="center"/>
              <w:textAlignment w:val="center"/>
              <w:rPr>
                <w:rFonts w:hint="eastAsia" w:ascii="宋体" w:hAnsi="宋体" w:cs="宋体"/>
                <w:color w:val="000000"/>
                <w:sz w:val="24"/>
              </w:rPr>
            </w:pPr>
            <w:r>
              <w:rPr>
                <w:rFonts w:hint="eastAsia" w:ascii="宋体" w:hAnsi="宋体" w:cs="宋体"/>
                <w:color w:val="000000"/>
                <w:kern w:val="0"/>
                <w:sz w:val="24"/>
              </w:rPr>
              <w:t>套</w:t>
            </w:r>
          </w:p>
        </w:tc>
      </w:tr>
      <w:tr w14:paraId="768A2C56">
        <w:tblPrEx>
          <w:tblCellMar>
            <w:top w:w="0" w:type="dxa"/>
            <w:left w:w="108" w:type="dxa"/>
            <w:bottom w:w="0" w:type="dxa"/>
            <w:right w:w="108" w:type="dxa"/>
          </w:tblCellMar>
        </w:tblPrEx>
        <w:trPr>
          <w:trHeight w:val="3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91C1">
            <w:pPr>
              <w:widowControl/>
              <w:jc w:val="center"/>
              <w:textAlignment w:val="center"/>
              <w:rPr>
                <w:rFonts w:hint="eastAsia" w:ascii="宋体" w:hAnsi="宋体" w:cs="宋体"/>
                <w:color w:val="000000"/>
                <w:sz w:val="24"/>
              </w:rPr>
            </w:pPr>
            <w:r>
              <w:rPr>
                <w:rFonts w:hint="eastAsia" w:ascii="宋体" w:hAnsi="宋体" w:cs="宋体"/>
                <w:color w:val="000000"/>
                <w:kern w:val="0"/>
                <w:sz w:val="24"/>
              </w:rPr>
              <w:t>63</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35E92">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舞蹈兼形体教室</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FEF7E">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服装柜</w:t>
            </w:r>
          </w:p>
        </w:tc>
        <w:tc>
          <w:tcPr>
            <w:tcW w:w="3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37031">
            <w:pPr>
              <w:pStyle w:val="2"/>
              <w:rPr>
                <w:rFonts w:hint="eastAsia" w:ascii="宋体" w:hAnsi="宋体" w:cs="宋体"/>
                <w:color w:val="000000"/>
                <w:kern w:val="0"/>
                <w:sz w:val="24"/>
              </w:rPr>
            </w:pPr>
            <w:r>
              <w:rPr>
                <w:rFonts w:hint="eastAsia" w:ascii="宋体" w:hAnsi="宋体" w:cs="宋体"/>
                <w:color w:val="000000"/>
                <w:kern w:val="0"/>
                <w:sz w:val="24"/>
              </w:rPr>
              <w:t>参考规格：380mm*620mm*500mm/节</w:t>
            </w:r>
          </w:p>
          <w:p w14:paraId="1CA97A59">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rPr>
              <w:t>可放衣物、鞋，每组5节。                                                                                                                                                                                                      主材为环保ABS，可根据教室空间自由组合安装。</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75810">
            <w:pPr>
              <w:widowControl/>
              <w:jc w:val="center"/>
              <w:textAlignment w:val="center"/>
              <w:rPr>
                <w:rFonts w:hint="eastAsia" w:ascii="宋体" w:hAnsi="宋体" w:cs="宋体"/>
                <w:color w:val="000000"/>
                <w:sz w:val="24"/>
              </w:rPr>
            </w:pPr>
            <w:r>
              <w:rPr>
                <w:rFonts w:hint="eastAsia" w:ascii="宋体" w:hAnsi="宋体" w:cs="宋体"/>
                <w:color w:val="000000"/>
                <w:kern w:val="0"/>
                <w:sz w:val="24"/>
              </w:rPr>
              <w:t>组</w:t>
            </w:r>
          </w:p>
        </w:tc>
      </w:tr>
      <w:tr w14:paraId="4844E149">
        <w:tblPrEx>
          <w:tblCellMar>
            <w:top w:w="0" w:type="dxa"/>
            <w:left w:w="108" w:type="dxa"/>
            <w:bottom w:w="0" w:type="dxa"/>
            <w:right w:w="108" w:type="dxa"/>
          </w:tblCellMar>
        </w:tblPrEx>
        <w:trPr>
          <w:trHeight w:val="3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C6DF">
            <w:pPr>
              <w:widowControl/>
              <w:jc w:val="center"/>
              <w:textAlignment w:val="center"/>
              <w:rPr>
                <w:rFonts w:hint="eastAsia" w:ascii="宋体" w:hAnsi="宋体" w:cs="宋体"/>
                <w:color w:val="000000"/>
                <w:sz w:val="24"/>
              </w:rPr>
            </w:pPr>
            <w:r>
              <w:rPr>
                <w:rFonts w:hint="eastAsia" w:ascii="宋体" w:hAnsi="宋体" w:cs="宋体"/>
                <w:color w:val="000000"/>
                <w:kern w:val="0"/>
                <w:sz w:val="24"/>
              </w:rPr>
              <w:t>64</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11495">
            <w:pPr>
              <w:widowControl/>
              <w:jc w:val="center"/>
              <w:textAlignment w:val="center"/>
              <w:rPr>
                <w:rFonts w:hint="eastAsia" w:ascii="宋体" w:hAnsi="宋体" w:cs="宋体"/>
                <w:color w:val="000000"/>
                <w:sz w:val="24"/>
              </w:rPr>
            </w:pPr>
            <w:r>
              <w:rPr>
                <w:rFonts w:hint="eastAsia" w:ascii="宋体" w:hAnsi="宋体" w:cs="宋体"/>
                <w:color w:val="000000"/>
                <w:kern w:val="0"/>
                <w:sz w:val="24"/>
              </w:rPr>
              <w:t>舞蹈兼形体教室</w:t>
            </w:r>
          </w:p>
        </w:tc>
        <w:tc>
          <w:tcPr>
            <w:tcW w:w="7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F5B1D">
            <w:pPr>
              <w:widowControl/>
              <w:jc w:val="center"/>
              <w:textAlignment w:val="center"/>
              <w:rPr>
                <w:rFonts w:hint="eastAsia" w:ascii="宋体" w:hAnsi="宋体" w:cs="宋体"/>
                <w:color w:val="000000"/>
                <w:sz w:val="24"/>
              </w:rPr>
            </w:pPr>
            <w:r>
              <w:rPr>
                <w:rFonts w:hint="eastAsia" w:ascii="宋体" w:hAnsi="宋体" w:cs="宋体"/>
                <w:color w:val="000000"/>
                <w:kern w:val="0"/>
                <w:sz w:val="24"/>
              </w:rPr>
              <w:t>鞋柜</w:t>
            </w:r>
          </w:p>
        </w:tc>
        <w:tc>
          <w:tcPr>
            <w:tcW w:w="30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0A799">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rPr>
              <w:t>参考规格</w:t>
            </w:r>
            <w:r>
              <w:rPr>
                <w:rFonts w:hint="eastAsia" w:ascii="宋体" w:hAnsi="宋体" w:cs="宋体"/>
                <w:color w:val="000000"/>
                <w:kern w:val="0"/>
                <w:sz w:val="24"/>
                <w:highlight w:val="none"/>
              </w:rPr>
              <w:t>：</w:t>
            </w:r>
            <w:r>
              <w:rPr>
                <w:rFonts w:hint="eastAsia" w:ascii="宋体" w:hAnsi="宋体"/>
                <w:sz w:val="24"/>
                <w:highlight w:val="none"/>
              </w:rPr>
              <w:t>380mm*620mm*500mm/节</w:t>
            </w:r>
            <w:r>
              <w:rPr>
                <w:rFonts w:hint="eastAsia" w:ascii="宋体" w:hAnsi="宋体" w:cs="宋体"/>
                <w:color w:val="000000"/>
                <w:kern w:val="0"/>
                <w:sz w:val="24"/>
                <w:highlight w:val="none"/>
              </w:rPr>
              <w:t>，可放衣物、鞋，每组20节。                                                                                                                                                                                                      主材为环保ABS，可根据教室空间自由组合安装。</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A8A9F">
            <w:pPr>
              <w:widowControl/>
              <w:jc w:val="center"/>
              <w:textAlignment w:val="center"/>
              <w:rPr>
                <w:rFonts w:hint="eastAsia" w:ascii="宋体" w:hAnsi="宋体" w:cs="宋体"/>
                <w:color w:val="000000"/>
                <w:sz w:val="24"/>
              </w:rPr>
            </w:pPr>
            <w:r>
              <w:rPr>
                <w:rFonts w:hint="eastAsia" w:ascii="宋体" w:hAnsi="宋体" w:cs="宋体"/>
                <w:color w:val="000000"/>
                <w:kern w:val="0"/>
                <w:sz w:val="24"/>
              </w:rPr>
              <w:t>组</w:t>
            </w:r>
          </w:p>
        </w:tc>
      </w:tr>
    </w:tbl>
    <w:p w14:paraId="65A9EAA4">
      <w:pPr>
        <w:sectPr>
          <w:pgSz w:w="16838" w:h="11906" w:orient="landscape"/>
          <w:pgMar w:top="1800" w:right="1440" w:bottom="1800" w:left="1440" w:header="851" w:footer="992" w:gutter="0"/>
          <w:cols w:space="425" w:num="1"/>
          <w:docGrid w:type="lines" w:linePitch="312" w:charSpace="0"/>
        </w:sectPr>
      </w:pPr>
    </w:p>
    <w:p w14:paraId="7B28658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仿宋体">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370F89"/>
    <w:multiLevelType w:val="multilevel"/>
    <w:tmpl w:val="1C370F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B10B1"/>
    <w:rsid w:val="198B0240"/>
    <w:rsid w:val="3B1C4DCF"/>
    <w:rsid w:val="3D6501AF"/>
    <w:rsid w:val="63A4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style>
  <w:style w:type="character" w:styleId="5">
    <w:name w:val="annotation reference"/>
    <w:qFormat/>
    <w:uiPriority w:val="0"/>
    <w:rPr>
      <w:sz w:val="21"/>
      <w:szCs w:val="21"/>
    </w:rPr>
  </w:style>
  <w:style w:type="paragraph" w:styleId="6">
    <w:name w:val="List Paragraph"/>
    <w:basedOn w:val="1"/>
    <w:autoRedefine/>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5439</Words>
  <Characters>6679</Characters>
  <Lines>0</Lines>
  <Paragraphs>0</Paragraphs>
  <TotalTime>5</TotalTime>
  <ScaleCrop>false</ScaleCrop>
  <LinksUpToDate>false</LinksUpToDate>
  <CharactersWithSpaces>7488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2025-08-08T07:41:00Z</dcterms:created>
  <dc:creator>nana</dc:creator>
  <cp:lastModifiedBy>史国娜</cp:lastModifiedBy>
  <dcterms:modified xsi:type="dcterms:W3CDTF">2025-08-10T10:54:52Z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eyJoZGlkIjoiYzQ2NzQ4ZjAyMDVkMDlkMTcwYTI5MjM5NGNkMmMyMDkiLCJ1c2VySWQiOiIzNDc1NjI5OTYifQ==</vt:lpwstr>
  </property>
  <property fmtid="{D5CDD505-2E9C-101B-9397-08002B2CF9AE}" pid="4" name="ICV">
    <vt:lpwstr>F025591777C84251B731CAC996802F24_12</vt:lpwstr>
  </property>
</Properties>
</file>