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8F" w:rsidRDefault="0081075A" w:rsidP="00ED638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东城公安分局JWY改造一期项目</w:t>
      </w:r>
      <w:r w:rsidR="00ED638F">
        <w:rPr>
          <w:rFonts w:ascii="华文中宋" w:eastAsia="华文中宋" w:hAnsi="华文中宋" w:hint="eastAsia"/>
        </w:rPr>
        <w:t>更正公告</w:t>
      </w:r>
      <w:bookmarkEnd w:id="0"/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="0081075A">
        <w:rPr>
          <w:rFonts w:ascii="仿宋" w:eastAsia="仿宋" w:hAnsi="仿宋"/>
          <w:sz w:val="28"/>
          <w:szCs w:val="28"/>
          <w:u w:val="single"/>
        </w:rPr>
        <w:t>0701-264106120356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81075A">
        <w:rPr>
          <w:rFonts w:ascii="仿宋" w:eastAsia="仿宋" w:hAnsi="仿宋" w:hint="eastAsia"/>
          <w:sz w:val="28"/>
          <w:szCs w:val="28"/>
          <w:u w:val="single"/>
        </w:rPr>
        <w:t>东城公安分局JWY改造一期项目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81075A">
        <w:rPr>
          <w:rFonts w:ascii="仿宋" w:eastAsia="仿宋" w:hAnsi="仿宋" w:hint="eastAsia"/>
          <w:sz w:val="28"/>
          <w:szCs w:val="28"/>
          <w:u w:val="single"/>
        </w:rPr>
        <w:t>6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81075A">
        <w:rPr>
          <w:rFonts w:ascii="仿宋" w:eastAsia="仿宋" w:hAnsi="仿宋" w:hint="eastAsia"/>
          <w:sz w:val="28"/>
          <w:szCs w:val="28"/>
          <w:u w:val="single"/>
        </w:rPr>
        <w:t>2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81075A">
        <w:rPr>
          <w:rFonts w:ascii="仿宋" w:eastAsia="仿宋" w:hAnsi="仿宋" w:hint="eastAsia"/>
          <w:sz w:val="28"/>
          <w:szCs w:val="28"/>
          <w:u w:val="single"/>
        </w:rPr>
        <w:t>24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45514D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>采购公告</w:t>
      </w:r>
      <w:r w:rsidR="008B6170">
        <w:rPr>
          <w:rFonts w:ascii="仿宋" w:eastAsia="仿宋" w:hAnsi="仿宋" w:hint="eastAsia"/>
          <w:sz w:val="28"/>
          <w:szCs w:val="28"/>
        </w:rPr>
        <w:t xml:space="preserve"> </w:t>
      </w:r>
      <w:r w:rsidR="0045514D">
        <w:rPr>
          <w:rFonts w:ascii="仿宋" w:eastAsia="仿宋" w:hAnsi="仿宋" w:hint="eastAsia"/>
          <w:sz w:val="28"/>
          <w:szCs w:val="28"/>
        </w:rPr>
        <w:t>■</w:t>
      </w:r>
      <w:r>
        <w:rPr>
          <w:rFonts w:ascii="仿宋" w:eastAsia="仿宋" w:hAnsi="仿宋" w:hint="eastAsia"/>
          <w:sz w:val="28"/>
          <w:szCs w:val="28"/>
        </w:rPr>
        <w:t>采购文件 □采购结果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更正内容</w:t>
      </w:r>
      <w:r w:rsidR="0072280E">
        <w:rPr>
          <w:rFonts w:ascii="仿宋" w:eastAsia="仿宋" w:hAnsi="仿宋" w:hint="eastAsia"/>
          <w:sz w:val="28"/>
          <w:szCs w:val="28"/>
        </w:rPr>
        <w:t>：</w:t>
      </w:r>
    </w:p>
    <w:p w:rsidR="0072280E" w:rsidRDefault="000669C3" w:rsidP="000669C3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经采购人确认</w:t>
      </w:r>
      <w:r w:rsidR="0072280E">
        <w:rPr>
          <w:rFonts w:ascii="仿宋" w:eastAsia="仿宋" w:hAnsi="仿宋" w:hint="eastAsia"/>
          <w:sz w:val="28"/>
          <w:szCs w:val="28"/>
        </w:rPr>
        <w:t>:</w:t>
      </w:r>
    </w:p>
    <w:p w:rsidR="0081075A" w:rsidRPr="0045514D" w:rsidRDefault="00240775" w:rsidP="0081075A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72280E">
        <w:rPr>
          <w:rFonts w:ascii="仿宋" w:eastAsia="仿宋" w:hAnsi="仿宋" w:hint="eastAsia"/>
          <w:sz w:val="28"/>
          <w:szCs w:val="28"/>
        </w:rPr>
        <w:t>、</w:t>
      </w:r>
      <w:r w:rsidR="005774CA" w:rsidRPr="008913D2">
        <w:rPr>
          <w:rFonts w:ascii="仿宋" w:eastAsia="仿宋" w:hAnsi="仿宋" w:hint="eastAsia"/>
          <w:sz w:val="28"/>
          <w:szCs w:val="28"/>
        </w:rPr>
        <w:t>本项目</w:t>
      </w:r>
      <w:r w:rsidR="00614407">
        <w:rPr>
          <w:rFonts w:ascii="仿宋" w:eastAsia="仿宋" w:hAnsi="仿宋" w:hint="eastAsia"/>
          <w:sz w:val="28"/>
          <w:szCs w:val="28"/>
        </w:rPr>
        <w:t>第1包</w:t>
      </w:r>
      <w:r w:rsidR="005774CA" w:rsidRPr="008913D2">
        <w:rPr>
          <w:rFonts w:ascii="仿宋" w:eastAsia="仿宋" w:hAnsi="仿宋" w:hint="eastAsia"/>
          <w:sz w:val="28"/>
          <w:szCs w:val="28"/>
        </w:rPr>
        <w:t>招标文件</w:t>
      </w:r>
      <w:r w:rsidR="0045514D" w:rsidRPr="0045514D">
        <w:rPr>
          <w:rFonts w:ascii="仿宋" w:eastAsia="仿宋" w:hAnsi="仿宋" w:hint="eastAsia"/>
          <w:sz w:val="28"/>
          <w:szCs w:val="28"/>
        </w:rPr>
        <w:t>第</w:t>
      </w:r>
      <w:r w:rsidR="0081075A">
        <w:rPr>
          <w:rFonts w:ascii="仿宋" w:eastAsia="仿宋" w:hAnsi="仿宋" w:hint="eastAsia"/>
          <w:sz w:val="28"/>
          <w:szCs w:val="28"/>
        </w:rPr>
        <w:t>五</w:t>
      </w:r>
      <w:r w:rsidR="0045514D" w:rsidRPr="0045514D">
        <w:rPr>
          <w:rFonts w:ascii="仿宋" w:eastAsia="仿宋" w:hAnsi="仿宋" w:hint="eastAsia"/>
          <w:sz w:val="28"/>
          <w:szCs w:val="28"/>
        </w:rPr>
        <w:t>章</w:t>
      </w:r>
      <w:r w:rsidR="0045514D">
        <w:rPr>
          <w:rFonts w:ascii="仿宋" w:eastAsia="仿宋" w:hAnsi="仿宋" w:hint="eastAsia"/>
          <w:sz w:val="28"/>
          <w:szCs w:val="28"/>
        </w:rPr>
        <w:t xml:space="preserve"> </w:t>
      </w:r>
      <w:r w:rsidR="0081075A">
        <w:rPr>
          <w:rFonts w:ascii="仿宋" w:eastAsia="仿宋" w:hAnsi="仿宋" w:hint="eastAsia"/>
          <w:sz w:val="28"/>
          <w:szCs w:val="28"/>
        </w:rPr>
        <w:t>采购需求 “</w:t>
      </w:r>
      <w:r w:rsidR="0081075A" w:rsidRPr="0081075A">
        <w:rPr>
          <w:rFonts w:ascii="仿宋" w:eastAsia="仿宋" w:hAnsi="仿宋" w:hint="eastAsia"/>
          <w:sz w:val="28"/>
          <w:szCs w:val="28"/>
        </w:rPr>
        <w:t>七、采购招标的需满足的质量、安全、技术规格、物理特性等要求</w:t>
      </w:r>
      <w:r w:rsidR="0081075A">
        <w:rPr>
          <w:rFonts w:ascii="仿宋" w:eastAsia="仿宋" w:hAnsi="仿宋" w:hint="eastAsia"/>
          <w:sz w:val="28"/>
          <w:szCs w:val="28"/>
        </w:rPr>
        <w:t xml:space="preserve">”  </w:t>
      </w:r>
      <w:r w:rsidR="0072280E">
        <w:rPr>
          <w:rFonts w:ascii="仿宋" w:eastAsia="仿宋" w:hAnsi="仿宋" w:hint="eastAsia"/>
          <w:sz w:val="28"/>
          <w:szCs w:val="28"/>
        </w:rPr>
        <w:t>“</w:t>
      </w:r>
      <w:r w:rsidR="0081075A" w:rsidRPr="0081075A">
        <w:rPr>
          <w:rFonts w:ascii="仿宋" w:eastAsia="仿宋" w:hAnsi="仿宋" w:hint="eastAsia"/>
          <w:sz w:val="28"/>
          <w:szCs w:val="28"/>
        </w:rPr>
        <w:t>3.网络能力需求</w:t>
      </w:r>
      <w:r w:rsidR="0072280E">
        <w:rPr>
          <w:rFonts w:ascii="仿宋" w:eastAsia="仿宋" w:hAnsi="仿宋" w:hint="eastAsia"/>
          <w:sz w:val="28"/>
          <w:szCs w:val="28"/>
        </w:rPr>
        <w:t>”</w:t>
      </w:r>
      <w:r w:rsidR="0081075A">
        <w:rPr>
          <w:rFonts w:ascii="仿宋" w:eastAsia="仿宋" w:hAnsi="仿宋" w:hint="eastAsia"/>
          <w:sz w:val="28"/>
          <w:szCs w:val="28"/>
        </w:rPr>
        <w:t>中原“</w:t>
      </w:r>
      <w:r w:rsidR="0081075A" w:rsidRPr="0081075A">
        <w:rPr>
          <w:rFonts w:ascii="仿宋" w:eastAsia="仿宋" w:hAnsi="仿宋" w:hint="eastAsia"/>
          <w:sz w:val="28"/>
          <w:szCs w:val="28"/>
        </w:rPr>
        <w:t>3.1包转发率：核心交换机≥4600000Mpps、接入交换机≥2000Mpps。</w:t>
      </w:r>
      <w:r w:rsidR="0081075A">
        <w:rPr>
          <w:rFonts w:ascii="仿宋" w:eastAsia="仿宋" w:hAnsi="仿宋" w:hint="eastAsia"/>
          <w:sz w:val="28"/>
          <w:szCs w:val="28"/>
        </w:rPr>
        <w:t>”变更为“</w:t>
      </w:r>
      <w:r w:rsidR="0081075A" w:rsidRPr="0081075A">
        <w:rPr>
          <w:rFonts w:ascii="仿宋" w:eastAsia="仿宋" w:hAnsi="仿宋" w:hint="eastAsia"/>
          <w:sz w:val="28"/>
          <w:szCs w:val="28"/>
        </w:rPr>
        <w:t>3.1包转发率：核心交换机≥</w:t>
      </w:r>
      <w:r w:rsidR="0081075A">
        <w:rPr>
          <w:rFonts w:ascii="仿宋" w:eastAsia="仿宋" w:hAnsi="仿宋" w:hint="eastAsia"/>
          <w:sz w:val="28"/>
          <w:szCs w:val="28"/>
        </w:rPr>
        <w:t>46</w:t>
      </w:r>
      <w:r w:rsidR="0081075A" w:rsidRPr="0081075A">
        <w:rPr>
          <w:rFonts w:ascii="仿宋" w:eastAsia="仿宋" w:hAnsi="仿宋" w:hint="eastAsia"/>
          <w:sz w:val="28"/>
          <w:szCs w:val="28"/>
        </w:rPr>
        <w:t>0000Mpps、接入交换机≥2000Mpps。</w:t>
      </w:r>
      <w:r w:rsidR="0081075A">
        <w:rPr>
          <w:rFonts w:ascii="仿宋" w:eastAsia="仿宋" w:hAnsi="仿宋" w:hint="eastAsia"/>
          <w:sz w:val="28"/>
          <w:szCs w:val="28"/>
        </w:rPr>
        <w:t>”</w:t>
      </w:r>
    </w:p>
    <w:p w:rsidR="0045514D" w:rsidRDefault="0081075A" w:rsidP="0045514D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81075A">
        <w:rPr>
          <w:rFonts w:ascii="仿宋" w:eastAsia="仿宋" w:hAnsi="仿宋" w:hint="eastAsia"/>
          <w:sz w:val="28"/>
          <w:szCs w:val="28"/>
        </w:rPr>
        <w:t>本项目</w:t>
      </w:r>
      <w:r w:rsidR="00614407">
        <w:rPr>
          <w:rFonts w:ascii="仿宋" w:eastAsia="仿宋" w:hAnsi="仿宋" w:hint="eastAsia"/>
          <w:sz w:val="28"/>
          <w:szCs w:val="28"/>
        </w:rPr>
        <w:t>第1包</w:t>
      </w:r>
      <w:bookmarkStart w:id="9" w:name="_GoBack"/>
      <w:bookmarkEnd w:id="9"/>
      <w:r w:rsidRPr="0081075A">
        <w:rPr>
          <w:rFonts w:ascii="仿宋" w:eastAsia="仿宋" w:hAnsi="仿宋" w:hint="eastAsia"/>
          <w:sz w:val="28"/>
          <w:szCs w:val="28"/>
        </w:rPr>
        <w:t xml:space="preserve">招标文件第五章 采购需求 “七、采购招标的需满足的质量、安全、技术规格、物理特性等要求” </w:t>
      </w:r>
      <w:r>
        <w:rPr>
          <w:rFonts w:ascii="仿宋" w:eastAsia="仿宋" w:hAnsi="仿宋" w:hint="eastAsia"/>
          <w:sz w:val="28"/>
          <w:szCs w:val="28"/>
        </w:rPr>
        <w:t>“</w:t>
      </w:r>
      <w:r w:rsidRPr="0081075A">
        <w:rPr>
          <w:rFonts w:ascii="仿宋" w:eastAsia="仿宋" w:hAnsi="仿宋" w:hint="eastAsia"/>
          <w:sz w:val="28"/>
          <w:szCs w:val="28"/>
        </w:rPr>
        <w:t>（二）硬件设备：网络与安全设备</w:t>
      </w:r>
      <w:r>
        <w:rPr>
          <w:rFonts w:ascii="仿宋" w:eastAsia="仿宋" w:hAnsi="仿宋" w:hint="eastAsia"/>
          <w:sz w:val="28"/>
          <w:szCs w:val="28"/>
        </w:rPr>
        <w:t>”</w:t>
      </w:r>
      <w:r w:rsidRPr="0081075A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</w:t>
      </w:r>
      <w:r w:rsidRPr="0081075A">
        <w:rPr>
          <w:rFonts w:ascii="仿宋" w:eastAsia="仿宋" w:hAnsi="仿宋" w:hint="eastAsia"/>
          <w:sz w:val="28"/>
          <w:szCs w:val="28"/>
        </w:rPr>
        <w:t>“1.核心交换机”</w:t>
      </w:r>
      <w:r>
        <w:rPr>
          <w:rFonts w:ascii="仿宋" w:eastAsia="仿宋" w:hAnsi="仿宋" w:hint="eastAsia"/>
          <w:sz w:val="28"/>
          <w:szCs w:val="28"/>
        </w:rPr>
        <w:t>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779"/>
        <w:gridCol w:w="5700"/>
        <w:gridCol w:w="1070"/>
      </w:tblGrid>
      <w:tr w:rsidR="0081075A" w:rsidRPr="0081075A" w:rsidTr="003A671D">
        <w:trPr>
          <w:trHeight w:val="454"/>
          <w:jc w:val="center"/>
        </w:trPr>
        <w:tc>
          <w:tcPr>
            <w:tcW w:w="571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  <w:b/>
              </w:rPr>
            </w:pPr>
            <w:r w:rsidRPr="0081075A">
              <w:rPr>
                <w:rFonts w:ascii="仿宋" w:eastAsia="仿宋" w:hAnsi="仿宋" w:cs="宋体" w:hint="eastAsia"/>
                <w:b/>
              </w:rPr>
              <w:t>指标项序号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  <w:b/>
              </w:rPr>
            </w:pPr>
            <w:r w:rsidRPr="0081075A">
              <w:rPr>
                <w:rFonts w:ascii="仿宋" w:eastAsia="仿宋" w:hAnsi="仿宋" w:cs="宋体" w:hint="eastAsia"/>
                <w:b/>
              </w:rPr>
              <w:t>重要性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  <w:b/>
              </w:rPr>
            </w:pPr>
            <w:r w:rsidRPr="0081075A">
              <w:rPr>
                <w:rFonts w:ascii="仿宋" w:eastAsia="仿宋" w:hAnsi="仿宋" w:cs="宋体" w:hint="eastAsia"/>
                <w:b/>
              </w:rPr>
              <w:t>指标要求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  <w:b/>
              </w:rPr>
            </w:pPr>
            <w:r w:rsidRPr="0081075A">
              <w:rPr>
                <w:rFonts w:ascii="仿宋" w:eastAsia="仿宋" w:hAnsi="仿宋" w:cs="宋体" w:hint="eastAsia"/>
                <w:b/>
              </w:rPr>
              <w:t>证明材料要求</w:t>
            </w:r>
          </w:p>
        </w:tc>
      </w:tr>
      <w:tr w:rsidR="0081075A" w:rsidRPr="0081075A" w:rsidTr="003A671D">
        <w:trPr>
          <w:trHeight w:val="454"/>
          <w:jc w:val="center"/>
        </w:trPr>
        <w:tc>
          <w:tcPr>
            <w:tcW w:w="571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</w:rPr>
            </w:pPr>
            <w:r w:rsidRPr="0081075A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</w:rPr>
            </w:pPr>
            <w:r w:rsidRPr="0081075A">
              <w:rPr>
                <w:rFonts w:ascii="仿宋" w:eastAsia="仿宋" w:hAnsi="仿宋" w:cs="宋体" w:hint="eastAsia"/>
              </w:rPr>
              <w:t>#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81075A" w:rsidRPr="0081075A" w:rsidRDefault="0081075A" w:rsidP="0081075A">
            <w:pPr>
              <w:widowControl/>
              <w:snapToGrid w:val="0"/>
              <w:textAlignment w:val="center"/>
              <w:rPr>
                <w:rFonts w:ascii="仿宋" w:eastAsia="仿宋" w:hAnsi="仿宋" w:cs="宋体"/>
              </w:rPr>
            </w:pPr>
            <w:r w:rsidRPr="0081075A">
              <w:rPr>
                <w:rFonts w:ascii="仿宋" w:eastAsia="仿宋" w:hAnsi="仿宋" w:cs="宋体" w:hint="eastAsia"/>
              </w:rPr>
              <w:t>包转发率≥460</w:t>
            </w:r>
            <w:r w:rsidRPr="0081075A">
              <w:rPr>
                <w:rFonts w:ascii="仿宋" w:eastAsia="仿宋" w:hAnsi="仿宋" w:cs="宋体"/>
              </w:rPr>
              <w:t>0</w:t>
            </w:r>
            <w:r w:rsidRPr="0081075A">
              <w:rPr>
                <w:rFonts w:ascii="仿宋" w:eastAsia="仿宋" w:hAnsi="仿宋" w:cs="宋体" w:hint="eastAsia"/>
              </w:rPr>
              <w:t>000Mpps，交换容量≥180</w:t>
            </w:r>
            <w:r w:rsidRPr="0081075A">
              <w:rPr>
                <w:rFonts w:ascii="仿宋" w:eastAsia="仿宋" w:hAnsi="仿宋" w:cs="宋体"/>
              </w:rPr>
              <w:t>0</w:t>
            </w:r>
            <w:r w:rsidRPr="0081075A">
              <w:rPr>
                <w:rFonts w:ascii="仿宋" w:eastAsia="仿宋" w:hAnsi="仿宋" w:cs="宋体" w:hint="eastAsia"/>
              </w:rPr>
              <w:t>Tbps</w:t>
            </w:r>
            <w:r w:rsidRPr="0081075A">
              <w:rPr>
                <w:rFonts w:ascii="仿宋" w:eastAsia="仿宋" w:hAnsi="仿宋" w:cs="宋体"/>
              </w:rPr>
              <w:t>，提供产品彩页或</w:t>
            </w:r>
            <w:proofErr w:type="gramStart"/>
            <w:r w:rsidRPr="0081075A">
              <w:rPr>
                <w:rFonts w:ascii="仿宋" w:eastAsia="仿宋" w:hAnsi="仿宋" w:cs="宋体"/>
              </w:rPr>
              <w:t>官网截</w:t>
            </w:r>
            <w:proofErr w:type="gramEnd"/>
            <w:r w:rsidRPr="0081075A">
              <w:rPr>
                <w:rFonts w:ascii="仿宋" w:eastAsia="仿宋" w:hAnsi="仿宋" w:cs="宋体"/>
              </w:rPr>
              <w:t>图</w:t>
            </w:r>
            <w:r w:rsidRPr="0081075A">
              <w:rPr>
                <w:rFonts w:ascii="仿宋" w:eastAsia="仿宋" w:hAnsi="仿宋" w:cs="宋体" w:hint="eastAsia"/>
              </w:rPr>
              <w:t>；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</w:rPr>
            </w:pPr>
            <w:r w:rsidRPr="0081075A">
              <w:rPr>
                <w:rFonts w:ascii="仿宋" w:eastAsia="仿宋" w:hAnsi="仿宋" w:cs="宋体"/>
              </w:rPr>
              <w:t>是</w:t>
            </w:r>
          </w:p>
        </w:tc>
      </w:tr>
    </w:tbl>
    <w:p w:rsidR="0081075A" w:rsidRDefault="0081075A" w:rsidP="0045514D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变更为</w:t>
      </w:r>
      <w:r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779"/>
        <w:gridCol w:w="5700"/>
        <w:gridCol w:w="1070"/>
      </w:tblGrid>
      <w:tr w:rsidR="0081075A" w:rsidRPr="0081075A" w:rsidTr="003A671D">
        <w:trPr>
          <w:trHeight w:val="454"/>
          <w:jc w:val="center"/>
        </w:trPr>
        <w:tc>
          <w:tcPr>
            <w:tcW w:w="571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  <w:b/>
              </w:rPr>
            </w:pPr>
            <w:r w:rsidRPr="0081075A">
              <w:rPr>
                <w:rFonts w:ascii="仿宋" w:eastAsia="仿宋" w:hAnsi="仿宋" w:cs="宋体" w:hint="eastAsia"/>
                <w:b/>
              </w:rPr>
              <w:lastRenderedPageBreak/>
              <w:t>指标项序号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  <w:b/>
              </w:rPr>
            </w:pPr>
            <w:r w:rsidRPr="0081075A">
              <w:rPr>
                <w:rFonts w:ascii="仿宋" w:eastAsia="仿宋" w:hAnsi="仿宋" w:cs="宋体" w:hint="eastAsia"/>
                <w:b/>
              </w:rPr>
              <w:t>重要性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  <w:b/>
              </w:rPr>
            </w:pPr>
            <w:r w:rsidRPr="0081075A">
              <w:rPr>
                <w:rFonts w:ascii="仿宋" w:eastAsia="仿宋" w:hAnsi="仿宋" w:cs="宋体" w:hint="eastAsia"/>
                <w:b/>
              </w:rPr>
              <w:t>指标要求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  <w:b/>
              </w:rPr>
            </w:pPr>
            <w:r w:rsidRPr="0081075A">
              <w:rPr>
                <w:rFonts w:ascii="仿宋" w:eastAsia="仿宋" w:hAnsi="仿宋" w:cs="宋体" w:hint="eastAsia"/>
                <w:b/>
              </w:rPr>
              <w:t>证明材料要求</w:t>
            </w:r>
          </w:p>
        </w:tc>
      </w:tr>
      <w:tr w:rsidR="0081075A" w:rsidRPr="0081075A" w:rsidTr="003A671D">
        <w:trPr>
          <w:trHeight w:val="454"/>
          <w:jc w:val="center"/>
        </w:trPr>
        <w:tc>
          <w:tcPr>
            <w:tcW w:w="571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</w:rPr>
            </w:pPr>
            <w:r w:rsidRPr="0081075A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</w:rPr>
            </w:pPr>
            <w:r w:rsidRPr="0081075A">
              <w:rPr>
                <w:rFonts w:ascii="仿宋" w:eastAsia="仿宋" w:hAnsi="仿宋" w:cs="宋体" w:hint="eastAsia"/>
              </w:rPr>
              <w:t>#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81075A" w:rsidRPr="0081075A" w:rsidRDefault="0081075A" w:rsidP="0081075A">
            <w:pPr>
              <w:widowControl/>
              <w:snapToGrid w:val="0"/>
              <w:textAlignment w:val="center"/>
              <w:rPr>
                <w:rFonts w:ascii="仿宋" w:eastAsia="仿宋" w:hAnsi="仿宋" w:cs="宋体"/>
              </w:rPr>
            </w:pPr>
            <w:r w:rsidRPr="0081075A">
              <w:rPr>
                <w:rFonts w:ascii="仿宋" w:eastAsia="仿宋" w:hAnsi="仿宋" w:cs="宋体" w:hint="eastAsia"/>
              </w:rPr>
              <w:t>包转发率≥</w:t>
            </w:r>
            <w:r>
              <w:rPr>
                <w:rFonts w:ascii="仿宋" w:eastAsia="仿宋" w:hAnsi="仿宋" w:cs="宋体" w:hint="eastAsia"/>
              </w:rPr>
              <w:t>46</w:t>
            </w:r>
            <w:r w:rsidRPr="0081075A">
              <w:rPr>
                <w:rFonts w:ascii="仿宋" w:eastAsia="仿宋" w:hAnsi="仿宋" w:cs="宋体"/>
              </w:rPr>
              <w:t>0</w:t>
            </w:r>
            <w:r w:rsidRPr="0081075A">
              <w:rPr>
                <w:rFonts w:ascii="仿宋" w:eastAsia="仿宋" w:hAnsi="仿宋" w:cs="宋体" w:hint="eastAsia"/>
              </w:rPr>
              <w:t>000Mpps，交换容量≥180</w:t>
            </w:r>
            <w:r w:rsidRPr="0081075A">
              <w:rPr>
                <w:rFonts w:ascii="仿宋" w:eastAsia="仿宋" w:hAnsi="仿宋" w:cs="宋体"/>
              </w:rPr>
              <w:t>0</w:t>
            </w:r>
            <w:r w:rsidRPr="0081075A">
              <w:rPr>
                <w:rFonts w:ascii="仿宋" w:eastAsia="仿宋" w:hAnsi="仿宋" w:cs="宋体" w:hint="eastAsia"/>
              </w:rPr>
              <w:t>Tbps</w:t>
            </w:r>
            <w:r w:rsidRPr="0081075A">
              <w:rPr>
                <w:rFonts w:ascii="仿宋" w:eastAsia="仿宋" w:hAnsi="仿宋" w:cs="宋体"/>
              </w:rPr>
              <w:t>，提供产品彩页或</w:t>
            </w:r>
            <w:proofErr w:type="gramStart"/>
            <w:r w:rsidRPr="0081075A">
              <w:rPr>
                <w:rFonts w:ascii="仿宋" w:eastAsia="仿宋" w:hAnsi="仿宋" w:cs="宋体"/>
              </w:rPr>
              <w:t>官网截</w:t>
            </w:r>
            <w:proofErr w:type="gramEnd"/>
            <w:r w:rsidRPr="0081075A">
              <w:rPr>
                <w:rFonts w:ascii="仿宋" w:eastAsia="仿宋" w:hAnsi="仿宋" w:cs="宋体"/>
              </w:rPr>
              <w:t>图</w:t>
            </w:r>
            <w:r w:rsidRPr="0081075A">
              <w:rPr>
                <w:rFonts w:ascii="仿宋" w:eastAsia="仿宋" w:hAnsi="仿宋" w:cs="宋体" w:hint="eastAsia"/>
              </w:rPr>
              <w:t>；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81075A" w:rsidRPr="0081075A" w:rsidRDefault="0081075A" w:rsidP="0081075A">
            <w:pPr>
              <w:jc w:val="center"/>
              <w:rPr>
                <w:rFonts w:ascii="仿宋" w:eastAsia="仿宋" w:hAnsi="仿宋" w:cs="宋体"/>
              </w:rPr>
            </w:pPr>
            <w:r w:rsidRPr="0081075A">
              <w:rPr>
                <w:rFonts w:ascii="仿宋" w:eastAsia="仿宋" w:hAnsi="仿宋" w:cs="宋体"/>
              </w:rPr>
              <w:t>是</w:t>
            </w:r>
          </w:p>
        </w:tc>
      </w:tr>
    </w:tbl>
    <w:p w:rsidR="00271146" w:rsidRDefault="0045514D" w:rsidP="00271146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3</w:t>
      </w:r>
      <w:r w:rsidR="0003574B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271146" w:rsidRPr="00271146">
        <w:rPr>
          <w:rFonts w:ascii="仿宋" w:eastAsia="仿宋" w:hAnsi="仿宋" w:hint="eastAsia"/>
          <w:sz w:val="28"/>
          <w:szCs w:val="28"/>
          <w:u w:val="single"/>
        </w:rPr>
        <w:t>其他内容不变</w:t>
      </w:r>
      <w:r w:rsidR="00032528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032528" w:rsidRPr="00032528">
        <w:rPr>
          <w:rFonts w:ascii="仿宋" w:eastAsia="仿宋" w:hAnsi="仿宋" w:hint="eastAsia"/>
          <w:sz w:val="28"/>
          <w:szCs w:val="28"/>
          <w:u w:val="single"/>
        </w:rPr>
        <w:t>特此公告！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81075A">
        <w:rPr>
          <w:rFonts w:ascii="仿宋" w:eastAsia="仿宋" w:hAnsi="仿宋" w:hint="eastAsia"/>
          <w:sz w:val="28"/>
          <w:szCs w:val="28"/>
          <w:u w:val="single"/>
        </w:rPr>
        <w:t>6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81075A">
        <w:rPr>
          <w:rFonts w:ascii="仿宋" w:eastAsia="仿宋" w:hAnsi="仿宋" w:hint="eastAsia"/>
          <w:sz w:val="28"/>
          <w:szCs w:val="28"/>
          <w:u w:val="single"/>
        </w:rPr>
        <w:t>2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81075A">
        <w:rPr>
          <w:rFonts w:ascii="仿宋" w:eastAsia="仿宋" w:hAnsi="仿宋" w:hint="eastAsia"/>
          <w:sz w:val="28"/>
          <w:szCs w:val="28"/>
          <w:u w:val="single"/>
        </w:rPr>
        <w:t>26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0"/>
      <w:bookmarkEnd w:id="11"/>
    </w:p>
    <w:p w:rsidR="00ED638F" w:rsidRPr="00C032B1" w:rsidRDefault="00C032B1" w:rsidP="00C032B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032B1">
        <w:rPr>
          <w:rFonts w:ascii="仿宋" w:eastAsia="仿宋" w:hAnsi="仿宋" w:hint="eastAsia"/>
          <w:sz w:val="28"/>
          <w:szCs w:val="28"/>
        </w:rPr>
        <w:t>无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28359106"/>
      <w:bookmarkStart w:id="13" w:name="_Toc28359029"/>
      <w:bookmarkStart w:id="14" w:name="_Toc35393648"/>
      <w:bookmarkStart w:id="15" w:name="_Toc35393817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7"/>
      <w:bookmarkStart w:id="17" w:name="_Toc28359030"/>
      <w:bookmarkStart w:id="18" w:name="_Toc35393649"/>
      <w:bookmarkStart w:id="19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:rsidR="007F6712" w:rsidRPr="007F6712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F6712">
        <w:rPr>
          <w:rFonts w:ascii="仿宋" w:eastAsia="仿宋" w:hAnsi="仿宋" w:hint="eastAsia"/>
          <w:sz w:val="28"/>
          <w:szCs w:val="28"/>
        </w:rPr>
        <w:t>名    称：</w:t>
      </w:r>
      <w:r w:rsidR="0045514D" w:rsidRPr="0045514D">
        <w:rPr>
          <w:rFonts w:ascii="仿宋" w:eastAsia="仿宋" w:hAnsi="仿宋" w:hint="eastAsia"/>
          <w:sz w:val="28"/>
          <w:szCs w:val="28"/>
        </w:rPr>
        <w:t>北京市公安局东城分局</w:t>
      </w:r>
    </w:p>
    <w:p w:rsidR="007F6712" w:rsidRPr="007F6712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F6712">
        <w:rPr>
          <w:rFonts w:ascii="仿宋" w:eastAsia="仿宋" w:hAnsi="仿宋" w:hint="eastAsia"/>
          <w:sz w:val="28"/>
          <w:szCs w:val="28"/>
        </w:rPr>
        <w:t>地    址：</w:t>
      </w:r>
      <w:r w:rsidR="0045514D" w:rsidRPr="0045514D">
        <w:rPr>
          <w:rFonts w:ascii="仿宋" w:eastAsia="仿宋" w:hAnsi="仿宋" w:hint="eastAsia"/>
          <w:sz w:val="28"/>
          <w:szCs w:val="28"/>
        </w:rPr>
        <w:t>北京市东城区大兴胡同45号</w:t>
      </w:r>
    </w:p>
    <w:p w:rsidR="00ED638F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7F6712">
        <w:rPr>
          <w:rFonts w:ascii="仿宋" w:eastAsia="仿宋" w:hAnsi="仿宋" w:hint="eastAsia"/>
          <w:sz w:val="28"/>
          <w:szCs w:val="28"/>
        </w:rPr>
        <w:t>联系方式：</w:t>
      </w:r>
      <w:r w:rsidR="0045514D" w:rsidRPr="0045514D">
        <w:rPr>
          <w:rFonts w:ascii="仿宋" w:eastAsia="仿宋" w:hAnsi="仿宋"/>
          <w:sz w:val="28"/>
          <w:szCs w:val="28"/>
        </w:rPr>
        <w:t>010-84081070</w:t>
      </w:r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108"/>
      <w:bookmarkStart w:id="21" w:name="_Toc28359031"/>
      <w:bookmarkStart w:id="22" w:name="_Toc35393650"/>
      <w:bookmarkStart w:id="23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FA1D55" w:rsidRPr="00FA1D55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A7390A" w:rsidRPr="00A7390A"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4" w:name="_Toc28359109"/>
      <w:bookmarkStart w:id="25" w:name="_Toc28359032"/>
      <w:r w:rsidR="0045514D" w:rsidRPr="0045514D">
        <w:rPr>
          <w:rFonts w:ascii="仿宋" w:eastAsia="仿宋" w:hAnsi="仿宋" w:hint="eastAsia"/>
          <w:sz w:val="28"/>
          <w:szCs w:val="28"/>
          <w:u w:val="single"/>
        </w:rPr>
        <w:t>010－81168272、81168492</w:t>
      </w:r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51"/>
      <w:bookmarkStart w:id="27" w:name="_Toc35393820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:rsidR="00ED638F" w:rsidRDefault="00ED638F" w:rsidP="00ED638F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45514D" w:rsidRPr="0045514D">
        <w:rPr>
          <w:rFonts w:ascii="仿宋" w:eastAsia="仿宋" w:hAnsi="仿宋" w:hint="eastAsia"/>
          <w:sz w:val="28"/>
          <w:szCs w:val="28"/>
          <w:u w:val="single"/>
        </w:rPr>
        <w:t>柳勋伟、姚玮、孙薇</w:t>
      </w:r>
    </w:p>
    <w:p w:rsidR="00ED638F" w:rsidRDefault="00ED638F" w:rsidP="00ED638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电　　 话：</w:t>
      </w:r>
      <w:r w:rsidR="0045514D" w:rsidRPr="0045514D">
        <w:rPr>
          <w:rFonts w:ascii="仿宋" w:eastAsia="仿宋" w:hAnsi="仿宋" w:hint="eastAsia"/>
          <w:sz w:val="28"/>
          <w:szCs w:val="28"/>
          <w:u w:val="single"/>
        </w:rPr>
        <w:t>010－81168272、81168492</w:t>
      </w:r>
    </w:p>
    <w:p w:rsidR="00B7419B" w:rsidRPr="00ED638F" w:rsidRDefault="00B7419B"/>
    <w:sectPr w:rsidR="00B7419B" w:rsidRPr="00ED6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47" w:rsidRDefault="00D37747" w:rsidP="003115C8">
      <w:r>
        <w:separator/>
      </w:r>
    </w:p>
  </w:endnote>
  <w:endnote w:type="continuationSeparator" w:id="0">
    <w:p w:rsidR="00D37747" w:rsidRDefault="00D37747" w:rsidP="0031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47" w:rsidRDefault="00D37747" w:rsidP="003115C8">
      <w:r>
        <w:separator/>
      </w:r>
    </w:p>
  </w:footnote>
  <w:footnote w:type="continuationSeparator" w:id="0">
    <w:p w:rsidR="00D37747" w:rsidRDefault="00D37747" w:rsidP="00311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8F"/>
    <w:rsid w:val="00007386"/>
    <w:rsid w:val="00027557"/>
    <w:rsid w:val="00032528"/>
    <w:rsid w:val="0003574B"/>
    <w:rsid w:val="00042713"/>
    <w:rsid w:val="000442C9"/>
    <w:rsid w:val="000669C3"/>
    <w:rsid w:val="00067C8B"/>
    <w:rsid w:val="000845E5"/>
    <w:rsid w:val="000A67DA"/>
    <w:rsid w:val="000C2DA0"/>
    <w:rsid w:val="000D536B"/>
    <w:rsid w:val="00121794"/>
    <w:rsid w:val="00125067"/>
    <w:rsid w:val="00142479"/>
    <w:rsid w:val="00185E0A"/>
    <w:rsid w:val="00191A22"/>
    <w:rsid w:val="001A6964"/>
    <w:rsid w:val="001B2B1D"/>
    <w:rsid w:val="001C6BD6"/>
    <w:rsid w:val="002037CE"/>
    <w:rsid w:val="00205443"/>
    <w:rsid w:val="00240775"/>
    <w:rsid w:val="002444B4"/>
    <w:rsid w:val="002623CE"/>
    <w:rsid w:val="00271146"/>
    <w:rsid w:val="002B7B17"/>
    <w:rsid w:val="003115C8"/>
    <w:rsid w:val="00325BDB"/>
    <w:rsid w:val="003306F6"/>
    <w:rsid w:val="0034499C"/>
    <w:rsid w:val="00351DA2"/>
    <w:rsid w:val="00360029"/>
    <w:rsid w:val="00376AA7"/>
    <w:rsid w:val="003A6031"/>
    <w:rsid w:val="003F7698"/>
    <w:rsid w:val="004228D3"/>
    <w:rsid w:val="00442B5A"/>
    <w:rsid w:val="0045514D"/>
    <w:rsid w:val="005111FF"/>
    <w:rsid w:val="00573BF2"/>
    <w:rsid w:val="005774CA"/>
    <w:rsid w:val="005A7CA4"/>
    <w:rsid w:val="005E0107"/>
    <w:rsid w:val="005E3511"/>
    <w:rsid w:val="005F07E3"/>
    <w:rsid w:val="00612F7C"/>
    <w:rsid w:val="00614407"/>
    <w:rsid w:val="00623C84"/>
    <w:rsid w:val="00657A3F"/>
    <w:rsid w:val="00670E03"/>
    <w:rsid w:val="006861B0"/>
    <w:rsid w:val="006B7E1A"/>
    <w:rsid w:val="006C13C8"/>
    <w:rsid w:val="00700C6D"/>
    <w:rsid w:val="00714A42"/>
    <w:rsid w:val="0072280E"/>
    <w:rsid w:val="007363D7"/>
    <w:rsid w:val="007472A0"/>
    <w:rsid w:val="00766FA7"/>
    <w:rsid w:val="0079372F"/>
    <w:rsid w:val="007A22A3"/>
    <w:rsid w:val="007C7130"/>
    <w:rsid w:val="007D7355"/>
    <w:rsid w:val="007F6712"/>
    <w:rsid w:val="00804555"/>
    <w:rsid w:val="0081075A"/>
    <w:rsid w:val="00830910"/>
    <w:rsid w:val="00844698"/>
    <w:rsid w:val="00851507"/>
    <w:rsid w:val="00853AD6"/>
    <w:rsid w:val="008700D9"/>
    <w:rsid w:val="00887C34"/>
    <w:rsid w:val="008913D2"/>
    <w:rsid w:val="008B6170"/>
    <w:rsid w:val="008D48C0"/>
    <w:rsid w:val="008E214B"/>
    <w:rsid w:val="00925C1C"/>
    <w:rsid w:val="0093495D"/>
    <w:rsid w:val="00974814"/>
    <w:rsid w:val="0099278F"/>
    <w:rsid w:val="009D7E51"/>
    <w:rsid w:val="009E0C96"/>
    <w:rsid w:val="009F6195"/>
    <w:rsid w:val="00A00D4E"/>
    <w:rsid w:val="00A127BF"/>
    <w:rsid w:val="00A20F64"/>
    <w:rsid w:val="00A369F7"/>
    <w:rsid w:val="00A55A39"/>
    <w:rsid w:val="00A61664"/>
    <w:rsid w:val="00A7390A"/>
    <w:rsid w:val="00AA07BF"/>
    <w:rsid w:val="00AA1AE0"/>
    <w:rsid w:val="00AD7CD1"/>
    <w:rsid w:val="00AF347E"/>
    <w:rsid w:val="00B03E6F"/>
    <w:rsid w:val="00B2034D"/>
    <w:rsid w:val="00B33D7A"/>
    <w:rsid w:val="00B7419B"/>
    <w:rsid w:val="00C032B1"/>
    <w:rsid w:val="00C06656"/>
    <w:rsid w:val="00C46CE5"/>
    <w:rsid w:val="00CA4ED5"/>
    <w:rsid w:val="00CA560A"/>
    <w:rsid w:val="00CC4B74"/>
    <w:rsid w:val="00CC6770"/>
    <w:rsid w:val="00CD186C"/>
    <w:rsid w:val="00CF5256"/>
    <w:rsid w:val="00D06863"/>
    <w:rsid w:val="00D23B20"/>
    <w:rsid w:val="00D25CE9"/>
    <w:rsid w:val="00D33AEC"/>
    <w:rsid w:val="00D34014"/>
    <w:rsid w:val="00D34B0B"/>
    <w:rsid w:val="00D37747"/>
    <w:rsid w:val="00D479A0"/>
    <w:rsid w:val="00D62096"/>
    <w:rsid w:val="00D9549F"/>
    <w:rsid w:val="00E11F85"/>
    <w:rsid w:val="00E24527"/>
    <w:rsid w:val="00E35DD0"/>
    <w:rsid w:val="00E36525"/>
    <w:rsid w:val="00E5003A"/>
    <w:rsid w:val="00EC43E0"/>
    <w:rsid w:val="00ED0CEB"/>
    <w:rsid w:val="00ED638F"/>
    <w:rsid w:val="00EE74E5"/>
    <w:rsid w:val="00F1508E"/>
    <w:rsid w:val="00F15202"/>
    <w:rsid w:val="00F31053"/>
    <w:rsid w:val="00F548CD"/>
    <w:rsid w:val="00F87488"/>
    <w:rsid w:val="00F87777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D6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D638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D63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D638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ED638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ED638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11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15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1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15C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D6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D638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D63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D638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ED638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ED638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11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15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1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15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柳勋伟</cp:lastModifiedBy>
  <cp:revision>294</cp:revision>
  <cp:lastPrinted>2024-08-15T11:29:00Z</cp:lastPrinted>
  <dcterms:created xsi:type="dcterms:W3CDTF">2020-05-20T09:41:00Z</dcterms:created>
  <dcterms:modified xsi:type="dcterms:W3CDTF">2026-02-26T02:25:00Z</dcterms:modified>
</cp:coreProperties>
</file>