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7FCA3">
      <w:pPr>
        <w:pStyle w:val="9"/>
        <w:widowControl/>
        <w:spacing w:beforeAutospacing="0" w:afterAutospacing="0" w:line="360" w:lineRule="auto"/>
        <w:jc w:val="center"/>
        <w:rPr>
          <w:rFonts w:ascii="宋体" w:hAnsi="宋体" w:eastAsia="宋体" w:cs="宋体"/>
          <w:b/>
          <w:bCs/>
          <w:sz w:val="28"/>
          <w:szCs w:val="28"/>
        </w:rPr>
      </w:pPr>
      <w:r>
        <w:rPr>
          <w:rFonts w:hint="eastAsia" w:ascii="宋体" w:hAnsi="宋体" w:eastAsia="宋体" w:cs="宋体"/>
          <w:b/>
          <w:bCs/>
          <w:sz w:val="28"/>
          <w:szCs w:val="28"/>
        </w:rPr>
        <w:t>机管中心朝泰大厦装修改造项目信息化货物采购并安装（非集采）</w:t>
      </w:r>
    </w:p>
    <w:p w14:paraId="2404A8E5">
      <w:pPr>
        <w:pStyle w:val="9"/>
        <w:widowControl/>
        <w:spacing w:beforeAutospacing="0" w:afterAutospacing="0" w:line="360" w:lineRule="auto"/>
        <w:jc w:val="center"/>
        <w:rPr>
          <w:rFonts w:ascii="宋体" w:hAnsi="宋体" w:eastAsia="宋体" w:cs="宋体"/>
          <w:b/>
          <w:bCs/>
          <w:sz w:val="28"/>
          <w:szCs w:val="28"/>
        </w:rPr>
      </w:pPr>
      <w:r>
        <w:rPr>
          <w:rFonts w:hint="eastAsia" w:ascii="宋体" w:hAnsi="宋体" w:eastAsia="宋体" w:cs="宋体"/>
          <w:b/>
          <w:bCs/>
          <w:sz w:val="28"/>
          <w:szCs w:val="28"/>
        </w:rPr>
        <w:t>更正公告</w:t>
      </w:r>
    </w:p>
    <w:p w14:paraId="1F2382DA">
      <w:pPr>
        <w:pStyle w:val="9"/>
        <w:widowControl/>
        <w:spacing w:beforeAutospacing="0" w:afterAutospacing="0" w:line="360" w:lineRule="auto"/>
        <w:rPr>
          <w:rFonts w:ascii="宋体" w:hAnsi="宋体" w:eastAsia="宋体" w:cs="宋体"/>
          <w:sz w:val="28"/>
          <w:szCs w:val="28"/>
        </w:rPr>
      </w:pPr>
      <w:r>
        <w:rPr>
          <w:rStyle w:val="13"/>
          <w:rFonts w:hint="eastAsia" w:ascii="宋体" w:hAnsi="宋体" w:eastAsia="宋体" w:cs="宋体"/>
          <w:sz w:val="28"/>
          <w:szCs w:val="28"/>
          <w:shd w:val="clear" w:color="auto" w:fill="FFFFFF"/>
        </w:rPr>
        <w:t>一、项目基本情况</w:t>
      </w:r>
    </w:p>
    <w:p w14:paraId="2057710F">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原公告的采购项目编号：11010526210200028658-XM001</w:t>
      </w:r>
    </w:p>
    <w:p w14:paraId="2262A7BE">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原公告的采购项目名称：机管中心朝泰大厦装修改造项目信息化货物采购并安装（非集采）</w:t>
      </w:r>
    </w:p>
    <w:p w14:paraId="33A791B9">
      <w:pPr>
        <w:pStyle w:val="9"/>
        <w:widowControl/>
        <w:spacing w:beforeAutospacing="0" w:afterAutospacing="0" w:line="360" w:lineRule="auto"/>
        <w:rPr>
          <w:rFonts w:ascii="宋体" w:hAnsi="宋体" w:eastAsia="宋体" w:cs="宋体"/>
          <w:sz w:val="28"/>
          <w:szCs w:val="28"/>
        </w:rPr>
      </w:pPr>
      <w:r>
        <w:rPr>
          <w:rStyle w:val="13"/>
          <w:rFonts w:hint="eastAsia" w:ascii="宋体" w:hAnsi="宋体" w:eastAsia="宋体" w:cs="宋体"/>
          <w:sz w:val="28"/>
          <w:szCs w:val="28"/>
          <w:shd w:val="clear" w:color="auto" w:fill="FFFFFF"/>
        </w:rPr>
        <w:t>二、更正信息</w:t>
      </w:r>
    </w:p>
    <w:p w14:paraId="451BF8E6">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更正事项：招标文件</w:t>
      </w:r>
    </w:p>
    <w:p w14:paraId="193E36BC">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更正内容1：</w:t>
      </w:r>
    </w:p>
    <w:p w14:paraId="2DB30891">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rPr>
        <w:t>原投标截止时间、开标时间：2026年04月24日09点30分（北京时间）</w:t>
      </w:r>
    </w:p>
    <w:p w14:paraId="02FCB925">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rPr>
        <w:t>现更正为：2026年04月26日09点30分（北京时间）</w:t>
      </w:r>
    </w:p>
    <w:p w14:paraId="1663196D">
      <w:pPr>
        <w:pStyle w:val="9"/>
        <w:widowControl/>
        <w:spacing w:beforeAutospacing="0" w:afterAutospacing="0" w:line="360" w:lineRule="auto"/>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更正内容2：</w:t>
      </w:r>
    </w:p>
    <w:p w14:paraId="62E47F68">
      <w:pPr>
        <w:pStyle w:val="9"/>
        <w:widowControl/>
        <w:spacing w:beforeAutospacing="0" w:afterAutospacing="0" w:line="360" w:lineRule="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原招标文件第一章投标邀请4.采购需求（1）硬件采购中：</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1"/>
        <w:gridCol w:w="1370"/>
        <w:gridCol w:w="700"/>
        <w:gridCol w:w="687"/>
        <w:gridCol w:w="3"/>
        <w:gridCol w:w="546"/>
        <w:gridCol w:w="952"/>
        <w:gridCol w:w="17"/>
        <w:gridCol w:w="1038"/>
        <w:gridCol w:w="674"/>
        <w:gridCol w:w="1146"/>
        <w:gridCol w:w="14"/>
        <w:gridCol w:w="839"/>
      </w:tblGrid>
      <w:tr w14:paraId="13D6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blHeader/>
        </w:trPr>
        <w:tc>
          <w:tcPr>
            <w:tcW w:w="311" w:type="pct"/>
            <w:shd w:val="clear" w:color="auto" w:fill="auto"/>
            <w:vAlign w:val="center"/>
          </w:tcPr>
          <w:p w14:paraId="3F086D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04" w:type="pct"/>
            <w:shd w:val="clear" w:color="auto" w:fill="auto"/>
            <w:vAlign w:val="center"/>
          </w:tcPr>
          <w:p w14:paraId="6FC7F6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标的名称</w:t>
            </w:r>
          </w:p>
        </w:tc>
        <w:tc>
          <w:tcPr>
            <w:tcW w:w="411" w:type="pct"/>
            <w:shd w:val="clear" w:color="auto" w:fill="auto"/>
            <w:vAlign w:val="center"/>
          </w:tcPr>
          <w:p w14:paraId="45396B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0" w:name="OLE_LINK4"/>
            <w:r>
              <w:rPr>
                <w:rFonts w:hint="eastAsia" w:ascii="宋体" w:hAnsi="宋体" w:eastAsia="宋体" w:cs="宋体"/>
                <w:b/>
                <w:bCs/>
                <w:i w:val="0"/>
                <w:iCs w:val="0"/>
                <w:snapToGrid w:val="0"/>
                <w:color w:val="000000"/>
                <w:kern w:val="0"/>
                <w:sz w:val="21"/>
                <w:szCs w:val="21"/>
                <w:u w:val="none"/>
                <w:lang w:val="en-US" w:eastAsia="zh-CN" w:bidi="ar"/>
              </w:rPr>
              <w:t>进口/国产</w:t>
            </w:r>
            <w:bookmarkEnd w:id="0"/>
          </w:p>
        </w:tc>
        <w:tc>
          <w:tcPr>
            <w:tcW w:w="405" w:type="pct"/>
            <w:gridSpan w:val="2"/>
            <w:shd w:val="clear" w:color="auto" w:fill="auto"/>
            <w:vAlign w:val="center"/>
          </w:tcPr>
          <w:p w14:paraId="74ECE3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采购数量</w:t>
            </w:r>
          </w:p>
        </w:tc>
        <w:tc>
          <w:tcPr>
            <w:tcW w:w="319" w:type="pct"/>
            <w:shd w:val="clear" w:color="auto" w:fill="auto"/>
            <w:vAlign w:val="center"/>
          </w:tcPr>
          <w:p w14:paraId="769877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568" w:type="pct"/>
            <w:gridSpan w:val="2"/>
            <w:shd w:val="clear" w:color="auto" w:fill="auto"/>
            <w:vAlign w:val="center"/>
          </w:tcPr>
          <w:p w14:paraId="304084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609" w:type="pct"/>
            <w:shd w:val="clear" w:color="auto" w:fill="auto"/>
            <w:vAlign w:val="center"/>
          </w:tcPr>
          <w:p w14:paraId="202531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单项合计最高限价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395" w:type="pct"/>
            <w:shd w:val="clear" w:color="auto" w:fill="auto"/>
            <w:vAlign w:val="center"/>
          </w:tcPr>
          <w:p w14:paraId="3D32B7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是否为核心产品</w:t>
            </w:r>
          </w:p>
        </w:tc>
        <w:tc>
          <w:tcPr>
            <w:tcW w:w="672" w:type="pct"/>
            <w:shd w:val="clear" w:color="auto" w:fill="auto"/>
            <w:vAlign w:val="center"/>
          </w:tcPr>
          <w:p w14:paraId="021F1E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简要技术需求或服务要求</w:t>
            </w:r>
          </w:p>
        </w:tc>
        <w:tc>
          <w:tcPr>
            <w:tcW w:w="500" w:type="pct"/>
            <w:gridSpan w:val="2"/>
            <w:shd w:val="clear" w:color="auto" w:fill="auto"/>
            <w:vAlign w:val="center"/>
          </w:tcPr>
          <w:p w14:paraId="240E51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中小企业划分标准所属行业</w:t>
            </w:r>
          </w:p>
        </w:tc>
      </w:tr>
      <w:tr w14:paraId="6673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1" w:type="pct"/>
            <w:shd w:val="clear" w:color="auto" w:fill="auto"/>
            <w:vAlign w:val="center"/>
          </w:tcPr>
          <w:p w14:paraId="74F98D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w:t>
            </w:r>
          </w:p>
        </w:tc>
        <w:tc>
          <w:tcPr>
            <w:tcW w:w="804" w:type="pct"/>
            <w:shd w:val="clear" w:color="auto" w:fill="auto"/>
            <w:vAlign w:val="center"/>
          </w:tcPr>
          <w:p w14:paraId="3F268B98">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snapToGrid w:val="0"/>
                <w:color w:val="FF0000"/>
                <w:kern w:val="0"/>
                <w:sz w:val="21"/>
                <w:szCs w:val="21"/>
                <w:u w:val="none"/>
                <w:lang w:val="en-US" w:eastAsia="zh-CN" w:bidi="ar"/>
              </w:rPr>
              <w:t>网络硬盘录像机（≥32路）</w:t>
            </w:r>
          </w:p>
        </w:tc>
        <w:tc>
          <w:tcPr>
            <w:tcW w:w="411" w:type="pct"/>
            <w:shd w:val="clear" w:color="auto" w:fill="auto"/>
            <w:vAlign w:val="center"/>
          </w:tcPr>
          <w:p w14:paraId="36085D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国产</w:t>
            </w:r>
          </w:p>
        </w:tc>
        <w:tc>
          <w:tcPr>
            <w:tcW w:w="403" w:type="pct"/>
            <w:shd w:val="clear" w:color="auto" w:fill="auto"/>
            <w:vAlign w:val="center"/>
          </w:tcPr>
          <w:p w14:paraId="02406F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322" w:type="pct"/>
            <w:gridSpan w:val="2"/>
            <w:shd w:val="clear" w:color="auto" w:fill="auto"/>
            <w:vAlign w:val="center"/>
          </w:tcPr>
          <w:p w14:paraId="0FECF7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558" w:type="pct"/>
            <w:shd w:val="clear" w:color="auto" w:fill="auto"/>
            <w:vAlign w:val="center"/>
          </w:tcPr>
          <w:p w14:paraId="5CBC63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2601.50 </w:t>
            </w:r>
          </w:p>
        </w:tc>
        <w:tc>
          <w:tcPr>
            <w:tcW w:w="619" w:type="pct"/>
            <w:gridSpan w:val="2"/>
            <w:shd w:val="clear" w:color="auto" w:fill="auto"/>
            <w:vAlign w:val="center"/>
          </w:tcPr>
          <w:p w14:paraId="0F0D94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2601.50</w:t>
            </w:r>
          </w:p>
        </w:tc>
        <w:tc>
          <w:tcPr>
            <w:tcW w:w="395" w:type="pct"/>
            <w:shd w:val="clear" w:color="auto" w:fill="auto"/>
            <w:noWrap/>
            <w:vAlign w:val="center"/>
          </w:tcPr>
          <w:p w14:paraId="2EBA4B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680" w:type="pct"/>
            <w:gridSpan w:val="2"/>
            <w:shd w:val="clear" w:color="auto" w:fill="auto"/>
            <w:vAlign w:val="center"/>
          </w:tcPr>
          <w:p w14:paraId="7122DE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详见招标文件第五章采购需求</w:t>
            </w:r>
          </w:p>
        </w:tc>
        <w:tc>
          <w:tcPr>
            <w:tcW w:w="492" w:type="pct"/>
            <w:shd w:val="clear" w:color="auto" w:fill="auto"/>
            <w:noWrap/>
            <w:vAlign w:val="center"/>
          </w:tcPr>
          <w:p w14:paraId="256E80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工业</w:t>
            </w:r>
          </w:p>
        </w:tc>
      </w:tr>
      <w:tr w14:paraId="240D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1" w:type="pct"/>
            <w:shd w:val="clear" w:color="auto" w:fill="auto"/>
            <w:vAlign w:val="center"/>
          </w:tcPr>
          <w:p w14:paraId="7B6E88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581</w:t>
            </w:r>
          </w:p>
        </w:tc>
        <w:tc>
          <w:tcPr>
            <w:tcW w:w="804" w:type="pct"/>
            <w:shd w:val="clear" w:color="auto" w:fill="auto"/>
            <w:vAlign w:val="center"/>
          </w:tcPr>
          <w:p w14:paraId="67016195">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snapToGrid w:val="0"/>
                <w:color w:val="FF0000"/>
                <w:kern w:val="0"/>
                <w:sz w:val="21"/>
                <w:szCs w:val="21"/>
                <w:u w:val="none"/>
                <w:lang w:val="en-US" w:eastAsia="zh-CN" w:bidi="ar"/>
              </w:rPr>
              <w:t>网络硬盘录像机（≥16路）</w:t>
            </w:r>
          </w:p>
        </w:tc>
        <w:tc>
          <w:tcPr>
            <w:tcW w:w="411" w:type="pct"/>
            <w:shd w:val="clear" w:color="auto" w:fill="auto"/>
            <w:vAlign w:val="center"/>
          </w:tcPr>
          <w:p w14:paraId="6ECFF0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国产</w:t>
            </w:r>
          </w:p>
        </w:tc>
        <w:tc>
          <w:tcPr>
            <w:tcW w:w="403" w:type="pct"/>
            <w:shd w:val="clear" w:color="auto" w:fill="auto"/>
            <w:vAlign w:val="center"/>
          </w:tcPr>
          <w:p w14:paraId="38AD42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322" w:type="pct"/>
            <w:gridSpan w:val="2"/>
            <w:shd w:val="clear" w:color="auto" w:fill="auto"/>
            <w:vAlign w:val="center"/>
          </w:tcPr>
          <w:p w14:paraId="09517D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558" w:type="pct"/>
            <w:shd w:val="clear" w:color="auto" w:fill="auto"/>
            <w:vAlign w:val="center"/>
          </w:tcPr>
          <w:p w14:paraId="57F497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4406.94 </w:t>
            </w:r>
          </w:p>
        </w:tc>
        <w:tc>
          <w:tcPr>
            <w:tcW w:w="619" w:type="pct"/>
            <w:gridSpan w:val="2"/>
            <w:shd w:val="clear" w:color="auto" w:fill="auto"/>
            <w:vAlign w:val="center"/>
          </w:tcPr>
          <w:p w14:paraId="630808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4406.94</w:t>
            </w:r>
          </w:p>
        </w:tc>
        <w:tc>
          <w:tcPr>
            <w:tcW w:w="395" w:type="pct"/>
            <w:shd w:val="clear" w:color="auto" w:fill="auto"/>
            <w:noWrap/>
            <w:vAlign w:val="center"/>
          </w:tcPr>
          <w:p w14:paraId="1E137F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680" w:type="pct"/>
            <w:gridSpan w:val="2"/>
            <w:shd w:val="clear" w:color="auto" w:fill="auto"/>
            <w:vAlign w:val="center"/>
          </w:tcPr>
          <w:p w14:paraId="01736C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详见招标文件第五章采购需求</w:t>
            </w:r>
          </w:p>
        </w:tc>
        <w:tc>
          <w:tcPr>
            <w:tcW w:w="492" w:type="pct"/>
            <w:shd w:val="clear" w:color="auto" w:fill="auto"/>
            <w:noWrap/>
            <w:vAlign w:val="center"/>
          </w:tcPr>
          <w:p w14:paraId="1AC2A5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工业</w:t>
            </w:r>
          </w:p>
        </w:tc>
      </w:tr>
    </w:tbl>
    <w:p w14:paraId="2026AB94">
      <w:pPr>
        <w:pStyle w:val="9"/>
        <w:widowControl/>
        <w:spacing w:beforeAutospacing="0" w:afterAutospacing="0" w:line="360" w:lineRule="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现更正为：</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1"/>
        <w:gridCol w:w="1370"/>
        <w:gridCol w:w="699"/>
        <w:gridCol w:w="687"/>
        <w:gridCol w:w="3"/>
        <w:gridCol w:w="546"/>
        <w:gridCol w:w="969"/>
        <w:gridCol w:w="1039"/>
        <w:gridCol w:w="674"/>
        <w:gridCol w:w="1146"/>
        <w:gridCol w:w="14"/>
        <w:gridCol w:w="839"/>
      </w:tblGrid>
      <w:tr w14:paraId="60C9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blHeader/>
        </w:trPr>
        <w:tc>
          <w:tcPr>
            <w:tcW w:w="311" w:type="pct"/>
            <w:shd w:val="clear" w:color="auto" w:fill="auto"/>
            <w:vAlign w:val="center"/>
          </w:tcPr>
          <w:p w14:paraId="0CD6B6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04" w:type="pct"/>
            <w:shd w:val="clear" w:color="auto" w:fill="auto"/>
            <w:vAlign w:val="center"/>
          </w:tcPr>
          <w:p w14:paraId="38FFDB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标的名称</w:t>
            </w:r>
          </w:p>
        </w:tc>
        <w:tc>
          <w:tcPr>
            <w:tcW w:w="410" w:type="pct"/>
            <w:shd w:val="clear" w:color="auto" w:fill="auto"/>
            <w:vAlign w:val="center"/>
          </w:tcPr>
          <w:p w14:paraId="7F322F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进口/国产</w:t>
            </w:r>
          </w:p>
        </w:tc>
        <w:tc>
          <w:tcPr>
            <w:tcW w:w="405" w:type="pct"/>
            <w:gridSpan w:val="2"/>
            <w:shd w:val="clear" w:color="auto" w:fill="auto"/>
            <w:vAlign w:val="center"/>
          </w:tcPr>
          <w:p w14:paraId="5D9667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采购数量</w:t>
            </w:r>
          </w:p>
        </w:tc>
        <w:tc>
          <w:tcPr>
            <w:tcW w:w="320" w:type="pct"/>
            <w:shd w:val="clear" w:color="auto" w:fill="auto"/>
            <w:vAlign w:val="center"/>
          </w:tcPr>
          <w:p w14:paraId="63E49E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568" w:type="pct"/>
            <w:shd w:val="clear" w:color="auto" w:fill="auto"/>
            <w:vAlign w:val="center"/>
          </w:tcPr>
          <w:p w14:paraId="02AC44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609" w:type="pct"/>
            <w:shd w:val="clear" w:color="auto" w:fill="auto"/>
            <w:vAlign w:val="center"/>
          </w:tcPr>
          <w:p w14:paraId="53AAB9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单项合计最高限价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395" w:type="pct"/>
            <w:shd w:val="clear" w:color="auto" w:fill="auto"/>
            <w:vAlign w:val="center"/>
          </w:tcPr>
          <w:p w14:paraId="20B4F0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是否为核心产品</w:t>
            </w:r>
          </w:p>
        </w:tc>
        <w:tc>
          <w:tcPr>
            <w:tcW w:w="672" w:type="pct"/>
            <w:shd w:val="clear" w:color="auto" w:fill="auto"/>
            <w:vAlign w:val="center"/>
          </w:tcPr>
          <w:p w14:paraId="26F1BC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简要技术需求或服务要求</w:t>
            </w:r>
          </w:p>
        </w:tc>
        <w:tc>
          <w:tcPr>
            <w:tcW w:w="500" w:type="pct"/>
            <w:gridSpan w:val="2"/>
            <w:shd w:val="clear" w:color="auto" w:fill="auto"/>
            <w:vAlign w:val="center"/>
          </w:tcPr>
          <w:p w14:paraId="287E59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中小企业划分标准所属行业</w:t>
            </w:r>
          </w:p>
        </w:tc>
      </w:tr>
      <w:tr w14:paraId="71FB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1" w:type="pct"/>
            <w:shd w:val="clear" w:color="auto" w:fill="auto"/>
            <w:vAlign w:val="center"/>
          </w:tcPr>
          <w:p w14:paraId="2A37AC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w:t>
            </w:r>
          </w:p>
        </w:tc>
        <w:tc>
          <w:tcPr>
            <w:tcW w:w="804" w:type="pct"/>
            <w:shd w:val="clear" w:color="auto" w:fill="auto"/>
            <w:vAlign w:val="center"/>
          </w:tcPr>
          <w:p w14:paraId="169E1F60">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snapToGrid w:val="0"/>
                <w:color w:val="FF0000"/>
                <w:kern w:val="0"/>
                <w:sz w:val="21"/>
                <w:szCs w:val="21"/>
                <w:u w:val="none"/>
                <w:lang w:val="en-US" w:eastAsia="zh-CN" w:bidi="ar"/>
              </w:rPr>
              <w:t>网络硬盘录像机（≥16路）</w:t>
            </w:r>
          </w:p>
        </w:tc>
        <w:tc>
          <w:tcPr>
            <w:tcW w:w="410" w:type="pct"/>
            <w:shd w:val="clear" w:color="auto" w:fill="auto"/>
            <w:vAlign w:val="center"/>
          </w:tcPr>
          <w:p w14:paraId="676057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国产</w:t>
            </w:r>
          </w:p>
        </w:tc>
        <w:tc>
          <w:tcPr>
            <w:tcW w:w="403" w:type="pct"/>
            <w:shd w:val="clear" w:color="auto" w:fill="auto"/>
            <w:vAlign w:val="center"/>
          </w:tcPr>
          <w:p w14:paraId="3124F3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322" w:type="pct"/>
            <w:gridSpan w:val="2"/>
            <w:shd w:val="clear" w:color="auto" w:fill="auto"/>
            <w:vAlign w:val="center"/>
          </w:tcPr>
          <w:p w14:paraId="003AD1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568" w:type="pct"/>
            <w:shd w:val="clear" w:color="auto" w:fill="auto"/>
            <w:vAlign w:val="center"/>
          </w:tcPr>
          <w:p w14:paraId="77C5BF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2601.50 </w:t>
            </w:r>
          </w:p>
        </w:tc>
        <w:tc>
          <w:tcPr>
            <w:tcW w:w="609" w:type="pct"/>
            <w:shd w:val="clear" w:color="auto" w:fill="auto"/>
            <w:vAlign w:val="center"/>
          </w:tcPr>
          <w:p w14:paraId="6005DC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2601.50</w:t>
            </w:r>
          </w:p>
        </w:tc>
        <w:tc>
          <w:tcPr>
            <w:tcW w:w="395" w:type="pct"/>
            <w:shd w:val="clear" w:color="auto" w:fill="auto"/>
            <w:noWrap/>
            <w:vAlign w:val="center"/>
          </w:tcPr>
          <w:p w14:paraId="74A369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680" w:type="pct"/>
            <w:gridSpan w:val="2"/>
            <w:shd w:val="clear" w:color="auto" w:fill="auto"/>
            <w:vAlign w:val="center"/>
          </w:tcPr>
          <w:p w14:paraId="77B447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详见招标文件第五章采购需求</w:t>
            </w:r>
          </w:p>
        </w:tc>
        <w:tc>
          <w:tcPr>
            <w:tcW w:w="492" w:type="pct"/>
            <w:shd w:val="clear" w:color="auto" w:fill="auto"/>
            <w:noWrap/>
            <w:vAlign w:val="center"/>
          </w:tcPr>
          <w:p w14:paraId="510771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工业</w:t>
            </w:r>
          </w:p>
        </w:tc>
      </w:tr>
      <w:tr w14:paraId="291B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1" w:type="pct"/>
            <w:shd w:val="clear" w:color="auto" w:fill="auto"/>
            <w:vAlign w:val="center"/>
          </w:tcPr>
          <w:p w14:paraId="3B030B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581</w:t>
            </w:r>
          </w:p>
        </w:tc>
        <w:tc>
          <w:tcPr>
            <w:tcW w:w="804" w:type="pct"/>
            <w:shd w:val="clear" w:color="auto" w:fill="auto"/>
            <w:vAlign w:val="center"/>
          </w:tcPr>
          <w:p w14:paraId="41EE7C2B">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snapToGrid w:val="0"/>
                <w:color w:val="FF0000"/>
                <w:kern w:val="0"/>
                <w:sz w:val="21"/>
                <w:szCs w:val="21"/>
                <w:u w:val="none"/>
                <w:lang w:val="en-US" w:eastAsia="zh-CN" w:bidi="ar"/>
              </w:rPr>
              <w:t>网络硬盘录像机（≥32路）</w:t>
            </w:r>
          </w:p>
        </w:tc>
        <w:tc>
          <w:tcPr>
            <w:tcW w:w="410" w:type="pct"/>
            <w:shd w:val="clear" w:color="auto" w:fill="auto"/>
            <w:vAlign w:val="center"/>
          </w:tcPr>
          <w:p w14:paraId="172230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国产</w:t>
            </w:r>
          </w:p>
        </w:tc>
        <w:tc>
          <w:tcPr>
            <w:tcW w:w="403" w:type="pct"/>
            <w:shd w:val="clear" w:color="auto" w:fill="auto"/>
            <w:vAlign w:val="center"/>
          </w:tcPr>
          <w:p w14:paraId="46620F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322" w:type="pct"/>
            <w:gridSpan w:val="2"/>
            <w:shd w:val="clear" w:color="auto" w:fill="auto"/>
            <w:vAlign w:val="center"/>
          </w:tcPr>
          <w:p w14:paraId="160FC1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568" w:type="pct"/>
            <w:shd w:val="clear" w:color="auto" w:fill="auto"/>
            <w:vAlign w:val="center"/>
          </w:tcPr>
          <w:p w14:paraId="325780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4406.94 </w:t>
            </w:r>
          </w:p>
        </w:tc>
        <w:tc>
          <w:tcPr>
            <w:tcW w:w="609" w:type="pct"/>
            <w:shd w:val="clear" w:color="auto" w:fill="auto"/>
            <w:vAlign w:val="center"/>
          </w:tcPr>
          <w:p w14:paraId="3E1CAD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4406.94</w:t>
            </w:r>
          </w:p>
        </w:tc>
        <w:tc>
          <w:tcPr>
            <w:tcW w:w="395" w:type="pct"/>
            <w:shd w:val="clear" w:color="auto" w:fill="auto"/>
            <w:noWrap/>
            <w:vAlign w:val="center"/>
          </w:tcPr>
          <w:p w14:paraId="431F13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680" w:type="pct"/>
            <w:gridSpan w:val="2"/>
            <w:shd w:val="clear" w:color="auto" w:fill="auto"/>
            <w:vAlign w:val="center"/>
          </w:tcPr>
          <w:p w14:paraId="3BB9FA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详见招标文件第五章采购需求</w:t>
            </w:r>
          </w:p>
        </w:tc>
        <w:tc>
          <w:tcPr>
            <w:tcW w:w="492" w:type="pct"/>
            <w:shd w:val="clear" w:color="auto" w:fill="auto"/>
            <w:noWrap/>
            <w:vAlign w:val="center"/>
          </w:tcPr>
          <w:p w14:paraId="55ED5E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工业</w:t>
            </w:r>
          </w:p>
        </w:tc>
      </w:tr>
    </w:tbl>
    <w:p w14:paraId="71118587">
      <w:pPr>
        <w:pStyle w:val="9"/>
        <w:widowControl/>
        <w:spacing w:beforeAutospacing="0" w:afterAutospacing="0" w:line="360" w:lineRule="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更正内容</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w:t>
      </w:r>
    </w:p>
    <w:p w14:paraId="6960F074">
      <w:pPr>
        <w:pStyle w:val="9"/>
        <w:widowControl/>
        <w:spacing w:beforeAutospacing="0" w:afterAutospacing="0" w:line="360" w:lineRule="auto"/>
        <w:rPr>
          <w:rFonts w:hint="eastAsia" w:ascii="宋体" w:hAnsi="宋体" w:eastAsia="宋体" w:cs="宋体"/>
          <w:sz w:val="28"/>
          <w:szCs w:val="28"/>
          <w:shd w:val="clear" w:color="auto" w:fill="FFFFFF"/>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shd w:val="clear" w:color="auto" w:fill="FFFFFF"/>
          <w:lang w:val="en-US" w:eastAsia="zh-CN"/>
        </w:rPr>
        <w:t>原招标文件</w:t>
      </w:r>
      <w:bookmarkStart w:id="1" w:name="_Toc22364"/>
      <w:bookmarkStart w:id="2" w:name="_Toc16269"/>
      <w:r>
        <w:rPr>
          <w:rFonts w:hint="eastAsia" w:ascii="宋体" w:hAnsi="宋体" w:eastAsia="宋体" w:cs="宋体"/>
          <w:sz w:val="28"/>
          <w:szCs w:val="28"/>
          <w:shd w:val="clear" w:color="auto" w:fill="FFFFFF"/>
          <w:lang w:val="en-US" w:eastAsia="zh-CN"/>
        </w:rPr>
        <w:t>第七章投标文件格式</w:t>
      </w:r>
      <w:bookmarkEnd w:id="1"/>
      <w:bookmarkEnd w:id="2"/>
      <w:r>
        <w:rPr>
          <w:rFonts w:hint="eastAsia" w:ascii="宋体" w:hAnsi="宋体" w:eastAsia="宋体" w:cs="宋体"/>
          <w:sz w:val="28"/>
          <w:szCs w:val="28"/>
          <w:shd w:val="clear" w:color="auto" w:fill="FFFFFF"/>
          <w:lang w:val="en-US" w:eastAsia="zh-CN"/>
        </w:rPr>
        <w:t>二、商务技术文件格式4、投标分项报价表中</w:t>
      </w:r>
    </w:p>
    <w:tbl>
      <w:tblPr>
        <w:tblStyle w:val="29"/>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7"/>
        <w:gridCol w:w="1721"/>
        <w:gridCol w:w="864"/>
        <w:gridCol w:w="827"/>
        <w:gridCol w:w="810"/>
        <w:gridCol w:w="810"/>
        <w:gridCol w:w="810"/>
        <w:gridCol w:w="813"/>
        <w:gridCol w:w="813"/>
        <w:gridCol w:w="1009"/>
        <w:gridCol w:w="1383"/>
        <w:gridCol w:w="1425"/>
        <w:gridCol w:w="705"/>
        <w:gridCol w:w="1426"/>
      </w:tblGrid>
      <w:tr w14:paraId="0794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trPr>
        <w:tc>
          <w:tcPr>
            <w:tcW w:w="192" w:type="pct"/>
            <w:vAlign w:val="center"/>
          </w:tcPr>
          <w:p w14:paraId="367074BF">
            <w:pPr>
              <w:spacing w:before="149" w:line="240" w:lineRule="auto"/>
              <w:jc w:val="center"/>
              <w:rPr>
                <w:rFonts w:hint="eastAsia" w:ascii="宋体" w:hAnsi="宋体" w:eastAsia="宋体" w:cs="宋体"/>
                <w:sz w:val="21"/>
                <w:szCs w:val="21"/>
              </w:rPr>
            </w:pPr>
            <w:r>
              <w:rPr>
                <w:rFonts w:hint="eastAsia" w:ascii="宋体" w:hAnsi="宋体" w:eastAsia="宋体" w:cs="宋体"/>
                <w:b/>
                <w:bCs/>
                <w:spacing w:val="20"/>
                <w:sz w:val="21"/>
                <w:szCs w:val="21"/>
              </w:rPr>
              <w:t>序号</w:t>
            </w:r>
          </w:p>
        </w:tc>
        <w:tc>
          <w:tcPr>
            <w:tcW w:w="616" w:type="pct"/>
            <w:vAlign w:val="center"/>
          </w:tcPr>
          <w:p w14:paraId="60F917A9">
            <w:pPr>
              <w:spacing w:before="103" w:line="240" w:lineRule="auto"/>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分项名</w:t>
            </w:r>
            <w:r>
              <w:rPr>
                <w:rFonts w:hint="eastAsia" w:ascii="宋体" w:hAnsi="宋体" w:eastAsia="宋体" w:cs="宋体"/>
                <w:b/>
                <w:bCs/>
                <w:sz w:val="21"/>
                <w:szCs w:val="21"/>
              </w:rPr>
              <w:t>称</w:t>
            </w:r>
          </w:p>
        </w:tc>
        <w:tc>
          <w:tcPr>
            <w:tcW w:w="309" w:type="pct"/>
            <w:vAlign w:val="center"/>
          </w:tcPr>
          <w:p w14:paraId="046F64D6">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p>
        </w:tc>
        <w:tc>
          <w:tcPr>
            <w:tcW w:w="296" w:type="pct"/>
            <w:vAlign w:val="center"/>
          </w:tcPr>
          <w:p w14:paraId="4629BD83">
            <w:pPr>
              <w:pStyle w:val="30"/>
              <w:spacing w:before="219" w:line="240" w:lineRule="auto"/>
              <w:ind w:right="266"/>
              <w:jc w:val="center"/>
              <w:rPr>
                <w:rFonts w:hint="eastAsia" w:ascii="宋体" w:hAnsi="宋体" w:eastAsia="宋体" w:cs="宋体"/>
                <w:sz w:val="21"/>
                <w:szCs w:val="21"/>
              </w:rPr>
            </w:pPr>
            <w:r>
              <w:rPr>
                <w:rFonts w:hint="eastAsia" w:ascii="宋体" w:hAnsi="宋体" w:eastAsia="宋体" w:cs="宋体"/>
                <w:b/>
                <w:bCs/>
                <w:spacing w:val="5"/>
                <w:sz w:val="21"/>
                <w:szCs w:val="21"/>
              </w:rPr>
              <w:t>产地/</w:t>
            </w:r>
            <w:r>
              <w:rPr>
                <w:rFonts w:hint="eastAsia" w:ascii="宋体" w:hAnsi="宋体" w:eastAsia="宋体" w:cs="宋体"/>
                <w:b/>
                <w:bCs/>
                <w:spacing w:val="-15"/>
                <w:sz w:val="21"/>
                <w:szCs w:val="21"/>
              </w:rPr>
              <w:t>国别</w:t>
            </w:r>
          </w:p>
        </w:tc>
        <w:tc>
          <w:tcPr>
            <w:tcW w:w="290" w:type="pct"/>
            <w:vAlign w:val="center"/>
          </w:tcPr>
          <w:p w14:paraId="3E228626">
            <w:pPr>
              <w:spacing w:before="48" w:line="240" w:lineRule="auto"/>
              <w:ind w:right="143"/>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r>
              <w:rPr>
                <w:rFonts w:hint="eastAsia" w:ascii="宋体" w:hAnsi="宋体" w:eastAsia="宋体" w:cs="宋体"/>
                <w:b/>
                <w:bCs/>
                <w:spacing w:val="-1"/>
                <w:sz w:val="21"/>
                <w:szCs w:val="21"/>
              </w:rPr>
              <w:t>统一社会信用代码</w:t>
            </w:r>
          </w:p>
        </w:tc>
        <w:tc>
          <w:tcPr>
            <w:tcW w:w="290" w:type="pct"/>
            <w:vAlign w:val="center"/>
          </w:tcPr>
          <w:p w14:paraId="6B73F638">
            <w:pPr>
              <w:spacing w:before="218" w:line="240" w:lineRule="auto"/>
              <w:ind w:right="261"/>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r>
              <w:rPr>
                <w:rFonts w:hint="eastAsia" w:ascii="宋体" w:hAnsi="宋体" w:eastAsia="宋体" w:cs="宋体"/>
                <w:b/>
                <w:bCs/>
                <w:spacing w:val="-3"/>
                <w:sz w:val="21"/>
                <w:szCs w:val="21"/>
              </w:rPr>
              <w:t>规模</w:t>
            </w:r>
          </w:p>
        </w:tc>
        <w:tc>
          <w:tcPr>
            <w:tcW w:w="290" w:type="pct"/>
            <w:vAlign w:val="center"/>
          </w:tcPr>
          <w:p w14:paraId="1C33DB8B">
            <w:pPr>
              <w:spacing w:before="45" w:line="240" w:lineRule="auto"/>
              <w:ind w:right="141"/>
              <w:jc w:val="center"/>
              <w:rPr>
                <w:rFonts w:hint="eastAsia" w:ascii="宋体" w:hAnsi="宋体" w:eastAsia="宋体" w:cs="宋体"/>
                <w:sz w:val="21"/>
                <w:szCs w:val="21"/>
              </w:rPr>
            </w:pPr>
            <w:r>
              <w:rPr>
                <w:rFonts w:hint="eastAsia" w:ascii="宋体" w:hAnsi="宋体" w:eastAsia="宋体" w:cs="宋体"/>
                <w:b/>
                <w:bCs/>
                <w:spacing w:val="-1"/>
                <w:sz w:val="21"/>
                <w:szCs w:val="21"/>
              </w:rPr>
              <w:t>制造商所</w:t>
            </w:r>
            <w:r>
              <w:rPr>
                <w:rFonts w:hint="eastAsia" w:ascii="宋体" w:hAnsi="宋体" w:eastAsia="宋体" w:cs="宋体"/>
                <w:b/>
                <w:bCs/>
                <w:spacing w:val="-2"/>
                <w:sz w:val="21"/>
                <w:szCs w:val="21"/>
              </w:rPr>
              <w:t>属性别</w:t>
            </w:r>
          </w:p>
        </w:tc>
        <w:tc>
          <w:tcPr>
            <w:tcW w:w="291" w:type="pct"/>
            <w:vAlign w:val="center"/>
          </w:tcPr>
          <w:p w14:paraId="553DDD82">
            <w:pPr>
              <w:spacing w:before="45" w:line="240" w:lineRule="auto"/>
              <w:ind w:right="140"/>
              <w:jc w:val="center"/>
              <w:rPr>
                <w:rFonts w:hint="eastAsia" w:ascii="宋体" w:hAnsi="宋体" w:eastAsia="宋体" w:cs="宋体"/>
                <w:sz w:val="21"/>
                <w:szCs w:val="21"/>
              </w:rPr>
            </w:pPr>
            <w:r>
              <w:rPr>
                <w:rFonts w:hint="eastAsia" w:ascii="宋体" w:hAnsi="宋体" w:eastAsia="宋体" w:cs="宋体"/>
                <w:b/>
                <w:bCs/>
                <w:spacing w:val="-1"/>
                <w:sz w:val="21"/>
                <w:szCs w:val="21"/>
              </w:rPr>
              <w:t>外商投资</w:t>
            </w:r>
            <w:r>
              <w:rPr>
                <w:rFonts w:hint="eastAsia" w:ascii="宋体" w:hAnsi="宋体" w:eastAsia="宋体" w:cs="宋体"/>
                <w:b/>
                <w:bCs/>
                <w:spacing w:val="-2"/>
                <w:sz w:val="21"/>
                <w:szCs w:val="21"/>
              </w:rPr>
              <w:t>类型</w:t>
            </w:r>
          </w:p>
        </w:tc>
        <w:tc>
          <w:tcPr>
            <w:tcW w:w="291" w:type="pct"/>
            <w:vAlign w:val="center"/>
          </w:tcPr>
          <w:p w14:paraId="16420B89">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12"/>
                <w:sz w:val="21"/>
                <w:szCs w:val="21"/>
              </w:rPr>
              <w:t>品牌</w:t>
            </w:r>
          </w:p>
        </w:tc>
        <w:tc>
          <w:tcPr>
            <w:tcW w:w="361" w:type="pct"/>
            <w:vAlign w:val="center"/>
          </w:tcPr>
          <w:p w14:paraId="3B1A043B">
            <w:pPr>
              <w:spacing w:before="219" w:line="240" w:lineRule="auto"/>
              <w:ind w:right="177"/>
              <w:jc w:val="center"/>
              <w:rPr>
                <w:rFonts w:hint="eastAsia" w:ascii="宋体" w:hAnsi="宋体" w:eastAsia="宋体" w:cs="宋体"/>
                <w:sz w:val="21"/>
                <w:szCs w:val="21"/>
              </w:rPr>
            </w:pPr>
            <w:r>
              <w:rPr>
                <w:rFonts w:hint="eastAsia" w:ascii="宋体" w:hAnsi="宋体" w:eastAsia="宋体" w:cs="宋体"/>
                <w:b/>
                <w:bCs/>
                <w:spacing w:val="-1"/>
                <w:sz w:val="21"/>
                <w:szCs w:val="21"/>
              </w:rPr>
              <w:t>规格、型</w:t>
            </w:r>
            <w:r>
              <w:rPr>
                <w:rFonts w:hint="eastAsia" w:ascii="宋体" w:hAnsi="宋体" w:eastAsia="宋体" w:cs="宋体"/>
                <w:b/>
                <w:bCs/>
                <w:sz w:val="21"/>
                <w:szCs w:val="21"/>
              </w:rPr>
              <w:t>号</w:t>
            </w:r>
          </w:p>
        </w:tc>
        <w:tc>
          <w:tcPr>
            <w:tcW w:w="495" w:type="pct"/>
            <w:vAlign w:val="center"/>
          </w:tcPr>
          <w:p w14:paraId="591CD3B5">
            <w:pPr>
              <w:spacing w:before="217" w:line="240" w:lineRule="auto"/>
              <w:ind w:right="183"/>
              <w:jc w:val="center"/>
              <w:rPr>
                <w:rFonts w:hint="eastAsia" w:ascii="宋体" w:hAnsi="宋体" w:eastAsia="宋体" w:cs="宋体"/>
                <w:b/>
                <w:bCs/>
                <w:spacing w:val="4"/>
                <w:sz w:val="21"/>
                <w:szCs w:val="21"/>
              </w:rPr>
            </w:pPr>
            <w:r>
              <w:rPr>
                <w:rFonts w:hint="eastAsia" w:ascii="宋体" w:hAnsi="宋体" w:eastAsia="宋体" w:cs="宋体"/>
                <w:b/>
                <w:bCs/>
                <w:i w:val="0"/>
                <w:iCs w:val="0"/>
                <w:snapToGrid w:val="0"/>
                <w:color w:val="000000"/>
                <w:kern w:val="0"/>
                <w:sz w:val="21"/>
                <w:szCs w:val="21"/>
                <w:u w:val="none"/>
                <w:lang w:val="en-US" w:eastAsia="zh-CN" w:bidi="ar"/>
              </w:rPr>
              <w:t>单价最高限价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510" w:type="pct"/>
            <w:vAlign w:val="center"/>
          </w:tcPr>
          <w:p w14:paraId="41727740">
            <w:pPr>
              <w:spacing w:before="217" w:line="240" w:lineRule="auto"/>
              <w:ind w:right="183"/>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单价</w:t>
            </w:r>
          </w:p>
          <w:p w14:paraId="6A3A3446">
            <w:pPr>
              <w:spacing w:before="217" w:line="240" w:lineRule="auto"/>
              <w:ind w:right="183"/>
              <w:jc w:val="center"/>
              <w:rPr>
                <w:rFonts w:hint="eastAsia" w:ascii="宋体" w:hAnsi="宋体" w:eastAsia="宋体" w:cs="宋体"/>
                <w:sz w:val="21"/>
                <w:szCs w:val="21"/>
              </w:rPr>
            </w:pPr>
            <w:r>
              <w:rPr>
                <w:rFonts w:hint="eastAsia" w:ascii="宋体" w:hAnsi="宋体" w:eastAsia="宋体" w:cs="宋体"/>
                <w:b/>
                <w:bCs/>
                <w:spacing w:val="4"/>
                <w:sz w:val="21"/>
                <w:szCs w:val="21"/>
              </w:rPr>
              <w:t>（元）</w:t>
            </w:r>
          </w:p>
        </w:tc>
        <w:tc>
          <w:tcPr>
            <w:tcW w:w="252" w:type="pct"/>
            <w:vAlign w:val="center"/>
          </w:tcPr>
          <w:p w14:paraId="567A7A51">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3"/>
                <w:sz w:val="21"/>
                <w:szCs w:val="21"/>
              </w:rPr>
              <w:t>数量</w:t>
            </w:r>
          </w:p>
        </w:tc>
        <w:tc>
          <w:tcPr>
            <w:tcW w:w="510" w:type="pct"/>
            <w:vAlign w:val="center"/>
          </w:tcPr>
          <w:p w14:paraId="6AAC1C6B">
            <w:pPr>
              <w:spacing w:before="217" w:line="240" w:lineRule="auto"/>
              <w:ind w:right="185"/>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合价</w:t>
            </w:r>
          </w:p>
          <w:p w14:paraId="48B9BED1">
            <w:pPr>
              <w:spacing w:before="217" w:line="240" w:lineRule="auto"/>
              <w:ind w:right="185"/>
              <w:jc w:val="center"/>
              <w:rPr>
                <w:rFonts w:hint="eastAsia" w:ascii="宋体" w:hAnsi="宋体" w:eastAsia="宋体" w:cs="宋体"/>
                <w:sz w:val="21"/>
                <w:szCs w:val="21"/>
              </w:rPr>
            </w:pPr>
            <w:r>
              <w:rPr>
                <w:rFonts w:hint="eastAsia" w:ascii="宋体" w:hAnsi="宋体" w:eastAsia="宋体" w:cs="宋体"/>
                <w:b/>
                <w:bCs/>
                <w:spacing w:val="4"/>
                <w:sz w:val="21"/>
                <w:szCs w:val="21"/>
              </w:rPr>
              <w:t>（元）</w:t>
            </w:r>
          </w:p>
        </w:tc>
      </w:tr>
      <w:tr w14:paraId="4E16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2" w:type="pct"/>
            <w:vAlign w:val="center"/>
          </w:tcPr>
          <w:p w14:paraId="1AD39232">
            <w:pPr>
              <w:pStyle w:val="30"/>
              <w:numPr>
                <w:ilvl w:val="0"/>
                <w:numId w:val="0"/>
              </w:numPr>
              <w:spacing w:before="44" w:line="199" w:lineRule="auto"/>
              <w:ind w:lef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580</w:t>
            </w:r>
          </w:p>
        </w:tc>
        <w:tc>
          <w:tcPr>
            <w:tcW w:w="616" w:type="pct"/>
            <w:shd w:val="clear" w:color="auto" w:fill="auto"/>
            <w:vAlign w:val="center"/>
          </w:tcPr>
          <w:p w14:paraId="1D7E92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网络硬盘录像机（≥32路）</w:t>
            </w:r>
          </w:p>
        </w:tc>
        <w:tc>
          <w:tcPr>
            <w:tcW w:w="309" w:type="pct"/>
            <w:vAlign w:val="center"/>
          </w:tcPr>
          <w:p w14:paraId="7E362860">
            <w:pPr>
              <w:pStyle w:val="30"/>
              <w:jc w:val="center"/>
              <w:rPr>
                <w:rFonts w:hint="eastAsia" w:ascii="宋体" w:hAnsi="宋体" w:eastAsia="宋体" w:cs="宋体"/>
                <w:sz w:val="21"/>
                <w:szCs w:val="21"/>
              </w:rPr>
            </w:pPr>
          </w:p>
        </w:tc>
        <w:tc>
          <w:tcPr>
            <w:tcW w:w="296" w:type="pct"/>
            <w:vAlign w:val="center"/>
          </w:tcPr>
          <w:p w14:paraId="548FB67E">
            <w:pPr>
              <w:pStyle w:val="30"/>
              <w:jc w:val="center"/>
              <w:rPr>
                <w:rFonts w:hint="eastAsia" w:ascii="宋体" w:hAnsi="宋体" w:eastAsia="宋体" w:cs="宋体"/>
                <w:sz w:val="21"/>
                <w:szCs w:val="21"/>
              </w:rPr>
            </w:pPr>
          </w:p>
        </w:tc>
        <w:tc>
          <w:tcPr>
            <w:tcW w:w="290" w:type="pct"/>
            <w:vAlign w:val="center"/>
          </w:tcPr>
          <w:p w14:paraId="00CBA90C">
            <w:pPr>
              <w:pStyle w:val="30"/>
              <w:jc w:val="center"/>
              <w:rPr>
                <w:rFonts w:hint="eastAsia" w:ascii="宋体" w:hAnsi="宋体" w:eastAsia="宋体" w:cs="宋体"/>
                <w:sz w:val="21"/>
                <w:szCs w:val="21"/>
              </w:rPr>
            </w:pPr>
          </w:p>
        </w:tc>
        <w:tc>
          <w:tcPr>
            <w:tcW w:w="290" w:type="pct"/>
            <w:vAlign w:val="center"/>
          </w:tcPr>
          <w:p w14:paraId="68C4CA81">
            <w:pPr>
              <w:pStyle w:val="30"/>
              <w:jc w:val="center"/>
              <w:rPr>
                <w:rFonts w:hint="eastAsia" w:ascii="宋体" w:hAnsi="宋体" w:eastAsia="宋体" w:cs="宋体"/>
                <w:sz w:val="21"/>
                <w:szCs w:val="21"/>
              </w:rPr>
            </w:pPr>
          </w:p>
        </w:tc>
        <w:tc>
          <w:tcPr>
            <w:tcW w:w="290" w:type="pct"/>
            <w:vAlign w:val="center"/>
          </w:tcPr>
          <w:p w14:paraId="0FEE4507">
            <w:pPr>
              <w:pStyle w:val="30"/>
              <w:jc w:val="center"/>
              <w:rPr>
                <w:rFonts w:hint="eastAsia" w:ascii="宋体" w:hAnsi="宋体" w:eastAsia="宋体" w:cs="宋体"/>
                <w:sz w:val="21"/>
                <w:szCs w:val="21"/>
              </w:rPr>
            </w:pPr>
          </w:p>
        </w:tc>
        <w:tc>
          <w:tcPr>
            <w:tcW w:w="291" w:type="pct"/>
            <w:vAlign w:val="center"/>
          </w:tcPr>
          <w:p w14:paraId="01F6603D">
            <w:pPr>
              <w:pStyle w:val="30"/>
              <w:jc w:val="center"/>
              <w:rPr>
                <w:rFonts w:hint="eastAsia" w:ascii="宋体" w:hAnsi="宋体" w:eastAsia="宋体" w:cs="宋体"/>
                <w:sz w:val="21"/>
                <w:szCs w:val="21"/>
              </w:rPr>
            </w:pPr>
          </w:p>
        </w:tc>
        <w:tc>
          <w:tcPr>
            <w:tcW w:w="291" w:type="pct"/>
            <w:vAlign w:val="center"/>
          </w:tcPr>
          <w:p w14:paraId="16A57B70">
            <w:pPr>
              <w:pStyle w:val="30"/>
              <w:jc w:val="center"/>
              <w:rPr>
                <w:rFonts w:hint="eastAsia" w:ascii="宋体" w:hAnsi="宋体" w:eastAsia="宋体" w:cs="宋体"/>
                <w:sz w:val="21"/>
                <w:szCs w:val="21"/>
              </w:rPr>
            </w:pPr>
          </w:p>
        </w:tc>
        <w:tc>
          <w:tcPr>
            <w:tcW w:w="361" w:type="pct"/>
            <w:vAlign w:val="center"/>
          </w:tcPr>
          <w:p w14:paraId="56D7CF2B">
            <w:pPr>
              <w:pStyle w:val="30"/>
              <w:jc w:val="center"/>
              <w:rPr>
                <w:rFonts w:hint="eastAsia" w:ascii="宋体" w:hAnsi="宋体" w:eastAsia="宋体" w:cs="宋体"/>
                <w:sz w:val="21"/>
                <w:szCs w:val="21"/>
              </w:rPr>
            </w:pPr>
          </w:p>
        </w:tc>
        <w:tc>
          <w:tcPr>
            <w:tcW w:w="495" w:type="pct"/>
            <w:shd w:val="clear" w:color="auto" w:fill="auto"/>
            <w:vAlign w:val="center"/>
          </w:tcPr>
          <w:p w14:paraId="668922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 xml:space="preserve">2601.50 </w:t>
            </w:r>
          </w:p>
        </w:tc>
        <w:tc>
          <w:tcPr>
            <w:tcW w:w="510" w:type="pct"/>
            <w:vAlign w:val="center"/>
          </w:tcPr>
          <w:p w14:paraId="3F5E49D2">
            <w:pPr>
              <w:pStyle w:val="30"/>
              <w:jc w:val="center"/>
              <w:rPr>
                <w:rFonts w:hint="eastAsia" w:ascii="宋体" w:hAnsi="宋体" w:eastAsia="宋体" w:cs="宋体"/>
                <w:sz w:val="21"/>
                <w:szCs w:val="21"/>
              </w:rPr>
            </w:pPr>
          </w:p>
        </w:tc>
        <w:tc>
          <w:tcPr>
            <w:tcW w:w="252" w:type="pct"/>
            <w:shd w:val="clear" w:color="auto" w:fill="auto"/>
            <w:vAlign w:val="center"/>
          </w:tcPr>
          <w:p w14:paraId="79234B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510" w:type="pct"/>
            <w:vAlign w:val="center"/>
          </w:tcPr>
          <w:p w14:paraId="2B2EE7B1">
            <w:pPr>
              <w:pStyle w:val="30"/>
              <w:jc w:val="center"/>
              <w:rPr>
                <w:rFonts w:hint="eastAsia" w:ascii="宋体" w:hAnsi="宋体" w:eastAsia="宋体" w:cs="宋体"/>
                <w:sz w:val="21"/>
                <w:szCs w:val="21"/>
              </w:rPr>
            </w:pPr>
          </w:p>
        </w:tc>
      </w:tr>
      <w:tr w14:paraId="726F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2" w:type="pct"/>
            <w:vAlign w:val="center"/>
          </w:tcPr>
          <w:p w14:paraId="4B714106">
            <w:pPr>
              <w:pStyle w:val="30"/>
              <w:numPr>
                <w:ilvl w:val="0"/>
                <w:numId w:val="0"/>
              </w:numPr>
              <w:spacing w:before="44" w:line="199" w:lineRule="auto"/>
              <w:ind w:lef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581</w:t>
            </w:r>
          </w:p>
        </w:tc>
        <w:tc>
          <w:tcPr>
            <w:tcW w:w="616" w:type="pct"/>
            <w:shd w:val="clear" w:color="auto" w:fill="auto"/>
            <w:vAlign w:val="center"/>
          </w:tcPr>
          <w:p w14:paraId="182771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网络硬盘录像机（≥16路）</w:t>
            </w:r>
          </w:p>
        </w:tc>
        <w:tc>
          <w:tcPr>
            <w:tcW w:w="309" w:type="pct"/>
            <w:vAlign w:val="center"/>
          </w:tcPr>
          <w:p w14:paraId="65EF9D4B">
            <w:pPr>
              <w:pStyle w:val="30"/>
              <w:jc w:val="center"/>
              <w:rPr>
                <w:rFonts w:hint="eastAsia" w:ascii="宋体" w:hAnsi="宋体" w:eastAsia="宋体" w:cs="宋体"/>
                <w:sz w:val="21"/>
                <w:szCs w:val="21"/>
              </w:rPr>
            </w:pPr>
          </w:p>
        </w:tc>
        <w:tc>
          <w:tcPr>
            <w:tcW w:w="296" w:type="pct"/>
            <w:vAlign w:val="center"/>
          </w:tcPr>
          <w:p w14:paraId="7CDD2C46">
            <w:pPr>
              <w:pStyle w:val="30"/>
              <w:jc w:val="center"/>
              <w:rPr>
                <w:rFonts w:hint="eastAsia" w:ascii="宋体" w:hAnsi="宋体" w:eastAsia="宋体" w:cs="宋体"/>
                <w:sz w:val="21"/>
                <w:szCs w:val="21"/>
              </w:rPr>
            </w:pPr>
          </w:p>
        </w:tc>
        <w:tc>
          <w:tcPr>
            <w:tcW w:w="290" w:type="pct"/>
            <w:vAlign w:val="center"/>
          </w:tcPr>
          <w:p w14:paraId="57FC8C3F">
            <w:pPr>
              <w:pStyle w:val="30"/>
              <w:jc w:val="center"/>
              <w:rPr>
                <w:rFonts w:hint="eastAsia" w:ascii="宋体" w:hAnsi="宋体" w:eastAsia="宋体" w:cs="宋体"/>
                <w:sz w:val="21"/>
                <w:szCs w:val="21"/>
              </w:rPr>
            </w:pPr>
          </w:p>
        </w:tc>
        <w:tc>
          <w:tcPr>
            <w:tcW w:w="290" w:type="pct"/>
            <w:vAlign w:val="center"/>
          </w:tcPr>
          <w:p w14:paraId="75C5BCBD">
            <w:pPr>
              <w:pStyle w:val="30"/>
              <w:jc w:val="center"/>
              <w:rPr>
                <w:rFonts w:hint="eastAsia" w:ascii="宋体" w:hAnsi="宋体" w:eastAsia="宋体" w:cs="宋体"/>
                <w:sz w:val="21"/>
                <w:szCs w:val="21"/>
              </w:rPr>
            </w:pPr>
          </w:p>
        </w:tc>
        <w:tc>
          <w:tcPr>
            <w:tcW w:w="290" w:type="pct"/>
            <w:vAlign w:val="center"/>
          </w:tcPr>
          <w:p w14:paraId="0A3A5516">
            <w:pPr>
              <w:pStyle w:val="30"/>
              <w:jc w:val="center"/>
              <w:rPr>
                <w:rFonts w:hint="eastAsia" w:ascii="宋体" w:hAnsi="宋体" w:eastAsia="宋体" w:cs="宋体"/>
                <w:sz w:val="21"/>
                <w:szCs w:val="21"/>
              </w:rPr>
            </w:pPr>
          </w:p>
        </w:tc>
        <w:tc>
          <w:tcPr>
            <w:tcW w:w="291" w:type="pct"/>
            <w:vAlign w:val="center"/>
          </w:tcPr>
          <w:p w14:paraId="67D452EC">
            <w:pPr>
              <w:pStyle w:val="30"/>
              <w:jc w:val="center"/>
              <w:rPr>
                <w:rFonts w:hint="eastAsia" w:ascii="宋体" w:hAnsi="宋体" w:eastAsia="宋体" w:cs="宋体"/>
                <w:sz w:val="21"/>
                <w:szCs w:val="21"/>
              </w:rPr>
            </w:pPr>
          </w:p>
        </w:tc>
        <w:tc>
          <w:tcPr>
            <w:tcW w:w="291" w:type="pct"/>
            <w:vAlign w:val="center"/>
          </w:tcPr>
          <w:p w14:paraId="5345A48C">
            <w:pPr>
              <w:pStyle w:val="30"/>
              <w:jc w:val="center"/>
              <w:rPr>
                <w:rFonts w:hint="eastAsia" w:ascii="宋体" w:hAnsi="宋体" w:eastAsia="宋体" w:cs="宋体"/>
                <w:sz w:val="21"/>
                <w:szCs w:val="21"/>
              </w:rPr>
            </w:pPr>
          </w:p>
        </w:tc>
        <w:tc>
          <w:tcPr>
            <w:tcW w:w="361" w:type="pct"/>
            <w:vAlign w:val="center"/>
          </w:tcPr>
          <w:p w14:paraId="0B86D302">
            <w:pPr>
              <w:pStyle w:val="30"/>
              <w:jc w:val="center"/>
              <w:rPr>
                <w:rFonts w:hint="eastAsia" w:ascii="宋体" w:hAnsi="宋体" w:eastAsia="宋体" w:cs="宋体"/>
                <w:sz w:val="21"/>
                <w:szCs w:val="21"/>
              </w:rPr>
            </w:pPr>
          </w:p>
        </w:tc>
        <w:tc>
          <w:tcPr>
            <w:tcW w:w="495" w:type="pct"/>
            <w:shd w:val="clear" w:color="auto" w:fill="auto"/>
            <w:vAlign w:val="center"/>
          </w:tcPr>
          <w:p w14:paraId="4F4054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 xml:space="preserve">4406.94 </w:t>
            </w:r>
          </w:p>
        </w:tc>
        <w:tc>
          <w:tcPr>
            <w:tcW w:w="510" w:type="pct"/>
            <w:vAlign w:val="center"/>
          </w:tcPr>
          <w:p w14:paraId="1FDBAA38">
            <w:pPr>
              <w:pStyle w:val="30"/>
              <w:jc w:val="center"/>
              <w:rPr>
                <w:rFonts w:hint="eastAsia" w:ascii="宋体" w:hAnsi="宋体" w:eastAsia="宋体" w:cs="宋体"/>
                <w:sz w:val="21"/>
                <w:szCs w:val="21"/>
              </w:rPr>
            </w:pPr>
          </w:p>
        </w:tc>
        <w:tc>
          <w:tcPr>
            <w:tcW w:w="252" w:type="pct"/>
            <w:shd w:val="clear" w:color="auto" w:fill="auto"/>
            <w:vAlign w:val="center"/>
          </w:tcPr>
          <w:p w14:paraId="159FD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510" w:type="pct"/>
            <w:vAlign w:val="center"/>
          </w:tcPr>
          <w:p w14:paraId="41671084">
            <w:pPr>
              <w:pStyle w:val="30"/>
              <w:jc w:val="center"/>
              <w:rPr>
                <w:rFonts w:hint="eastAsia" w:ascii="宋体" w:hAnsi="宋体" w:eastAsia="宋体" w:cs="宋体"/>
                <w:sz w:val="21"/>
                <w:szCs w:val="21"/>
              </w:rPr>
            </w:pPr>
          </w:p>
        </w:tc>
      </w:tr>
    </w:tbl>
    <w:p w14:paraId="5E6A6CBC">
      <w:pPr>
        <w:pStyle w:val="9"/>
        <w:widowControl/>
        <w:spacing w:beforeAutospacing="0" w:afterAutospacing="0" w:line="360" w:lineRule="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现更正为：</w:t>
      </w:r>
    </w:p>
    <w:tbl>
      <w:tblPr>
        <w:tblStyle w:val="29"/>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7"/>
        <w:gridCol w:w="1721"/>
        <w:gridCol w:w="864"/>
        <w:gridCol w:w="827"/>
        <w:gridCol w:w="810"/>
        <w:gridCol w:w="810"/>
        <w:gridCol w:w="810"/>
        <w:gridCol w:w="813"/>
        <w:gridCol w:w="813"/>
        <w:gridCol w:w="1009"/>
        <w:gridCol w:w="1383"/>
        <w:gridCol w:w="1425"/>
        <w:gridCol w:w="705"/>
        <w:gridCol w:w="1426"/>
      </w:tblGrid>
      <w:tr w14:paraId="4AF6F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trPr>
        <w:tc>
          <w:tcPr>
            <w:tcW w:w="192" w:type="pct"/>
            <w:vAlign w:val="center"/>
          </w:tcPr>
          <w:p w14:paraId="7BA4C96C">
            <w:pPr>
              <w:spacing w:before="149" w:line="240" w:lineRule="auto"/>
              <w:jc w:val="center"/>
              <w:rPr>
                <w:rFonts w:hint="eastAsia" w:ascii="宋体" w:hAnsi="宋体" w:eastAsia="宋体" w:cs="宋体"/>
                <w:sz w:val="21"/>
                <w:szCs w:val="21"/>
              </w:rPr>
            </w:pPr>
            <w:r>
              <w:rPr>
                <w:rFonts w:hint="eastAsia" w:ascii="宋体" w:hAnsi="宋体" w:eastAsia="宋体" w:cs="宋体"/>
                <w:b/>
                <w:bCs/>
                <w:spacing w:val="20"/>
                <w:sz w:val="21"/>
                <w:szCs w:val="21"/>
              </w:rPr>
              <w:t>序号</w:t>
            </w:r>
          </w:p>
        </w:tc>
        <w:tc>
          <w:tcPr>
            <w:tcW w:w="616" w:type="pct"/>
            <w:vAlign w:val="center"/>
          </w:tcPr>
          <w:p w14:paraId="4788617C">
            <w:pPr>
              <w:spacing w:before="103" w:line="240" w:lineRule="auto"/>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分项名</w:t>
            </w:r>
            <w:r>
              <w:rPr>
                <w:rFonts w:hint="eastAsia" w:ascii="宋体" w:hAnsi="宋体" w:eastAsia="宋体" w:cs="宋体"/>
                <w:b/>
                <w:bCs/>
                <w:sz w:val="21"/>
                <w:szCs w:val="21"/>
              </w:rPr>
              <w:t>称</w:t>
            </w:r>
          </w:p>
        </w:tc>
        <w:tc>
          <w:tcPr>
            <w:tcW w:w="309" w:type="pct"/>
            <w:vAlign w:val="center"/>
          </w:tcPr>
          <w:p w14:paraId="14340207">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p>
        </w:tc>
        <w:tc>
          <w:tcPr>
            <w:tcW w:w="296" w:type="pct"/>
            <w:vAlign w:val="center"/>
          </w:tcPr>
          <w:p w14:paraId="5C21E088">
            <w:pPr>
              <w:pStyle w:val="30"/>
              <w:spacing w:before="219" w:line="240" w:lineRule="auto"/>
              <w:ind w:right="266"/>
              <w:jc w:val="center"/>
              <w:rPr>
                <w:rFonts w:hint="eastAsia" w:ascii="宋体" w:hAnsi="宋体" w:eastAsia="宋体" w:cs="宋体"/>
                <w:sz w:val="21"/>
                <w:szCs w:val="21"/>
              </w:rPr>
            </w:pPr>
            <w:r>
              <w:rPr>
                <w:rFonts w:hint="eastAsia" w:ascii="宋体" w:hAnsi="宋体" w:eastAsia="宋体" w:cs="宋体"/>
                <w:b/>
                <w:bCs/>
                <w:spacing w:val="5"/>
                <w:sz w:val="21"/>
                <w:szCs w:val="21"/>
              </w:rPr>
              <w:t>产地/</w:t>
            </w:r>
            <w:r>
              <w:rPr>
                <w:rFonts w:hint="eastAsia" w:ascii="宋体" w:hAnsi="宋体" w:eastAsia="宋体" w:cs="宋体"/>
                <w:b/>
                <w:bCs/>
                <w:spacing w:val="-15"/>
                <w:sz w:val="21"/>
                <w:szCs w:val="21"/>
              </w:rPr>
              <w:t>国别</w:t>
            </w:r>
          </w:p>
        </w:tc>
        <w:tc>
          <w:tcPr>
            <w:tcW w:w="290" w:type="pct"/>
            <w:vAlign w:val="center"/>
          </w:tcPr>
          <w:p w14:paraId="5A4B391D">
            <w:pPr>
              <w:spacing w:before="48" w:line="240" w:lineRule="auto"/>
              <w:ind w:right="143"/>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r>
              <w:rPr>
                <w:rFonts w:hint="eastAsia" w:ascii="宋体" w:hAnsi="宋体" w:eastAsia="宋体" w:cs="宋体"/>
                <w:b/>
                <w:bCs/>
                <w:spacing w:val="-1"/>
                <w:sz w:val="21"/>
                <w:szCs w:val="21"/>
              </w:rPr>
              <w:t>统一社会信用代码</w:t>
            </w:r>
          </w:p>
        </w:tc>
        <w:tc>
          <w:tcPr>
            <w:tcW w:w="290" w:type="pct"/>
            <w:vAlign w:val="center"/>
          </w:tcPr>
          <w:p w14:paraId="62762066">
            <w:pPr>
              <w:spacing w:before="218" w:line="240" w:lineRule="auto"/>
              <w:ind w:right="261"/>
              <w:jc w:val="center"/>
              <w:rPr>
                <w:rFonts w:hint="eastAsia" w:ascii="宋体" w:hAnsi="宋体" w:eastAsia="宋体" w:cs="宋体"/>
                <w:sz w:val="21"/>
                <w:szCs w:val="21"/>
              </w:rPr>
            </w:pPr>
            <w:r>
              <w:rPr>
                <w:rFonts w:hint="eastAsia" w:ascii="宋体" w:hAnsi="宋体" w:eastAsia="宋体" w:cs="宋体"/>
                <w:b/>
                <w:bCs/>
                <w:spacing w:val="-2"/>
                <w:sz w:val="21"/>
                <w:szCs w:val="21"/>
              </w:rPr>
              <w:t>制造商</w:t>
            </w:r>
            <w:r>
              <w:rPr>
                <w:rFonts w:hint="eastAsia" w:ascii="宋体" w:hAnsi="宋体" w:eastAsia="宋体" w:cs="宋体"/>
                <w:b/>
                <w:bCs/>
                <w:spacing w:val="-3"/>
                <w:sz w:val="21"/>
                <w:szCs w:val="21"/>
              </w:rPr>
              <w:t>规模</w:t>
            </w:r>
          </w:p>
        </w:tc>
        <w:tc>
          <w:tcPr>
            <w:tcW w:w="290" w:type="pct"/>
            <w:vAlign w:val="center"/>
          </w:tcPr>
          <w:p w14:paraId="0DFAD086">
            <w:pPr>
              <w:spacing w:before="45" w:line="240" w:lineRule="auto"/>
              <w:ind w:right="141"/>
              <w:jc w:val="center"/>
              <w:rPr>
                <w:rFonts w:hint="eastAsia" w:ascii="宋体" w:hAnsi="宋体" w:eastAsia="宋体" w:cs="宋体"/>
                <w:sz w:val="21"/>
                <w:szCs w:val="21"/>
              </w:rPr>
            </w:pPr>
            <w:r>
              <w:rPr>
                <w:rFonts w:hint="eastAsia" w:ascii="宋体" w:hAnsi="宋体" w:eastAsia="宋体" w:cs="宋体"/>
                <w:b/>
                <w:bCs/>
                <w:spacing w:val="-1"/>
                <w:sz w:val="21"/>
                <w:szCs w:val="21"/>
              </w:rPr>
              <w:t>制造商所</w:t>
            </w:r>
            <w:r>
              <w:rPr>
                <w:rFonts w:hint="eastAsia" w:ascii="宋体" w:hAnsi="宋体" w:eastAsia="宋体" w:cs="宋体"/>
                <w:b/>
                <w:bCs/>
                <w:spacing w:val="-2"/>
                <w:sz w:val="21"/>
                <w:szCs w:val="21"/>
              </w:rPr>
              <w:t>属性别</w:t>
            </w:r>
          </w:p>
        </w:tc>
        <w:tc>
          <w:tcPr>
            <w:tcW w:w="291" w:type="pct"/>
            <w:vAlign w:val="center"/>
          </w:tcPr>
          <w:p w14:paraId="5EA0477E">
            <w:pPr>
              <w:spacing w:before="45" w:line="240" w:lineRule="auto"/>
              <w:ind w:right="140"/>
              <w:jc w:val="center"/>
              <w:rPr>
                <w:rFonts w:hint="eastAsia" w:ascii="宋体" w:hAnsi="宋体" w:eastAsia="宋体" w:cs="宋体"/>
                <w:sz w:val="21"/>
                <w:szCs w:val="21"/>
              </w:rPr>
            </w:pPr>
            <w:r>
              <w:rPr>
                <w:rFonts w:hint="eastAsia" w:ascii="宋体" w:hAnsi="宋体" w:eastAsia="宋体" w:cs="宋体"/>
                <w:b/>
                <w:bCs/>
                <w:spacing w:val="-1"/>
                <w:sz w:val="21"/>
                <w:szCs w:val="21"/>
              </w:rPr>
              <w:t>外商投资</w:t>
            </w:r>
            <w:r>
              <w:rPr>
                <w:rFonts w:hint="eastAsia" w:ascii="宋体" w:hAnsi="宋体" w:eastAsia="宋体" w:cs="宋体"/>
                <w:b/>
                <w:bCs/>
                <w:spacing w:val="-2"/>
                <w:sz w:val="21"/>
                <w:szCs w:val="21"/>
              </w:rPr>
              <w:t>类型</w:t>
            </w:r>
          </w:p>
        </w:tc>
        <w:tc>
          <w:tcPr>
            <w:tcW w:w="291" w:type="pct"/>
            <w:vAlign w:val="center"/>
          </w:tcPr>
          <w:p w14:paraId="0B99B8C4">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12"/>
                <w:sz w:val="21"/>
                <w:szCs w:val="21"/>
              </w:rPr>
              <w:t>品牌</w:t>
            </w:r>
          </w:p>
        </w:tc>
        <w:tc>
          <w:tcPr>
            <w:tcW w:w="361" w:type="pct"/>
            <w:vAlign w:val="center"/>
          </w:tcPr>
          <w:p w14:paraId="1A07369F">
            <w:pPr>
              <w:spacing w:before="219" w:line="240" w:lineRule="auto"/>
              <w:ind w:right="177"/>
              <w:jc w:val="center"/>
              <w:rPr>
                <w:rFonts w:hint="eastAsia" w:ascii="宋体" w:hAnsi="宋体" w:eastAsia="宋体" w:cs="宋体"/>
                <w:sz w:val="21"/>
                <w:szCs w:val="21"/>
              </w:rPr>
            </w:pPr>
            <w:r>
              <w:rPr>
                <w:rFonts w:hint="eastAsia" w:ascii="宋体" w:hAnsi="宋体" w:eastAsia="宋体" w:cs="宋体"/>
                <w:b/>
                <w:bCs/>
                <w:spacing w:val="-1"/>
                <w:sz w:val="21"/>
                <w:szCs w:val="21"/>
              </w:rPr>
              <w:t>规格、型</w:t>
            </w:r>
            <w:r>
              <w:rPr>
                <w:rFonts w:hint="eastAsia" w:ascii="宋体" w:hAnsi="宋体" w:eastAsia="宋体" w:cs="宋体"/>
                <w:b/>
                <w:bCs/>
                <w:sz w:val="21"/>
                <w:szCs w:val="21"/>
              </w:rPr>
              <w:t>号</w:t>
            </w:r>
          </w:p>
        </w:tc>
        <w:tc>
          <w:tcPr>
            <w:tcW w:w="495" w:type="pct"/>
            <w:vAlign w:val="center"/>
          </w:tcPr>
          <w:p w14:paraId="3F08F7C5">
            <w:pPr>
              <w:spacing w:before="217" w:line="240" w:lineRule="auto"/>
              <w:ind w:right="183"/>
              <w:jc w:val="center"/>
              <w:rPr>
                <w:rFonts w:hint="eastAsia" w:ascii="宋体" w:hAnsi="宋体" w:eastAsia="宋体" w:cs="宋体"/>
                <w:b/>
                <w:bCs/>
                <w:spacing w:val="4"/>
                <w:sz w:val="21"/>
                <w:szCs w:val="21"/>
              </w:rPr>
            </w:pPr>
            <w:r>
              <w:rPr>
                <w:rFonts w:hint="eastAsia" w:ascii="宋体" w:hAnsi="宋体" w:eastAsia="宋体" w:cs="宋体"/>
                <w:b/>
                <w:bCs/>
                <w:i w:val="0"/>
                <w:iCs w:val="0"/>
                <w:snapToGrid w:val="0"/>
                <w:color w:val="000000"/>
                <w:kern w:val="0"/>
                <w:sz w:val="21"/>
                <w:szCs w:val="21"/>
                <w:u w:val="none"/>
                <w:lang w:val="en-US" w:eastAsia="zh-CN" w:bidi="ar"/>
              </w:rPr>
              <w:t>单价最高限价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（元）</w:t>
            </w:r>
          </w:p>
        </w:tc>
        <w:tc>
          <w:tcPr>
            <w:tcW w:w="510" w:type="pct"/>
            <w:vAlign w:val="center"/>
          </w:tcPr>
          <w:p w14:paraId="52CEFE3E">
            <w:pPr>
              <w:spacing w:before="217" w:line="240" w:lineRule="auto"/>
              <w:ind w:right="183"/>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单价</w:t>
            </w:r>
          </w:p>
          <w:p w14:paraId="04931883">
            <w:pPr>
              <w:spacing w:before="217" w:line="240" w:lineRule="auto"/>
              <w:ind w:right="183"/>
              <w:jc w:val="center"/>
              <w:rPr>
                <w:rFonts w:hint="eastAsia" w:ascii="宋体" w:hAnsi="宋体" w:eastAsia="宋体" w:cs="宋体"/>
                <w:sz w:val="21"/>
                <w:szCs w:val="21"/>
              </w:rPr>
            </w:pPr>
            <w:r>
              <w:rPr>
                <w:rFonts w:hint="eastAsia" w:ascii="宋体" w:hAnsi="宋体" w:eastAsia="宋体" w:cs="宋体"/>
                <w:b/>
                <w:bCs/>
                <w:spacing w:val="4"/>
                <w:sz w:val="21"/>
                <w:szCs w:val="21"/>
              </w:rPr>
              <w:t>（元）</w:t>
            </w:r>
          </w:p>
        </w:tc>
        <w:tc>
          <w:tcPr>
            <w:tcW w:w="252" w:type="pct"/>
            <w:vAlign w:val="center"/>
          </w:tcPr>
          <w:p w14:paraId="5ACA4201">
            <w:pPr>
              <w:spacing w:before="103" w:line="240" w:lineRule="auto"/>
              <w:jc w:val="center"/>
              <w:rPr>
                <w:rFonts w:hint="eastAsia" w:ascii="宋体" w:hAnsi="宋体" w:eastAsia="宋体" w:cs="宋体"/>
                <w:sz w:val="21"/>
                <w:szCs w:val="21"/>
              </w:rPr>
            </w:pPr>
            <w:r>
              <w:rPr>
                <w:rFonts w:hint="eastAsia" w:ascii="宋体" w:hAnsi="宋体" w:eastAsia="宋体" w:cs="宋体"/>
                <w:b/>
                <w:bCs/>
                <w:spacing w:val="-3"/>
                <w:sz w:val="21"/>
                <w:szCs w:val="21"/>
              </w:rPr>
              <w:t>数量</w:t>
            </w:r>
          </w:p>
        </w:tc>
        <w:tc>
          <w:tcPr>
            <w:tcW w:w="510" w:type="pct"/>
            <w:vAlign w:val="center"/>
          </w:tcPr>
          <w:p w14:paraId="46EB5A09">
            <w:pPr>
              <w:spacing w:before="217" w:line="240" w:lineRule="auto"/>
              <w:ind w:right="185"/>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合价</w:t>
            </w:r>
          </w:p>
          <w:p w14:paraId="32DD1A1A">
            <w:pPr>
              <w:spacing w:before="217" w:line="240" w:lineRule="auto"/>
              <w:ind w:right="185"/>
              <w:jc w:val="center"/>
              <w:rPr>
                <w:rFonts w:hint="eastAsia" w:ascii="宋体" w:hAnsi="宋体" w:eastAsia="宋体" w:cs="宋体"/>
                <w:sz w:val="21"/>
                <w:szCs w:val="21"/>
              </w:rPr>
            </w:pPr>
            <w:r>
              <w:rPr>
                <w:rFonts w:hint="eastAsia" w:ascii="宋体" w:hAnsi="宋体" w:eastAsia="宋体" w:cs="宋体"/>
                <w:b/>
                <w:bCs/>
                <w:spacing w:val="4"/>
                <w:sz w:val="21"/>
                <w:szCs w:val="21"/>
              </w:rPr>
              <w:t>（元）</w:t>
            </w:r>
          </w:p>
        </w:tc>
      </w:tr>
      <w:tr w14:paraId="13EA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2" w:type="pct"/>
            <w:vAlign w:val="center"/>
          </w:tcPr>
          <w:p w14:paraId="07703462">
            <w:pPr>
              <w:pStyle w:val="30"/>
              <w:numPr>
                <w:ilvl w:val="0"/>
                <w:numId w:val="0"/>
              </w:numPr>
              <w:spacing w:before="44" w:line="199" w:lineRule="auto"/>
              <w:ind w:lef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580</w:t>
            </w:r>
          </w:p>
        </w:tc>
        <w:tc>
          <w:tcPr>
            <w:tcW w:w="616" w:type="pct"/>
            <w:shd w:val="clear" w:color="auto" w:fill="auto"/>
            <w:vAlign w:val="center"/>
          </w:tcPr>
          <w:p w14:paraId="27F865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网络硬盘录像机（≥16路）</w:t>
            </w:r>
          </w:p>
        </w:tc>
        <w:tc>
          <w:tcPr>
            <w:tcW w:w="309" w:type="pct"/>
            <w:vAlign w:val="center"/>
          </w:tcPr>
          <w:p w14:paraId="142609A6">
            <w:pPr>
              <w:pStyle w:val="30"/>
              <w:jc w:val="center"/>
              <w:rPr>
                <w:rFonts w:hint="eastAsia" w:ascii="宋体" w:hAnsi="宋体" w:eastAsia="宋体" w:cs="宋体"/>
                <w:sz w:val="21"/>
                <w:szCs w:val="21"/>
              </w:rPr>
            </w:pPr>
          </w:p>
        </w:tc>
        <w:tc>
          <w:tcPr>
            <w:tcW w:w="296" w:type="pct"/>
            <w:vAlign w:val="center"/>
          </w:tcPr>
          <w:p w14:paraId="2036E17F">
            <w:pPr>
              <w:pStyle w:val="30"/>
              <w:jc w:val="center"/>
              <w:rPr>
                <w:rFonts w:hint="eastAsia" w:ascii="宋体" w:hAnsi="宋体" w:eastAsia="宋体" w:cs="宋体"/>
                <w:sz w:val="21"/>
                <w:szCs w:val="21"/>
              </w:rPr>
            </w:pPr>
          </w:p>
        </w:tc>
        <w:tc>
          <w:tcPr>
            <w:tcW w:w="290" w:type="pct"/>
            <w:vAlign w:val="center"/>
          </w:tcPr>
          <w:p w14:paraId="7CF5D698">
            <w:pPr>
              <w:pStyle w:val="30"/>
              <w:jc w:val="center"/>
              <w:rPr>
                <w:rFonts w:hint="eastAsia" w:ascii="宋体" w:hAnsi="宋体" w:eastAsia="宋体" w:cs="宋体"/>
                <w:sz w:val="21"/>
                <w:szCs w:val="21"/>
              </w:rPr>
            </w:pPr>
          </w:p>
        </w:tc>
        <w:tc>
          <w:tcPr>
            <w:tcW w:w="290" w:type="pct"/>
            <w:vAlign w:val="center"/>
          </w:tcPr>
          <w:p w14:paraId="3EAD8698">
            <w:pPr>
              <w:pStyle w:val="30"/>
              <w:jc w:val="center"/>
              <w:rPr>
                <w:rFonts w:hint="eastAsia" w:ascii="宋体" w:hAnsi="宋体" w:eastAsia="宋体" w:cs="宋体"/>
                <w:sz w:val="21"/>
                <w:szCs w:val="21"/>
              </w:rPr>
            </w:pPr>
          </w:p>
        </w:tc>
        <w:tc>
          <w:tcPr>
            <w:tcW w:w="290" w:type="pct"/>
            <w:vAlign w:val="center"/>
          </w:tcPr>
          <w:p w14:paraId="388D0175">
            <w:pPr>
              <w:pStyle w:val="30"/>
              <w:jc w:val="center"/>
              <w:rPr>
                <w:rFonts w:hint="eastAsia" w:ascii="宋体" w:hAnsi="宋体" w:eastAsia="宋体" w:cs="宋体"/>
                <w:sz w:val="21"/>
                <w:szCs w:val="21"/>
              </w:rPr>
            </w:pPr>
          </w:p>
        </w:tc>
        <w:tc>
          <w:tcPr>
            <w:tcW w:w="291" w:type="pct"/>
            <w:vAlign w:val="center"/>
          </w:tcPr>
          <w:p w14:paraId="15A7D7DB">
            <w:pPr>
              <w:pStyle w:val="30"/>
              <w:jc w:val="center"/>
              <w:rPr>
                <w:rFonts w:hint="eastAsia" w:ascii="宋体" w:hAnsi="宋体" w:eastAsia="宋体" w:cs="宋体"/>
                <w:sz w:val="21"/>
                <w:szCs w:val="21"/>
              </w:rPr>
            </w:pPr>
          </w:p>
        </w:tc>
        <w:tc>
          <w:tcPr>
            <w:tcW w:w="291" w:type="pct"/>
            <w:vAlign w:val="center"/>
          </w:tcPr>
          <w:p w14:paraId="29D74C2C">
            <w:pPr>
              <w:pStyle w:val="30"/>
              <w:jc w:val="center"/>
              <w:rPr>
                <w:rFonts w:hint="eastAsia" w:ascii="宋体" w:hAnsi="宋体" w:eastAsia="宋体" w:cs="宋体"/>
                <w:sz w:val="21"/>
                <w:szCs w:val="21"/>
              </w:rPr>
            </w:pPr>
          </w:p>
        </w:tc>
        <w:tc>
          <w:tcPr>
            <w:tcW w:w="361" w:type="pct"/>
            <w:vAlign w:val="center"/>
          </w:tcPr>
          <w:p w14:paraId="65D8FD81">
            <w:pPr>
              <w:pStyle w:val="30"/>
              <w:jc w:val="center"/>
              <w:rPr>
                <w:rFonts w:hint="eastAsia" w:ascii="宋体" w:hAnsi="宋体" w:eastAsia="宋体" w:cs="宋体"/>
                <w:sz w:val="21"/>
                <w:szCs w:val="21"/>
              </w:rPr>
            </w:pPr>
          </w:p>
        </w:tc>
        <w:tc>
          <w:tcPr>
            <w:tcW w:w="495" w:type="pct"/>
            <w:shd w:val="clear" w:color="auto" w:fill="auto"/>
            <w:vAlign w:val="center"/>
          </w:tcPr>
          <w:p w14:paraId="2A35A1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 xml:space="preserve">2601.50 </w:t>
            </w:r>
          </w:p>
        </w:tc>
        <w:tc>
          <w:tcPr>
            <w:tcW w:w="510" w:type="pct"/>
            <w:vAlign w:val="center"/>
          </w:tcPr>
          <w:p w14:paraId="613EF771">
            <w:pPr>
              <w:pStyle w:val="30"/>
              <w:jc w:val="center"/>
              <w:rPr>
                <w:rFonts w:hint="eastAsia" w:ascii="宋体" w:hAnsi="宋体" w:eastAsia="宋体" w:cs="宋体"/>
                <w:sz w:val="21"/>
                <w:szCs w:val="21"/>
              </w:rPr>
            </w:pPr>
          </w:p>
        </w:tc>
        <w:tc>
          <w:tcPr>
            <w:tcW w:w="252" w:type="pct"/>
            <w:shd w:val="clear" w:color="auto" w:fill="auto"/>
            <w:vAlign w:val="center"/>
          </w:tcPr>
          <w:p w14:paraId="4F3FA6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510" w:type="pct"/>
            <w:vAlign w:val="center"/>
          </w:tcPr>
          <w:p w14:paraId="1883EFD6">
            <w:pPr>
              <w:pStyle w:val="30"/>
              <w:jc w:val="center"/>
              <w:rPr>
                <w:rFonts w:hint="eastAsia" w:ascii="宋体" w:hAnsi="宋体" w:eastAsia="宋体" w:cs="宋体"/>
                <w:sz w:val="21"/>
                <w:szCs w:val="21"/>
              </w:rPr>
            </w:pPr>
          </w:p>
        </w:tc>
      </w:tr>
      <w:tr w14:paraId="021B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2" w:type="pct"/>
            <w:vAlign w:val="center"/>
          </w:tcPr>
          <w:p w14:paraId="47948093">
            <w:pPr>
              <w:pStyle w:val="30"/>
              <w:numPr>
                <w:ilvl w:val="0"/>
                <w:numId w:val="0"/>
              </w:numPr>
              <w:spacing w:before="44" w:line="199" w:lineRule="auto"/>
              <w:ind w:lef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581</w:t>
            </w:r>
          </w:p>
        </w:tc>
        <w:tc>
          <w:tcPr>
            <w:tcW w:w="616" w:type="pct"/>
            <w:shd w:val="clear" w:color="auto" w:fill="auto"/>
            <w:vAlign w:val="center"/>
          </w:tcPr>
          <w:p w14:paraId="1E91D9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网络硬盘录像机（≥32路）</w:t>
            </w:r>
          </w:p>
        </w:tc>
        <w:tc>
          <w:tcPr>
            <w:tcW w:w="309" w:type="pct"/>
            <w:vAlign w:val="center"/>
          </w:tcPr>
          <w:p w14:paraId="0D00A071">
            <w:pPr>
              <w:pStyle w:val="30"/>
              <w:jc w:val="center"/>
              <w:rPr>
                <w:rFonts w:hint="eastAsia" w:ascii="宋体" w:hAnsi="宋体" w:eastAsia="宋体" w:cs="宋体"/>
                <w:sz w:val="21"/>
                <w:szCs w:val="21"/>
              </w:rPr>
            </w:pPr>
          </w:p>
        </w:tc>
        <w:tc>
          <w:tcPr>
            <w:tcW w:w="296" w:type="pct"/>
            <w:vAlign w:val="center"/>
          </w:tcPr>
          <w:p w14:paraId="39C98005">
            <w:pPr>
              <w:pStyle w:val="30"/>
              <w:jc w:val="center"/>
              <w:rPr>
                <w:rFonts w:hint="eastAsia" w:ascii="宋体" w:hAnsi="宋体" w:eastAsia="宋体" w:cs="宋体"/>
                <w:sz w:val="21"/>
                <w:szCs w:val="21"/>
              </w:rPr>
            </w:pPr>
          </w:p>
        </w:tc>
        <w:tc>
          <w:tcPr>
            <w:tcW w:w="290" w:type="pct"/>
            <w:vAlign w:val="center"/>
          </w:tcPr>
          <w:p w14:paraId="36497075">
            <w:pPr>
              <w:pStyle w:val="30"/>
              <w:jc w:val="center"/>
              <w:rPr>
                <w:rFonts w:hint="eastAsia" w:ascii="宋体" w:hAnsi="宋体" w:eastAsia="宋体" w:cs="宋体"/>
                <w:sz w:val="21"/>
                <w:szCs w:val="21"/>
              </w:rPr>
            </w:pPr>
          </w:p>
        </w:tc>
        <w:tc>
          <w:tcPr>
            <w:tcW w:w="290" w:type="pct"/>
            <w:vAlign w:val="center"/>
          </w:tcPr>
          <w:p w14:paraId="0FEBAE2A">
            <w:pPr>
              <w:pStyle w:val="30"/>
              <w:jc w:val="center"/>
              <w:rPr>
                <w:rFonts w:hint="eastAsia" w:ascii="宋体" w:hAnsi="宋体" w:eastAsia="宋体" w:cs="宋体"/>
                <w:sz w:val="21"/>
                <w:szCs w:val="21"/>
              </w:rPr>
            </w:pPr>
          </w:p>
        </w:tc>
        <w:tc>
          <w:tcPr>
            <w:tcW w:w="290" w:type="pct"/>
            <w:vAlign w:val="center"/>
          </w:tcPr>
          <w:p w14:paraId="063CD0CF">
            <w:pPr>
              <w:pStyle w:val="30"/>
              <w:jc w:val="center"/>
              <w:rPr>
                <w:rFonts w:hint="eastAsia" w:ascii="宋体" w:hAnsi="宋体" w:eastAsia="宋体" w:cs="宋体"/>
                <w:sz w:val="21"/>
                <w:szCs w:val="21"/>
              </w:rPr>
            </w:pPr>
          </w:p>
        </w:tc>
        <w:tc>
          <w:tcPr>
            <w:tcW w:w="291" w:type="pct"/>
            <w:vAlign w:val="center"/>
          </w:tcPr>
          <w:p w14:paraId="51D7C783">
            <w:pPr>
              <w:pStyle w:val="30"/>
              <w:jc w:val="center"/>
              <w:rPr>
                <w:rFonts w:hint="eastAsia" w:ascii="宋体" w:hAnsi="宋体" w:eastAsia="宋体" w:cs="宋体"/>
                <w:sz w:val="21"/>
                <w:szCs w:val="21"/>
              </w:rPr>
            </w:pPr>
          </w:p>
        </w:tc>
        <w:tc>
          <w:tcPr>
            <w:tcW w:w="291" w:type="pct"/>
            <w:vAlign w:val="center"/>
          </w:tcPr>
          <w:p w14:paraId="65D943AE">
            <w:pPr>
              <w:pStyle w:val="30"/>
              <w:jc w:val="center"/>
              <w:rPr>
                <w:rFonts w:hint="eastAsia" w:ascii="宋体" w:hAnsi="宋体" w:eastAsia="宋体" w:cs="宋体"/>
                <w:sz w:val="21"/>
                <w:szCs w:val="21"/>
              </w:rPr>
            </w:pPr>
          </w:p>
        </w:tc>
        <w:tc>
          <w:tcPr>
            <w:tcW w:w="361" w:type="pct"/>
            <w:vAlign w:val="center"/>
          </w:tcPr>
          <w:p w14:paraId="02011B26">
            <w:pPr>
              <w:pStyle w:val="30"/>
              <w:jc w:val="center"/>
              <w:rPr>
                <w:rFonts w:hint="eastAsia" w:ascii="宋体" w:hAnsi="宋体" w:eastAsia="宋体" w:cs="宋体"/>
                <w:sz w:val="21"/>
                <w:szCs w:val="21"/>
              </w:rPr>
            </w:pPr>
          </w:p>
        </w:tc>
        <w:tc>
          <w:tcPr>
            <w:tcW w:w="495" w:type="pct"/>
            <w:shd w:val="clear" w:color="auto" w:fill="auto"/>
            <w:vAlign w:val="center"/>
          </w:tcPr>
          <w:p w14:paraId="3389B0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 xml:space="preserve">4406.94 </w:t>
            </w:r>
          </w:p>
        </w:tc>
        <w:tc>
          <w:tcPr>
            <w:tcW w:w="510" w:type="pct"/>
            <w:vAlign w:val="center"/>
          </w:tcPr>
          <w:p w14:paraId="556FD194">
            <w:pPr>
              <w:pStyle w:val="30"/>
              <w:jc w:val="center"/>
              <w:rPr>
                <w:rFonts w:hint="eastAsia" w:ascii="宋体" w:hAnsi="宋体" w:eastAsia="宋体" w:cs="宋体"/>
                <w:sz w:val="21"/>
                <w:szCs w:val="21"/>
              </w:rPr>
            </w:pPr>
          </w:p>
        </w:tc>
        <w:tc>
          <w:tcPr>
            <w:tcW w:w="252" w:type="pct"/>
            <w:shd w:val="clear" w:color="auto" w:fill="auto"/>
            <w:vAlign w:val="center"/>
          </w:tcPr>
          <w:p w14:paraId="468629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510" w:type="pct"/>
            <w:vAlign w:val="center"/>
          </w:tcPr>
          <w:p w14:paraId="4536CF1C">
            <w:pPr>
              <w:pStyle w:val="30"/>
              <w:jc w:val="center"/>
              <w:rPr>
                <w:rFonts w:hint="eastAsia" w:ascii="宋体" w:hAnsi="宋体" w:eastAsia="宋体" w:cs="宋体"/>
                <w:sz w:val="21"/>
                <w:szCs w:val="21"/>
              </w:rPr>
            </w:pPr>
          </w:p>
        </w:tc>
      </w:tr>
    </w:tbl>
    <w:p w14:paraId="1C550164">
      <w:pPr>
        <w:pStyle w:val="9"/>
        <w:widowControl/>
        <w:spacing w:beforeAutospacing="0" w:afterAutospacing="0" w:line="360" w:lineRule="auto"/>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更正内容</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w:t>
      </w:r>
    </w:p>
    <w:p w14:paraId="5A5B5EDC">
      <w:pPr>
        <w:pStyle w:val="9"/>
        <w:widowControl/>
        <w:spacing w:beforeAutospacing="0" w:afterAutospacing="0" w:line="360" w:lineRule="auto"/>
        <w:rPr>
          <w:rFonts w:hint="default" w:ascii="宋体" w:hAnsi="宋体" w:eastAsia="宋体" w:cs="宋体"/>
          <w:sz w:val="28"/>
          <w:szCs w:val="28"/>
          <w:shd w:val="clear" w:color="auto" w:fill="FFFFFF"/>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shd w:val="clear" w:color="auto" w:fill="FFFFFF"/>
        </w:rPr>
        <w:t>原招标文件第五章采购需求2.技术指标要求2.1硬件采购部分更正如下：</w:t>
      </w:r>
    </w:p>
    <w:tbl>
      <w:tblPr>
        <w:tblStyle w:val="11"/>
        <w:tblW w:w="4996" w:type="pct"/>
        <w:tblInd w:w="0" w:type="dxa"/>
        <w:tblLayout w:type="autofit"/>
        <w:tblCellMar>
          <w:top w:w="0" w:type="dxa"/>
          <w:left w:w="108" w:type="dxa"/>
          <w:bottom w:w="0" w:type="dxa"/>
          <w:right w:w="108" w:type="dxa"/>
        </w:tblCellMar>
      </w:tblPr>
      <w:tblGrid>
        <w:gridCol w:w="634"/>
        <w:gridCol w:w="983"/>
        <w:gridCol w:w="6138"/>
        <w:gridCol w:w="1666"/>
        <w:gridCol w:w="4742"/>
      </w:tblGrid>
      <w:tr w14:paraId="605CA7C0">
        <w:tblPrEx>
          <w:tblCellMar>
            <w:top w:w="0" w:type="dxa"/>
            <w:left w:w="108" w:type="dxa"/>
            <w:bottom w:w="0" w:type="dxa"/>
            <w:right w:w="108" w:type="dxa"/>
          </w:tblCellMar>
        </w:tblPrEx>
        <w:trPr>
          <w:trHeight w:val="567" w:hRule="atLeast"/>
          <w:tblHeader/>
        </w:trPr>
        <w:tc>
          <w:tcPr>
            <w:tcW w:w="224" w:type="pct"/>
            <w:vMerge w:val="restart"/>
            <w:tcBorders>
              <w:top w:val="single" w:color="000000" w:sz="4" w:space="0"/>
              <w:left w:val="single" w:color="000000" w:sz="4" w:space="0"/>
              <w:right w:val="single" w:color="000000" w:sz="4" w:space="0"/>
            </w:tcBorders>
            <w:shd w:val="clear" w:color="auto" w:fill="auto"/>
            <w:vAlign w:val="center"/>
          </w:tcPr>
          <w:p w14:paraId="27CF19A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25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280BA">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原招标文件</w:t>
            </w:r>
          </w:p>
        </w:tc>
        <w:tc>
          <w:tcPr>
            <w:tcW w:w="22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14BC">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现更正为</w:t>
            </w:r>
          </w:p>
        </w:tc>
      </w:tr>
      <w:tr w14:paraId="57987878">
        <w:tblPrEx>
          <w:tblCellMar>
            <w:top w:w="0" w:type="dxa"/>
            <w:left w:w="108" w:type="dxa"/>
            <w:bottom w:w="0" w:type="dxa"/>
            <w:right w:w="108" w:type="dxa"/>
          </w:tblCellMar>
        </w:tblPrEx>
        <w:trPr>
          <w:trHeight w:val="567" w:hRule="atLeast"/>
          <w:tblHeader/>
        </w:trPr>
        <w:tc>
          <w:tcPr>
            <w:tcW w:w="224" w:type="pct"/>
            <w:vMerge w:val="continue"/>
            <w:tcBorders>
              <w:left w:val="single" w:color="000000" w:sz="4" w:space="0"/>
              <w:bottom w:val="single" w:color="000000" w:sz="4" w:space="0"/>
              <w:right w:val="single" w:color="000000" w:sz="4" w:space="0"/>
            </w:tcBorders>
            <w:shd w:val="clear" w:color="auto" w:fill="auto"/>
            <w:vAlign w:val="center"/>
          </w:tcPr>
          <w:p w14:paraId="3DBBC5B6">
            <w:pPr>
              <w:widowControl/>
              <w:jc w:val="center"/>
              <w:textAlignment w:val="center"/>
              <w:rPr>
                <w:rFonts w:ascii="宋体" w:hAnsi="宋体" w:eastAsia="宋体" w:cs="宋体"/>
                <w:b/>
                <w:bCs/>
                <w:color w:val="000000"/>
                <w:szCs w:val="21"/>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F23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分项名称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A1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技术要求</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62CB">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分项名称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A5E0">
            <w:pPr>
              <w:widowControl/>
              <w:jc w:val="center"/>
              <w:textAlignment w:val="center"/>
              <w:rPr>
                <w:rFonts w:hint="default" w:ascii="宋体" w:hAnsi="宋体" w:eastAsia="宋体" w:cs="宋体"/>
                <w:b/>
                <w:bCs/>
                <w:color w:val="000000"/>
                <w:szCs w:val="21"/>
                <w:lang w:val="en-US" w:eastAsia="zh-CN"/>
              </w:rPr>
            </w:pPr>
            <w:r>
              <w:rPr>
                <w:rFonts w:hint="eastAsia" w:ascii="宋体" w:hAnsi="宋体" w:eastAsia="宋体" w:cs="宋体"/>
                <w:b/>
                <w:bCs/>
                <w:color w:val="000000"/>
                <w:kern w:val="0"/>
                <w:szCs w:val="21"/>
                <w:lang w:val="en-US" w:eastAsia="zh-CN" w:bidi="ar"/>
              </w:rPr>
              <w:t>技术要求</w:t>
            </w:r>
          </w:p>
        </w:tc>
      </w:tr>
      <w:tr w14:paraId="064A24D6">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A73D5">
            <w:pPr>
              <w:widowControl/>
              <w:jc w:val="left"/>
              <w:textAlignment w:val="center"/>
              <w:rPr>
                <w:rStyle w:val="16"/>
                <w:rFonts w:hint="default" w:eastAsia="宋体"/>
                <w:lang w:val="en-US" w:eastAsia="zh-CN" w:bidi="ar"/>
              </w:rPr>
            </w:pPr>
            <w:r>
              <w:rPr>
                <w:rStyle w:val="16"/>
                <w:rFonts w:hint="eastAsia" w:eastAsia="宋体"/>
                <w:lang w:val="en-US" w:eastAsia="zh-CN" w:bidi="ar"/>
              </w:rPr>
              <w:t>一、视频监控系统</w:t>
            </w:r>
          </w:p>
        </w:tc>
      </w:tr>
      <w:tr w14:paraId="66CF09A1">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C4C1">
            <w:pPr>
              <w:widowControl/>
              <w:jc w:val="center"/>
              <w:textAlignment w:val="center"/>
              <w:rPr>
                <w:rFonts w:ascii="宋体" w:hAnsi="宋体" w:eastAsia="宋体" w:cs="宋体"/>
                <w:color w:val="000000"/>
                <w:szCs w:val="21"/>
              </w:rPr>
            </w:pPr>
            <w:r>
              <w:rPr>
                <w:rStyle w:val="16"/>
                <w:rFonts w:hint="default"/>
                <w:lang w:bidi="ar"/>
              </w:rPr>
              <w:t>2.</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9D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室外监控箱</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0578">
            <w:pPr>
              <w:widowControl/>
              <w:jc w:val="left"/>
              <w:textAlignment w:val="center"/>
              <w:rPr>
                <w:rFonts w:ascii="宋体" w:hAnsi="宋体" w:eastAsia="宋体" w:cs="宋体"/>
                <w:color w:val="000000"/>
                <w:szCs w:val="21"/>
              </w:rPr>
            </w:pPr>
            <w:r>
              <w:rPr>
                <w:rStyle w:val="18"/>
                <w:rFonts w:hint="default"/>
                <w:lang w:bidi="ar"/>
              </w:rPr>
              <w:t>1.不锈钢室外监控箱，参考尺寸：600*500*200mm，防护等级≥IP65；</w:t>
            </w:r>
            <w:r>
              <w:rPr>
                <w:rStyle w:val="18"/>
                <w:rFonts w:hint="default"/>
                <w:lang w:bidi="ar"/>
              </w:rPr>
              <w:br w:type="textWrapping"/>
            </w:r>
            <w:r>
              <w:rPr>
                <w:rStyle w:val="18"/>
                <w:rFonts w:hint="default"/>
                <w:lang w:bidi="ar"/>
              </w:rPr>
              <w:t>2.配套新国标五孔≥2个，20A</w:t>
            </w:r>
            <w:r>
              <w:rPr>
                <w:rStyle w:val="19"/>
                <w:rFonts w:hint="default"/>
                <w:lang w:bidi="ar"/>
              </w:rPr>
              <w:t>短路</w:t>
            </w:r>
            <w:r>
              <w:rPr>
                <w:rStyle w:val="18"/>
                <w:rFonts w:hint="default"/>
                <w:lang w:bidi="ar"/>
              </w:rPr>
              <w:t>≥1，≥2路AC220V输出，≥2路DC12V</w:t>
            </w:r>
            <w:r>
              <w:rPr>
                <w:rStyle w:val="18"/>
                <w:rFonts w:hint="default"/>
                <w:lang w:bidi="ar"/>
              </w:rPr>
              <w:br w:type="textWrapping"/>
            </w:r>
            <w:r>
              <w:rPr>
                <w:rStyle w:val="18"/>
                <w:rFonts w:hint="default"/>
                <w:lang w:bidi="ar"/>
              </w:rPr>
              <w:t>输出，具备≥20KA防雷器1只。</w:t>
            </w:r>
            <w:r>
              <w:rPr>
                <w:rStyle w:val="18"/>
                <w:rFonts w:hint="default"/>
                <w:lang w:bidi="ar"/>
              </w:rPr>
              <w:br w:type="textWrapping"/>
            </w:r>
            <w:r>
              <w:rPr>
                <w:rStyle w:val="18"/>
                <w:rFonts w:hint="default"/>
                <w:lang w:bidi="ar"/>
              </w:rPr>
              <w:t>3.包含散热百叶窗、防水接头、箱门锁、接地铜排等；</w:t>
            </w:r>
            <w:r>
              <w:rPr>
                <w:rStyle w:val="18"/>
                <w:rFonts w:hint="default"/>
                <w:lang w:bidi="ar"/>
              </w:rPr>
              <w:br w:type="textWrapping"/>
            </w:r>
            <w:r>
              <w:rPr>
                <w:rStyle w:val="18"/>
                <w:rFonts w:hint="default"/>
                <w:lang w:bidi="ar"/>
              </w:rPr>
              <w:t>4.含配套管、抱箍、挂件等安装及紧固件。接地电阻≤4</w:t>
            </w:r>
            <w:r>
              <w:rPr>
                <w:rStyle w:val="20"/>
                <w:rFonts w:eastAsia="宋体"/>
                <w:lang w:bidi="ar"/>
              </w:rPr>
              <w:t>Ω</w:t>
            </w:r>
            <w:r>
              <w:rPr>
                <w:rStyle w:val="18"/>
                <w:rFonts w:hint="default"/>
                <w:lang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D4A5">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室外监控箱</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6C27">
            <w:pPr>
              <w:widowControl/>
              <w:jc w:val="left"/>
              <w:textAlignment w:val="center"/>
              <w:rPr>
                <w:rFonts w:ascii="宋体" w:hAnsi="宋体" w:eastAsia="宋体" w:cs="宋体"/>
                <w:color w:val="000000"/>
                <w:szCs w:val="21"/>
              </w:rPr>
            </w:pPr>
            <w:r>
              <w:rPr>
                <w:rStyle w:val="16"/>
                <w:rFonts w:hint="default"/>
                <w:lang w:bidi="ar"/>
              </w:rPr>
              <w:t>1.不锈钢室外监控箱，参考尺寸：600*500*200mm，防护等级≥IP65；</w:t>
            </w:r>
            <w:r>
              <w:rPr>
                <w:rStyle w:val="16"/>
                <w:rFonts w:hint="default"/>
                <w:lang w:bidi="ar"/>
              </w:rPr>
              <w:br w:type="textWrapping"/>
            </w:r>
            <w:r>
              <w:rPr>
                <w:rStyle w:val="16"/>
                <w:rFonts w:hint="default"/>
                <w:lang w:bidi="ar"/>
              </w:rPr>
              <w:t>2.配套新国标五孔≥2个，20A</w:t>
            </w:r>
            <w:r>
              <w:rPr>
                <w:rStyle w:val="19"/>
                <w:rFonts w:hint="default"/>
                <w:lang w:bidi="ar"/>
              </w:rPr>
              <w:t>断路器</w:t>
            </w:r>
            <w:r>
              <w:rPr>
                <w:rStyle w:val="16"/>
                <w:rFonts w:hint="default"/>
                <w:lang w:bidi="ar"/>
              </w:rPr>
              <w:t>≥1，≥2路AC220V输出，≥2路DC12V</w:t>
            </w:r>
            <w:r>
              <w:rPr>
                <w:rStyle w:val="16"/>
                <w:rFonts w:hint="default"/>
                <w:lang w:bidi="ar"/>
              </w:rPr>
              <w:br w:type="textWrapping"/>
            </w:r>
            <w:r>
              <w:rPr>
                <w:rStyle w:val="16"/>
                <w:rFonts w:hint="default"/>
                <w:lang w:bidi="ar"/>
              </w:rPr>
              <w:t>输出，具备≥20KA防雷器1只。</w:t>
            </w:r>
            <w:r>
              <w:rPr>
                <w:rStyle w:val="16"/>
                <w:rFonts w:hint="default"/>
                <w:lang w:bidi="ar"/>
              </w:rPr>
              <w:br w:type="textWrapping"/>
            </w:r>
            <w:r>
              <w:rPr>
                <w:rStyle w:val="16"/>
                <w:rFonts w:hint="default"/>
                <w:lang w:bidi="ar"/>
              </w:rPr>
              <w:t>3.包含散热百叶窗、防水接头、箱门锁、接地铜排等；</w:t>
            </w:r>
            <w:r>
              <w:rPr>
                <w:rStyle w:val="16"/>
                <w:rFonts w:hint="default"/>
                <w:lang w:bidi="ar"/>
              </w:rPr>
              <w:br w:type="textWrapping"/>
            </w:r>
            <w:r>
              <w:rPr>
                <w:rStyle w:val="16"/>
                <w:rFonts w:hint="default"/>
                <w:lang w:bidi="ar"/>
              </w:rPr>
              <w:t>4.含配套管、抱箍、挂件等安装及紧固件。接地电阻≤4</w:t>
            </w:r>
            <w:r>
              <w:rPr>
                <w:rStyle w:val="21"/>
                <w:rFonts w:eastAsia="宋体"/>
                <w:lang w:bidi="ar"/>
              </w:rPr>
              <w:t>Ω</w:t>
            </w:r>
            <w:r>
              <w:rPr>
                <w:rStyle w:val="16"/>
                <w:rFonts w:hint="default"/>
                <w:lang w:bidi="ar"/>
              </w:rPr>
              <w:t>。</w:t>
            </w:r>
          </w:p>
        </w:tc>
      </w:tr>
      <w:tr w14:paraId="5EC0D511">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77B4">
            <w:pPr>
              <w:widowControl/>
              <w:jc w:val="center"/>
              <w:textAlignment w:val="center"/>
              <w:rPr>
                <w:rFonts w:ascii="宋体" w:hAnsi="宋体" w:eastAsia="宋体" w:cs="宋体"/>
                <w:color w:val="000000"/>
                <w:szCs w:val="21"/>
              </w:rPr>
            </w:pPr>
            <w:r>
              <w:rPr>
                <w:rStyle w:val="16"/>
                <w:rFonts w:hint="default"/>
                <w:lang w:bidi="ar"/>
              </w:rPr>
              <w:t>30.</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BC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视频转发平台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997F">
            <w:pPr>
              <w:widowControl/>
              <w:jc w:val="left"/>
              <w:textAlignment w:val="center"/>
              <w:rPr>
                <w:rFonts w:ascii="宋体" w:hAnsi="宋体" w:eastAsia="宋体" w:cs="宋体"/>
                <w:color w:val="000000"/>
                <w:szCs w:val="21"/>
              </w:rPr>
            </w:pPr>
            <w:r>
              <w:rPr>
                <w:rStyle w:val="18"/>
                <w:rFonts w:hint="default"/>
                <w:lang w:bidi="ar"/>
              </w:rPr>
              <w:t>1.尺寸：≤2U机架式机箱；</w:t>
            </w:r>
            <w:r>
              <w:rPr>
                <w:rStyle w:val="18"/>
                <w:rFonts w:hint="default"/>
                <w:lang w:bidi="ar"/>
              </w:rPr>
              <w:br w:type="textWrapping"/>
            </w:r>
            <w:r>
              <w:rPr>
                <w:rStyle w:val="18"/>
                <w:rFonts w:hint="default"/>
                <w:lang w:bidi="ar"/>
              </w:rPr>
              <w:t>2.处理器：≥1颗国产化处理器，≥24核、主频≥2.5GHz；</w:t>
            </w:r>
            <w:r>
              <w:rPr>
                <w:rStyle w:val="18"/>
                <w:rFonts w:hint="default"/>
                <w:lang w:bidi="ar"/>
              </w:rPr>
              <w:br w:type="textWrapping"/>
            </w:r>
            <w:r>
              <w:rPr>
                <w:rStyle w:val="18"/>
                <w:rFonts w:hint="default"/>
                <w:lang w:bidi="ar"/>
              </w:rPr>
              <w:t>3.内存：≥128G内存（4根32GDDR4ECC内存条）4个DDR4DIMM插槽；</w:t>
            </w:r>
            <w:r>
              <w:rPr>
                <w:rStyle w:val="18"/>
                <w:rFonts w:hint="default"/>
                <w:lang w:bidi="ar"/>
              </w:rPr>
              <w:br w:type="textWrapping"/>
            </w:r>
            <w:r>
              <w:rPr>
                <w:rStyle w:val="18"/>
                <w:rFonts w:hint="default"/>
                <w:lang w:bidi="ar"/>
              </w:rPr>
              <w:t>4.硬盘：≥2块4T3.5英寸SATA热插拔机械硬盘；</w:t>
            </w:r>
            <w:r>
              <w:rPr>
                <w:rStyle w:val="18"/>
                <w:rFonts w:hint="default"/>
                <w:lang w:bidi="ar"/>
              </w:rPr>
              <w:br w:type="textWrapping"/>
            </w:r>
            <w:r>
              <w:rPr>
                <w:rStyle w:val="18"/>
                <w:rFonts w:hint="default"/>
                <w:lang w:bidi="ar"/>
              </w:rPr>
              <w:t>5.电源：≥2个900</w:t>
            </w:r>
            <w:r>
              <w:rPr>
                <w:rStyle w:val="19"/>
                <w:rFonts w:hint="default"/>
                <w:lang w:bidi="ar"/>
              </w:rPr>
              <w:t>万</w:t>
            </w:r>
            <w:r>
              <w:rPr>
                <w:rStyle w:val="18"/>
                <w:rFonts w:hint="default"/>
                <w:lang w:bidi="ar"/>
              </w:rPr>
              <w:t>交流电源模块，支持1+1冗余；</w:t>
            </w:r>
            <w:r>
              <w:rPr>
                <w:rStyle w:val="18"/>
                <w:rFonts w:hint="default"/>
                <w:lang w:bidi="ar"/>
              </w:rPr>
              <w:br w:type="textWrapping"/>
            </w:r>
            <w:r>
              <w:rPr>
                <w:rStyle w:val="18"/>
                <w:rFonts w:hint="default"/>
                <w:lang w:bidi="ar"/>
              </w:rPr>
              <w:t>6.风扇：≥4个热拔插风扇，支持N+1冗余；</w:t>
            </w:r>
            <w:r>
              <w:rPr>
                <w:rStyle w:val="18"/>
                <w:rFonts w:hint="default"/>
                <w:lang w:bidi="ar"/>
              </w:rPr>
              <w:br w:type="textWrapping"/>
            </w:r>
            <w:r>
              <w:rPr>
                <w:rStyle w:val="18"/>
                <w:rFonts w:hint="default"/>
                <w:lang w:bidi="ar"/>
              </w:rPr>
              <w:t>7.RAID卡：≥4G缓存，支持RAID0，1，10，5，6，50，60；</w:t>
            </w:r>
            <w:r>
              <w:rPr>
                <w:rStyle w:val="18"/>
                <w:rFonts w:hint="default"/>
                <w:lang w:bidi="ar"/>
              </w:rPr>
              <w:br w:type="textWrapping"/>
            </w:r>
            <w:r>
              <w:rPr>
                <w:rStyle w:val="18"/>
                <w:rFonts w:hint="default"/>
                <w:lang w:bidi="ar"/>
              </w:rPr>
              <w:t>8.符合GB/T 28181-2022标准。</w:t>
            </w:r>
            <w:r>
              <w:rPr>
                <w:rStyle w:val="18"/>
                <w:rFonts w:hint="default"/>
                <w:lang w:bidi="ar"/>
              </w:rPr>
              <w:br w:type="textWrapping"/>
            </w:r>
            <w:r>
              <w:rPr>
                <w:rStyle w:val="18"/>
                <w:rFonts w:hint="default"/>
                <w:lang w:bidi="ar"/>
              </w:rPr>
              <w:t>9.集接入、转发于一体,支持流媒体转发能力、录像存储；</w:t>
            </w:r>
            <w:r>
              <w:rPr>
                <w:rStyle w:val="18"/>
                <w:rFonts w:hint="default"/>
                <w:lang w:bidi="ar"/>
              </w:rPr>
              <w:br w:type="textWrapping"/>
            </w:r>
            <w:r>
              <w:rPr>
                <w:rStyle w:val="18"/>
                <w:rFonts w:hint="default"/>
                <w:lang w:bidi="ar"/>
              </w:rPr>
              <w:t>10.支持多协议拉流，支持对网卡的网络模式（多址、容错、高级绑定）、IP地址、子网掩码、网关、首选DNS、备选DNS进行配置.</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F87D">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视频转发平台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D95C">
            <w:pPr>
              <w:widowControl/>
              <w:jc w:val="left"/>
              <w:textAlignment w:val="center"/>
              <w:rPr>
                <w:rFonts w:ascii="宋体" w:hAnsi="宋体" w:eastAsia="宋体" w:cs="宋体"/>
                <w:color w:val="000000"/>
                <w:szCs w:val="21"/>
              </w:rPr>
            </w:pPr>
            <w:r>
              <w:rPr>
                <w:rStyle w:val="16"/>
                <w:rFonts w:hint="default"/>
                <w:lang w:bidi="ar"/>
              </w:rPr>
              <w:t>1.尺寸：≤2U机架式机箱；</w:t>
            </w:r>
            <w:r>
              <w:rPr>
                <w:rStyle w:val="16"/>
                <w:rFonts w:hint="default"/>
                <w:lang w:bidi="ar"/>
              </w:rPr>
              <w:br w:type="textWrapping"/>
            </w:r>
            <w:r>
              <w:rPr>
                <w:rStyle w:val="16"/>
                <w:rFonts w:hint="default"/>
                <w:lang w:bidi="ar"/>
              </w:rPr>
              <w:t>2.处理器：≥1颗国产化处理器，≥24核、主频≥2.5GHz；</w:t>
            </w:r>
            <w:r>
              <w:rPr>
                <w:rStyle w:val="16"/>
                <w:rFonts w:hint="default"/>
                <w:lang w:bidi="ar"/>
              </w:rPr>
              <w:br w:type="textWrapping"/>
            </w:r>
            <w:r>
              <w:rPr>
                <w:rStyle w:val="16"/>
                <w:rFonts w:hint="default"/>
                <w:lang w:bidi="ar"/>
              </w:rPr>
              <w:t>3.内存：≥128G内存（4根32GDDR4ECC内存条）4个DDR4DIMM插槽；</w:t>
            </w:r>
            <w:r>
              <w:rPr>
                <w:rStyle w:val="16"/>
                <w:rFonts w:hint="default"/>
                <w:lang w:bidi="ar"/>
              </w:rPr>
              <w:br w:type="textWrapping"/>
            </w:r>
            <w:r>
              <w:rPr>
                <w:rStyle w:val="16"/>
                <w:rFonts w:hint="default"/>
                <w:lang w:bidi="ar"/>
              </w:rPr>
              <w:t>4.硬盘：≥2块4T3.5英寸SATA热插拔机械硬盘；</w:t>
            </w:r>
            <w:r>
              <w:rPr>
                <w:rStyle w:val="16"/>
                <w:rFonts w:hint="default"/>
                <w:lang w:bidi="ar"/>
              </w:rPr>
              <w:br w:type="textWrapping"/>
            </w:r>
            <w:r>
              <w:rPr>
                <w:rStyle w:val="16"/>
                <w:rFonts w:hint="default"/>
                <w:lang w:bidi="ar"/>
              </w:rPr>
              <w:t>5.电源：≥2个900</w:t>
            </w:r>
            <w:r>
              <w:rPr>
                <w:rStyle w:val="19"/>
                <w:rFonts w:hint="default"/>
                <w:lang w:bidi="ar"/>
              </w:rPr>
              <w:t>W</w:t>
            </w:r>
            <w:r>
              <w:rPr>
                <w:rStyle w:val="16"/>
                <w:rFonts w:hint="default"/>
                <w:lang w:bidi="ar"/>
              </w:rPr>
              <w:t>交流电源模块，支持1+1冗余；</w:t>
            </w:r>
            <w:r>
              <w:rPr>
                <w:rStyle w:val="16"/>
                <w:rFonts w:hint="default"/>
                <w:lang w:bidi="ar"/>
              </w:rPr>
              <w:br w:type="textWrapping"/>
            </w:r>
            <w:r>
              <w:rPr>
                <w:rStyle w:val="16"/>
                <w:rFonts w:hint="default"/>
                <w:lang w:bidi="ar"/>
              </w:rPr>
              <w:t>6.风扇：≥4个热拔插风扇，支持N+1冗余；</w:t>
            </w:r>
            <w:r>
              <w:rPr>
                <w:rStyle w:val="16"/>
                <w:rFonts w:hint="default"/>
                <w:lang w:bidi="ar"/>
              </w:rPr>
              <w:br w:type="textWrapping"/>
            </w:r>
            <w:r>
              <w:rPr>
                <w:rStyle w:val="16"/>
                <w:rFonts w:hint="default"/>
                <w:lang w:bidi="ar"/>
              </w:rPr>
              <w:t>7.RAID卡：≥4G缓存，支持RAID0，1，10，5，6，50，60；</w:t>
            </w:r>
            <w:r>
              <w:rPr>
                <w:rStyle w:val="16"/>
                <w:rFonts w:hint="default"/>
                <w:lang w:bidi="ar"/>
              </w:rPr>
              <w:br w:type="textWrapping"/>
            </w:r>
            <w:r>
              <w:rPr>
                <w:rStyle w:val="16"/>
                <w:rFonts w:hint="default"/>
                <w:lang w:bidi="ar"/>
              </w:rPr>
              <w:t>8.符合GB/T 28181-2022标准。</w:t>
            </w:r>
            <w:r>
              <w:rPr>
                <w:rStyle w:val="16"/>
                <w:rFonts w:hint="default"/>
                <w:lang w:bidi="ar"/>
              </w:rPr>
              <w:br w:type="textWrapping"/>
            </w:r>
            <w:r>
              <w:rPr>
                <w:rStyle w:val="16"/>
                <w:rFonts w:hint="default"/>
                <w:lang w:bidi="ar"/>
              </w:rPr>
              <w:t>9.集接入、转发于一体,支持流媒体转发能力、录像存储；</w:t>
            </w:r>
            <w:r>
              <w:rPr>
                <w:rStyle w:val="16"/>
                <w:rFonts w:hint="default"/>
                <w:lang w:bidi="ar"/>
              </w:rPr>
              <w:br w:type="textWrapping"/>
            </w:r>
            <w:r>
              <w:rPr>
                <w:rStyle w:val="16"/>
                <w:rFonts w:hint="default"/>
                <w:lang w:bidi="ar"/>
              </w:rPr>
              <w:t>10.支持多协议拉流，支持对网卡的网络模式（多址、容错、高级绑定）、IP地址、子网掩码、网关、首选DNS、备选DNS进行配置.</w:t>
            </w:r>
          </w:p>
        </w:tc>
      </w:tr>
      <w:tr w14:paraId="66D694BC">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E9D2F">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四、通道闸机系统</w:t>
            </w:r>
          </w:p>
        </w:tc>
      </w:tr>
      <w:tr w14:paraId="17025709">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9680">
            <w:pPr>
              <w:widowControl/>
              <w:jc w:val="center"/>
              <w:textAlignment w:val="center"/>
              <w:rPr>
                <w:rFonts w:ascii="宋体" w:hAnsi="宋体" w:eastAsia="宋体" w:cs="宋体"/>
                <w:color w:val="000000"/>
                <w:szCs w:val="21"/>
              </w:rPr>
            </w:pPr>
            <w:r>
              <w:rPr>
                <w:rStyle w:val="16"/>
                <w:rFonts w:hint="eastAsia" w:eastAsia="宋体"/>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86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面部识别仪（闸机款）</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ED0E">
            <w:pPr>
              <w:widowControl/>
              <w:jc w:val="left"/>
              <w:textAlignment w:val="center"/>
              <w:rPr>
                <w:rFonts w:ascii="宋体" w:hAnsi="宋体" w:eastAsia="宋体" w:cs="宋体"/>
                <w:color w:val="000000"/>
                <w:szCs w:val="21"/>
              </w:rPr>
            </w:pPr>
            <w:r>
              <w:rPr>
                <w:rStyle w:val="18"/>
                <w:rFonts w:hint="default"/>
                <w:lang w:bidi="ar"/>
              </w:rPr>
              <w:t>1.支架安装（人行通道使用）；</w:t>
            </w:r>
            <w:r>
              <w:rPr>
                <w:rStyle w:val="18"/>
                <w:rFonts w:hint="default"/>
                <w:lang w:bidi="ar"/>
              </w:rPr>
              <w:br w:type="textWrapping"/>
            </w:r>
            <w:r>
              <w:rPr>
                <w:rStyle w:val="18"/>
                <w:rFonts w:hint="default"/>
                <w:lang w:bidi="ar"/>
              </w:rPr>
              <w:t>2.屏幕：≥8英寸LCD显示屏，宽视角IPS；</w:t>
            </w:r>
            <w:r>
              <w:rPr>
                <w:rStyle w:val="18"/>
                <w:rFonts w:hint="default"/>
                <w:lang w:bidi="ar"/>
              </w:rPr>
              <w:br w:type="textWrapping"/>
            </w:r>
            <w:r>
              <w:rPr>
                <w:rStyle w:val="18"/>
                <w:rFonts w:hint="default"/>
                <w:lang w:bidi="ar"/>
              </w:rPr>
              <w:t>3.摄像头：广角宽动态双目防伪（≥200万60FPS）；</w:t>
            </w:r>
            <w:r>
              <w:rPr>
                <w:rStyle w:val="18"/>
                <w:rFonts w:hint="default"/>
                <w:lang w:bidi="ar"/>
              </w:rPr>
              <w:br w:type="textWrapping"/>
            </w:r>
            <w:r>
              <w:rPr>
                <w:rStyle w:val="18"/>
                <w:rFonts w:hint="default"/>
                <w:lang w:bidi="ar"/>
              </w:rPr>
              <w:t>4.认证方式：人脸、卡片、扫码、支持人脸卡片双重认证；</w:t>
            </w:r>
            <w:r>
              <w:rPr>
                <w:rStyle w:val="18"/>
                <w:rFonts w:hint="default"/>
                <w:lang w:bidi="ar"/>
              </w:rPr>
              <w:br w:type="textWrapping"/>
            </w:r>
            <w:r>
              <w:rPr>
                <w:rStyle w:val="18"/>
                <w:rFonts w:hint="default"/>
                <w:lang w:bidi="ar"/>
              </w:rPr>
              <w:t>5.人脸识别：识别距离0.5-2.5M，识别时间≤0.3s，人脸验证准确度≥99%；</w:t>
            </w:r>
            <w:r>
              <w:rPr>
                <w:rStyle w:val="18"/>
                <w:rFonts w:hint="default"/>
                <w:lang w:bidi="ar"/>
              </w:rPr>
              <w:br w:type="textWrapping"/>
            </w:r>
            <w:r>
              <w:rPr>
                <w:rStyle w:val="18"/>
                <w:rFonts w:hint="default"/>
                <w:lang w:bidi="ar"/>
              </w:rPr>
              <w:t>6.人脸库容量：设备端侧≥100000面（可通过接入识别服务器，扩展至≥50</w:t>
            </w:r>
            <w:r>
              <w:rPr>
                <w:rStyle w:val="19"/>
                <w:rFonts w:hint="default"/>
                <w:lang w:bidi="ar"/>
              </w:rPr>
              <w:t>W</w:t>
            </w:r>
            <w:r>
              <w:rPr>
                <w:rStyle w:val="18"/>
                <w:rFonts w:hint="default"/>
                <w:lang w:bidi="ar"/>
              </w:rPr>
              <w:t>万）；</w:t>
            </w:r>
            <w:r>
              <w:rPr>
                <w:rStyle w:val="18"/>
                <w:rFonts w:hint="default"/>
                <w:lang w:bidi="ar"/>
              </w:rPr>
              <w:br w:type="textWrapping"/>
            </w:r>
            <w:r>
              <w:rPr>
                <w:rStyle w:val="18"/>
                <w:rFonts w:hint="default"/>
                <w:lang w:bidi="ar"/>
              </w:rPr>
              <w:t>7.接口：≥1个RJ45（100M），≥1个RS485，门锁输出，≥2个开关量输入；</w:t>
            </w:r>
            <w:r>
              <w:rPr>
                <w:rStyle w:val="18"/>
                <w:rFonts w:hint="default"/>
                <w:lang w:bidi="ar"/>
              </w:rPr>
              <w:br w:type="textWrapping"/>
            </w:r>
            <w:r>
              <w:rPr>
                <w:rStyle w:val="18"/>
                <w:rFonts w:hint="default"/>
                <w:lang w:bidi="ar"/>
              </w:rPr>
              <w:t>8.交互：个性化语音播报，设备破坏报警；</w:t>
            </w:r>
            <w:r>
              <w:rPr>
                <w:rStyle w:val="18"/>
                <w:rFonts w:hint="default"/>
                <w:lang w:bidi="ar"/>
              </w:rPr>
              <w:br w:type="textWrapping"/>
            </w:r>
            <w:r>
              <w:rPr>
                <w:rStyle w:val="18"/>
                <w:rFonts w:hint="default"/>
                <w:lang w:bidi="ar"/>
              </w:rPr>
              <w:t>9.支持管制时区设置，针对用户设置通行时段，支持通行人员抓拍；</w:t>
            </w:r>
            <w:r>
              <w:rPr>
                <w:rStyle w:val="18"/>
                <w:rFonts w:hint="default"/>
                <w:lang w:bidi="ar"/>
              </w:rPr>
              <w:br w:type="textWrapping"/>
            </w:r>
            <w:r>
              <w:rPr>
                <w:rStyle w:val="18"/>
                <w:rFonts w:hint="default"/>
                <w:lang w:bidi="ar"/>
              </w:rPr>
              <w:t>10.可通过远程视频预览；</w:t>
            </w:r>
            <w:r>
              <w:rPr>
                <w:rStyle w:val="18"/>
                <w:rFonts w:hint="default"/>
                <w:lang w:bidi="ar"/>
              </w:rPr>
              <w:br w:type="textWrapping"/>
            </w:r>
            <w:r>
              <w:rPr>
                <w:rStyle w:val="18"/>
                <w:rFonts w:hint="default"/>
                <w:lang w:bidi="ar"/>
              </w:rPr>
              <w:t>11.支持人脸访客、邀请访客；</w:t>
            </w:r>
            <w:r>
              <w:rPr>
                <w:rStyle w:val="18"/>
                <w:rFonts w:hint="default"/>
                <w:lang w:bidi="ar"/>
              </w:rPr>
              <w:br w:type="textWrapping"/>
            </w:r>
            <w:r>
              <w:rPr>
                <w:rStyle w:val="18"/>
                <w:rFonts w:hint="default"/>
                <w:lang w:bidi="ar"/>
              </w:rPr>
              <w:t>12.防护等级≥IP54；</w:t>
            </w:r>
            <w:r>
              <w:rPr>
                <w:rStyle w:val="18"/>
                <w:rFonts w:hint="default"/>
                <w:lang w:bidi="ar"/>
              </w:rPr>
              <w:br w:type="textWrapping"/>
            </w:r>
            <w:r>
              <w:rPr>
                <w:rStyle w:val="18"/>
                <w:rFonts w:hint="default"/>
                <w:lang w:bidi="ar"/>
              </w:rPr>
              <w:t>13.电压：DC12V±10％；</w:t>
            </w:r>
            <w:r>
              <w:rPr>
                <w:rStyle w:val="18"/>
                <w:rFonts w:hint="default"/>
                <w:lang w:bidi="ar"/>
              </w:rPr>
              <w:br w:type="textWrapping"/>
            </w:r>
            <w:r>
              <w:rPr>
                <w:rStyle w:val="18"/>
                <w:rFonts w:hint="default"/>
                <w:lang w:bidi="ar"/>
              </w:rPr>
              <w:t>14.支持IPV6协议传输；</w:t>
            </w:r>
            <w:r>
              <w:rPr>
                <w:rStyle w:val="18"/>
                <w:rFonts w:hint="default"/>
                <w:lang w:bidi="ar"/>
              </w:rPr>
              <w:br w:type="textWrapping"/>
            </w:r>
            <w:r>
              <w:rPr>
                <w:rStyle w:val="18"/>
                <w:rFonts w:hint="default"/>
                <w:lang w:bidi="ar"/>
              </w:rPr>
              <w:t>15.支持国密应用；</w:t>
            </w:r>
            <w:r>
              <w:rPr>
                <w:rStyle w:val="18"/>
                <w:rFonts w:hint="default"/>
                <w:lang w:bidi="ar"/>
              </w:rPr>
              <w:br w:type="textWrapping"/>
            </w:r>
            <w:r>
              <w:rPr>
                <w:rStyle w:val="18"/>
                <w:rFonts w:hint="default"/>
                <w:lang w:bidi="ar"/>
              </w:rPr>
              <w:t>16.质保：此产品质保期限≥5年。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5D75">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面部识别仪（闸机款）</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BAE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1.支架安装（人行通道使用）；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2.屏幕：≥8英寸LCD显示屏，宽视角IPS；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3.摄像头：广角宽动态双目防伪（≥200万60FPS）；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4.认证方式：人脸、卡片、扫码、支持人脸卡片双重认证；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5.人脸识别：识别距离0.5-2.5M，识别时间≤0.3s，人脸验证准确度≥99%；</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6.人脸库容量：设备端侧≥100000面（可通过接入识别服务器，扩展至≥50万）；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7.接口：≥1个RJ45（100M），≥1个RS485，门锁输出，≥2个开关量输入；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8.交互：个性化语音播报，设备破坏报警；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9.支持管制时区设置，针对用户设置通行时段，支持通行人员抓拍；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10.可通过远程视频预览；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11.支持人脸访客、邀请访客；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12.防护等级≥IP54；</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13.电压：DC12V±10％；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14.支持IPV6协议传输；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15.支持国密应用；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16.质保：此产品质保期限≥5年。</w:t>
            </w:r>
          </w:p>
        </w:tc>
      </w:tr>
      <w:tr w14:paraId="21C260F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6F8CE">
            <w:pPr>
              <w:widowControl/>
              <w:jc w:val="left"/>
              <w:textAlignment w:val="center"/>
              <w:rPr>
                <w:rStyle w:val="16"/>
                <w:rFonts w:hint="default" w:eastAsia="宋体"/>
                <w:lang w:val="en-US" w:eastAsia="zh-CN" w:bidi="ar"/>
              </w:rPr>
            </w:pPr>
            <w:r>
              <w:rPr>
                <w:rStyle w:val="16"/>
                <w:rFonts w:hint="eastAsia" w:eastAsia="宋体"/>
                <w:lang w:val="en-US" w:eastAsia="zh-CN" w:bidi="ar"/>
              </w:rPr>
              <w:t>七、多媒体会议系统</w:t>
            </w:r>
          </w:p>
        </w:tc>
      </w:tr>
      <w:tr w14:paraId="7A43B208">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D8A26">
            <w:pPr>
              <w:widowControl/>
              <w:jc w:val="left"/>
              <w:textAlignment w:val="center"/>
              <w:rPr>
                <w:rStyle w:val="16"/>
                <w:rFonts w:hint="default" w:eastAsia="宋体"/>
                <w:lang w:val="en-US" w:eastAsia="zh-CN" w:bidi="ar"/>
              </w:rPr>
            </w:pPr>
            <w:r>
              <w:rPr>
                <w:rStyle w:val="16"/>
                <w:rFonts w:hint="eastAsia" w:eastAsia="宋体"/>
                <w:lang w:val="en-US" w:eastAsia="zh-CN" w:bidi="ar"/>
              </w:rPr>
              <w:t>7.3主楼80平米常规会议室1间</w:t>
            </w:r>
          </w:p>
        </w:tc>
      </w:tr>
      <w:tr w14:paraId="2F33D273">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F009">
            <w:pPr>
              <w:widowControl/>
              <w:jc w:val="center"/>
              <w:textAlignment w:val="center"/>
              <w:rPr>
                <w:rFonts w:hint="eastAsia" w:ascii="宋体" w:hAnsi="宋体" w:eastAsia="宋体" w:cs="宋体"/>
                <w:color w:val="000000"/>
                <w:szCs w:val="21"/>
                <w:lang w:eastAsia="zh-CN"/>
              </w:rPr>
            </w:pPr>
            <w:r>
              <w:rPr>
                <w:rStyle w:val="16"/>
                <w:rFonts w:hint="eastAsia" w:eastAsia="宋体"/>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BB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2669">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3.具有≥2组立体声输出、≥4路编组输出、≥4路辅助输出、≥1个耳机监听输出、≥1个接口双路效果输出、≥1组控制室输出、≥1组主混音断点插入；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6391">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FE9E">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4A2FA87D">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11FD0">
            <w:pPr>
              <w:widowControl/>
              <w:jc w:val="left"/>
              <w:textAlignment w:val="center"/>
              <w:rPr>
                <w:rStyle w:val="16"/>
                <w:rFonts w:hint="default" w:eastAsia="宋体"/>
                <w:lang w:val="en-US" w:eastAsia="zh-CN" w:bidi="ar"/>
              </w:rPr>
            </w:pPr>
            <w:r>
              <w:rPr>
                <w:rStyle w:val="16"/>
                <w:rFonts w:hint="eastAsia" w:eastAsia="宋体"/>
                <w:lang w:val="en-US" w:eastAsia="zh-CN" w:bidi="ar"/>
              </w:rPr>
              <w:t>7.4主楼58平会议室1间</w:t>
            </w:r>
          </w:p>
        </w:tc>
      </w:tr>
      <w:tr w14:paraId="6E8DAC16">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1BBF">
            <w:pPr>
              <w:widowControl/>
              <w:jc w:val="center"/>
              <w:textAlignment w:val="center"/>
              <w:rPr>
                <w:rFonts w:hint="eastAsia" w:ascii="宋体" w:hAnsi="宋体" w:eastAsia="宋体" w:cs="宋体"/>
                <w:color w:val="000000"/>
                <w:szCs w:val="21"/>
                <w:lang w:eastAsia="zh-CN"/>
              </w:rPr>
            </w:pPr>
            <w:r>
              <w:rPr>
                <w:rStyle w:val="16"/>
                <w:rFonts w:hint="eastAsia" w:eastAsia="宋体"/>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A6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7065">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3.具有≥2组立体声输出、≥4路编组输出、≥4路辅助输出、≥1个耳机监听输出、≥1个接口双路效果输出、≥1组控制室输出、≥1组主混音断点插入；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D670">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7107">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0C93BC00">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ABE92">
            <w:pPr>
              <w:widowControl/>
              <w:jc w:val="left"/>
              <w:textAlignment w:val="center"/>
              <w:rPr>
                <w:rStyle w:val="16"/>
                <w:rFonts w:hint="default" w:eastAsia="宋体"/>
                <w:lang w:val="en-US" w:eastAsia="zh-CN" w:bidi="ar"/>
              </w:rPr>
            </w:pPr>
            <w:r>
              <w:rPr>
                <w:rStyle w:val="16"/>
                <w:rFonts w:hint="eastAsia" w:eastAsia="宋体"/>
                <w:lang w:val="en-US" w:eastAsia="zh-CN" w:bidi="ar"/>
              </w:rPr>
              <w:t>7.6西配楼30人小会议室1间</w:t>
            </w:r>
          </w:p>
        </w:tc>
      </w:tr>
      <w:tr w14:paraId="08ABD905">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C8F8">
            <w:pPr>
              <w:widowControl/>
              <w:jc w:val="center"/>
              <w:textAlignment w:val="center"/>
              <w:rPr>
                <w:rFonts w:ascii="宋体" w:hAnsi="宋体" w:eastAsia="宋体" w:cs="宋体"/>
                <w:color w:val="000000"/>
                <w:szCs w:val="21"/>
              </w:rPr>
            </w:pPr>
            <w:r>
              <w:rPr>
                <w:rStyle w:val="16"/>
                <w:rFonts w:hint="eastAsia" w:eastAsia="宋体"/>
                <w:lang w:val="en-US" w:eastAsia="zh-CN" w:bidi="ar"/>
              </w:rPr>
              <w:t>4</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BF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DB03">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3.具有≥2组立体声输出、≥4路编组输出、≥4路辅助输出、≥1个耳机监听输出、≥1个接口双路效果输出、≥1组控制室输出、≥1组主混音断点插入；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F0D7">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D437">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5E07A340">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0EE3E">
            <w:pPr>
              <w:widowControl/>
              <w:jc w:val="left"/>
              <w:textAlignment w:val="center"/>
              <w:rPr>
                <w:rStyle w:val="16"/>
                <w:rFonts w:hint="default" w:eastAsia="宋体"/>
                <w:lang w:val="en-US" w:eastAsia="zh-CN" w:bidi="ar"/>
              </w:rPr>
            </w:pPr>
            <w:r>
              <w:rPr>
                <w:rStyle w:val="16"/>
                <w:rFonts w:hint="eastAsia" w:eastAsia="宋体"/>
                <w:lang w:val="en-US" w:eastAsia="zh-CN" w:bidi="ar"/>
              </w:rPr>
              <w:t>7.7常规主楼中型会议室2间</w:t>
            </w:r>
          </w:p>
        </w:tc>
      </w:tr>
      <w:tr w14:paraId="2108287F">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DC8F">
            <w:pPr>
              <w:widowControl/>
              <w:jc w:val="center"/>
              <w:textAlignment w:val="center"/>
              <w:rPr>
                <w:rFonts w:ascii="宋体" w:hAnsi="宋体" w:eastAsia="宋体" w:cs="宋体"/>
                <w:color w:val="000000"/>
                <w:szCs w:val="21"/>
              </w:rPr>
            </w:pPr>
            <w:r>
              <w:rPr>
                <w:rStyle w:val="16"/>
                <w:rFonts w:hint="eastAsia" w:eastAsia="宋体"/>
                <w:lang w:val="en-US" w:eastAsia="zh-CN" w:bidi="ar"/>
              </w:rPr>
              <w:t>9</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F4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7236">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3.具有≥2组立体声输出、≥4路编组输出、≥4路辅助输出、≥1个耳机监听输出、≥1个接口双路效果输出、≥1组控制室输出、≥1组主混音断点插入；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15DD">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D324">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080B127A">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9330">
            <w:pPr>
              <w:widowControl/>
              <w:jc w:val="center"/>
              <w:textAlignment w:val="center"/>
              <w:rPr>
                <w:rFonts w:ascii="宋体" w:hAnsi="宋体" w:eastAsia="宋体" w:cs="宋体"/>
                <w:color w:val="000000"/>
                <w:szCs w:val="21"/>
              </w:rPr>
            </w:pPr>
            <w:r>
              <w:rPr>
                <w:rStyle w:val="16"/>
                <w:rFonts w:hint="eastAsia" w:eastAsia="宋体"/>
                <w:lang w:val="en-US" w:eastAsia="zh-CN" w:bidi="ar"/>
              </w:rPr>
              <w:t>17</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AA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控制器</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BEC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1.≥1500M高速双频wifi路由器，支持全千兆网口；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2.支持802.11a/b/g/n/ac/ax无线协议，兼容WiFi5、WiFi6终端设备。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3184">
            <w:pPr>
              <w:widowControl/>
              <w:jc w:val="center"/>
              <w:textAlignment w:val="center"/>
              <w:rPr>
                <w:rFonts w:hint="eastAsia" w:ascii="宋体" w:hAnsi="宋体" w:eastAsia="宋体" w:cs="宋体"/>
                <w:color w:val="FF0000"/>
                <w:kern w:val="0"/>
                <w:szCs w:val="21"/>
                <w:lang w:bidi="ar"/>
              </w:rPr>
            </w:pPr>
            <w:r>
              <w:rPr>
                <w:rFonts w:hint="eastAsia" w:ascii="宋体" w:hAnsi="宋体" w:eastAsia="宋体" w:cs="宋体"/>
                <w:color w:val="000000"/>
                <w:kern w:val="0"/>
                <w:szCs w:val="21"/>
                <w:lang w:bidi="ar"/>
              </w:rPr>
              <w:t>控制器</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00C8">
            <w:pPr>
              <w:widowControl/>
              <w:jc w:val="left"/>
              <w:textAlignment w:val="center"/>
              <w:rPr>
                <w:rFonts w:ascii="宋体" w:hAnsi="宋体" w:eastAsia="宋体" w:cs="宋体"/>
                <w:color w:val="FF0000"/>
                <w:szCs w:val="21"/>
              </w:rPr>
            </w:pPr>
            <w:r>
              <w:rPr>
                <w:rFonts w:hint="eastAsia" w:ascii="宋体" w:hAnsi="宋体" w:eastAsia="宋体" w:cs="宋体"/>
                <w:color w:val="FF0000"/>
                <w:kern w:val="0"/>
                <w:szCs w:val="21"/>
                <w:lang w:bidi="ar"/>
              </w:rPr>
              <w:t>1.具有≥8路自动、手动电源控制器，内置≥8个20A继电器，负载能力≥4400W/单路；</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2.配合中控主机使用，用于控制灯光、电动投影幕、电动窗帘等会议室周边设备。</w:t>
            </w:r>
          </w:p>
        </w:tc>
      </w:tr>
      <w:tr w14:paraId="34C50D10">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326D">
            <w:pPr>
              <w:widowControl/>
              <w:jc w:val="center"/>
              <w:textAlignment w:val="center"/>
              <w:rPr>
                <w:rFonts w:ascii="宋体" w:hAnsi="宋体" w:eastAsia="宋体" w:cs="宋体"/>
                <w:color w:val="000000"/>
                <w:szCs w:val="21"/>
              </w:rPr>
            </w:pPr>
            <w:r>
              <w:rPr>
                <w:rStyle w:val="16"/>
                <w:rFonts w:hint="eastAsia" w:eastAsia="宋体"/>
                <w:lang w:val="en-US" w:eastAsia="zh-CN" w:bidi="ar"/>
              </w:rPr>
              <w:t>24</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63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无纸化会议终端</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362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2.支持无纸化会议模式和Windows模式，可任意切换。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3.具有≥4×USB、≥1×HDMI、≥1×VGA、≥1×LAN、≥1×MIC-IN端口、≥1×LINE-OUT端口、≥1×DC端口、≥1×COM口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4.内存配置≥8GB；硬盘容量≥128GB固态硬盘。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5.具有千兆网络接口（RJ45）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9D2B">
            <w:pPr>
              <w:widowControl/>
              <w:jc w:val="center"/>
              <w:textAlignment w:val="center"/>
              <w:rPr>
                <w:rStyle w:val="16"/>
                <w:rFonts w:hint="default"/>
                <w:lang w:bidi="ar"/>
              </w:rPr>
            </w:pPr>
            <w:r>
              <w:rPr>
                <w:rFonts w:hint="eastAsia" w:ascii="宋体" w:hAnsi="宋体" w:eastAsia="宋体" w:cs="宋体"/>
                <w:color w:val="000000"/>
                <w:kern w:val="0"/>
                <w:szCs w:val="21"/>
                <w:lang w:bidi="ar"/>
              </w:rPr>
              <w:t>无纸化会议终端</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B12F">
            <w:pPr>
              <w:widowControl/>
              <w:jc w:val="left"/>
              <w:textAlignment w:val="center"/>
              <w:rPr>
                <w:rFonts w:ascii="宋体" w:hAnsi="宋体" w:eastAsia="宋体" w:cs="宋体"/>
                <w:color w:val="000000"/>
                <w:szCs w:val="21"/>
              </w:rPr>
            </w:pPr>
            <w:r>
              <w:rPr>
                <w:rStyle w:val="16"/>
                <w:rFonts w:hint="default"/>
                <w:lang w:bidi="ar"/>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Style w:val="16"/>
                <w:rFonts w:hint="default"/>
                <w:lang w:bidi="ar"/>
              </w:rPr>
              <w:br w:type="textWrapping"/>
            </w:r>
            <w:r>
              <w:rPr>
                <w:rStyle w:val="16"/>
                <w:rFonts w:hint="default"/>
                <w:lang w:bidi="ar"/>
              </w:rPr>
              <w:t>2.支持无纸化会议模式和Windows模式，可任意切换。</w:t>
            </w:r>
            <w:r>
              <w:rPr>
                <w:rStyle w:val="16"/>
                <w:rFonts w:hint="default"/>
                <w:lang w:bidi="ar"/>
              </w:rPr>
              <w:br w:type="textWrapping"/>
            </w:r>
            <w:r>
              <w:rPr>
                <w:rStyle w:val="16"/>
                <w:rFonts w:hint="default"/>
                <w:lang w:bidi="ar"/>
              </w:rPr>
              <w:t>3.具有≥</w:t>
            </w:r>
            <w:r>
              <w:rPr>
                <w:rStyle w:val="19"/>
                <w:rFonts w:hint="default"/>
                <w:lang w:bidi="ar"/>
              </w:rPr>
              <w:t>2</w:t>
            </w:r>
            <w:r>
              <w:rPr>
                <w:rStyle w:val="16"/>
                <w:rFonts w:hint="default"/>
                <w:lang w:bidi="ar"/>
              </w:rPr>
              <w:t>×USB、≥1×HDMI、≥1×VGA、≥1×LAN、≥1×MIC-IN端口、≥1×LINE-OUT端口、≥1×DC端口、≥1×COM口</w:t>
            </w:r>
            <w:r>
              <w:rPr>
                <w:rStyle w:val="16"/>
                <w:rFonts w:hint="default"/>
                <w:lang w:bidi="ar"/>
              </w:rPr>
              <w:br w:type="textWrapping"/>
            </w:r>
            <w:r>
              <w:rPr>
                <w:rStyle w:val="16"/>
                <w:rFonts w:hint="default"/>
                <w:lang w:bidi="ar"/>
              </w:rPr>
              <w:t>4.内存配置≥8GB；硬盘容量≥128GB固态硬盘。</w:t>
            </w:r>
            <w:r>
              <w:rPr>
                <w:rStyle w:val="16"/>
                <w:rFonts w:hint="default"/>
                <w:lang w:bidi="ar"/>
              </w:rPr>
              <w:br w:type="textWrapping"/>
            </w:r>
            <w:r>
              <w:rPr>
                <w:rStyle w:val="16"/>
                <w:rFonts w:hint="default"/>
                <w:lang w:bidi="ar"/>
              </w:rPr>
              <w:t>5.具有千兆网络接口（RJ45）</w:t>
            </w:r>
          </w:p>
        </w:tc>
      </w:tr>
      <w:tr w14:paraId="6595CA2D">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F83A4">
            <w:pPr>
              <w:widowControl/>
              <w:jc w:val="left"/>
              <w:textAlignment w:val="center"/>
              <w:rPr>
                <w:rStyle w:val="16"/>
                <w:rFonts w:hint="default" w:eastAsia="宋体"/>
                <w:lang w:val="en-US" w:eastAsia="zh-CN" w:bidi="ar"/>
              </w:rPr>
            </w:pPr>
            <w:r>
              <w:rPr>
                <w:rStyle w:val="16"/>
                <w:rFonts w:hint="eastAsia" w:eastAsia="宋体"/>
                <w:lang w:val="en-US" w:eastAsia="zh-CN" w:bidi="ar"/>
              </w:rPr>
              <w:t>7.8主楼中型会议室2间</w:t>
            </w:r>
          </w:p>
        </w:tc>
      </w:tr>
      <w:tr w14:paraId="3714D48D">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5569">
            <w:pPr>
              <w:widowControl/>
              <w:jc w:val="center"/>
              <w:textAlignment w:val="center"/>
              <w:rPr>
                <w:rFonts w:ascii="宋体" w:hAnsi="宋体" w:eastAsia="宋体" w:cs="宋体"/>
                <w:color w:val="000000"/>
                <w:szCs w:val="21"/>
              </w:rPr>
            </w:pPr>
            <w:r>
              <w:rPr>
                <w:rStyle w:val="16"/>
                <w:rFonts w:hint="eastAsia" w:eastAsia="宋体"/>
                <w:lang w:val="en-US" w:eastAsia="zh-CN" w:bidi="ar"/>
              </w:rPr>
              <w:t>8</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F1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DD6C">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3.具有≥2组立体声输出、≥4路编组输出、≥4路辅助输出、≥1个耳机监听输出、≥1个接口双路效果输出、≥1组控制室输出、≥1组主混音断点插入；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45F2">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D63C">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5E5B95C6">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7E28A">
            <w:pPr>
              <w:widowControl/>
              <w:jc w:val="left"/>
              <w:textAlignment w:val="center"/>
              <w:rPr>
                <w:rStyle w:val="16"/>
                <w:rFonts w:hint="default" w:eastAsia="宋体"/>
                <w:lang w:val="en-US" w:eastAsia="zh-CN" w:bidi="ar"/>
              </w:rPr>
            </w:pPr>
            <w:r>
              <w:rPr>
                <w:rStyle w:val="16"/>
                <w:rFonts w:hint="eastAsia" w:eastAsia="宋体"/>
                <w:lang w:val="en-US" w:eastAsia="zh-CN" w:bidi="ar"/>
              </w:rPr>
              <w:t>7.9西配楼中会议室2间</w:t>
            </w:r>
          </w:p>
        </w:tc>
      </w:tr>
      <w:tr w14:paraId="0ACDA0AD">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DB6E">
            <w:pPr>
              <w:widowControl/>
              <w:jc w:val="center"/>
              <w:textAlignment w:val="center"/>
              <w:rPr>
                <w:rFonts w:ascii="宋体" w:hAnsi="宋体" w:eastAsia="宋体" w:cs="宋体"/>
                <w:color w:val="000000"/>
                <w:szCs w:val="21"/>
              </w:rPr>
            </w:pPr>
            <w:r>
              <w:rPr>
                <w:rStyle w:val="16"/>
                <w:rFonts w:hint="eastAsia" w:eastAsia="宋体"/>
                <w:lang w:val="en-US" w:eastAsia="zh-CN" w:bidi="ar"/>
              </w:rPr>
              <w:t>20</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F8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无缝高清矩阵切换器（≥44进20出）</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F7FF">
            <w:pPr>
              <w:widowControl/>
              <w:jc w:val="left"/>
              <w:textAlignment w:val="center"/>
              <w:rPr>
                <w:rFonts w:ascii="宋体" w:hAnsi="宋体" w:eastAsia="宋体" w:cs="宋体"/>
                <w:color w:val="000000"/>
                <w:szCs w:val="21"/>
              </w:rPr>
            </w:pPr>
            <w:r>
              <w:rPr>
                <w:rStyle w:val="18"/>
                <w:rFonts w:hint="default"/>
                <w:lang w:bidi="ar"/>
              </w:rPr>
              <w:t>1.具备≥10个输入卡槽，≥4个输出卡槽，搭配相应板卡支持≥4096*2160@60fps；具备≥1个预览卡槽和≥1个回显卡槽，不占用输入输出卡槽，回显卡支持通过HDMI视频接口输出监控，分辨率支持≥1920*1080@60fps；</w:t>
            </w:r>
            <w:r>
              <w:rPr>
                <w:rStyle w:val="18"/>
                <w:rFonts w:hint="default"/>
                <w:lang w:bidi="ar"/>
              </w:rPr>
              <w:br w:type="textWrapping"/>
            </w:r>
            <w:r>
              <w:rPr>
                <w:rStyle w:val="18"/>
                <w:rFonts w:hint="default"/>
                <w:lang w:bidi="ar"/>
              </w:rPr>
              <w:t>2.支持台标设置功能，可设置文字台标或图片台标；支持底图设置功能，可上传≥8K分辨率；</w:t>
            </w:r>
            <w:r>
              <w:rPr>
                <w:rStyle w:val="18"/>
                <w:rFonts w:hint="default"/>
                <w:lang w:bidi="ar"/>
              </w:rPr>
              <w:br w:type="textWrapping"/>
            </w:r>
            <w:r>
              <w:rPr>
                <w:rStyle w:val="18"/>
                <w:rFonts w:hint="default"/>
                <w:lang w:bidi="ar"/>
              </w:rPr>
              <w:t>3.支持B/S和C/S管理控制架构，支持多用户多平台同步操作，支持不同平台操作界面实时同步；</w:t>
            </w:r>
            <w:r>
              <w:rPr>
                <w:rStyle w:val="18"/>
                <w:rFonts w:hint="default"/>
                <w:lang w:bidi="ar"/>
              </w:rPr>
              <w:br w:type="textWrapping"/>
            </w:r>
            <w:r>
              <w:rPr>
                <w:rStyle w:val="18"/>
                <w:rFonts w:hint="default"/>
                <w:lang w:bidi="ar"/>
              </w:rPr>
              <w:t>4.单张输出板卡可开≥16个图层，可实现单卡任意开窗、叠加、漫游、缩放；</w:t>
            </w:r>
            <w:r>
              <w:rPr>
                <w:rStyle w:val="18"/>
                <w:rFonts w:hint="default"/>
                <w:lang w:bidi="ar"/>
              </w:rPr>
              <w:br w:type="textWrapping"/>
            </w:r>
            <w:r>
              <w:rPr>
                <w:rStyle w:val="18"/>
                <w:rFonts w:hint="default"/>
                <w:lang w:bidi="ar"/>
              </w:rPr>
              <w:t>5.配置IP输入卡，采用加权轮询负载均衡算法，无需额外配置流媒体服务器，支持无限制添加接入ONVIF协议、GB/T 28181-2022标准的监控信号，进行统一管理、统一调度，并支持可视化预览，支持解码≥4096*2160@30fps的IP码流；</w:t>
            </w:r>
            <w:r>
              <w:rPr>
                <w:rStyle w:val="18"/>
                <w:rFonts w:hint="default"/>
                <w:lang w:bidi="ar"/>
              </w:rPr>
              <w:br w:type="textWrapping"/>
            </w:r>
            <w:r>
              <w:rPr>
                <w:rStyle w:val="18"/>
                <w:rFonts w:hint="default"/>
                <w:lang w:bidi="ar"/>
              </w:rPr>
              <w:t>6.支持监测主机温度、电源在线状态功能，具备智能识别板卡接口组合，板卡和接口状态监测，信号丢失预警，同时具备可视化图形管控，具有接入板卡数量统计以及接入通道数量统计功能；</w:t>
            </w:r>
            <w:r>
              <w:rPr>
                <w:rStyle w:val="18"/>
                <w:rFonts w:hint="default"/>
                <w:lang w:bidi="ar"/>
              </w:rPr>
              <w:br w:type="textWrapping"/>
            </w:r>
            <w:r>
              <w:rPr>
                <w:rStyle w:val="18"/>
                <w:rFonts w:hint="default"/>
                <w:lang w:bidi="ar"/>
              </w:rPr>
              <w:t>7.单卡支持创建≥4个屏幕，单台主机支持创建≥16个屏幕；</w:t>
            </w:r>
            <w:r>
              <w:rPr>
                <w:rStyle w:val="18"/>
                <w:rFonts w:hint="default"/>
                <w:lang w:bidi="ar"/>
              </w:rPr>
              <w:br w:type="textWrapping"/>
            </w:r>
            <w:r>
              <w:rPr>
                <w:rStyle w:val="18"/>
                <w:rFonts w:hint="default"/>
                <w:lang w:bidi="ar"/>
              </w:rPr>
              <w:t>8.具备屏幕非规则建屏，可实现单卡单接口建屏；</w:t>
            </w:r>
            <w:r>
              <w:rPr>
                <w:rStyle w:val="18"/>
                <w:rFonts w:hint="default"/>
                <w:lang w:bidi="ar"/>
              </w:rPr>
              <w:br w:type="textWrapping"/>
            </w:r>
            <w:r>
              <w:rPr>
                <w:rStyle w:val="18"/>
                <w:rFonts w:hint="default"/>
                <w:lang w:bidi="ar"/>
              </w:rPr>
              <w:t>9.具备图层参数设置功能；</w:t>
            </w:r>
            <w:r>
              <w:rPr>
                <w:rStyle w:val="18"/>
                <w:rFonts w:hint="default"/>
                <w:lang w:bidi="ar"/>
              </w:rPr>
              <w:br w:type="textWrapping"/>
            </w:r>
            <w:r>
              <w:rPr>
                <w:rStyle w:val="19"/>
                <w:rFonts w:hint="default"/>
                <w:lang w:bidi="ar"/>
              </w:rPr>
              <w:t>10.本次9.具备图层参数设置功能；</w:t>
            </w:r>
            <w:r>
              <w:rPr>
                <w:rStyle w:val="18"/>
                <w:rFonts w:hint="default"/>
                <w:lang w:bidi="ar"/>
              </w:rPr>
              <w:br w:type="textWrapping"/>
            </w:r>
            <w:r>
              <w:rPr>
                <w:rStyle w:val="18"/>
                <w:rFonts w:hint="default"/>
                <w:lang w:bidi="ar"/>
              </w:rPr>
              <w:t>10.配置1套管理软件，3张HDMI输入板卡，1张SDI输入板卡，3张HDMI输出板卡，1张DVI输出板卡。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4600">
            <w:pPr>
              <w:widowControl/>
              <w:jc w:val="center"/>
              <w:textAlignment w:val="center"/>
              <w:rPr>
                <w:rStyle w:val="16"/>
                <w:rFonts w:hint="default"/>
                <w:lang w:bidi="ar"/>
              </w:rPr>
            </w:pPr>
            <w:r>
              <w:rPr>
                <w:rFonts w:hint="eastAsia" w:ascii="宋体" w:hAnsi="宋体" w:eastAsia="宋体" w:cs="宋体"/>
                <w:color w:val="000000"/>
                <w:kern w:val="0"/>
                <w:szCs w:val="21"/>
                <w:lang w:bidi="ar"/>
              </w:rPr>
              <w:t>无缝高清矩阵切换器（≥44进20出）</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7B43">
            <w:pPr>
              <w:widowControl/>
              <w:jc w:val="left"/>
              <w:textAlignment w:val="center"/>
              <w:rPr>
                <w:rFonts w:ascii="宋体" w:hAnsi="宋体" w:eastAsia="宋体" w:cs="宋体"/>
                <w:color w:val="000000"/>
                <w:szCs w:val="21"/>
              </w:rPr>
            </w:pPr>
            <w:r>
              <w:rPr>
                <w:rStyle w:val="16"/>
                <w:rFonts w:hint="default"/>
                <w:lang w:bidi="ar"/>
              </w:rPr>
              <w:t>1.具备≥10个输入卡槽，≥4个输出卡槽，搭配相应板卡支持≥4096*2160@60fps；具备≥1个预览卡槽和≥1个回显卡槽，不占用输入输出卡槽，回显卡支持通过HDMI视频接口输出监控，分辨率支持≥1920*1080@60fps；</w:t>
            </w:r>
            <w:r>
              <w:rPr>
                <w:rStyle w:val="16"/>
                <w:rFonts w:hint="default"/>
                <w:lang w:bidi="ar"/>
              </w:rPr>
              <w:br w:type="textWrapping"/>
            </w:r>
            <w:r>
              <w:rPr>
                <w:rStyle w:val="16"/>
                <w:rFonts w:hint="default"/>
                <w:lang w:bidi="ar"/>
              </w:rPr>
              <w:t>2.支持台标设置功能，可设置文字台标或图片台标；支持底图设置功能，可上传≥8K分辨率；</w:t>
            </w:r>
            <w:r>
              <w:rPr>
                <w:rStyle w:val="16"/>
                <w:rFonts w:hint="default"/>
                <w:lang w:bidi="ar"/>
              </w:rPr>
              <w:br w:type="textWrapping"/>
            </w:r>
            <w:r>
              <w:rPr>
                <w:rStyle w:val="16"/>
                <w:rFonts w:hint="default"/>
                <w:lang w:bidi="ar"/>
              </w:rPr>
              <w:t>3.支持B/S和C/S管理控制架构，支持多用户多平台同步操作，支持不同平台操作界面实时同步；</w:t>
            </w:r>
            <w:r>
              <w:rPr>
                <w:rStyle w:val="16"/>
                <w:rFonts w:hint="default"/>
                <w:lang w:bidi="ar"/>
              </w:rPr>
              <w:br w:type="textWrapping"/>
            </w:r>
            <w:r>
              <w:rPr>
                <w:rStyle w:val="16"/>
                <w:rFonts w:hint="default"/>
                <w:lang w:bidi="ar"/>
              </w:rPr>
              <w:t>4.单张输出板卡可开≥16个图层，可实现单卡任意开窗、叠加、漫游、缩放；</w:t>
            </w:r>
            <w:r>
              <w:rPr>
                <w:rStyle w:val="16"/>
                <w:rFonts w:hint="default"/>
                <w:lang w:bidi="ar"/>
              </w:rPr>
              <w:br w:type="textWrapping"/>
            </w:r>
            <w:r>
              <w:rPr>
                <w:rStyle w:val="16"/>
                <w:rFonts w:hint="default"/>
                <w:lang w:bidi="ar"/>
              </w:rPr>
              <w:t>5.配置IP输入卡，采用加权轮询负载均衡算法，无需额外配置流媒体服务器，支持无限制添加接入ONVIF协议、GB/T 28181-2022标准的监控信号，进行统一管理、统一调度，并支持可视化预览，支持解码≥4096*2160@30fps的IP码流；</w:t>
            </w:r>
            <w:r>
              <w:rPr>
                <w:rStyle w:val="16"/>
                <w:rFonts w:hint="default"/>
                <w:lang w:bidi="ar"/>
              </w:rPr>
              <w:br w:type="textWrapping"/>
            </w:r>
            <w:r>
              <w:rPr>
                <w:rStyle w:val="16"/>
                <w:rFonts w:hint="default"/>
                <w:lang w:bidi="ar"/>
              </w:rPr>
              <w:t>6.支持监测主机温度、电源在线状态功能，具备智能识别板卡接口组合，板卡和接口状态监测，信号丢失预警，同时具备可视化图形管控，具有接入板卡数量统计以及接入通道数量统计功能；</w:t>
            </w:r>
            <w:r>
              <w:rPr>
                <w:rStyle w:val="16"/>
                <w:rFonts w:hint="default"/>
                <w:lang w:bidi="ar"/>
              </w:rPr>
              <w:br w:type="textWrapping"/>
            </w:r>
            <w:r>
              <w:rPr>
                <w:rStyle w:val="16"/>
                <w:rFonts w:hint="default"/>
                <w:lang w:bidi="ar"/>
              </w:rPr>
              <w:t>7.单卡支持创建≥4个屏幕，单台主机支持创建≥16个屏幕；</w:t>
            </w:r>
            <w:r>
              <w:rPr>
                <w:rStyle w:val="16"/>
                <w:rFonts w:hint="default"/>
                <w:lang w:bidi="ar"/>
              </w:rPr>
              <w:br w:type="textWrapping"/>
            </w:r>
            <w:r>
              <w:rPr>
                <w:rStyle w:val="16"/>
                <w:rFonts w:hint="default"/>
                <w:lang w:bidi="ar"/>
              </w:rPr>
              <w:t>8.具备屏幕非规则建屏，可实现单卡单接口建屏；</w:t>
            </w:r>
            <w:r>
              <w:rPr>
                <w:rStyle w:val="16"/>
                <w:rFonts w:hint="default"/>
                <w:lang w:bidi="ar"/>
              </w:rPr>
              <w:br w:type="textWrapping"/>
            </w:r>
            <w:r>
              <w:rPr>
                <w:rStyle w:val="18"/>
                <w:rFonts w:hint="default"/>
                <w:lang w:bidi="ar"/>
              </w:rPr>
              <w:t>9.具备图层参数设置功能；</w:t>
            </w:r>
            <w:r>
              <w:rPr>
                <w:rStyle w:val="18"/>
                <w:rFonts w:hint="default"/>
                <w:lang w:bidi="ar"/>
              </w:rPr>
              <w:br w:type="textWrapping"/>
            </w:r>
            <w:r>
              <w:rPr>
                <w:rStyle w:val="18"/>
                <w:rFonts w:hint="default"/>
                <w:lang w:bidi="ar"/>
              </w:rPr>
              <w:t>10.配置1套管理软件，3张HDMI输入板卡，1张SDI输入板卡，3张HDMI输出板卡，1张DVI输出板卡。</w:t>
            </w:r>
          </w:p>
        </w:tc>
      </w:tr>
      <w:tr w14:paraId="37AF8E9E">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A95A0">
            <w:pPr>
              <w:widowControl/>
              <w:jc w:val="left"/>
              <w:textAlignment w:val="center"/>
              <w:rPr>
                <w:rStyle w:val="16"/>
                <w:rFonts w:hint="default" w:eastAsia="宋体"/>
                <w:lang w:val="en-US" w:eastAsia="zh-CN" w:bidi="ar"/>
              </w:rPr>
            </w:pPr>
            <w:r>
              <w:rPr>
                <w:rStyle w:val="16"/>
                <w:rFonts w:hint="eastAsia" w:eastAsia="宋体"/>
                <w:lang w:val="en-US" w:eastAsia="zh-CN" w:bidi="ar"/>
              </w:rPr>
              <w:t>7.10主楼大会议室1间</w:t>
            </w:r>
          </w:p>
        </w:tc>
      </w:tr>
      <w:tr w14:paraId="50D56F1B">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CEC2">
            <w:pPr>
              <w:widowControl/>
              <w:jc w:val="center"/>
              <w:textAlignment w:val="center"/>
              <w:rPr>
                <w:rFonts w:ascii="宋体" w:hAnsi="宋体" w:eastAsia="宋体" w:cs="宋体"/>
                <w:color w:val="000000"/>
                <w:szCs w:val="21"/>
              </w:rPr>
            </w:pPr>
            <w:r>
              <w:rPr>
                <w:rStyle w:val="16"/>
                <w:rFonts w:hint="eastAsia" w:eastAsia="宋体"/>
                <w:lang w:val="en-US" w:eastAsia="zh-CN" w:bidi="ar"/>
              </w:rPr>
              <w:t>15</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C3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面光影视灯</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4585">
            <w:pPr>
              <w:widowControl/>
              <w:jc w:val="left"/>
              <w:textAlignment w:val="center"/>
              <w:rPr>
                <w:rFonts w:ascii="宋体" w:hAnsi="宋体" w:eastAsia="宋体" w:cs="宋体"/>
                <w:color w:val="000000"/>
                <w:szCs w:val="21"/>
              </w:rPr>
            </w:pPr>
            <w:r>
              <w:rPr>
                <w:rStyle w:val="18"/>
                <w:rFonts w:hint="default"/>
                <w:lang w:bidi="ar"/>
              </w:rPr>
              <w:t>1.采用≥364颗5050/0.4W四合一LED光源</w:t>
            </w:r>
            <w:r>
              <w:rPr>
                <w:rStyle w:val="18"/>
                <w:rFonts w:hint="default"/>
                <w:lang w:bidi="ar"/>
              </w:rPr>
              <w:br w:type="textWrapping"/>
            </w:r>
            <w:r>
              <w:rPr>
                <w:rStyle w:val="18"/>
                <w:rFonts w:hint="default"/>
                <w:lang w:bidi="ar"/>
              </w:rPr>
              <w:t>2.具备≥105°发光角度，具有调光功能</w:t>
            </w:r>
            <w:r>
              <w:rPr>
                <w:rStyle w:val="18"/>
                <w:rFonts w:hint="default"/>
                <w:lang w:bidi="ar"/>
              </w:rPr>
              <w:br w:type="textWrapping"/>
            </w:r>
            <w:r>
              <w:rPr>
                <w:rStyle w:val="18"/>
                <w:rFonts w:hint="default"/>
                <w:lang w:bidi="ar"/>
              </w:rPr>
              <w:t>3.具有RGBW混色功能，Ra</w:t>
            </w:r>
            <w:r>
              <w:rPr>
                <w:rStyle w:val="19"/>
                <w:rFonts w:hint="default"/>
                <w:lang w:bidi="ar"/>
              </w:rPr>
              <w:t>&gt;</w:t>
            </w:r>
            <w:r>
              <w:rPr>
                <w:rStyle w:val="18"/>
                <w:rFonts w:hint="default"/>
                <w:lang w:bidi="ar"/>
              </w:rPr>
              <w:t>96显色指数。</w:t>
            </w:r>
            <w:r>
              <w:rPr>
                <w:rStyle w:val="18"/>
                <w:rFonts w:hint="default"/>
                <w:lang w:bidi="ar"/>
              </w:rPr>
              <w:br w:type="textWrapping"/>
            </w:r>
            <w:r>
              <w:rPr>
                <w:rStyle w:val="18"/>
                <w:rFonts w:hint="default"/>
                <w:lang w:bidi="ar"/>
              </w:rPr>
              <w:t>4.具有NTC温度控测功能。</w:t>
            </w:r>
            <w:r>
              <w:rPr>
                <w:rStyle w:val="18"/>
                <w:rFonts w:hint="default"/>
                <w:lang w:bidi="ar"/>
              </w:rPr>
              <w:br w:type="textWrapping"/>
            </w:r>
            <w:r>
              <w:rPr>
                <w:rStyle w:val="18"/>
                <w:rFonts w:hint="default"/>
                <w:lang w:bidi="ar"/>
              </w:rPr>
              <w:t>5.具有0-65°电动翻转。</w:t>
            </w:r>
            <w:r>
              <w:rPr>
                <w:rStyle w:val="18"/>
                <w:rFonts w:hint="default"/>
                <w:lang w:bidi="ar"/>
              </w:rPr>
              <w:br w:type="textWrapping"/>
            </w:r>
            <w:r>
              <w:rPr>
                <w:rStyle w:val="18"/>
                <w:rFonts w:hint="default"/>
                <w:lang w:bidi="ar"/>
              </w:rPr>
              <w:t>6.具备DMX512接口，支持RDM协议，具有程序在线更新功能。</w:t>
            </w:r>
            <w:r>
              <w:rPr>
                <w:rStyle w:val="18"/>
                <w:rFonts w:hint="default"/>
                <w:lang w:bidi="ar"/>
              </w:rPr>
              <w:br w:type="textWrapping"/>
            </w:r>
            <w:r>
              <w:rPr>
                <w:rStyle w:val="18"/>
                <w:rFonts w:hint="default"/>
                <w:lang w:bidi="ar"/>
              </w:rPr>
              <w:t>7.支持DMX控制通道数量为5/9/10通道。</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9DF2">
            <w:pPr>
              <w:widowControl/>
              <w:jc w:val="center"/>
              <w:textAlignment w:val="center"/>
              <w:rPr>
                <w:rStyle w:val="16"/>
                <w:rFonts w:hint="default"/>
                <w:lang w:bidi="ar"/>
              </w:rPr>
            </w:pPr>
            <w:r>
              <w:rPr>
                <w:rFonts w:hint="eastAsia" w:ascii="宋体" w:hAnsi="宋体" w:eastAsia="宋体" w:cs="宋体"/>
                <w:color w:val="000000"/>
                <w:kern w:val="0"/>
                <w:szCs w:val="21"/>
                <w:lang w:bidi="ar"/>
              </w:rPr>
              <w:t>面光影视灯</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0E94">
            <w:pPr>
              <w:widowControl/>
              <w:jc w:val="left"/>
              <w:textAlignment w:val="center"/>
              <w:rPr>
                <w:rFonts w:ascii="宋体" w:hAnsi="宋体" w:eastAsia="宋体" w:cs="宋体"/>
                <w:color w:val="000000"/>
                <w:szCs w:val="21"/>
              </w:rPr>
            </w:pPr>
            <w:r>
              <w:rPr>
                <w:rStyle w:val="16"/>
                <w:rFonts w:hint="default"/>
                <w:lang w:bidi="ar"/>
              </w:rPr>
              <w:t>1.采用≥364颗5050/0.4W四合一LED光源</w:t>
            </w:r>
            <w:r>
              <w:rPr>
                <w:rStyle w:val="16"/>
                <w:rFonts w:hint="default"/>
                <w:lang w:bidi="ar"/>
              </w:rPr>
              <w:br w:type="textWrapping"/>
            </w:r>
            <w:r>
              <w:rPr>
                <w:rStyle w:val="16"/>
                <w:rFonts w:hint="default"/>
                <w:lang w:bidi="ar"/>
              </w:rPr>
              <w:t>2.具备≥105°发光角度，具有调光功能</w:t>
            </w:r>
            <w:r>
              <w:rPr>
                <w:rStyle w:val="16"/>
                <w:rFonts w:hint="default"/>
                <w:lang w:bidi="ar"/>
              </w:rPr>
              <w:br w:type="textWrapping"/>
            </w:r>
            <w:r>
              <w:rPr>
                <w:rStyle w:val="16"/>
                <w:rFonts w:hint="default"/>
                <w:lang w:bidi="ar"/>
              </w:rPr>
              <w:t>3.具有RGBW混色功能，Ra</w:t>
            </w:r>
            <w:r>
              <w:rPr>
                <w:rStyle w:val="19"/>
                <w:rFonts w:hint="default"/>
                <w:lang w:bidi="ar"/>
              </w:rPr>
              <w:t>≥</w:t>
            </w:r>
            <w:r>
              <w:rPr>
                <w:rStyle w:val="16"/>
                <w:rFonts w:hint="default"/>
                <w:lang w:bidi="ar"/>
              </w:rPr>
              <w:t>96显色指数。</w:t>
            </w:r>
            <w:r>
              <w:rPr>
                <w:rStyle w:val="16"/>
                <w:rFonts w:hint="default"/>
                <w:lang w:bidi="ar"/>
              </w:rPr>
              <w:br w:type="textWrapping"/>
            </w:r>
            <w:r>
              <w:rPr>
                <w:rStyle w:val="16"/>
                <w:rFonts w:hint="default"/>
                <w:lang w:bidi="ar"/>
              </w:rPr>
              <w:t>4.具有NTC温度控测功能。</w:t>
            </w:r>
            <w:r>
              <w:rPr>
                <w:rStyle w:val="16"/>
                <w:rFonts w:hint="default"/>
                <w:lang w:bidi="ar"/>
              </w:rPr>
              <w:br w:type="textWrapping"/>
            </w:r>
            <w:r>
              <w:rPr>
                <w:rStyle w:val="16"/>
                <w:rFonts w:hint="default"/>
                <w:lang w:bidi="ar"/>
              </w:rPr>
              <w:t>5.具有0-65°电动翻转。</w:t>
            </w:r>
            <w:r>
              <w:rPr>
                <w:rStyle w:val="16"/>
                <w:rFonts w:hint="default"/>
                <w:lang w:bidi="ar"/>
              </w:rPr>
              <w:br w:type="textWrapping"/>
            </w:r>
            <w:r>
              <w:rPr>
                <w:rStyle w:val="16"/>
                <w:rFonts w:hint="default"/>
                <w:lang w:bidi="ar"/>
              </w:rPr>
              <w:t>6.具备DMX512接口，支持RDM协议，具有程序在线更新功能。</w:t>
            </w:r>
            <w:r>
              <w:rPr>
                <w:rStyle w:val="16"/>
                <w:rFonts w:hint="default"/>
                <w:lang w:bidi="ar"/>
              </w:rPr>
              <w:br w:type="textWrapping"/>
            </w:r>
            <w:r>
              <w:rPr>
                <w:rStyle w:val="16"/>
                <w:rFonts w:hint="default"/>
                <w:lang w:bidi="ar"/>
              </w:rPr>
              <w:t>7.支持DMX控制通道数量为5/9/10通道。</w:t>
            </w:r>
          </w:p>
        </w:tc>
      </w:tr>
      <w:tr w14:paraId="78B92805">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E3AEB">
            <w:pPr>
              <w:widowControl/>
              <w:jc w:val="left"/>
              <w:textAlignment w:val="center"/>
              <w:rPr>
                <w:rStyle w:val="16"/>
                <w:rFonts w:hint="default" w:eastAsia="宋体"/>
                <w:lang w:val="en-US" w:eastAsia="zh-CN" w:bidi="ar"/>
              </w:rPr>
            </w:pPr>
            <w:r>
              <w:rPr>
                <w:rStyle w:val="16"/>
                <w:rFonts w:hint="eastAsia" w:eastAsia="宋体"/>
                <w:lang w:val="en-US" w:eastAsia="zh-CN" w:bidi="ar"/>
              </w:rPr>
              <w:t>7.11西配楼大会议室2间</w:t>
            </w:r>
          </w:p>
        </w:tc>
      </w:tr>
      <w:tr w14:paraId="478C3653">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1ED3">
            <w:pPr>
              <w:widowControl/>
              <w:jc w:val="center"/>
              <w:textAlignment w:val="center"/>
              <w:rPr>
                <w:rFonts w:ascii="宋体" w:hAnsi="宋体" w:eastAsia="宋体" w:cs="宋体"/>
                <w:color w:val="000000"/>
                <w:szCs w:val="21"/>
              </w:rPr>
            </w:pPr>
            <w:r>
              <w:rPr>
                <w:rStyle w:val="16"/>
                <w:rFonts w:hint="eastAsia" w:eastAsia="宋体"/>
                <w:lang w:val="en-US" w:eastAsia="zh-CN" w:bidi="ar"/>
              </w:rPr>
              <w:t>12</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30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面光影视灯</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0011">
            <w:pPr>
              <w:widowControl/>
              <w:jc w:val="left"/>
              <w:textAlignment w:val="center"/>
              <w:rPr>
                <w:rFonts w:ascii="宋体" w:hAnsi="宋体" w:eastAsia="宋体" w:cs="宋体"/>
                <w:color w:val="000000"/>
                <w:szCs w:val="21"/>
              </w:rPr>
            </w:pPr>
            <w:r>
              <w:rPr>
                <w:rStyle w:val="18"/>
                <w:rFonts w:hint="default"/>
                <w:lang w:bidi="ar"/>
              </w:rPr>
              <w:t>1.采用≥364颗5050/0.4W四合一LED光源</w:t>
            </w:r>
            <w:r>
              <w:rPr>
                <w:rStyle w:val="18"/>
                <w:rFonts w:hint="default"/>
                <w:lang w:bidi="ar"/>
              </w:rPr>
              <w:br w:type="textWrapping"/>
            </w:r>
            <w:r>
              <w:rPr>
                <w:rStyle w:val="18"/>
                <w:rFonts w:hint="default"/>
                <w:lang w:bidi="ar"/>
              </w:rPr>
              <w:t>2.具备≥105°发光角度，具有调光功能</w:t>
            </w:r>
            <w:r>
              <w:rPr>
                <w:rStyle w:val="18"/>
                <w:rFonts w:hint="default"/>
                <w:lang w:bidi="ar"/>
              </w:rPr>
              <w:br w:type="textWrapping"/>
            </w:r>
            <w:r>
              <w:rPr>
                <w:rStyle w:val="18"/>
                <w:rFonts w:hint="default"/>
                <w:lang w:bidi="ar"/>
              </w:rPr>
              <w:t>3.具有RGBW混色功能， Ra</w:t>
            </w:r>
            <w:r>
              <w:rPr>
                <w:rStyle w:val="19"/>
                <w:rFonts w:hint="default"/>
                <w:lang w:bidi="ar"/>
              </w:rPr>
              <w:t>&gt;</w:t>
            </w:r>
            <w:r>
              <w:rPr>
                <w:rStyle w:val="18"/>
                <w:rFonts w:hint="default"/>
                <w:lang w:bidi="ar"/>
              </w:rPr>
              <w:t>96显色指数。</w:t>
            </w:r>
            <w:r>
              <w:rPr>
                <w:rStyle w:val="18"/>
                <w:rFonts w:hint="default"/>
                <w:lang w:bidi="ar"/>
              </w:rPr>
              <w:br w:type="textWrapping"/>
            </w:r>
            <w:r>
              <w:rPr>
                <w:rStyle w:val="18"/>
                <w:rFonts w:hint="default"/>
                <w:lang w:bidi="ar"/>
              </w:rPr>
              <w:t>4.具有NTC温度控测功能。</w:t>
            </w:r>
            <w:r>
              <w:rPr>
                <w:rStyle w:val="18"/>
                <w:rFonts w:hint="default"/>
                <w:lang w:bidi="ar"/>
              </w:rPr>
              <w:br w:type="textWrapping"/>
            </w:r>
            <w:r>
              <w:rPr>
                <w:rStyle w:val="18"/>
                <w:rFonts w:hint="default"/>
                <w:lang w:bidi="ar"/>
              </w:rPr>
              <w:t>5.具有0-65°电动翻转。</w:t>
            </w:r>
            <w:r>
              <w:rPr>
                <w:rStyle w:val="18"/>
                <w:rFonts w:hint="default"/>
                <w:lang w:bidi="ar"/>
              </w:rPr>
              <w:br w:type="textWrapping"/>
            </w:r>
            <w:r>
              <w:rPr>
                <w:rStyle w:val="18"/>
                <w:rFonts w:hint="default"/>
                <w:lang w:bidi="ar"/>
              </w:rPr>
              <w:t>6.具备DMX512接口，支持RDM协议，具有程序在线更新功能。</w:t>
            </w:r>
            <w:r>
              <w:rPr>
                <w:rStyle w:val="18"/>
                <w:rFonts w:hint="default"/>
                <w:lang w:bidi="ar"/>
              </w:rPr>
              <w:br w:type="textWrapping"/>
            </w:r>
            <w:r>
              <w:rPr>
                <w:rStyle w:val="18"/>
                <w:rFonts w:hint="default"/>
                <w:lang w:bidi="ar"/>
              </w:rPr>
              <w:t>7.支持DMX控制通道数量为5/9/10通道。</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E3D2">
            <w:pPr>
              <w:widowControl/>
              <w:jc w:val="center"/>
              <w:textAlignment w:val="center"/>
              <w:rPr>
                <w:rStyle w:val="16"/>
                <w:rFonts w:hint="default"/>
                <w:lang w:bidi="ar"/>
              </w:rPr>
            </w:pPr>
            <w:r>
              <w:rPr>
                <w:rFonts w:hint="eastAsia" w:ascii="宋体" w:hAnsi="宋体" w:eastAsia="宋体" w:cs="宋体"/>
                <w:color w:val="000000"/>
                <w:kern w:val="0"/>
                <w:szCs w:val="21"/>
                <w:lang w:bidi="ar"/>
              </w:rPr>
              <w:t>面光影视灯</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0AFA">
            <w:pPr>
              <w:widowControl/>
              <w:jc w:val="left"/>
              <w:textAlignment w:val="center"/>
              <w:rPr>
                <w:rFonts w:ascii="宋体" w:hAnsi="宋体" w:eastAsia="宋体" w:cs="宋体"/>
                <w:color w:val="000000"/>
                <w:szCs w:val="21"/>
              </w:rPr>
            </w:pPr>
            <w:r>
              <w:rPr>
                <w:rStyle w:val="16"/>
                <w:rFonts w:hint="default"/>
                <w:lang w:bidi="ar"/>
              </w:rPr>
              <w:t>1.采用≥364颗5050/0.4W四合一LED光源</w:t>
            </w:r>
            <w:r>
              <w:rPr>
                <w:rStyle w:val="16"/>
                <w:rFonts w:hint="default"/>
                <w:lang w:bidi="ar"/>
              </w:rPr>
              <w:br w:type="textWrapping"/>
            </w:r>
            <w:r>
              <w:rPr>
                <w:rStyle w:val="16"/>
                <w:rFonts w:hint="default"/>
                <w:lang w:bidi="ar"/>
              </w:rPr>
              <w:t>2.具备≥105°发光角度，具有调光功能</w:t>
            </w:r>
            <w:r>
              <w:rPr>
                <w:rStyle w:val="16"/>
                <w:rFonts w:hint="default"/>
                <w:lang w:bidi="ar"/>
              </w:rPr>
              <w:br w:type="textWrapping"/>
            </w:r>
            <w:r>
              <w:rPr>
                <w:rStyle w:val="16"/>
                <w:rFonts w:hint="default"/>
                <w:lang w:bidi="ar"/>
              </w:rPr>
              <w:t>3.具有RGBW混色功能，Ra</w:t>
            </w:r>
            <w:r>
              <w:rPr>
                <w:rStyle w:val="19"/>
                <w:rFonts w:hint="default"/>
                <w:lang w:bidi="ar"/>
              </w:rPr>
              <w:t>≥</w:t>
            </w:r>
            <w:r>
              <w:rPr>
                <w:rStyle w:val="16"/>
                <w:rFonts w:hint="default"/>
                <w:lang w:bidi="ar"/>
              </w:rPr>
              <w:t>96显色指数。</w:t>
            </w:r>
            <w:r>
              <w:rPr>
                <w:rStyle w:val="16"/>
                <w:rFonts w:hint="default"/>
                <w:lang w:bidi="ar"/>
              </w:rPr>
              <w:br w:type="textWrapping"/>
            </w:r>
            <w:r>
              <w:rPr>
                <w:rStyle w:val="16"/>
                <w:rFonts w:hint="default"/>
                <w:lang w:bidi="ar"/>
              </w:rPr>
              <w:t>4.具有NTC温度控测功能。</w:t>
            </w:r>
            <w:r>
              <w:rPr>
                <w:rStyle w:val="16"/>
                <w:rFonts w:hint="default"/>
                <w:lang w:bidi="ar"/>
              </w:rPr>
              <w:br w:type="textWrapping"/>
            </w:r>
            <w:r>
              <w:rPr>
                <w:rStyle w:val="16"/>
                <w:rFonts w:hint="default"/>
                <w:lang w:bidi="ar"/>
              </w:rPr>
              <w:t>5.具有0-65°电动翻转。</w:t>
            </w:r>
            <w:r>
              <w:rPr>
                <w:rStyle w:val="16"/>
                <w:rFonts w:hint="default"/>
                <w:lang w:bidi="ar"/>
              </w:rPr>
              <w:br w:type="textWrapping"/>
            </w:r>
            <w:r>
              <w:rPr>
                <w:rStyle w:val="16"/>
                <w:rFonts w:hint="default"/>
                <w:lang w:bidi="ar"/>
              </w:rPr>
              <w:t>6.具备DMX512接口，支持RDM协议，具有程序在线更新功能。</w:t>
            </w:r>
            <w:r>
              <w:rPr>
                <w:rStyle w:val="16"/>
                <w:rFonts w:hint="default"/>
                <w:lang w:bidi="ar"/>
              </w:rPr>
              <w:br w:type="textWrapping"/>
            </w:r>
            <w:r>
              <w:rPr>
                <w:rStyle w:val="16"/>
                <w:rFonts w:hint="default"/>
                <w:lang w:bidi="ar"/>
              </w:rPr>
              <w:t>7.支持DMX控制通道数量为5/9/10通道。</w:t>
            </w:r>
          </w:p>
        </w:tc>
      </w:tr>
      <w:tr w14:paraId="3111507C">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602DD">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7.13多功能厅会议系统（共1间）</w:t>
            </w:r>
          </w:p>
        </w:tc>
      </w:tr>
      <w:tr w14:paraId="0527F7E1">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B947">
            <w:pPr>
              <w:widowControl/>
              <w:jc w:val="center"/>
              <w:textAlignment w:val="center"/>
              <w:rPr>
                <w:rFonts w:ascii="宋体" w:hAnsi="宋体" w:eastAsia="宋体" w:cs="宋体"/>
                <w:color w:val="000000"/>
                <w:szCs w:val="21"/>
              </w:rPr>
            </w:pPr>
            <w:r>
              <w:rPr>
                <w:rStyle w:val="16"/>
                <w:rFonts w:hint="eastAsia" w:eastAsia="宋体"/>
                <w:lang w:val="en-US" w:eastAsia="zh-CN" w:bidi="ar"/>
              </w:rPr>
              <w:t>18</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CB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监听音箱</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EE9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3.具有≥2个10M/100M网口，≥2路RS-485接口，≥1路USB接口；配备≥1个监听扬声器；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07F4">
            <w:pPr>
              <w:widowControl/>
              <w:jc w:val="center"/>
              <w:textAlignment w:val="center"/>
              <w:rPr>
                <w:rFonts w:hint="eastAsia" w:ascii="宋体" w:hAnsi="宋体" w:eastAsia="宋体" w:cs="宋体"/>
                <w:color w:val="FF0000"/>
                <w:kern w:val="0"/>
                <w:szCs w:val="21"/>
                <w:lang w:bidi="ar"/>
              </w:rPr>
            </w:pPr>
            <w:r>
              <w:rPr>
                <w:rFonts w:hint="eastAsia" w:ascii="宋体" w:hAnsi="宋体" w:eastAsia="宋体" w:cs="宋体"/>
                <w:color w:val="000000"/>
                <w:kern w:val="0"/>
                <w:szCs w:val="21"/>
                <w:lang w:bidi="ar"/>
              </w:rPr>
              <w:t>监听音箱</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DBC4">
            <w:pPr>
              <w:widowControl/>
              <w:jc w:val="left"/>
              <w:textAlignment w:val="center"/>
              <w:rPr>
                <w:rFonts w:ascii="宋体" w:hAnsi="宋体" w:eastAsia="宋体" w:cs="宋体"/>
                <w:color w:val="FF0000"/>
                <w:szCs w:val="21"/>
              </w:rPr>
            </w:pPr>
            <w:r>
              <w:rPr>
                <w:rFonts w:hint="eastAsia" w:ascii="宋体" w:hAnsi="宋体" w:eastAsia="宋体" w:cs="宋体"/>
                <w:color w:val="FF0000"/>
                <w:kern w:val="0"/>
                <w:szCs w:val="21"/>
                <w:lang w:bidi="ar"/>
              </w:rPr>
              <w:t>1.双放大器有源扬声器系统，≥1"高音喇叭，≥5.25"低音喇叭。</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2.总功率（ D类功放）≥120W，高音≥50W，低音≥70w</w:t>
            </w:r>
          </w:p>
        </w:tc>
      </w:tr>
      <w:tr w14:paraId="2694AB82">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313A">
            <w:pPr>
              <w:widowControl/>
              <w:jc w:val="center"/>
              <w:textAlignment w:val="center"/>
              <w:rPr>
                <w:rFonts w:ascii="宋体" w:hAnsi="宋体" w:eastAsia="宋体" w:cs="宋体"/>
                <w:color w:val="000000"/>
                <w:szCs w:val="21"/>
              </w:rPr>
            </w:pPr>
            <w:r>
              <w:rPr>
                <w:rStyle w:val="16"/>
                <w:rFonts w:hint="eastAsia" w:eastAsia="宋体"/>
                <w:lang w:val="en-US" w:eastAsia="zh-CN" w:bidi="ar"/>
              </w:rPr>
              <w:t>46</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EE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≥1500W薄雾机</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CC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1.电压： AC110V/230V50/60Hz；</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2.功率：≥1500W；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3.预热时间：≤5分钟；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4.油瓶容量：≥1.5升；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5.控制方式： DMX512遥控；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6.输出烟雾量：≥754立方米/分钟；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7.配套容量：≥4公升环保效果雾油</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7CF9">
            <w:pPr>
              <w:widowControl/>
              <w:jc w:val="center"/>
              <w:textAlignment w:val="center"/>
              <w:rPr>
                <w:rStyle w:val="19"/>
                <w:rFonts w:hint="default"/>
                <w:lang w:bidi="ar"/>
              </w:rPr>
            </w:pPr>
            <w:r>
              <w:rPr>
                <w:rFonts w:hint="eastAsia" w:ascii="宋体" w:hAnsi="宋体" w:eastAsia="宋体" w:cs="宋体"/>
                <w:color w:val="000000"/>
                <w:kern w:val="0"/>
                <w:szCs w:val="21"/>
                <w:lang w:bidi="ar"/>
              </w:rPr>
              <w:t>≥1500W薄雾机</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93E2">
            <w:pPr>
              <w:widowControl/>
              <w:jc w:val="left"/>
              <w:textAlignment w:val="center"/>
              <w:rPr>
                <w:rFonts w:ascii="宋体" w:hAnsi="宋体" w:eastAsia="宋体" w:cs="宋体"/>
                <w:color w:val="000000"/>
                <w:szCs w:val="21"/>
              </w:rPr>
            </w:pPr>
            <w:r>
              <w:rPr>
                <w:rStyle w:val="19"/>
                <w:rFonts w:hint="default"/>
                <w:lang w:bidi="ar"/>
              </w:rPr>
              <w:t>1.电压： AC220-240V，50/60Hz；</w:t>
            </w:r>
            <w:r>
              <w:rPr>
                <w:rStyle w:val="16"/>
                <w:rFonts w:hint="default"/>
                <w:lang w:bidi="ar"/>
              </w:rPr>
              <w:br w:type="textWrapping"/>
            </w:r>
            <w:r>
              <w:rPr>
                <w:rStyle w:val="16"/>
                <w:rFonts w:hint="default"/>
                <w:lang w:bidi="ar"/>
              </w:rPr>
              <w:t>2.功率：≥1500W；</w:t>
            </w:r>
            <w:r>
              <w:rPr>
                <w:rStyle w:val="16"/>
                <w:rFonts w:hint="default"/>
                <w:lang w:bidi="ar"/>
              </w:rPr>
              <w:br w:type="textWrapping"/>
            </w:r>
            <w:r>
              <w:rPr>
                <w:rStyle w:val="16"/>
                <w:rFonts w:hint="default"/>
                <w:lang w:bidi="ar"/>
              </w:rPr>
              <w:t>3.预热时间：≤5分钟；</w:t>
            </w:r>
            <w:r>
              <w:rPr>
                <w:rStyle w:val="16"/>
                <w:rFonts w:hint="default"/>
                <w:lang w:bidi="ar"/>
              </w:rPr>
              <w:br w:type="textWrapping"/>
            </w:r>
            <w:r>
              <w:rPr>
                <w:rStyle w:val="16"/>
                <w:rFonts w:hint="default"/>
                <w:lang w:bidi="ar"/>
              </w:rPr>
              <w:t>4.油瓶容量：≥1.5升；</w:t>
            </w:r>
            <w:r>
              <w:rPr>
                <w:rStyle w:val="16"/>
                <w:rFonts w:hint="default"/>
                <w:lang w:bidi="ar"/>
              </w:rPr>
              <w:br w:type="textWrapping"/>
            </w:r>
            <w:r>
              <w:rPr>
                <w:rStyle w:val="16"/>
                <w:rFonts w:hint="default"/>
                <w:lang w:bidi="ar"/>
              </w:rPr>
              <w:t>5.控制方式： DMX512遥控；</w:t>
            </w:r>
            <w:r>
              <w:rPr>
                <w:rStyle w:val="16"/>
                <w:rFonts w:hint="default"/>
                <w:lang w:bidi="ar"/>
              </w:rPr>
              <w:br w:type="textWrapping"/>
            </w:r>
            <w:r>
              <w:rPr>
                <w:rStyle w:val="16"/>
                <w:rFonts w:hint="default"/>
                <w:lang w:bidi="ar"/>
              </w:rPr>
              <w:t>6.输出烟雾量：≥754立方米/分钟；</w:t>
            </w:r>
            <w:r>
              <w:rPr>
                <w:rStyle w:val="16"/>
                <w:rFonts w:hint="default"/>
                <w:lang w:bidi="ar"/>
              </w:rPr>
              <w:br w:type="textWrapping"/>
            </w:r>
            <w:r>
              <w:rPr>
                <w:rStyle w:val="16"/>
                <w:rFonts w:hint="default"/>
                <w:lang w:bidi="ar"/>
              </w:rPr>
              <w:t>7.配套容量：≥4公升环保效果雾油</w:t>
            </w:r>
          </w:p>
        </w:tc>
      </w:tr>
      <w:tr w14:paraId="4C0C9DC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854D0">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7.15中型会议系统（60平米，共2间）</w:t>
            </w:r>
          </w:p>
        </w:tc>
      </w:tr>
      <w:tr w14:paraId="0B920D69">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6D27">
            <w:pPr>
              <w:widowControl/>
              <w:jc w:val="center"/>
              <w:textAlignment w:val="center"/>
              <w:rPr>
                <w:rFonts w:ascii="宋体" w:hAnsi="宋体" w:eastAsia="宋体" w:cs="宋体"/>
                <w:color w:val="000000"/>
                <w:szCs w:val="21"/>
              </w:rPr>
            </w:pPr>
            <w:r>
              <w:rPr>
                <w:rStyle w:val="16"/>
                <w:rFonts w:hint="eastAsia" w:eastAsia="宋体"/>
                <w:lang w:val="en-US" w:eastAsia="zh-CN" w:bidi="ar"/>
              </w:rPr>
              <w:t>18</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F5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会议录制摄像机</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7F8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1.≥20倍光学变倍镜头，≥16倍数字变焦；采用≥1/2.8英寸、≥200万像素CMOS传感器。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2.支持1080P60， 1080P59.94， 1080P50， 1080I60， 1080I59.94，1080I50， 1080P30， 1080P29.97， 1080P25， 720P60， 720P59.94，720P50分辨率，支持输出帧率≥60帧/秒。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3.支持HDMI、 SDI、 USB、网络四路视频同时输出。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4.支持RS232和RS485串口，可对摄像机进行控制；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5.具备≥1路HDMI输出接口、≥1路3G-SDI输出接口、≥1路USB3.0输出接口，具备≥1路3.5mm音频输入接口和≥1路3.5mm音频输出接口。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8665">
            <w:pPr>
              <w:widowControl/>
              <w:jc w:val="center"/>
              <w:textAlignment w:val="center"/>
              <w:rPr>
                <w:rFonts w:hint="eastAsia" w:ascii="宋体" w:hAnsi="宋体" w:eastAsia="宋体" w:cs="宋体"/>
                <w:color w:val="FF0000"/>
                <w:kern w:val="0"/>
                <w:szCs w:val="21"/>
                <w:lang w:bidi="ar"/>
              </w:rPr>
            </w:pPr>
            <w:r>
              <w:rPr>
                <w:rFonts w:hint="eastAsia" w:ascii="宋体" w:hAnsi="宋体" w:eastAsia="宋体" w:cs="宋体"/>
                <w:color w:val="000000"/>
                <w:kern w:val="0"/>
                <w:szCs w:val="21"/>
                <w:lang w:bidi="ar"/>
              </w:rPr>
              <w:t>会议录制摄像机</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FBD2">
            <w:pPr>
              <w:widowControl/>
              <w:jc w:val="left"/>
              <w:textAlignment w:val="center"/>
              <w:rPr>
                <w:rFonts w:ascii="宋体" w:hAnsi="宋体" w:eastAsia="宋体" w:cs="宋体"/>
                <w:color w:val="FF0000"/>
                <w:szCs w:val="21"/>
              </w:rPr>
            </w:pPr>
            <w:r>
              <w:rPr>
                <w:rFonts w:hint="eastAsia" w:ascii="宋体" w:hAnsi="宋体" w:eastAsia="宋体" w:cs="宋体"/>
                <w:color w:val="FF0000"/>
                <w:kern w:val="0"/>
                <w:szCs w:val="21"/>
                <w:lang w:bidi="ar"/>
              </w:rPr>
              <w:t>1.≥800万像素1/2.8英寸CMOS，支持输出分辨率≥4K@60的画面；</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2.焦距≥30倍光学变焦；</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3.具备RS232，支持预置位数量≥255个；</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4.水平视场角：≥59°；支持水平转动范围：≥+/-100°，垂直转动范围：≥+/-30°；</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5.支持≥2路高清视频输出接口；</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6.支持≥2个RS-232控制接口，支持标准VISCA控制协议；</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7.支持红外透传功能，实现终端遥控器通过摄像机控制会议终端；</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8.其中2台配套壁挂安装支架；6台配套电动升降杆：≥1.5米的电动升降杆，用于会议摄像机高度调正，保证会议画面拍摄角度。</w:t>
            </w:r>
          </w:p>
        </w:tc>
      </w:tr>
      <w:tr w14:paraId="6B250DE5">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37B5D">
            <w:pPr>
              <w:widowControl/>
              <w:jc w:val="left"/>
              <w:textAlignment w:val="center"/>
              <w:rPr>
                <w:rStyle w:val="16"/>
                <w:rFonts w:hint="default" w:eastAsia="宋体"/>
                <w:lang w:val="en-US" w:eastAsia="zh-CN" w:bidi="ar"/>
              </w:rPr>
            </w:pPr>
            <w:r>
              <w:rPr>
                <w:rStyle w:val="16"/>
                <w:rFonts w:hint="eastAsia" w:eastAsia="宋体"/>
                <w:lang w:val="en-US" w:eastAsia="zh-CN" w:bidi="ar"/>
              </w:rPr>
              <w:t>7.16多功能室会议系统（多功能室共1间）</w:t>
            </w:r>
          </w:p>
        </w:tc>
      </w:tr>
      <w:tr w14:paraId="5C786232">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9E9E">
            <w:pPr>
              <w:widowControl/>
              <w:jc w:val="center"/>
              <w:textAlignment w:val="center"/>
              <w:rPr>
                <w:rFonts w:ascii="宋体" w:hAnsi="宋体" w:eastAsia="宋体" w:cs="宋体"/>
                <w:color w:val="000000"/>
                <w:szCs w:val="21"/>
              </w:rPr>
            </w:pPr>
            <w:r>
              <w:rPr>
                <w:rStyle w:val="16"/>
                <w:rFonts w:hint="eastAsia" w:eastAsia="宋体"/>
                <w:lang w:val="en-US" w:eastAsia="zh-CN" w:bidi="ar"/>
              </w:rPr>
              <w:t>8</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05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调音台</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0D6C">
            <w:pPr>
              <w:widowControl/>
              <w:jc w:val="left"/>
              <w:textAlignment w:val="center"/>
              <w:rPr>
                <w:rFonts w:ascii="宋体" w:hAnsi="宋体" w:eastAsia="宋体" w:cs="宋体"/>
                <w:color w:val="000000"/>
                <w:szCs w:val="21"/>
              </w:rPr>
            </w:pPr>
            <w:r>
              <w:rPr>
                <w:rStyle w:val="18"/>
                <w:rFonts w:hint="default"/>
                <w:lang w:bidi="ar"/>
              </w:rPr>
              <w:t>1.支持≥8路麦克风输入、≥2路立体声输入接口、≥4路RCA输入；</w:t>
            </w:r>
            <w:r>
              <w:rPr>
                <w:rStyle w:val="18"/>
                <w:rFonts w:hint="default"/>
                <w:lang w:bidi="ar"/>
              </w:rPr>
              <w:br w:type="textWrapping"/>
            </w:r>
            <w:r>
              <w:rPr>
                <w:rStyle w:val="19"/>
                <w:rFonts w:hint="default"/>
                <w:lang w:bidi="ar"/>
              </w:rPr>
              <w:t>2.内置≥24位DSP效果器，提供≥48种预设效果；</w:t>
            </w:r>
            <w:r>
              <w:rPr>
                <w:rStyle w:val="18"/>
                <w:rFonts w:hint="default"/>
                <w:lang w:bidi="ar"/>
              </w:rPr>
              <w:br w:type="textWrapping"/>
            </w:r>
            <w:r>
              <w:rPr>
                <w:rStyle w:val="18"/>
                <w:rFonts w:hint="default"/>
                <w:lang w:bidi="ar"/>
              </w:rPr>
              <w:t>3.具有≥2组立体声输出、≥4路编组输出、≥4路辅助输出、≥1个耳机</w:t>
            </w:r>
            <w:r>
              <w:rPr>
                <w:rStyle w:val="18"/>
                <w:rFonts w:hint="default"/>
                <w:lang w:bidi="ar"/>
              </w:rPr>
              <w:br w:type="textWrapping"/>
            </w:r>
            <w:r>
              <w:rPr>
                <w:rStyle w:val="18"/>
                <w:rFonts w:hint="default"/>
                <w:lang w:bidi="ar"/>
              </w:rPr>
              <w:t>监听输出、≥1个接口双路效果输出、≥1组控制室输出、≥1组主混音断</w:t>
            </w:r>
            <w:r>
              <w:rPr>
                <w:rStyle w:val="18"/>
                <w:rFonts w:hint="default"/>
                <w:lang w:bidi="ar"/>
              </w:rPr>
              <w:br w:type="textWrapping"/>
            </w:r>
            <w:r>
              <w:rPr>
                <w:rStyle w:val="18"/>
                <w:rFonts w:hint="default"/>
                <w:lang w:bidi="ar"/>
              </w:rPr>
              <w:t>点插入；</w:t>
            </w:r>
            <w:r>
              <w:rPr>
                <w:rStyle w:val="18"/>
                <w:rFonts w:hint="default"/>
                <w:lang w:bidi="ar"/>
              </w:rPr>
              <w:br w:type="textWrapping"/>
            </w:r>
            <w:r>
              <w:rPr>
                <w:rStyle w:val="19"/>
                <w:rFonts w:hint="default"/>
                <w:lang w:bidi="ar"/>
              </w:rPr>
              <w:t>4.内置≥24位DSP效果器，提供≥64种预设效果；</w:t>
            </w:r>
            <w:r>
              <w:rPr>
                <w:rStyle w:val="18"/>
                <w:rFonts w:hint="default"/>
                <w:lang w:bidi="ar"/>
              </w:rPr>
              <w:br w:type="textWrapping"/>
            </w:r>
            <w:r>
              <w:rPr>
                <w:rStyle w:val="18"/>
                <w:rFonts w:hint="default"/>
                <w:lang w:bidi="ar"/>
              </w:rPr>
              <w:t>5.具备≥10个推子；</w:t>
            </w:r>
            <w:r>
              <w:rPr>
                <w:rStyle w:val="18"/>
                <w:rFonts w:hint="default"/>
                <w:lang w:bidi="ar"/>
              </w:rPr>
              <w:br w:type="textWrapping"/>
            </w:r>
            <w:r>
              <w:rPr>
                <w:rStyle w:val="18"/>
                <w:rFonts w:hint="default"/>
                <w:lang w:bidi="ar"/>
              </w:rPr>
              <w:t>6.内置USB声卡模块，支持连接电脑进行音乐播放和声音录音；</w:t>
            </w:r>
            <w:r>
              <w:rPr>
                <w:rStyle w:val="18"/>
                <w:rFonts w:hint="default"/>
                <w:lang w:bidi="ar"/>
              </w:rPr>
              <w:br w:type="textWrapping"/>
            </w:r>
            <w:r>
              <w:rPr>
                <w:rStyle w:val="18"/>
                <w:rFonts w:hint="default"/>
                <w:lang w:bidi="ar"/>
              </w:rPr>
              <w:t>7.内置MP3播放器，支持≥1个USB接口。</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B907">
            <w:pPr>
              <w:widowControl/>
              <w:jc w:val="center"/>
              <w:textAlignment w:val="center"/>
              <w:rPr>
                <w:rStyle w:val="16"/>
                <w:rFonts w:hint="default"/>
                <w:lang w:bidi="ar"/>
              </w:rPr>
            </w:pPr>
            <w:r>
              <w:rPr>
                <w:rFonts w:hint="eastAsia" w:ascii="宋体" w:hAnsi="宋体" w:eastAsia="宋体" w:cs="宋体"/>
                <w:color w:val="000000"/>
                <w:kern w:val="0"/>
                <w:szCs w:val="21"/>
                <w:lang w:bidi="ar"/>
              </w:rPr>
              <w:t>调音台</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A9A">
            <w:pPr>
              <w:widowControl/>
              <w:jc w:val="left"/>
              <w:textAlignment w:val="center"/>
              <w:rPr>
                <w:rFonts w:ascii="宋体" w:hAnsi="宋体" w:eastAsia="宋体" w:cs="宋体"/>
                <w:color w:val="000000"/>
                <w:szCs w:val="21"/>
              </w:rPr>
            </w:pPr>
            <w:r>
              <w:rPr>
                <w:rStyle w:val="16"/>
                <w:rFonts w:hint="default"/>
                <w:lang w:bidi="ar"/>
              </w:rPr>
              <w:t>1.支持≥8路麦克风输入、≥2路立体声输入接口、≥4路RCA输入；</w:t>
            </w:r>
            <w:r>
              <w:rPr>
                <w:rStyle w:val="16"/>
                <w:rFonts w:hint="default"/>
                <w:lang w:bidi="ar"/>
              </w:rPr>
              <w:br w:type="textWrapping"/>
            </w:r>
            <w:r>
              <w:rPr>
                <w:rStyle w:val="19"/>
                <w:rFonts w:hint="default"/>
                <w:lang w:bidi="ar"/>
              </w:rPr>
              <w:t>2.内置≥24位DSP效果器，提供≥64种预设效果</w:t>
            </w:r>
            <w:r>
              <w:rPr>
                <w:rStyle w:val="16"/>
                <w:rFonts w:hint="default"/>
                <w:lang w:bidi="ar"/>
              </w:rPr>
              <w:t>；</w:t>
            </w:r>
            <w:r>
              <w:rPr>
                <w:rStyle w:val="16"/>
                <w:rFonts w:hint="default"/>
                <w:lang w:bidi="ar"/>
              </w:rPr>
              <w:br w:type="textWrapping"/>
            </w:r>
            <w:r>
              <w:rPr>
                <w:rStyle w:val="16"/>
                <w:rFonts w:hint="default"/>
                <w:lang w:bidi="ar"/>
              </w:rPr>
              <w:t>3.具有≥2组立体声输出、≥4路编组输出、≥4路辅助输出、≥1个耳机监听输出、≥1个接口双路效果输出、≥1组控制室输出、≥1组主混音断点插入；</w:t>
            </w:r>
            <w:r>
              <w:rPr>
                <w:rStyle w:val="16"/>
                <w:rFonts w:hint="default"/>
                <w:lang w:bidi="ar"/>
              </w:rPr>
              <w:br w:type="textWrapping"/>
            </w:r>
            <w:r>
              <w:rPr>
                <w:rStyle w:val="16"/>
                <w:rFonts w:hint="default"/>
                <w:lang w:bidi="ar"/>
              </w:rPr>
              <w:t>4.具备≥10个推子；</w:t>
            </w:r>
            <w:r>
              <w:rPr>
                <w:rStyle w:val="16"/>
                <w:rFonts w:hint="default"/>
                <w:lang w:bidi="ar"/>
              </w:rPr>
              <w:br w:type="textWrapping"/>
            </w:r>
            <w:r>
              <w:rPr>
                <w:rStyle w:val="16"/>
                <w:rFonts w:hint="default"/>
                <w:lang w:bidi="ar"/>
              </w:rPr>
              <w:t>5.内置USB声卡模块，支持连接电脑进行音乐播放和声音录音；</w:t>
            </w:r>
            <w:r>
              <w:rPr>
                <w:rStyle w:val="16"/>
                <w:rFonts w:hint="default"/>
                <w:lang w:bidi="ar"/>
              </w:rPr>
              <w:br w:type="textWrapping"/>
            </w:r>
            <w:r>
              <w:rPr>
                <w:rStyle w:val="16"/>
                <w:rFonts w:hint="default"/>
                <w:lang w:bidi="ar"/>
              </w:rPr>
              <w:t>6.内置MP3播放器，支持≥1个USB接口。</w:t>
            </w:r>
          </w:p>
        </w:tc>
      </w:tr>
      <w:tr w14:paraId="1257B2A6">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429F1">
            <w:pPr>
              <w:widowControl/>
              <w:jc w:val="left"/>
              <w:textAlignment w:val="center"/>
              <w:rPr>
                <w:rStyle w:val="16"/>
                <w:rFonts w:hint="default" w:eastAsia="宋体"/>
                <w:lang w:val="en-US" w:eastAsia="zh-CN" w:bidi="ar"/>
              </w:rPr>
            </w:pPr>
            <w:r>
              <w:rPr>
                <w:rStyle w:val="16"/>
                <w:rFonts w:hint="eastAsia" w:eastAsia="宋体"/>
                <w:lang w:val="en-US" w:eastAsia="zh-CN" w:bidi="ar"/>
              </w:rPr>
              <w:t>7.19政务指挥调度中心会议系统（共1间）</w:t>
            </w:r>
          </w:p>
        </w:tc>
      </w:tr>
      <w:tr w14:paraId="3FD69095">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2C17">
            <w:pPr>
              <w:widowControl/>
              <w:jc w:val="center"/>
              <w:textAlignment w:val="center"/>
              <w:rPr>
                <w:rFonts w:ascii="宋体" w:hAnsi="宋体" w:eastAsia="宋体" w:cs="宋体"/>
                <w:color w:val="000000"/>
                <w:szCs w:val="21"/>
              </w:rPr>
            </w:pPr>
            <w:r>
              <w:rPr>
                <w:rStyle w:val="16"/>
                <w:rFonts w:hint="eastAsia" w:eastAsia="宋体"/>
                <w:lang w:val="en-US" w:eastAsia="zh-CN" w:bidi="ar"/>
              </w:rPr>
              <w:t>3</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D9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专业音箱（≥200W音柱）</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1F6A">
            <w:pPr>
              <w:widowControl/>
              <w:jc w:val="left"/>
              <w:textAlignment w:val="center"/>
              <w:rPr>
                <w:rFonts w:ascii="宋体" w:hAnsi="宋体" w:eastAsia="宋体" w:cs="宋体"/>
                <w:color w:val="000000"/>
                <w:szCs w:val="21"/>
              </w:rPr>
            </w:pPr>
            <w:r>
              <w:rPr>
                <w:rStyle w:val="18"/>
                <w:rFonts w:hint="default"/>
                <w:lang w:bidi="ar"/>
              </w:rPr>
              <w:t>1.采用≥6只3寸全频喇叭单元。</w:t>
            </w:r>
            <w:r>
              <w:rPr>
                <w:rStyle w:val="18"/>
                <w:rFonts w:hint="default"/>
                <w:lang w:bidi="ar"/>
              </w:rPr>
              <w:br w:type="textWrapping"/>
            </w:r>
            <w:r>
              <w:rPr>
                <w:rStyle w:val="18"/>
                <w:rFonts w:hint="default"/>
                <w:lang w:bidi="ar"/>
              </w:rPr>
              <w:t>2.箱体采用≥12mm高密度板，耐磨喷漆处理。</w:t>
            </w:r>
            <w:r>
              <w:rPr>
                <w:rStyle w:val="18"/>
                <w:rFonts w:hint="default"/>
                <w:lang w:bidi="ar"/>
              </w:rPr>
              <w:br w:type="textWrapping"/>
            </w:r>
            <w:r>
              <w:rPr>
                <w:rStyle w:val="18"/>
                <w:rFonts w:hint="default"/>
                <w:lang w:bidi="ar"/>
              </w:rPr>
              <w:t>3.额定功率≥200W；峰值功率≥800W</w:t>
            </w:r>
            <w:r>
              <w:rPr>
                <w:rStyle w:val="18"/>
                <w:rFonts w:hint="default"/>
                <w:lang w:bidi="ar"/>
              </w:rPr>
              <w:br w:type="textWrapping"/>
            </w:r>
            <w:r>
              <w:rPr>
                <w:rStyle w:val="18"/>
                <w:rFonts w:hint="default"/>
                <w:lang w:bidi="ar"/>
              </w:rPr>
              <w:t>4.灵敏度：≥94dB（ 1M/1W）</w:t>
            </w:r>
            <w:r>
              <w:rPr>
                <w:rStyle w:val="18"/>
                <w:rFonts w:hint="default"/>
                <w:lang w:bidi="ar"/>
              </w:rPr>
              <w:br w:type="textWrapping"/>
            </w:r>
            <w:r>
              <w:rPr>
                <w:rStyle w:val="18"/>
                <w:rFonts w:hint="default"/>
                <w:lang w:bidi="ar"/>
              </w:rPr>
              <w:t>5.最大声压级（额定/峰值）：≥110dB/120dB</w:t>
            </w:r>
            <w:r>
              <w:rPr>
                <w:rStyle w:val="18"/>
                <w:rFonts w:hint="default"/>
                <w:lang w:bidi="ar"/>
              </w:rPr>
              <w:br w:type="textWrapping"/>
            </w:r>
            <w:r>
              <w:rPr>
                <w:rStyle w:val="18"/>
                <w:rFonts w:hint="default"/>
                <w:lang w:bidi="ar"/>
              </w:rPr>
              <w:t>6.标称阻抗≤8</w:t>
            </w:r>
            <w:r>
              <w:rPr>
                <w:rStyle w:val="20"/>
                <w:rFonts w:eastAsia="宋体"/>
                <w:lang w:bidi="ar"/>
              </w:rPr>
              <w:t>Ω</w:t>
            </w:r>
            <w:r>
              <w:rPr>
                <w:rStyle w:val="18"/>
                <w:rFonts w:hint="default"/>
                <w:lang w:bidi="ar"/>
              </w:rPr>
              <w:br w:type="textWrapping"/>
            </w:r>
            <w:r>
              <w:rPr>
                <w:rStyle w:val="18"/>
                <w:rFonts w:hint="default"/>
                <w:lang w:bidi="ar"/>
              </w:rPr>
              <w:t>7.频率响应： 80Hz-20kHz±2dB</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F4A5">
            <w:pPr>
              <w:widowControl/>
              <w:jc w:val="center"/>
              <w:textAlignment w:val="center"/>
              <w:rPr>
                <w:rStyle w:val="16"/>
                <w:rFonts w:hint="default"/>
                <w:lang w:bidi="ar"/>
              </w:rPr>
            </w:pPr>
            <w:r>
              <w:rPr>
                <w:rFonts w:hint="eastAsia" w:ascii="宋体" w:hAnsi="宋体" w:eastAsia="宋体" w:cs="宋体"/>
                <w:color w:val="000000"/>
                <w:kern w:val="0"/>
                <w:szCs w:val="21"/>
                <w:lang w:bidi="ar"/>
              </w:rPr>
              <w:t>专业音箱（≥200W音柱）</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1AD1">
            <w:pPr>
              <w:widowControl/>
              <w:jc w:val="left"/>
              <w:textAlignment w:val="center"/>
              <w:rPr>
                <w:rFonts w:ascii="宋体" w:hAnsi="宋体" w:eastAsia="宋体" w:cs="宋体"/>
                <w:color w:val="000000"/>
                <w:szCs w:val="21"/>
              </w:rPr>
            </w:pPr>
            <w:r>
              <w:rPr>
                <w:rStyle w:val="16"/>
                <w:rFonts w:hint="default"/>
                <w:lang w:bidi="ar"/>
              </w:rPr>
              <w:t>1.采用≥6只3寸全频喇叭单元。</w:t>
            </w:r>
            <w:r>
              <w:rPr>
                <w:rStyle w:val="16"/>
                <w:rFonts w:hint="default"/>
                <w:lang w:bidi="ar"/>
              </w:rPr>
              <w:br w:type="textWrapping"/>
            </w:r>
            <w:r>
              <w:rPr>
                <w:rStyle w:val="16"/>
                <w:rFonts w:hint="default"/>
                <w:lang w:bidi="ar"/>
              </w:rPr>
              <w:t>2.箱体采用≥12mm高密度板，耐磨喷漆处理。</w:t>
            </w:r>
            <w:r>
              <w:rPr>
                <w:rStyle w:val="16"/>
                <w:rFonts w:hint="default"/>
                <w:lang w:bidi="ar"/>
              </w:rPr>
              <w:br w:type="textWrapping"/>
            </w:r>
            <w:r>
              <w:rPr>
                <w:rStyle w:val="16"/>
                <w:rFonts w:hint="default"/>
                <w:lang w:bidi="ar"/>
              </w:rPr>
              <w:t>3.额定功率≥200W；峰值功率≥800W</w:t>
            </w:r>
            <w:r>
              <w:rPr>
                <w:rStyle w:val="16"/>
                <w:rFonts w:hint="default"/>
                <w:lang w:bidi="ar"/>
              </w:rPr>
              <w:br w:type="textWrapping"/>
            </w:r>
            <w:r>
              <w:rPr>
                <w:rStyle w:val="16"/>
                <w:rFonts w:hint="default"/>
                <w:lang w:bidi="ar"/>
              </w:rPr>
              <w:t>4.灵敏度：≥94dB（ 1M/1W）</w:t>
            </w:r>
            <w:r>
              <w:rPr>
                <w:rStyle w:val="16"/>
                <w:rFonts w:hint="default"/>
                <w:lang w:bidi="ar"/>
              </w:rPr>
              <w:br w:type="textWrapping"/>
            </w:r>
            <w:r>
              <w:rPr>
                <w:rStyle w:val="16"/>
                <w:rFonts w:hint="default"/>
                <w:lang w:bidi="ar"/>
              </w:rPr>
              <w:t>5.最大声压级（额定/峰值）：≥110dB/120dB</w:t>
            </w:r>
            <w:r>
              <w:rPr>
                <w:rStyle w:val="16"/>
                <w:rFonts w:hint="default"/>
                <w:lang w:bidi="ar"/>
              </w:rPr>
              <w:br w:type="textWrapping"/>
            </w:r>
            <w:r>
              <w:rPr>
                <w:rStyle w:val="16"/>
                <w:rFonts w:hint="default"/>
                <w:lang w:bidi="ar"/>
              </w:rPr>
              <w:t>6.标称阻抗≤8</w:t>
            </w:r>
            <w:r>
              <w:rPr>
                <w:rStyle w:val="21"/>
                <w:rFonts w:eastAsia="宋体"/>
                <w:lang w:bidi="ar"/>
              </w:rPr>
              <w:t>Ω</w:t>
            </w:r>
            <w:r>
              <w:rPr>
                <w:rStyle w:val="16"/>
                <w:rFonts w:hint="default"/>
                <w:lang w:bidi="ar"/>
              </w:rPr>
              <w:br w:type="textWrapping"/>
            </w:r>
            <w:r>
              <w:rPr>
                <w:rStyle w:val="16"/>
                <w:rFonts w:hint="default"/>
                <w:lang w:bidi="ar"/>
              </w:rPr>
              <w:t>7.频率响应： 80Hz-20kHz±2dB</w:t>
            </w:r>
            <w:r>
              <w:rPr>
                <w:rStyle w:val="16"/>
                <w:rFonts w:hint="default"/>
                <w:lang w:bidi="ar"/>
              </w:rPr>
              <w:br w:type="textWrapping"/>
            </w:r>
            <w:r>
              <w:rPr>
                <w:rStyle w:val="19"/>
                <w:rFonts w:hint="default"/>
                <w:lang w:bidi="ar"/>
              </w:rPr>
              <w:t>8.覆盖角度（水平×垂直）：≥100°×90°实现精准指向性控制</w:t>
            </w:r>
          </w:p>
        </w:tc>
      </w:tr>
      <w:tr w14:paraId="63794E69">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A0B97">
            <w:pPr>
              <w:widowControl/>
              <w:jc w:val="left"/>
              <w:textAlignment w:val="center"/>
              <w:rPr>
                <w:rStyle w:val="16"/>
                <w:rFonts w:hint="default" w:eastAsia="宋体"/>
                <w:lang w:val="en-US" w:eastAsia="zh-CN" w:bidi="ar"/>
              </w:rPr>
            </w:pPr>
            <w:r>
              <w:rPr>
                <w:rStyle w:val="16"/>
                <w:rFonts w:hint="eastAsia" w:eastAsia="宋体"/>
                <w:lang w:val="en-US" w:eastAsia="zh-CN" w:bidi="ar"/>
              </w:rPr>
              <w:t>7.21设备运行监控中心会议系统（共1间）</w:t>
            </w:r>
          </w:p>
        </w:tc>
      </w:tr>
      <w:tr w14:paraId="7A1CEC1F">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F4CE">
            <w:pPr>
              <w:widowControl/>
              <w:jc w:val="center"/>
              <w:textAlignment w:val="center"/>
              <w:rPr>
                <w:rFonts w:ascii="宋体" w:hAnsi="宋体" w:eastAsia="宋体" w:cs="宋体"/>
                <w:color w:val="000000"/>
                <w:szCs w:val="21"/>
              </w:rPr>
            </w:pPr>
            <w:r>
              <w:rPr>
                <w:rStyle w:val="16"/>
                <w:rFonts w:hint="eastAsia" w:eastAsia="宋体"/>
                <w:lang w:val="en-US" w:eastAsia="zh-CN" w:bidi="ar"/>
              </w:rPr>
              <w:t xml:space="preserve">1   </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1D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专业音箱（≥200W音柱）</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6E2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1.采用≥6只3寸全频喇叭单元。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2.箱体采用≥12mm高密度板，耐磨喷漆处理。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3.额定功率≥200W；峰值功率≥800W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4.灵敏度：≥94dB（1M/1W）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5.最大声压级（额定/峰值）：≥110dB/120dB；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6.标称阻抗≤8Ω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7.频率响应：80Hz-20kHz±2dB</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A145">
            <w:pPr>
              <w:widowControl/>
              <w:jc w:val="center"/>
              <w:textAlignment w:val="center"/>
              <w:rPr>
                <w:rStyle w:val="16"/>
                <w:rFonts w:hint="default"/>
                <w:lang w:bidi="ar"/>
              </w:rPr>
            </w:pPr>
            <w:r>
              <w:rPr>
                <w:rFonts w:hint="eastAsia" w:ascii="宋体" w:hAnsi="宋体" w:eastAsia="宋体" w:cs="宋体"/>
                <w:color w:val="000000"/>
                <w:kern w:val="0"/>
                <w:szCs w:val="21"/>
                <w:lang w:bidi="ar"/>
              </w:rPr>
              <w:t>专业音箱（≥200W音柱）</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5D09">
            <w:pPr>
              <w:widowControl/>
              <w:jc w:val="left"/>
              <w:textAlignment w:val="center"/>
              <w:rPr>
                <w:rFonts w:ascii="宋体" w:hAnsi="宋体" w:eastAsia="宋体" w:cs="宋体"/>
                <w:color w:val="000000"/>
                <w:szCs w:val="21"/>
              </w:rPr>
            </w:pPr>
            <w:r>
              <w:rPr>
                <w:rStyle w:val="16"/>
                <w:rFonts w:hint="default"/>
                <w:lang w:bidi="ar"/>
              </w:rPr>
              <w:t>1.采用≥6只3寸全频喇叭单元。</w:t>
            </w:r>
            <w:r>
              <w:rPr>
                <w:rStyle w:val="16"/>
                <w:rFonts w:hint="default"/>
                <w:lang w:bidi="ar"/>
              </w:rPr>
              <w:br w:type="textWrapping"/>
            </w:r>
            <w:r>
              <w:rPr>
                <w:rStyle w:val="16"/>
                <w:rFonts w:hint="default"/>
                <w:lang w:bidi="ar"/>
              </w:rPr>
              <w:t>2.箱体采用≥12mm高密度板，耐磨喷漆处理。</w:t>
            </w:r>
            <w:r>
              <w:rPr>
                <w:rStyle w:val="16"/>
                <w:rFonts w:hint="default"/>
                <w:lang w:bidi="ar"/>
              </w:rPr>
              <w:br w:type="textWrapping"/>
            </w:r>
            <w:r>
              <w:rPr>
                <w:rStyle w:val="16"/>
                <w:rFonts w:hint="default"/>
                <w:lang w:bidi="ar"/>
              </w:rPr>
              <w:t>3.额定功率≥200W；峰值功率≥800W</w:t>
            </w:r>
            <w:r>
              <w:rPr>
                <w:rStyle w:val="16"/>
                <w:rFonts w:hint="default"/>
                <w:lang w:bidi="ar"/>
              </w:rPr>
              <w:br w:type="textWrapping"/>
            </w:r>
            <w:r>
              <w:rPr>
                <w:rStyle w:val="16"/>
                <w:rFonts w:hint="default"/>
                <w:lang w:bidi="ar"/>
              </w:rPr>
              <w:t>4.灵敏度：≥94dB（ 1M/1W）</w:t>
            </w:r>
            <w:r>
              <w:rPr>
                <w:rStyle w:val="16"/>
                <w:rFonts w:hint="default"/>
                <w:lang w:bidi="ar"/>
              </w:rPr>
              <w:br w:type="textWrapping"/>
            </w:r>
            <w:r>
              <w:rPr>
                <w:rStyle w:val="16"/>
                <w:rFonts w:hint="default"/>
                <w:lang w:bidi="ar"/>
              </w:rPr>
              <w:t>5.最大声压级（额定/峰值）：≥110dB/120dB</w:t>
            </w:r>
            <w:r>
              <w:rPr>
                <w:rStyle w:val="16"/>
                <w:rFonts w:hint="default"/>
                <w:lang w:bidi="ar"/>
              </w:rPr>
              <w:br w:type="textWrapping"/>
            </w:r>
            <w:r>
              <w:rPr>
                <w:rStyle w:val="16"/>
                <w:rFonts w:hint="default"/>
                <w:lang w:bidi="ar"/>
              </w:rPr>
              <w:t>6.标称阻抗≤8</w:t>
            </w:r>
            <w:r>
              <w:rPr>
                <w:rStyle w:val="21"/>
                <w:rFonts w:eastAsia="宋体"/>
                <w:lang w:bidi="ar"/>
              </w:rPr>
              <w:t>Ω</w:t>
            </w:r>
            <w:r>
              <w:rPr>
                <w:rStyle w:val="16"/>
                <w:rFonts w:hint="default"/>
                <w:lang w:bidi="ar"/>
              </w:rPr>
              <w:br w:type="textWrapping"/>
            </w:r>
            <w:r>
              <w:rPr>
                <w:rStyle w:val="16"/>
                <w:rFonts w:hint="default"/>
                <w:lang w:bidi="ar"/>
              </w:rPr>
              <w:t>7.频率响应： 80Hz-20kHz±2dB</w:t>
            </w:r>
            <w:r>
              <w:rPr>
                <w:rStyle w:val="16"/>
                <w:rFonts w:hint="default"/>
                <w:lang w:bidi="ar"/>
              </w:rPr>
              <w:br w:type="textWrapping"/>
            </w:r>
            <w:r>
              <w:rPr>
                <w:rStyle w:val="19"/>
                <w:rFonts w:hint="default"/>
                <w:lang w:bidi="ar"/>
              </w:rPr>
              <w:t>8.覆盖角度（水平×垂直）：≥100°×90° 实现精准指向性控制</w:t>
            </w:r>
          </w:p>
        </w:tc>
      </w:tr>
      <w:tr w14:paraId="732166C8">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A9056">
            <w:pPr>
              <w:widowControl/>
              <w:jc w:val="left"/>
              <w:textAlignment w:val="center"/>
              <w:rPr>
                <w:rStyle w:val="16"/>
                <w:rFonts w:hint="default" w:eastAsia="宋体"/>
                <w:lang w:val="en-US" w:eastAsia="zh-CN" w:bidi="ar"/>
              </w:rPr>
            </w:pPr>
            <w:r>
              <w:rPr>
                <w:rStyle w:val="16"/>
                <w:rFonts w:hint="eastAsia" w:eastAsia="宋体"/>
                <w:lang w:val="en-US" w:eastAsia="zh-CN" w:bidi="ar"/>
              </w:rPr>
              <w:t>十、机房系统</w:t>
            </w:r>
          </w:p>
        </w:tc>
      </w:tr>
      <w:tr w14:paraId="3587208B">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88AA">
            <w:pPr>
              <w:widowControl/>
              <w:jc w:val="center"/>
              <w:textAlignment w:val="center"/>
              <w:rPr>
                <w:rFonts w:ascii="宋体" w:hAnsi="宋体" w:eastAsia="宋体" w:cs="宋体"/>
                <w:color w:val="000000"/>
                <w:szCs w:val="21"/>
              </w:rPr>
            </w:pPr>
            <w:r>
              <w:rPr>
                <w:rStyle w:val="16"/>
                <w:rFonts w:hint="eastAsia" w:eastAsia="宋体"/>
                <w:lang w:val="en-US" w:eastAsia="zh-CN" w:bidi="ar"/>
              </w:rPr>
              <w:t>3</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A73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电池连接线</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4A9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WDZ-BVR240㎡，单股线</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3271">
            <w:pPr>
              <w:widowControl/>
              <w:jc w:val="center"/>
              <w:textAlignment w:val="center"/>
              <w:rPr>
                <w:rStyle w:val="16"/>
                <w:rFonts w:hint="default"/>
                <w:lang w:bidi="ar"/>
              </w:rPr>
            </w:pPr>
            <w:r>
              <w:rPr>
                <w:rFonts w:hint="eastAsia" w:ascii="宋体" w:hAnsi="宋体" w:eastAsia="宋体" w:cs="宋体"/>
                <w:color w:val="000000"/>
                <w:kern w:val="0"/>
                <w:szCs w:val="21"/>
                <w:lang w:bidi="ar"/>
              </w:rPr>
              <w:t>电池连接线</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26B2">
            <w:pPr>
              <w:widowControl/>
              <w:jc w:val="left"/>
              <w:textAlignment w:val="center"/>
              <w:rPr>
                <w:rFonts w:ascii="宋体" w:hAnsi="宋体" w:eastAsia="宋体" w:cs="宋体"/>
                <w:color w:val="000000"/>
                <w:szCs w:val="21"/>
              </w:rPr>
            </w:pPr>
            <w:r>
              <w:rPr>
                <w:rStyle w:val="16"/>
                <w:rFonts w:hint="default"/>
                <w:lang w:bidi="ar"/>
              </w:rPr>
              <w:t>WDZ-BVR240</w:t>
            </w:r>
            <w:r>
              <w:rPr>
                <w:rStyle w:val="19"/>
                <w:rFonts w:hint="default"/>
                <w:lang w:bidi="ar"/>
              </w:rPr>
              <w:t>mm</w:t>
            </w:r>
            <w:r>
              <w:rPr>
                <w:rStyle w:val="22"/>
                <w:rFonts w:hint="default"/>
                <w:lang w:bidi="ar"/>
              </w:rPr>
              <w:t>2</w:t>
            </w:r>
            <w:r>
              <w:rPr>
                <w:rStyle w:val="16"/>
                <w:rFonts w:hint="default"/>
                <w:lang w:bidi="ar"/>
              </w:rPr>
              <w:t>，单股线</w:t>
            </w:r>
          </w:p>
        </w:tc>
      </w:tr>
      <w:tr w14:paraId="5E25C221">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FB32">
            <w:pPr>
              <w:widowControl/>
              <w:jc w:val="center"/>
              <w:textAlignment w:val="center"/>
              <w:rPr>
                <w:rFonts w:hint="eastAsia" w:ascii="宋体" w:hAnsi="宋体" w:eastAsia="宋体" w:cs="宋体"/>
                <w:color w:val="000000"/>
                <w:kern w:val="2"/>
                <w:sz w:val="21"/>
                <w:szCs w:val="21"/>
                <w:lang w:val="en-US" w:eastAsia="zh-CN" w:bidi="ar-SA"/>
              </w:rPr>
            </w:pPr>
            <w:r>
              <w:rPr>
                <w:rStyle w:val="16"/>
                <w:rFonts w:hint="eastAsia" w:eastAsia="宋体"/>
                <w:lang w:val="en-US" w:eastAsia="zh-CN" w:bidi="ar"/>
              </w:rPr>
              <w:t>10</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25D0">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精密空调（机房空调）</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410C">
            <w:pPr>
              <w:widowControl/>
              <w:jc w:val="left"/>
              <w:textAlignment w:val="center"/>
              <w:rPr>
                <w:rFonts w:hint="eastAsia" w:ascii="宋体" w:hAnsi="宋体" w:eastAsia="宋体" w:cs="宋体"/>
                <w:color w:val="000000"/>
                <w:kern w:val="2"/>
                <w:sz w:val="21"/>
                <w:szCs w:val="21"/>
                <w:lang w:val="en-US" w:eastAsia="zh-CN" w:bidi="ar-SA"/>
              </w:rPr>
            </w:pPr>
            <w:r>
              <w:rPr>
                <w:rStyle w:val="18"/>
                <w:rFonts w:hint="default"/>
                <w:lang w:bidi="ar"/>
              </w:rPr>
              <w:t>制冷量：≥40KW；</w:t>
            </w:r>
            <w:r>
              <w:rPr>
                <w:rStyle w:val="18"/>
                <w:rFonts w:hint="default"/>
                <w:lang w:bidi="ar"/>
              </w:rPr>
              <w:br w:type="textWrapping"/>
            </w:r>
            <w:r>
              <w:rPr>
                <w:rStyle w:val="18"/>
                <w:rFonts w:hint="default"/>
                <w:lang w:bidi="ar"/>
              </w:rPr>
              <w:t>显冷量：≥35KW；</w:t>
            </w:r>
            <w:r>
              <w:rPr>
                <w:rStyle w:val="18"/>
                <w:rFonts w:hint="default"/>
                <w:lang w:bidi="ar"/>
              </w:rPr>
              <w:br w:type="textWrapping"/>
            </w:r>
            <w:r>
              <w:rPr>
                <w:rStyle w:val="18"/>
                <w:rFonts w:hint="default"/>
                <w:lang w:bidi="ar"/>
              </w:rPr>
              <w:t>风量：≥</w:t>
            </w:r>
            <w:r>
              <w:rPr>
                <w:rStyle w:val="19"/>
                <w:rFonts w:hint="default"/>
                <w:lang w:bidi="ar"/>
              </w:rPr>
              <w:t>95000m³/h</w:t>
            </w:r>
            <w:r>
              <w:rPr>
                <w:rStyle w:val="18"/>
                <w:rFonts w:hint="default"/>
                <w:lang w:bidi="ar"/>
              </w:rPr>
              <w:br w:type="textWrapping"/>
            </w:r>
            <w:r>
              <w:rPr>
                <w:rStyle w:val="18"/>
                <w:rFonts w:hint="default"/>
                <w:lang w:bidi="ar"/>
              </w:rPr>
              <w:t>主要功能：</w:t>
            </w:r>
            <w:r>
              <w:rPr>
                <w:rStyle w:val="18"/>
                <w:rFonts w:hint="default"/>
                <w:lang w:bidi="ar"/>
              </w:rPr>
              <w:br w:type="textWrapping"/>
            </w:r>
            <w:r>
              <w:rPr>
                <w:rStyle w:val="18"/>
                <w:rFonts w:hint="default"/>
                <w:lang w:bidi="ar"/>
              </w:rPr>
              <w:t>▲1.智能氟泵双冷源节能空调应采用高效变流量泵；</w:t>
            </w:r>
            <w:r>
              <w:rPr>
                <w:rStyle w:val="18"/>
                <w:rFonts w:hint="default"/>
                <w:lang w:bidi="ar"/>
              </w:rPr>
              <w:br w:type="textWrapping"/>
            </w:r>
            <w:r>
              <w:rPr>
                <w:rStyle w:val="18"/>
                <w:rFonts w:hint="default"/>
                <w:lang w:bidi="ar"/>
              </w:rPr>
              <w:t>2.采用电子膨胀阀；</w:t>
            </w:r>
            <w:r>
              <w:rPr>
                <w:rStyle w:val="18"/>
                <w:rFonts w:hint="default"/>
                <w:lang w:bidi="ar"/>
              </w:rPr>
              <w:br w:type="textWrapping"/>
            </w:r>
            <w:r>
              <w:rPr>
                <w:rStyle w:val="18"/>
                <w:rFonts w:hint="default"/>
                <w:lang w:bidi="ar"/>
              </w:rPr>
              <w:t>3.采用可调速EC风机；</w:t>
            </w:r>
            <w:r>
              <w:rPr>
                <w:rStyle w:val="18"/>
                <w:rFonts w:hint="default"/>
                <w:lang w:bidi="ar"/>
              </w:rPr>
              <w:br w:type="textWrapping"/>
            </w:r>
            <w:r>
              <w:rPr>
                <w:rStyle w:val="18"/>
                <w:rFonts w:hint="default"/>
                <w:lang w:bidi="ar"/>
              </w:rPr>
              <w:t>4.机房专用空调的加热性能：应采用PTC正温度系数电热器，具备多级过温保护；采用三相平衡设计（三相380V供电机组）；</w:t>
            </w:r>
            <w:r>
              <w:rPr>
                <w:rStyle w:val="18"/>
                <w:rFonts w:hint="default"/>
                <w:lang w:bidi="ar"/>
              </w:rPr>
              <w:br w:type="textWrapping"/>
            </w:r>
            <w:r>
              <w:rPr>
                <w:rStyle w:val="18"/>
                <w:rFonts w:hint="default"/>
                <w:lang w:bidi="ar"/>
              </w:rPr>
              <w:t>5.机房专用空调的加湿性能：加湿蒸汽应能直接送到风机进风口，确保湿蒸汽充分混合，避免出风口的凝露情况，要求空调机组采用高效节能的可拆卸式电极式加湿系统，加湿罐应可拆卸，可调节，可单独更换电极。要求加湿速度快，加湿效率高，不接受红外加湿方式；</w:t>
            </w:r>
            <w:r>
              <w:rPr>
                <w:rStyle w:val="18"/>
                <w:rFonts w:hint="default"/>
                <w:lang w:bidi="ar"/>
              </w:rPr>
              <w:br w:type="textWrapping"/>
            </w:r>
            <w:r>
              <w:rPr>
                <w:rStyle w:val="18"/>
                <w:rFonts w:hint="default"/>
                <w:lang w:bidi="ar"/>
              </w:rPr>
              <w:t>6.集中式风冷冷凝器单个模块单元须采用“V”型大面积换热器设计，高效铜管铝翅片设计，不接受“一”型水平平板式换热器设计；</w:t>
            </w:r>
            <w:r>
              <w:rPr>
                <w:rStyle w:val="18"/>
                <w:rFonts w:hint="default"/>
                <w:lang w:bidi="ar"/>
              </w:rPr>
              <w:br w:type="textWrapping"/>
            </w:r>
            <w:r>
              <w:rPr>
                <w:rStyle w:val="18"/>
                <w:rFonts w:hint="default"/>
                <w:lang w:bidi="ar"/>
              </w:rPr>
              <w:t>7.集中式冷凝器产品须通过不低于8烈度抗震测试；</w:t>
            </w:r>
            <w:r>
              <w:rPr>
                <w:rStyle w:val="18"/>
                <w:rFonts w:hint="default"/>
                <w:lang w:bidi="ar"/>
              </w:rPr>
              <w:br w:type="textWrapping"/>
            </w:r>
            <w:r>
              <w:rPr>
                <w:rStyle w:val="18"/>
                <w:rFonts w:hint="default"/>
                <w:lang w:bidi="ar"/>
              </w:rPr>
              <w:t>▲8.模块化集中冷凝器配置湿膜蒸发或喷淋蒸发器组件，采用业内成熟的间接蒸发冷节能技术，符合节能制冷趋势，可大幅度降低室外冷凝压力，减少机组运行功耗，提高机组能效比；</w:t>
            </w:r>
            <w:r>
              <w:rPr>
                <w:rStyle w:val="18"/>
                <w:rFonts w:hint="default"/>
                <w:lang w:bidi="ar"/>
              </w:rPr>
              <w:br w:type="textWrapping"/>
            </w:r>
            <w:r>
              <w:rPr>
                <w:rStyle w:val="18"/>
                <w:rFonts w:hint="default"/>
                <w:lang w:bidi="ar"/>
              </w:rPr>
              <w:t>9.含室外机吊装、安装调试等；</w:t>
            </w:r>
            <w:r>
              <w:rPr>
                <w:rStyle w:val="18"/>
                <w:rFonts w:hint="default"/>
                <w:lang w:bidi="ar"/>
              </w:rPr>
              <w:br w:type="textWrapping"/>
            </w:r>
            <w:r>
              <w:rPr>
                <w:rStyle w:val="18"/>
                <w:rFonts w:hint="default"/>
                <w:lang w:bidi="ar"/>
              </w:rPr>
              <w:t>10.每台含≥30米DN25 PPR供水管、≥10米DN75 PPR排水管、≥192米空调冷媒铜管及保温；</w:t>
            </w:r>
            <w:r>
              <w:rPr>
                <w:rStyle w:val="18"/>
                <w:rFonts w:hint="default"/>
                <w:lang w:bidi="ar"/>
              </w:rPr>
              <w:br w:type="textWrapping"/>
            </w:r>
            <w:r>
              <w:rPr>
                <w:rStyle w:val="18"/>
                <w:rFonts w:hint="default"/>
                <w:lang w:bidi="ar"/>
              </w:rPr>
              <w:t>11.质保：此产品质保期限≥5年。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DA0">
            <w:pPr>
              <w:widowControl/>
              <w:jc w:val="center"/>
              <w:textAlignment w:val="center"/>
              <w:rPr>
                <w:rFonts w:hint="default" w:ascii="宋体" w:hAnsi="宋体" w:eastAsia="宋体" w:cs="宋体"/>
                <w:color w:val="000000"/>
                <w:kern w:val="2"/>
                <w:sz w:val="21"/>
                <w:szCs w:val="21"/>
                <w:u w:val="none"/>
                <w:lang w:val="en-US" w:eastAsia="zh-CN" w:bidi="ar"/>
              </w:rPr>
            </w:pPr>
            <w:r>
              <w:rPr>
                <w:rFonts w:hint="eastAsia" w:ascii="宋体" w:hAnsi="宋体" w:eastAsia="宋体" w:cs="宋体"/>
                <w:color w:val="000000"/>
                <w:kern w:val="0"/>
                <w:szCs w:val="21"/>
                <w:lang w:bidi="ar"/>
              </w:rPr>
              <w:t>精密空调（机房空调）</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CEEA">
            <w:pPr>
              <w:widowControl/>
              <w:jc w:val="left"/>
              <w:textAlignment w:val="center"/>
              <w:rPr>
                <w:rFonts w:hint="default" w:ascii="宋体" w:hAnsi="宋体" w:eastAsia="宋体" w:cs="宋体"/>
                <w:color w:val="000000"/>
                <w:kern w:val="2"/>
                <w:sz w:val="21"/>
                <w:szCs w:val="21"/>
                <w:lang w:val="en-US" w:eastAsia="zh-CN" w:bidi="ar-SA"/>
              </w:rPr>
            </w:pPr>
            <w:r>
              <w:rPr>
                <w:rStyle w:val="16"/>
                <w:rFonts w:hint="default"/>
                <w:lang w:bidi="ar"/>
              </w:rPr>
              <w:t>制冷量：≥40KW；</w:t>
            </w:r>
            <w:r>
              <w:rPr>
                <w:rStyle w:val="16"/>
                <w:rFonts w:hint="default"/>
                <w:lang w:bidi="ar"/>
              </w:rPr>
              <w:br w:type="textWrapping"/>
            </w:r>
            <w:r>
              <w:rPr>
                <w:rStyle w:val="16"/>
                <w:rFonts w:hint="default"/>
                <w:lang w:bidi="ar"/>
              </w:rPr>
              <w:t>显冷量：≥35KW；</w:t>
            </w:r>
            <w:r>
              <w:rPr>
                <w:rStyle w:val="16"/>
                <w:rFonts w:hint="default"/>
                <w:lang w:bidi="ar"/>
              </w:rPr>
              <w:br w:type="textWrapping"/>
            </w:r>
            <w:r>
              <w:rPr>
                <w:rStyle w:val="16"/>
                <w:rFonts w:hint="default"/>
                <w:lang w:bidi="ar"/>
              </w:rPr>
              <w:t>风量：≥</w:t>
            </w:r>
            <w:r>
              <w:rPr>
                <w:rStyle w:val="19"/>
                <w:rFonts w:hint="default"/>
                <w:lang w:bidi="ar"/>
              </w:rPr>
              <w:t>9500m³/h</w:t>
            </w:r>
            <w:r>
              <w:rPr>
                <w:rStyle w:val="16"/>
                <w:rFonts w:hint="default"/>
                <w:lang w:bidi="ar"/>
              </w:rPr>
              <w:br w:type="textWrapping"/>
            </w:r>
            <w:r>
              <w:rPr>
                <w:rStyle w:val="16"/>
                <w:rFonts w:hint="default"/>
                <w:lang w:bidi="ar"/>
              </w:rPr>
              <w:t>主要功能：</w:t>
            </w:r>
            <w:r>
              <w:rPr>
                <w:rStyle w:val="16"/>
                <w:rFonts w:hint="default"/>
                <w:lang w:bidi="ar"/>
              </w:rPr>
              <w:br w:type="textWrapping"/>
            </w:r>
            <w:r>
              <w:rPr>
                <w:rStyle w:val="16"/>
                <w:rFonts w:hint="default"/>
                <w:lang w:bidi="ar"/>
              </w:rPr>
              <w:t>▲1.智能氟泵双冷源节能空调应采用高效变流量泵；</w:t>
            </w:r>
            <w:r>
              <w:rPr>
                <w:rStyle w:val="16"/>
                <w:rFonts w:hint="default"/>
                <w:lang w:bidi="ar"/>
              </w:rPr>
              <w:br w:type="textWrapping"/>
            </w:r>
            <w:r>
              <w:rPr>
                <w:rStyle w:val="16"/>
                <w:rFonts w:hint="default"/>
                <w:lang w:bidi="ar"/>
              </w:rPr>
              <w:t>2.采用电子膨胀阀；</w:t>
            </w:r>
            <w:r>
              <w:rPr>
                <w:rStyle w:val="16"/>
                <w:rFonts w:hint="default"/>
                <w:lang w:bidi="ar"/>
              </w:rPr>
              <w:br w:type="textWrapping"/>
            </w:r>
            <w:r>
              <w:rPr>
                <w:rStyle w:val="16"/>
                <w:rFonts w:hint="default"/>
                <w:lang w:bidi="ar"/>
              </w:rPr>
              <w:t>3.采用可调速EC风机；</w:t>
            </w:r>
            <w:r>
              <w:rPr>
                <w:rStyle w:val="16"/>
                <w:rFonts w:hint="default"/>
                <w:lang w:bidi="ar"/>
              </w:rPr>
              <w:br w:type="textWrapping"/>
            </w:r>
            <w:r>
              <w:rPr>
                <w:rStyle w:val="16"/>
                <w:rFonts w:hint="default"/>
                <w:lang w:bidi="ar"/>
              </w:rPr>
              <w:t>4.机房专用空调的加热性能：应采用PTC正温度系数电热器，具备多级过温保护；采用三相平衡设计（三相380V供电机组）；</w:t>
            </w:r>
            <w:r>
              <w:rPr>
                <w:rStyle w:val="16"/>
                <w:rFonts w:hint="default"/>
                <w:lang w:bidi="ar"/>
              </w:rPr>
              <w:br w:type="textWrapping"/>
            </w:r>
            <w:r>
              <w:rPr>
                <w:rStyle w:val="16"/>
                <w:rFonts w:hint="default"/>
                <w:lang w:bidi="ar"/>
              </w:rPr>
              <w:t>5.机房专用空调的加湿性能：加湿蒸汽应能直接送到风机进风口，确保湿蒸汽充分混合，避免出风口的凝露情况，要求空调机组采用高效节能的可拆卸式电极式加湿系统，加湿罐应可拆卸，可调节，可单独更换电极。要求加湿速度快，加湿效率高，不接受红外加湿方式；</w:t>
            </w:r>
            <w:r>
              <w:rPr>
                <w:rStyle w:val="16"/>
                <w:rFonts w:hint="default"/>
                <w:lang w:bidi="ar"/>
              </w:rPr>
              <w:br w:type="textWrapping"/>
            </w:r>
            <w:r>
              <w:rPr>
                <w:rStyle w:val="16"/>
                <w:rFonts w:hint="default"/>
                <w:lang w:bidi="ar"/>
              </w:rPr>
              <w:t>6.集中式风冷冷凝器单个模块单元须采用“V”型大面积换热器设计，高效铜管铝翅片设计，不接受“一”型水平平板式换热器设计；</w:t>
            </w:r>
            <w:r>
              <w:rPr>
                <w:rStyle w:val="16"/>
                <w:rFonts w:hint="default"/>
                <w:lang w:bidi="ar"/>
              </w:rPr>
              <w:br w:type="textWrapping"/>
            </w:r>
            <w:r>
              <w:rPr>
                <w:rStyle w:val="16"/>
                <w:rFonts w:hint="default"/>
                <w:lang w:bidi="ar"/>
              </w:rPr>
              <w:t>7.集中式冷凝器产品须通过不低于8烈度抗震测试；</w:t>
            </w:r>
            <w:r>
              <w:rPr>
                <w:rStyle w:val="16"/>
                <w:rFonts w:hint="default"/>
                <w:lang w:bidi="ar"/>
              </w:rPr>
              <w:br w:type="textWrapping"/>
            </w:r>
            <w:r>
              <w:rPr>
                <w:rStyle w:val="16"/>
                <w:rFonts w:hint="default"/>
                <w:lang w:bidi="ar"/>
              </w:rPr>
              <w:t>▲8.模块化集中冷凝器配置湿膜蒸发或喷淋蒸发器组件，采用业内成熟的间接蒸发冷节能技术，符合节能制冷趋势，可大幅度降低室外冷凝压力，减少机组运行功耗，提高机组能效比；</w:t>
            </w:r>
            <w:r>
              <w:rPr>
                <w:rStyle w:val="16"/>
                <w:rFonts w:hint="default"/>
                <w:lang w:bidi="ar"/>
              </w:rPr>
              <w:br w:type="textWrapping"/>
            </w:r>
            <w:r>
              <w:rPr>
                <w:rStyle w:val="16"/>
                <w:rFonts w:hint="default"/>
                <w:lang w:bidi="ar"/>
              </w:rPr>
              <w:t>9.含室外机吊装、安装调试等；</w:t>
            </w:r>
            <w:r>
              <w:rPr>
                <w:rStyle w:val="16"/>
                <w:rFonts w:hint="default"/>
                <w:lang w:bidi="ar"/>
              </w:rPr>
              <w:br w:type="textWrapping"/>
            </w:r>
            <w:r>
              <w:rPr>
                <w:rStyle w:val="16"/>
                <w:rFonts w:hint="default"/>
                <w:lang w:bidi="ar"/>
              </w:rPr>
              <w:t>10.每台含≥30米DN25 PPR供水管、≥10米DN75 PPR排水管、≥192米空调冷媒铜管及保温；</w:t>
            </w:r>
            <w:r>
              <w:rPr>
                <w:rStyle w:val="16"/>
                <w:rFonts w:hint="default"/>
                <w:lang w:bidi="ar"/>
              </w:rPr>
              <w:br w:type="textWrapping"/>
            </w:r>
            <w:r>
              <w:rPr>
                <w:rStyle w:val="16"/>
                <w:rFonts w:hint="default"/>
                <w:lang w:bidi="ar"/>
              </w:rPr>
              <w:t>11.质保：此产品质保期限≥5年。</w:t>
            </w:r>
          </w:p>
        </w:tc>
      </w:tr>
      <w:tr w14:paraId="25E2C478">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2447">
            <w:pPr>
              <w:widowControl/>
              <w:jc w:val="center"/>
              <w:textAlignment w:val="center"/>
              <w:rPr>
                <w:rFonts w:ascii="宋体" w:hAnsi="宋体" w:eastAsia="宋体" w:cs="宋体"/>
                <w:color w:val="FF0000"/>
                <w:szCs w:val="21"/>
              </w:rPr>
            </w:pPr>
            <w:r>
              <w:rPr>
                <w:rStyle w:val="19"/>
                <w:rFonts w:hint="eastAsia" w:eastAsia="宋体"/>
                <w:color w:val="auto"/>
                <w:lang w:val="en-US" w:eastAsia="zh-CN" w:bidi="ar"/>
              </w:rPr>
              <w:t>28</w:t>
            </w:r>
            <w:r>
              <w:rPr>
                <w:rStyle w:val="23"/>
                <w:rFonts w:eastAsia="宋体"/>
                <w:lang w:bidi="ar"/>
              </w:rPr>
              <w:t xml:space="preserve">     </w:t>
            </w:r>
            <w:r>
              <w:rPr>
                <w:rStyle w:val="19"/>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95F8">
            <w:pPr>
              <w:widowControl/>
              <w:jc w:val="center"/>
              <w:textAlignment w:val="center"/>
              <w:rPr>
                <w:rFonts w:ascii="宋体" w:hAnsi="宋体" w:eastAsia="宋体" w:cs="宋体"/>
                <w:color w:val="000000"/>
                <w:szCs w:val="21"/>
              </w:rPr>
            </w:pPr>
            <w:r>
              <w:rPr>
                <w:rStyle w:val="16"/>
                <w:rFonts w:hint="default"/>
                <w:lang w:bidi="ar"/>
              </w:rPr>
              <w:t>网络硬盘录像机</w:t>
            </w:r>
            <w:r>
              <w:rPr>
                <w:rStyle w:val="19"/>
                <w:rFonts w:hint="default"/>
                <w:highlight w:val="none"/>
                <w:lang w:bidi="ar"/>
              </w:rPr>
              <w:t>（≥</w:t>
            </w:r>
            <w:r>
              <w:rPr>
                <w:rStyle w:val="19"/>
                <w:rFonts w:hint="eastAsia" w:eastAsia="宋体"/>
                <w:highlight w:val="none"/>
                <w:lang w:val="en-US" w:eastAsia="zh-CN" w:bidi="ar"/>
              </w:rPr>
              <w:t>32</w:t>
            </w:r>
            <w:r>
              <w:rPr>
                <w:rStyle w:val="19"/>
                <w:rFonts w:hint="default"/>
                <w:highlight w:val="none"/>
                <w:lang w:bidi="ar"/>
              </w:rPr>
              <w:t>路）</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D7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1.支持WEB、本地GUI界面操作；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2.支持SmartH.265/H.265/SmartH.264/H.264/MJPEG码流；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3.支持VGA、HDMI异源输出，HDMI视频输出分</w:t>
            </w:r>
            <w:r>
              <w:rPr>
                <w:rFonts w:hint="eastAsia" w:ascii="宋体" w:hAnsi="宋体" w:eastAsia="宋体" w:cs="宋体"/>
                <w:color w:val="000000"/>
                <w:kern w:val="0"/>
                <w:szCs w:val="21"/>
                <w:highlight w:val="none"/>
                <w:lang w:bidi="ar"/>
              </w:rPr>
              <w:t>辨率最高达4K；</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4.可接驳支持ONVIF、RTSP协议的第三方摄像机和</w:t>
            </w:r>
            <w:r>
              <w:rPr>
                <w:rFonts w:hint="eastAsia" w:ascii="宋体" w:hAnsi="宋体" w:eastAsia="宋体" w:cs="宋体"/>
                <w:color w:val="FF0000"/>
                <w:kern w:val="0"/>
                <w:szCs w:val="21"/>
                <w:highlight w:val="none"/>
                <w:lang w:bidi="ar"/>
              </w:rPr>
              <w:t>主流品牌</w:t>
            </w:r>
            <w:r>
              <w:rPr>
                <w:rFonts w:hint="eastAsia" w:ascii="宋体" w:hAnsi="宋体" w:eastAsia="宋体" w:cs="宋体"/>
                <w:color w:val="000000"/>
                <w:kern w:val="0"/>
                <w:szCs w:val="21"/>
                <w:highlight w:val="none"/>
                <w:lang w:bidi="ar"/>
              </w:rPr>
              <w:t>摄像机；</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5.接入路数：≥32路；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lang w:bidi="ar"/>
              </w:rPr>
              <w:t>6.分辨率：16MP；12MP；8MP；6MP；5MP；4MP；3MP；1080p；720p；960p；D1；CIF；</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7.解码能力：≥1路16MP@30fps；≥2路12MP@30fps；≥3路8MP@30fps；≥4路5MP@30fps；≥6路4MP@30fps；≥12路2MP@30fps；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8.报警输入：≥16路；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9.报警输出：≥4路；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10.硬盘接口：≥9个SATA，单盘≥20T；</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11.RS-485接口：≥1个；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12.网络接口：≥2个（10M/100M/1000M以太网口，RJ-45）；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13.符合GB/T 28181-2022标准;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14.质保：此产品质保期限≥5年。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89D6">
            <w:pPr>
              <w:widowControl/>
              <w:jc w:val="center"/>
              <w:textAlignment w:val="center"/>
              <w:rPr>
                <w:rStyle w:val="16"/>
                <w:rFonts w:hint="default"/>
                <w:highlight w:val="none"/>
                <w:lang w:bidi="ar"/>
              </w:rPr>
            </w:pPr>
            <w:r>
              <w:rPr>
                <w:rStyle w:val="16"/>
                <w:rFonts w:hint="default"/>
                <w:highlight w:val="none"/>
                <w:lang w:bidi="ar"/>
              </w:rPr>
              <w:t>网络硬盘录像机</w:t>
            </w:r>
            <w:r>
              <w:rPr>
                <w:rStyle w:val="19"/>
                <w:rFonts w:hint="default"/>
                <w:highlight w:val="none"/>
                <w:lang w:bidi="ar"/>
              </w:rPr>
              <w:t>（≥</w:t>
            </w:r>
            <w:r>
              <w:rPr>
                <w:rStyle w:val="19"/>
                <w:rFonts w:hint="eastAsia" w:eastAsia="宋体"/>
                <w:highlight w:val="none"/>
                <w:lang w:val="en-US" w:eastAsia="zh-CN" w:bidi="ar"/>
              </w:rPr>
              <w:t>16</w:t>
            </w:r>
            <w:r>
              <w:rPr>
                <w:rStyle w:val="19"/>
                <w:rFonts w:hint="default"/>
                <w:highlight w:val="none"/>
                <w:lang w:bidi="ar"/>
              </w:rPr>
              <w:t>路）</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D0A3">
            <w:pPr>
              <w:widowControl/>
              <w:jc w:val="left"/>
              <w:textAlignment w:val="center"/>
              <w:rPr>
                <w:rStyle w:val="16"/>
                <w:rFonts w:hint="default"/>
                <w:highlight w:val="none"/>
                <w:lang w:bidi="ar"/>
              </w:rPr>
            </w:pPr>
          </w:p>
          <w:p w14:paraId="6BE98D11">
            <w:pPr>
              <w:widowControl/>
              <w:jc w:val="left"/>
              <w:textAlignment w:val="center"/>
              <w:rPr>
                <w:rFonts w:ascii="宋体" w:hAnsi="宋体" w:eastAsia="宋体" w:cs="宋体"/>
                <w:color w:val="000000"/>
                <w:szCs w:val="21"/>
                <w:highlight w:val="none"/>
              </w:rPr>
            </w:pPr>
            <w:r>
              <w:rPr>
                <w:rStyle w:val="16"/>
                <w:rFonts w:hint="default"/>
                <w:highlight w:val="none"/>
                <w:lang w:bidi="ar"/>
              </w:rPr>
              <w:t>1.支持WEB、本地GUI界面操作；</w:t>
            </w:r>
            <w:r>
              <w:rPr>
                <w:rStyle w:val="16"/>
                <w:rFonts w:hint="default"/>
                <w:highlight w:val="none"/>
                <w:lang w:bidi="ar"/>
              </w:rPr>
              <w:br w:type="textWrapping"/>
            </w:r>
            <w:r>
              <w:rPr>
                <w:rStyle w:val="16"/>
                <w:rFonts w:hint="default"/>
                <w:highlight w:val="none"/>
                <w:lang w:bidi="ar"/>
              </w:rPr>
              <w:t>2.支持SmartH.265/H.265/SmartH.264/H.264/MJPEG码流；</w:t>
            </w:r>
            <w:r>
              <w:rPr>
                <w:rStyle w:val="16"/>
                <w:rFonts w:hint="default"/>
                <w:highlight w:val="none"/>
                <w:lang w:bidi="ar"/>
              </w:rPr>
              <w:br w:type="textWrapping"/>
            </w:r>
            <w:r>
              <w:rPr>
                <w:rStyle w:val="16"/>
                <w:rFonts w:hint="default"/>
                <w:highlight w:val="none"/>
                <w:lang w:bidi="ar"/>
              </w:rPr>
              <w:t>3.支持VGA、HDMI异源输出，HDMI视频输出分辨率最高达4K；</w:t>
            </w:r>
            <w:r>
              <w:rPr>
                <w:rStyle w:val="16"/>
                <w:rFonts w:hint="default"/>
                <w:highlight w:val="none"/>
                <w:lang w:bidi="ar"/>
              </w:rPr>
              <w:br w:type="textWrapping"/>
            </w:r>
            <w:r>
              <w:rPr>
                <w:rStyle w:val="16"/>
                <w:rFonts w:hint="default"/>
                <w:highlight w:val="none"/>
                <w:lang w:bidi="ar"/>
              </w:rPr>
              <w:t>4.可接驳支持ONVIF、RTSP协议的第三方摄像机；</w:t>
            </w:r>
            <w:r>
              <w:rPr>
                <w:rStyle w:val="16"/>
                <w:rFonts w:hint="default"/>
                <w:highlight w:val="none"/>
                <w:lang w:bidi="ar"/>
              </w:rPr>
              <w:br w:type="textWrapping"/>
            </w:r>
            <w:r>
              <w:rPr>
                <w:rStyle w:val="16"/>
                <w:rFonts w:hint="default"/>
                <w:highlight w:val="none"/>
                <w:lang w:bidi="ar"/>
              </w:rPr>
              <w:t>5.接入路数：≥</w:t>
            </w:r>
            <w:r>
              <w:rPr>
                <w:rStyle w:val="19"/>
                <w:rFonts w:hint="default"/>
                <w:highlight w:val="none"/>
                <w:lang w:bidi="ar"/>
              </w:rPr>
              <w:t>16路</w:t>
            </w:r>
            <w:r>
              <w:rPr>
                <w:rStyle w:val="24"/>
                <w:rFonts w:hint="default"/>
                <w:highlight w:val="none"/>
                <w:lang w:bidi="ar"/>
              </w:rPr>
              <w:t>；</w:t>
            </w:r>
            <w:r>
              <w:rPr>
                <w:rStyle w:val="16"/>
                <w:rFonts w:hint="default"/>
                <w:highlight w:val="none"/>
                <w:lang w:bidi="ar"/>
              </w:rPr>
              <w:br w:type="textWrapping"/>
            </w:r>
            <w:r>
              <w:rPr>
                <w:rStyle w:val="16"/>
                <w:rFonts w:hint="default"/>
                <w:highlight w:val="none"/>
                <w:lang w:bidi="ar"/>
              </w:rPr>
              <w:t>6.分辨率：16MP；12MP；8MP；6MP；5MP；4MP；3MP；1080p；720p；960p；D1；CIF；</w:t>
            </w:r>
            <w:r>
              <w:rPr>
                <w:rStyle w:val="16"/>
                <w:rFonts w:hint="default"/>
                <w:highlight w:val="none"/>
                <w:lang w:bidi="ar"/>
              </w:rPr>
              <w:br w:type="textWrapping"/>
            </w:r>
            <w:r>
              <w:rPr>
                <w:rStyle w:val="16"/>
                <w:rFonts w:hint="default"/>
                <w:highlight w:val="none"/>
                <w:lang w:bidi="ar"/>
              </w:rPr>
              <w:t>7.解码能力：≥1路16MP@30fps；≥2路12MP@30fps；≥3路8MP@30fps；≥4路5MP@30fps；≥6路4MP@30fps；≥12路2MP@30fps；</w:t>
            </w:r>
            <w:r>
              <w:rPr>
                <w:rStyle w:val="16"/>
                <w:rFonts w:hint="default"/>
                <w:highlight w:val="none"/>
                <w:lang w:bidi="ar"/>
              </w:rPr>
              <w:br w:type="textWrapping"/>
            </w:r>
            <w:r>
              <w:rPr>
                <w:rStyle w:val="16"/>
                <w:rFonts w:hint="default"/>
                <w:highlight w:val="none"/>
                <w:lang w:bidi="ar"/>
              </w:rPr>
              <w:t>8.报警输入：≥16路；</w:t>
            </w:r>
            <w:r>
              <w:rPr>
                <w:rStyle w:val="16"/>
                <w:rFonts w:hint="default"/>
                <w:highlight w:val="none"/>
                <w:lang w:bidi="ar"/>
              </w:rPr>
              <w:br w:type="textWrapping"/>
            </w:r>
            <w:r>
              <w:rPr>
                <w:rStyle w:val="16"/>
                <w:rFonts w:hint="default"/>
                <w:highlight w:val="none"/>
                <w:lang w:bidi="ar"/>
              </w:rPr>
              <w:t>9.报警输出：≥4路；</w:t>
            </w:r>
            <w:r>
              <w:rPr>
                <w:rStyle w:val="16"/>
                <w:rFonts w:hint="default"/>
                <w:highlight w:val="none"/>
                <w:lang w:bidi="ar"/>
              </w:rPr>
              <w:br w:type="textWrapping"/>
            </w:r>
            <w:r>
              <w:rPr>
                <w:rStyle w:val="16"/>
                <w:rFonts w:hint="default"/>
                <w:highlight w:val="none"/>
                <w:lang w:bidi="ar"/>
              </w:rPr>
              <w:t>10.硬盘接口：≥9个SATA，单盘≥20T；</w:t>
            </w:r>
            <w:r>
              <w:rPr>
                <w:rStyle w:val="16"/>
                <w:rFonts w:hint="default"/>
                <w:highlight w:val="none"/>
                <w:lang w:bidi="ar"/>
              </w:rPr>
              <w:br w:type="textWrapping"/>
            </w:r>
            <w:r>
              <w:rPr>
                <w:rStyle w:val="16"/>
                <w:rFonts w:hint="default"/>
                <w:highlight w:val="none"/>
                <w:lang w:bidi="ar"/>
              </w:rPr>
              <w:t>11.RS-485接口：≥1个；</w:t>
            </w:r>
            <w:r>
              <w:rPr>
                <w:rStyle w:val="16"/>
                <w:rFonts w:hint="default"/>
                <w:highlight w:val="none"/>
                <w:lang w:bidi="ar"/>
              </w:rPr>
              <w:br w:type="textWrapping"/>
            </w:r>
            <w:r>
              <w:rPr>
                <w:rStyle w:val="16"/>
                <w:rFonts w:hint="default"/>
                <w:highlight w:val="none"/>
                <w:lang w:bidi="ar"/>
              </w:rPr>
              <w:t>12.网络接口：≥2个（10M/100M/1000M以太网口，RJ-45）；</w:t>
            </w:r>
            <w:r>
              <w:rPr>
                <w:rStyle w:val="16"/>
                <w:rFonts w:hint="default"/>
                <w:highlight w:val="none"/>
                <w:lang w:bidi="ar"/>
              </w:rPr>
              <w:br w:type="textWrapping"/>
            </w:r>
            <w:r>
              <w:rPr>
                <w:rStyle w:val="16"/>
                <w:rFonts w:hint="default"/>
                <w:highlight w:val="none"/>
                <w:lang w:bidi="ar"/>
              </w:rPr>
              <w:t>13.符合GB/T 28181-2022标准；</w:t>
            </w:r>
            <w:r>
              <w:rPr>
                <w:rStyle w:val="16"/>
                <w:rFonts w:hint="default"/>
                <w:highlight w:val="none"/>
                <w:lang w:bidi="ar"/>
              </w:rPr>
              <w:br w:type="textWrapping"/>
            </w:r>
            <w:r>
              <w:rPr>
                <w:rStyle w:val="16"/>
                <w:rFonts w:hint="default"/>
                <w:highlight w:val="none"/>
                <w:lang w:bidi="ar"/>
              </w:rPr>
              <w:t>14.质保：此产品质保期限≥5年。</w:t>
            </w:r>
          </w:p>
        </w:tc>
      </w:tr>
      <w:tr w14:paraId="6D12E1C2">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97CE">
            <w:pPr>
              <w:widowControl/>
              <w:jc w:val="center"/>
              <w:textAlignment w:val="center"/>
              <w:rPr>
                <w:rFonts w:hint="default" w:ascii="宋体" w:hAnsi="宋体" w:eastAsia="宋体" w:cs="宋体"/>
                <w:color w:val="FF0000"/>
                <w:szCs w:val="21"/>
                <w:lang w:val="en-US" w:eastAsia="zh-CN"/>
              </w:rPr>
            </w:pPr>
            <w:r>
              <w:rPr>
                <w:rStyle w:val="19"/>
                <w:rFonts w:hint="eastAsia" w:eastAsia="宋体"/>
                <w:color w:val="auto"/>
                <w:lang w:val="en-US" w:eastAsia="zh-CN" w:bidi="ar"/>
              </w:rPr>
              <w:t>29</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0E38">
            <w:pPr>
              <w:widowControl/>
              <w:jc w:val="center"/>
              <w:textAlignment w:val="center"/>
              <w:rPr>
                <w:rFonts w:ascii="宋体" w:hAnsi="宋体" w:eastAsia="宋体" w:cs="宋体"/>
                <w:color w:val="FF0000"/>
                <w:szCs w:val="21"/>
                <w:highlight w:val="none"/>
              </w:rPr>
            </w:pPr>
            <w:r>
              <w:rPr>
                <w:rFonts w:hint="eastAsia" w:ascii="宋体" w:hAnsi="宋体" w:eastAsia="宋体" w:cs="宋体"/>
                <w:color w:val="auto"/>
                <w:kern w:val="0"/>
                <w:szCs w:val="21"/>
                <w:highlight w:val="none"/>
                <w:lang w:bidi="ar"/>
              </w:rPr>
              <w:t>网络硬盘录像机</w:t>
            </w:r>
            <w:r>
              <w:rPr>
                <w:rFonts w:hint="eastAsia" w:ascii="宋体" w:hAnsi="宋体" w:eastAsia="宋体" w:cs="宋体"/>
                <w:color w:val="FF0000"/>
                <w:kern w:val="0"/>
                <w:szCs w:val="21"/>
                <w:highlight w:val="none"/>
                <w:lang w:bidi="ar"/>
              </w:rPr>
              <w:t>（≥</w:t>
            </w:r>
            <w:r>
              <w:rPr>
                <w:rFonts w:hint="eastAsia" w:ascii="宋体" w:hAnsi="宋体" w:eastAsia="宋体" w:cs="宋体"/>
                <w:color w:val="FF0000"/>
                <w:kern w:val="0"/>
                <w:szCs w:val="21"/>
                <w:highlight w:val="none"/>
                <w:lang w:val="en-US" w:eastAsia="zh-CN" w:bidi="ar"/>
              </w:rPr>
              <w:t>16</w:t>
            </w:r>
            <w:r>
              <w:rPr>
                <w:rFonts w:hint="eastAsia" w:ascii="宋体" w:hAnsi="宋体" w:eastAsia="宋体" w:cs="宋体"/>
                <w:color w:val="FF0000"/>
                <w:kern w:val="0"/>
                <w:szCs w:val="21"/>
                <w:highlight w:val="none"/>
                <w:lang w:bidi="ar"/>
              </w:rPr>
              <w:t>路）</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280A">
            <w:pPr>
              <w:widowControl/>
              <w:jc w:val="left"/>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1.支持WEB、本地GUI界面操作；</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2.支持SmartH.265/H.265/SmartH.264/H.264/MJPEG码流；</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3.支持VGA、HDMI异源输出，HDMI视频输出分辨率最高达4K；</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4.可接驳支持ONVIF、RTSP协议的第三方摄像机和</w:t>
            </w:r>
            <w:r>
              <w:rPr>
                <w:rFonts w:hint="eastAsia" w:ascii="宋体" w:hAnsi="宋体" w:eastAsia="宋体" w:cs="宋体"/>
                <w:color w:val="FF0000"/>
                <w:kern w:val="0"/>
                <w:szCs w:val="21"/>
                <w:highlight w:val="none"/>
                <w:lang w:bidi="ar"/>
              </w:rPr>
              <w:t>主流品牌</w:t>
            </w:r>
            <w:r>
              <w:rPr>
                <w:rFonts w:hint="eastAsia" w:ascii="宋体" w:hAnsi="宋体" w:eastAsia="宋体" w:cs="宋体"/>
                <w:color w:val="000000"/>
                <w:kern w:val="0"/>
                <w:szCs w:val="21"/>
                <w:highlight w:val="none"/>
                <w:lang w:bidi="ar"/>
              </w:rPr>
              <w:t>摄像机；</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5.接入路数：≥32路；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6.分辨率：16MP；12MP；8MP；6MP；5MP；4MP；3MP；1080p；720p；960p；D1；CIF；</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7.解码能力：≥1路16MP@30fps；≥2路12MP@30fps；≥3路8MP@30fps；≥4路5MP@30fps；≥6路4MP@30fps；≥12路2MP@30fps；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8.报警输入：≥16路；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9.报警输出：≥4路；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10.硬盘接口：≥9个SATA，单盘≥20T；</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11.RS-485接口：≥1个；</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12.网络接口：≥2个（10M/100M/1000M以太网口，RJ-45）；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13.符合GB/T 28181-2022标准;</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14.质保：此产品质保期限≥5年。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589D">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FF0000"/>
                <w:kern w:val="0"/>
                <w:szCs w:val="21"/>
                <w:highlight w:val="none"/>
                <w:lang w:bidi="ar"/>
              </w:rPr>
              <w:t>网络硬盘录像机（≥</w:t>
            </w:r>
            <w:r>
              <w:rPr>
                <w:rFonts w:hint="eastAsia" w:ascii="宋体" w:hAnsi="宋体" w:eastAsia="宋体" w:cs="宋体"/>
                <w:color w:val="FF0000"/>
                <w:kern w:val="0"/>
                <w:szCs w:val="21"/>
                <w:highlight w:val="none"/>
                <w:lang w:val="en-US" w:eastAsia="zh-CN" w:bidi="ar"/>
              </w:rPr>
              <w:t>32</w:t>
            </w:r>
            <w:r>
              <w:rPr>
                <w:rFonts w:hint="eastAsia" w:ascii="宋体" w:hAnsi="宋体" w:eastAsia="宋体" w:cs="宋体"/>
                <w:color w:val="FF0000"/>
                <w:kern w:val="0"/>
                <w:szCs w:val="21"/>
                <w:highlight w:val="none"/>
                <w:lang w:bidi="ar"/>
              </w:rPr>
              <w:t>路）</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B4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1.支持WEB、本地GUI界面操作；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2.支持SmartH.265/H.265/SmartH.264/H.264/MJPEG码流；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3.支持VGA、HDMI异源输出，HDMI视频输出分辨率最高达4K；</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4.可接驳支持ONVIF、RTSP协议的第三方摄像机；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5.接入路数：≥32路；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6.分辨率：16MP；12MP；8MP；6MP；5MP；4MP；3MP；1080p；720p；960p；D1；CIF；</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7.解码能力：≥1路16MP@30fps；≥2路12MP@30fps；≥3路8MP@30fps；≥4路5MP@30fps；≥6路4MP@30fps；≥12路2MP@30fps；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8.报警输入：≥16路；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9.报警输出：≥4路；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10.硬盘接口：≥9个SATA，单盘≥20T；</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11.RS-485接口：≥1个；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12.网络接口：≥2个（10M/100M/1000M以太网口，RJ-45）；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13.符合GB/T 28181-2022标准;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14.质保：此产品质保期限≥5年。</w:t>
            </w:r>
          </w:p>
        </w:tc>
      </w:tr>
      <w:tr w14:paraId="3704236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96366">
            <w:pPr>
              <w:widowControl/>
              <w:jc w:val="left"/>
              <w:textAlignment w:val="center"/>
              <w:rPr>
                <w:rStyle w:val="16"/>
                <w:rFonts w:hint="default" w:eastAsia="宋体"/>
                <w:lang w:val="en-US" w:eastAsia="zh-CN" w:bidi="ar"/>
              </w:rPr>
            </w:pPr>
            <w:r>
              <w:rPr>
                <w:rStyle w:val="16"/>
                <w:rFonts w:hint="eastAsia" w:eastAsia="宋体"/>
                <w:lang w:val="en-US" w:eastAsia="zh-CN" w:bidi="ar"/>
              </w:rPr>
              <w:t>十一、多媒体展示系统</w:t>
            </w:r>
          </w:p>
        </w:tc>
      </w:tr>
      <w:tr w14:paraId="3EEBF69D">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91EA">
            <w:pPr>
              <w:widowControl/>
              <w:jc w:val="center"/>
              <w:textAlignment w:val="center"/>
              <w:rPr>
                <w:rFonts w:ascii="宋体" w:hAnsi="宋体" w:eastAsia="宋体" w:cs="宋体"/>
                <w:color w:val="000000"/>
                <w:szCs w:val="21"/>
              </w:rPr>
            </w:pPr>
            <w:r>
              <w:rPr>
                <w:rStyle w:val="16"/>
                <w:rFonts w:hint="eastAsia" w:eastAsia="宋体"/>
                <w:lang w:val="en-US" w:eastAsia="zh-CN" w:bidi="ar"/>
              </w:rPr>
              <w:t>6</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45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全息透明屏</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8EA2">
            <w:pPr>
              <w:widowControl/>
              <w:jc w:val="left"/>
              <w:textAlignment w:val="center"/>
              <w:rPr>
                <w:rFonts w:ascii="宋体" w:hAnsi="宋体" w:eastAsia="宋体" w:cs="宋体"/>
                <w:color w:val="000000"/>
                <w:szCs w:val="21"/>
              </w:rPr>
            </w:pPr>
            <w:r>
              <w:rPr>
                <w:rStyle w:val="18"/>
                <w:rFonts w:hint="default"/>
                <w:lang w:bidi="ar"/>
              </w:rPr>
              <w:t>1.点间距（mm）：P≤6.25mm；</w:t>
            </w:r>
            <w:r>
              <w:rPr>
                <w:rStyle w:val="18"/>
                <w:rFonts w:hint="default"/>
                <w:lang w:bidi="ar"/>
              </w:rPr>
              <w:br w:type="textWrapping"/>
            </w:r>
            <w:r>
              <w:rPr>
                <w:rStyle w:val="18"/>
                <w:rFonts w:hint="default"/>
                <w:lang w:bidi="ar"/>
              </w:rPr>
              <w:t>2.像素密度（dot/m²）：≥25600；</w:t>
            </w:r>
            <w:r>
              <w:rPr>
                <w:rStyle w:val="18"/>
                <w:rFonts w:hint="default"/>
                <w:lang w:bidi="ar"/>
              </w:rPr>
              <w:br w:type="textWrapping"/>
            </w:r>
            <w:r>
              <w:rPr>
                <w:rStyle w:val="18"/>
                <w:rFonts w:hint="default"/>
                <w:lang w:bidi="ar"/>
              </w:rPr>
              <w:t>3.感官通透度：≥90%；</w:t>
            </w:r>
            <w:r>
              <w:rPr>
                <w:rStyle w:val="18"/>
                <w:rFonts w:hint="default"/>
                <w:lang w:bidi="ar"/>
              </w:rPr>
              <w:br w:type="textWrapping"/>
            </w:r>
            <w:r>
              <w:rPr>
                <w:rStyle w:val="18"/>
                <w:rFonts w:hint="default"/>
                <w:lang w:bidi="ar"/>
              </w:rPr>
              <w:t>4.亮度（cd/m²）：≥5000；</w:t>
            </w:r>
            <w:r>
              <w:rPr>
                <w:rStyle w:val="18"/>
                <w:rFonts w:hint="default"/>
                <w:lang w:bidi="ar"/>
              </w:rPr>
              <w:br w:type="textWrapping"/>
            </w:r>
            <w:r>
              <w:rPr>
                <w:rStyle w:val="18"/>
                <w:rFonts w:hint="default"/>
                <w:lang w:bidi="ar"/>
              </w:rPr>
              <w:t>5.扫描方式：单点单控、静态驱动；</w:t>
            </w:r>
            <w:r>
              <w:rPr>
                <w:rStyle w:val="18"/>
                <w:rFonts w:hint="default"/>
                <w:lang w:bidi="ar"/>
              </w:rPr>
              <w:br w:type="textWrapping"/>
            </w:r>
            <w:r>
              <w:rPr>
                <w:rStyle w:val="18"/>
                <w:rFonts w:hint="default"/>
                <w:lang w:bidi="ar"/>
              </w:rPr>
              <w:t>6.封装形式：灯驱一体封装；</w:t>
            </w:r>
            <w:r>
              <w:rPr>
                <w:rStyle w:val="18"/>
                <w:rFonts w:hint="default"/>
                <w:lang w:bidi="ar"/>
              </w:rPr>
              <w:br w:type="textWrapping"/>
            </w:r>
            <w:r>
              <w:rPr>
                <w:rStyle w:val="18"/>
                <w:rFonts w:hint="default"/>
                <w:lang w:bidi="ar"/>
              </w:rPr>
              <w:t>7.灯珠工作寿命：≥10万小时；</w:t>
            </w:r>
            <w:r>
              <w:rPr>
                <w:rStyle w:val="18"/>
                <w:rFonts w:hint="default"/>
                <w:lang w:bidi="ar"/>
              </w:rPr>
              <w:br w:type="textWrapping"/>
            </w:r>
            <w:r>
              <w:rPr>
                <w:rStyle w:val="18"/>
                <w:rFonts w:hint="default"/>
                <w:lang w:bidi="ar"/>
              </w:rPr>
              <w:t>8.最大功耗（W/m²）：≤1000；</w:t>
            </w:r>
            <w:r>
              <w:rPr>
                <w:rStyle w:val="18"/>
                <w:rFonts w:hint="default"/>
                <w:lang w:bidi="ar"/>
              </w:rPr>
              <w:br w:type="textWrapping"/>
            </w:r>
            <w:r>
              <w:rPr>
                <w:rStyle w:val="18"/>
                <w:rFonts w:hint="default"/>
                <w:lang w:bidi="ar"/>
              </w:rPr>
              <w:t>9.平均功耗（W/m²）：≤400；</w:t>
            </w:r>
            <w:r>
              <w:rPr>
                <w:rStyle w:val="18"/>
                <w:rFonts w:hint="default"/>
                <w:lang w:bidi="ar"/>
              </w:rPr>
              <w:br w:type="textWrapping"/>
            </w:r>
            <w:r>
              <w:rPr>
                <w:rStyle w:val="18"/>
                <w:rFonts w:hint="default"/>
                <w:lang w:bidi="ar"/>
              </w:rPr>
              <w:t>10.整屏功耗（KW</w:t>
            </w:r>
            <w:r>
              <w:rPr>
                <w:rStyle w:val="19"/>
                <w:rFonts w:hint="default"/>
                <w:lang w:bidi="ar"/>
              </w:rPr>
              <w:t>/m²</w:t>
            </w:r>
            <w:r>
              <w:rPr>
                <w:rStyle w:val="18"/>
                <w:rFonts w:hint="default"/>
                <w:lang w:bidi="ar"/>
              </w:rPr>
              <w:t>）：≤200；</w:t>
            </w:r>
            <w:r>
              <w:rPr>
                <w:rStyle w:val="18"/>
                <w:rFonts w:hint="default"/>
                <w:lang w:bidi="ar"/>
              </w:rPr>
              <w:br w:type="textWrapping"/>
            </w:r>
            <w:r>
              <w:rPr>
                <w:rStyle w:val="18"/>
                <w:rFonts w:hint="default"/>
                <w:lang w:bidi="ar"/>
              </w:rPr>
              <w:t>11.LED控制系统：同/异步；</w:t>
            </w:r>
            <w:r>
              <w:rPr>
                <w:rStyle w:val="18"/>
                <w:rFonts w:hint="default"/>
                <w:lang w:bidi="ar"/>
              </w:rPr>
              <w:br w:type="textWrapping"/>
            </w:r>
            <w:r>
              <w:rPr>
                <w:rStyle w:val="18"/>
                <w:rFonts w:hint="default"/>
                <w:lang w:bidi="ar"/>
              </w:rPr>
              <w:t>12.输入工作电压：AC220V，50Hz。</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324F">
            <w:pPr>
              <w:widowControl/>
              <w:jc w:val="center"/>
              <w:textAlignment w:val="center"/>
              <w:rPr>
                <w:rStyle w:val="16"/>
                <w:rFonts w:hint="default"/>
                <w:lang w:bidi="ar"/>
              </w:rPr>
            </w:pPr>
            <w:r>
              <w:rPr>
                <w:rFonts w:hint="eastAsia" w:ascii="宋体" w:hAnsi="宋体" w:eastAsia="宋体" w:cs="宋体"/>
                <w:color w:val="000000"/>
                <w:kern w:val="0"/>
                <w:szCs w:val="21"/>
                <w:lang w:bidi="ar"/>
              </w:rPr>
              <w:t>全息透明屏</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518E">
            <w:pPr>
              <w:widowControl/>
              <w:jc w:val="left"/>
              <w:textAlignment w:val="center"/>
              <w:rPr>
                <w:rFonts w:ascii="宋体" w:hAnsi="宋体" w:eastAsia="宋体" w:cs="宋体"/>
                <w:color w:val="000000"/>
                <w:szCs w:val="21"/>
              </w:rPr>
            </w:pPr>
            <w:r>
              <w:rPr>
                <w:rStyle w:val="16"/>
                <w:rFonts w:hint="default"/>
                <w:lang w:bidi="ar"/>
              </w:rPr>
              <w:t>1.点间距（mm）：P≤6.25mm；</w:t>
            </w:r>
            <w:r>
              <w:rPr>
                <w:rStyle w:val="16"/>
                <w:rFonts w:hint="default"/>
                <w:lang w:bidi="ar"/>
              </w:rPr>
              <w:br w:type="textWrapping"/>
            </w:r>
            <w:r>
              <w:rPr>
                <w:rStyle w:val="16"/>
                <w:rFonts w:hint="default"/>
                <w:lang w:bidi="ar"/>
              </w:rPr>
              <w:t>2.像素密度（dot/m²）：≥25600；</w:t>
            </w:r>
            <w:r>
              <w:rPr>
                <w:rStyle w:val="16"/>
                <w:rFonts w:hint="default"/>
                <w:lang w:bidi="ar"/>
              </w:rPr>
              <w:br w:type="textWrapping"/>
            </w:r>
            <w:r>
              <w:rPr>
                <w:rStyle w:val="16"/>
                <w:rFonts w:hint="default"/>
                <w:lang w:bidi="ar"/>
              </w:rPr>
              <w:t>3.感官通透度：≥90%；</w:t>
            </w:r>
            <w:r>
              <w:rPr>
                <w:rStyle w:val="16"/>
                <w:rFonts w:hint="default"/>
                <w:lang w:bidi="ar"/>
              </w:rPr>
              <w:br w:type="textWrapping"/>
            </w:r>
            <w:r>
              <w:rPr>
                <w:rStyle w:val="16"/>
                <w:rFonts w:hint="default"/>
                <w:lang w:bidi="ar"/>
              </w:rPr>
              <w:t>4.亮度（cd/m²）：≥5000；</w:t>
            </w:r>
            <w:r>
              <w:rPr>
                <w:rStyle w:val="16"/>
                <w:rFonts w:hint="default"/>
                <w:lang w:bidi="ar"/>
              </w:rPr>
              <w:br w:type="textWrapping"/>
            </w:r>
            <w:r>
              <w:rPr>
                <w:rStyle w:val="16"/>
                <w:rFonts w:hint="default"/>
                <w:lang w:bidi="ar"/>
              </w:rPr>
              <w:t>5.扫描方式：单点单控、静态驱动；</w:t>
            </w:r>
            <w:r>
              <w:rPr>
                <w:rStyle w:val="16"/>
                <w:rFonts w:hint="default"/>
                <w:lang w:bidi="ar"/>
              </w:rPr>
              <w:br w:type="textWrapping"/>
            </w:r>
            <w:r>
              <w:rPr>
                <w:rStyle w:val="16"/>
                <w:rFonts w:hint="default"/>
                <w:lang w:bidi="ar"/>
              </w:rPr>
              <w:t>6.封装形式：灯驱一体封装；</w:t>
            </w:r>
            <w:r>
              <w:rPr>
                <w:rStyle w:val="16"/>
                <w:rFonts w:hint="default"/>
                <w:lang w:bidi="ar"/>
              </w:rPr>
              <w:br w:type="textWrapping"/>
            </w:r>
            <w:r>
              <w:rPr>
                <w:rStyle w:val="16"/>
                <w:rFonts w:hint="default"/>
                <w:lang w:bidi="ar"/>
              </w:rPr>
              <w:t>7.灯珠工作寿命：≥10万小时；</w:t>
            </w:r>
            <w:r>
              <w:rPr>
                <w:rStyle w:val="16"/>
                <w:rFonts w:hint="default"/>
                <w:lang w:bidi="ar"/>
              </w:rPr>
              <w:br w:type="textWrapping"/>
            </w:r>
            <w:r>
              <w:rPr>
                <w:rStyle w:val="16"/>
                <w:rFonts w:hint="default"/>
                <w:lang w:bidi="ar"/>
              </w:rPr>
              <w:t>8.最大功耗（W/m²）：≤1000；</w:t>
            </w:r>
            <w:r>
              <w:rPr>
                <w:rStyle w:val="16"/>
                <w:rFonts w:hint="default"/>
                <w:lang w:bidi="ar"/>
              </w:rPr>
              <w:br w:type="textWrapping"/>
            </w:r>
            <w:r>
              <w:rPr>
                <w:rStyle w:val="16"/>
                <w:rFonts w:hint="default"/>
                <w:lang w:bidi="ar"/>
              </w:rPr>
              <w:t>9.平均功耗（W/m²）：≤400；</w:t>
            </w:r>
            <w:r>
              <w:rPr>
                <w:rStyle w:val="16"/>
                <w:rFonts w:hint="default"/>
                <w:lang w:bidi="ar"/>
              </w:rPr>
              <w:br w:type="textWrapping"/>
            </w:r>
            <w:r>
              <w:rPr>
                <w:rStyle w:val="16"/>
                <w:rFonts w:hint="default"/>
                <w:lang w:bidi="ar"/>
              </w:rPr>
              <w:t>10.整屏功耗</w:t>
            </w:r>
            <w:r>
              <w:rPr>
                <w:rStyle w:val="19"/>
                <w:rFonts w:hint="default"/>
                <w:lang w:bidi="ar"/>
              </w:rPr>
              <w:t>（KW）：≤200；</w:t>
            </w:r>
            <w:r>
              <w:rPr>
                <w:rStyle w:val="16"/>
                <w:rFonts w:hint="default"/>
                <w:lang w:bidi="ar"/>
              </w:rPr>
              <w:br w:type="textWrapping"/>
            </w:r>
            <w:r>
              <w:rPr>
                <w:rStyle w:val="16"/>
                <w:rFonts w:hint="default"/>
                <w:lang w:bidi="ar"/>
              </w:rPr>
              <w:t>11.LED控制系统：同/异步；</w:t>
            </w:r>
            <w:r>
              <w:rPr>
                <w:rStyle w:val="16"/>
                <w:rFonts w:hint="default"/>
                <w:lang w:bidi="ar"/>
              </w:rPr>
              <w:br w:type="textWrapping"/>
            </w:r>
            <w:r>
              <w:rPr>
                <w:rStyle w:val="16"/>
                <w:rFonts w:hint="default"/>
                <w:lang w:bidi="ar"/>
              </w:rPr>
              <w:t>12.输入工作电压：AC220V，50Hz。</w:t>
            </w:r>
          </w:p>
        </w:tc>
      </w:tr>
      <w:tr w14:paraId="289CC48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C7A0B">
            <w:pPr>
              <w:widowControl/>
              <w:jc w:val="left"/>
              <w:textAlignment w:val="center"/>
              <w:rPr>
                <w:rFonts w:hint="default" w:ascii="宋体" w:hAnsi="宋体" w:eastAsia="宋体" w:cs="宋体"/>
                <w:color w:val="FF0000"/>
                <w:kern w:val="0"/>
                <w:szCs w:val="21"/>
                <w:lang w:val="en-US" w:eastAsia="zh-CN" w:bidi="ar"/>
              </w:rPr>
            </w:pPr>
            <w:r>
              <w:rPr>
                <w:rFonts w:hint="eastAsia" w:ascii="宋体" w:hAnsi="宋体" w:eastAsia="宋体" w:cs="宋体"/>
                <w:color w:val="FF0000"/>
                <w:kern w:val="0"/>
                <w:szCs w:val="21"/>
                <w:lang w:val="en-US" w:eastAsia="zh-CN" w:bidi="ar"/>
              </w:rPr>
              <w:t>十八、综合指挥平台系统</w:t>
            </w:r>
          </w:p>
        </w:tc>
      </w:tr>
      <w:tr w14:paraId="6F3B4154">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2192F">
            <w:pPr>
              <w:widowControl/>
              <w:jc w:val="left"/>
              <w:textAlignment w:val="center"/>
              <w:rPr>
                <w:rFonts w:hint="default" w:ascii="宋体" w:hAnsi="宋体" w:eastAsia="宋体" w:cs="宋体"/>
                <w:color w:val="FF0000"/>
                <w:kern w:val="0"/>
                <w:szCs w:val="21"/>
                <w:lang w:val="en-US" w:eastAsia="zh-CN" w:bidi="ar"/>
              </w:rPr>
            </w:pPr>
            <w:r>
              <w:rPr>
                <w:rFonts w:hint="eastAsia" w:ascii="宋体" w:hAnsi="宋体" w:eastAsia="宋体" w:cs="宋体"/>
                <w:color w:val="FF0000"/>
                <w:kern w:val="0"/>
                <w:szCs w:val="21"/>
                <w:lang w:val="en-US" w:eastAsia="zh-CN" w:bidi="ar"/>
              </w:rPr>
              <w:t>18.11综合指挥平台系统（政务指挥综合管理控制端）</w:t>
            </w:r>
          </w:p>
        </w:tc>
      </w:tr>
      <w:tr w14:paraId="185AD454">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E37B">
            <w:pPr>
              <w:widowControl/>
              <w:jc w:val="center"/>
              <w:textAlignment w:val="center"/>
              <w:rPr>
                <w:rFonts w:ascii="宋体" w:hAnsi="宋体" w:eastAsia="宋体" w:cs="宋体"/>
                <w:color w:val="000000"/>
                <w:szCs w:val="21"/>
              </w:rPr>
            </w:pPr>
            <w:r>
              <w:rPr>
                <w:rStyle w:val="16"/>
                <w:rFonts w:hint="eastAsia" w:eastAsia="宋体"/>
                <w:lang w:val="en-US" w:eastAsia="zh-CN" w:bidi="ar"/>
              </w:rPr>
              <w:t>1</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D7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48口交换机</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1F2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1.局域网管理交换机，交换容量：≥670Gbps；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2.包转发率：≥200Mpps；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3.固定端口：≥48个10/100/1000Base-T以太网端口，4个万兆SFP+；</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4.POE功率：≥800W；</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57C0">
            <w:pPr>
              <w:widowControl/>
              <w:jc w:val="center"/>
              <w:textAlignment w:val="center"/>
              <w:rPr>
                <w:rFonts w:hint="eastAsia" w:ascii="宋体" w:hAnsi="宋体" w:eastAsia="宋体" w:cs="宋体"/>
                <w:color w:val="FF0000"/>
                <w:kern w:val="0"/>
                <w:szCs w:val="21"/>
                <w:lang w:bidi="ar"/>
              </w:rPr>
            </w:pPr>
            <w:r>
              <w:rPr>
                <w:rFonts w:hint="eastAsia" w:ascii="宋体" w:hAnsi="宋体" w:eastAsia="宋体" w:cs="宋体"/>
                <w:color w:val="000000"/>
                <w:kern w:val="0"/>
                <w:szCs w:val="21"/>
                <w:lang w:bidi="ar"/>
              </w:rPr>
              <w:t>48口交换机</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0CC1">
            <w:pPr>
              <w:widowControl/>
              <w:jc w:val="left"/>
              <w:textAlignment w:val="center"/>
              <w:rPr>
                <w:rFonts w:ascii="宋体" w:hAnsi="宋体" w:eastAsia="宋体" w:cs="宋体"/>
                <w:color w:val="FF0000"/>
                <w:szCs w:val="21"/>
              </w:rPr>
            </w:pPr>
            <w:r>
              <w:rPr>
                <w:rFonts w:hint="eastAsia" w:ascii="宋体" w:hAnsi="宋体" w:eastAsia="宋体" w:cs="宋体"/>
                <w:color w:val="FF0000"/>
                <w:kern w:val="0"/>
                <w:szCs w:val="21"/>
                <w:lang w:bidi="ar"/>
              </w:rPr>
              <w:t>1.局域网管理交换机，交换容量：≥1.2Tbps</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2.包转发率：≥250Mpps</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3.固定端口:≥48个10/100/1000Base-T以太网端口，4 个万兆SFP+</w:t>
            </w:r>
            <w:r>
              <w:rPr>
                <w:rFonts w:hint="eastAsia" w:ascii="宋体" w:hAnsi="宋体" w:eastAsia="宋体" w:cs="宋体"/>
                <w:color w:val="FF0000"/>
                <w:kern w:val="0"/>
                <w:szCs w:val="21"/>
                <w:lang w:bidi="ar"/>
              </w:rPr>
              <w:br w:type="textWrapping"/>
            </w:r>
            <w:r>
              <w:rPr>
                <w:rFonts w:hint="eastAsia" w:ascii="宋体" w:hAnsi="宋体" w:eastAsia="宋体" w:cs="宋体"/>
                <w:color w:val="FF0000"/>
                <w:kern w:val="0"/>
                <w:szCs w:val="21"/>
                <w:lang w:bidi="ar"/>
              </w:rPr>
              <w:t>4.POE总功率：≥1000W</w:t>
            </w:r>
          </w:p>
        </w:tc>
      </w:tr>
      <w:tr w14:paraId="78FEF711">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20218">
            <w:pPr>
              <w:widowControl/>
              <w:jc w:val="left"/>
              <w:textAlignment w:val="center"/>
              <w:rPr>
                <w:rStyle w:val="16"/>
                <w:rFonts w:hint="default" w:eastAsia="宋体"/>
                <w:lang w:val="en-US" w:eastAsia="zh-CN" w:bidi="ar"/>
              </w:rPr>
            </w:pPr>
            <w:r>
              <w:rPr>
                <w:rStyle w:val="16"/>
                <w:rFonts w:hint="eastAsia" w:eastAsia="宋体"/>
                <w:lang w:val="en-US" w:eastAsia="zh-CN" w:bidi="ar"/>
              </w:rPr>
              <w:t>十九、政务办公计算机网络系统</w:t>
            </w:r>
          </w:p>
        </w:tc>
      </w:tr>
      <w:tr w14:paraId="658BDD22">
        <w:tblPrEx>
          <w:tblCellMar>
            <w:top w:w="0" w:type="dxa"/>
            <w:left w:w="108" w:type="dxa"/>
            <w:bottom w:w="0" w:type="dxa"/>
            <w:right w:w="108" w:type="dxa"/>
          </w:tblCellMar>
        </w:tblPrEx>
        <w:trPr>
          <w:trHeight w:val="56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FAD8">
            <w:pPr>
              <w:widowControl/>
              <w:jc w:val="center"/>
              <w:textAlignment w:val="center"/>
              <w:rPr>
                <w:rFonts w:ascii="宋体" w:hAnsi="宋体" w:eastAsia="宋体" w:cs="宋体"/>
                <w:color w:val="000000"/>
                <w:szCs w:val="21"/>
              </w:rPr>
            </w:pPr>
            <w:r>
              <w:rPr>
                <w:rStyle w:val="16"/>
                <w:rFonts w:hint="eastAsia" w:eastAsia="宋体"/>
                <w:lang w:val="en-US" w:eastAsia="zh-CN" w:bidi="ar"/>
              </w:rPr>
              <w:t>20</w:t>
            </w:r>
            <w:r>
              <w:rPr>
                <w:rStyle w:val="17"/>
                <w:rFonts w:eastAsia="宋体"/>
                <w:lang w:bidi="ar"/>
              </w:rPr>
              <w:t xml:space="preserve">     </w:t>
            </w:r>
            <w:r>
              <w:rPr>
                <w:rStyle w:val="16"/>
                <w:rFonts w:hint="default"/>
                <w:lang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4F0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网络准入平台主机（政务服务）</w:t>
            </w:r>
          </w:p>
        </w:tc>
        <w:tc>
          <w:tcPr>
            <w:tcW w:w="2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528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1.采用国产自主可控处理器，单节点配置：CPU≥2颗，CPU主频≥2.6GHz，单颗CPU≥32核；</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2.每个节点内存配置容量：≥128GBDDR4；</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3.单节点配置硬盘：1.92TBSSD硬盘≥4个；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4.每个节点网卡配置：4端口GE网卡2个，双端口10GE/25GE光口网卡（含光模块）3个；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5.配置独立raid卡，RAID卡缓存≥4GB；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6.配置功率≥900W冗余热插拔电源模块；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7.高度≤2U，机架式。</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6A2C">
            <w:pPr>
              <w:widowControl/>
              <w:jc w:val="center"/>
              <w:textAlignment w:val="center"/>
              <w:rPr>
                <w:rStyle w:val="16"/>
                <w:rFonts w:hint="default"/>
                <w:lang w:bidi="ar"/>
              </w:rPr>
            </w:pPr>
            <w:r>
              <w:rPr>
                <w:rFonts w:hint="eastAsia" w:ascii="宋体" w:hAnsi="宋体" w:eastAsia="宋体" w:cs="宋体"/>
                <w:color w:val="000000"/>
                <w:kern w:val="0"/>
                <w:szCs w:val="21"/>
                <w:lang w:bidi="ar"/>
              </w:rPr>
              <w:t>网络准入平台主机（政务服务）</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68FA">
            <w:pPr>
              <w:widowControl/>
              <w:jc w:val="left"/>
              <w:textAlignment w:val="center"/>
              <w:rPr>
                <w:rFonts w:ascii="宋体" w:hAnsi="宋体" w:eastAsia="宋体" w:cs="宋体"/>
                <w:color w:val="000000"/>
                <w:szCs w:val="21"/>
              </w:rPr>
            </w:pPr>
            <w:r>
              <w:rPr>
                <w:rStyle w:val="16"/>
                <w:rFonts w:hint="default"/>
                <w:lang w:bidi="ar"/>
              </w:rPr>
              <w:t>1.采用国产自主可控处理器，单节点配置：CPU≥2颗，CPU主频≥2.6GHz，单颗CPU≥32核；</w:t>
            </w:r>
            <w:r>
              <w:rPr>
                <w:rStyle w:val="16"/>
                <w:rFonts w:hint="default"/>
                <w:lang w:bidi="ar"/>
              </w:rPr>
              <w:br w:type="textWrapping"/>
            </w:r>
            <w:r>
              <w:rPr>
                <w:rStyle w:val="16"/>
                <w:rFonts w:hint="default"/>
                <w:lang w:bidi="ar"/>
              </w:rPr>
              <w:t>2.每个节点内存配置容量：</w:t>
            </w:r>
            <w:r>
              <w:rPr>
                <w:rStyle w:val="19"/>
                <w:rFonts w:hint="default"/>
                <w:lang w:bidi="ar"/>
              </w:rPr>
              <w:t>≥64GBDDR4；</w:t>
            </w:r>
            <w:r>
              <w:rPr>
                <w:rStyle w:val="16"/>
                <w:rFonts w:hint="default"/>
                <w:lang w:bidi="ar"/>
              </w:rPr>
              <w:br w:type="textWrapping"/>
            </w:r>
            <w:r>
              <w:rPr>
                <w:rStyle w:val="16"/>
                <w:rFonts w:hint="default"/>
                <w:lang w:bidi="ar"/>
              </w:rPr>
              <w:t>3.单节点配置硬盘：1.92TBSSD硬盘≥4个；</w:t>
            </w:r>
            <w:r>
              <w:rPr>
                <w:rStyle w:val="16"/>
                <w:rFonts w:hint="default"/>
                <w:lang w:bidi="ar"/>
              </w:rPr>
              <w:br w:type="textWrapping"/>
            </w:r>
            <w:r>
              <w:rPr>
                <w:rStyle w:val="16"/>
                <w:rFonts w:hint="default"/>
                <w:lang w:bidi="ar"/>
              </w:rPr>
              <w:t>4.每个节点网卡配置：4端口GE网卡2个，双端口10GE/25GE光口网卡（含光模块）3个；</w:t>
            </w:r>
            <w:r>
              <w:rPr>
                <w:rStyle w:val="16"/>
                <w:rFonts w:hint="default"/>
                <w:lang w:bidi="ar"/>
              </w:rPr>
              <w:br w:type="textWrapping"/>
            </w:r>
            <w:r>
              <w:rPr>
                <w:rStyle w:val="16"/>
                <w:rFonts w:hint="default"/>
                <w:lang w:bidi="ar"/>
              </w:rPr>
              <w:t>5.配置独立raid卡，RAID卡缓存≥4GB；</w:t>
            </w:r>
            <w:r>
              <w:rPr>
                <w:rStyle w:val="16"/>
                <w:rFonts w:hint="default"/>
                <w:lang w:bidi="ar"/>
              </w:rPr>
              <w:br w:type="textWrapping"/>
            </w:r>
            <w:r>
              <w:rPr>
                <w:rStyle w:val="16"/>
                <w:rFonts w:hint="default"/>
                <w:lang w:bidi="ar"/>
              </w:rPr>
              <w:t>6.配置功率≥900W冗余热插拔电源模块；</w:t>
            </w:r>
            <w:r>
              <w:rPr>
                <w:rStyle w:val="16"/>
                <w:rFonts w:hint="default"/>
                <w:lang w:bidi="ar"/>
              </w:rPr>
              <w:br w:type="textWrapping"/>
            </w:r>
            <w:r>
              <w:rPr>
                <w:rStyle w:val="16"/>
                <w:rFonts w:hint="default"/>
                <w:lang w:bidi="ar"/>
              </w:rPr>
              <w:t>7.高度≤2U，机架式。</w:t>
            </w:r>
          </w:p>
        </w:tc>
      </w:tr>
    </w:tbl>
    <w:p w14:paraId="04AD3348">
      <w:pPr>
        <w:pStyle w:val="9"/>
        <w:widowControl/>
        <w:spacing w:beforeAutospacing="0" w:afterAutospacing="0" w:line="360" w:lineRule="auto"/>
        <w:rPr>
          <w:rFonts w:ascii="宋体" w:hAnsi="宋体" w:eastAsia="宋体" w:cs="宋体"/>
          <w:sz w:val="28"/>
          <w:szCs w:val="28"/>
          <w:shd w:val="clear" w:color="auto" w:fill="FFFFFF"/>
        </w:rPr>
        <w:sectPr>
          <w:pgSz w:w="16838" w:h="11906" w:orient="landscape"/>
          <w:pgMar w:top="1800" w:right="1440" w:bottom="1800" w:left="1440" w:header="851" w:footer="992" w:gutter="0"/>
          <w:cols w:space="425" w:num="1"/>
          <w:docGrid w:type="lines" w:linePitch="312" w:charSpace="0"/>
        </w:sectPr>
      </w:pPr>
    </w:p>
    <w:p w14:paraId="6189EB8E">
      <w:pPr>
        <w:pStyle w:val="9"/>
        <w:widowControl/>
        <w:spacing w:beforeAutospacing="0" w:afterAutospacing="0" w:line="360" w:lineRule="auto"/>
        <w:rPr>
          <w:rFonts w:ascii="宋体" w:hAnsi="宋体" w:eastAsia="宋体" w:cs="宋体"/>
          <w:sz w:val="28"/>
          <w:szCs w:val="28"/>
        </w:rPr>
      </w:pPr>
      <w:r>
        <w:rPr>
          <w:rStyle w:val="13"/>
          <w:rFonts w:hint="eastAsia" w:ascii="宋体" w:hAnsi="宋体" w:eastAsia="宋体" w:cs="宋体"/>
          <w:sz w:val="28"/>
          <w:szCs w:val="28"/>
          <w:shd w:val="clear" w:color="auto" w:fill="FFFFFF"/>
        </w:rPr>
        <w:t>三、其他补充事宜</w:t>
      </w:r>
    </w:p>
    <w:p w14:paraId="7885C52E">
      <w:pPr>
        <w:pStyle w:val="9"/>
        <w:widowControl/>
        <w:spacing w:beforeAutospacing="0" w:afterAutospacing="0" w:line="360" w:lineRule="auto"/>
        <w:rPr>
          <w:rFonts w:hint="default" w:ascii="宋体" w:hAnsi="宋体" w:eastAsia="宋体" w:cs="宋体"/>
          <w:sz w:val="28"/>
          <w:szCs w:val="28"/>
          <w:lang w:val="en-US" w:eastAsia="zh-CN"/>
        </w:rPr>
      </w:pPr>
      <w:r>
        <w:rPr>
          <w:rFonts w:hint="eastAsia" w:ascii="宋体" w:hAnsi="宋体" w:eastAsia="宋体" w:cs="宋体"/>
          <w:sz w:val="28"/>
          <w:szCs w:val="28"/>
        </w:rPr>
        <w:t>招标文件其余内容</w:t>
      </w:r>
      <w:r>
        <w:rPr>
          <w:rFonts w:hint="eastAsia" w:ascii="宋体" w:hAnsi="宋体" w:eastAsia="宋体" w:cs="宋体"/>
          <w:sz w:val="28"/>
          <w:szCs w:val="28"/>
          <w:lang w:val="en-US" w:eastAsia="zh-CN"/>
        </w:rPr>
        <w:t>不变</w:t>
      </w:r>
      <w:bookmarkStart w:id="7" w:name="_GoBack"/>
      <w:bookmarkEnd w:id="7"/>
    </w:p>
    <w:p w14:paraId="7B2FEBB0">
      <w:pPr>
        <w:pStyle w:val="9"/>
        <w:widowControl/>
        <w:spacing w:beforeAutospacing="0" w:afterAutospacing="0" w:line="360" w:lineRule="auto"/>
        <w:rPr>
          <w:rFonts w:ascii="宋体" w:hAnsi="宋体" w:eastAsia="宋体" w:cs="宋体"/>
          <w:sz w:val="28"/>
          <w:szCs w:val="28"/>
        </w:rPr>
      </w:pPr>
      <w:r>
        <w:rPr>
          <w:rStyle w:val="13"/>
          <w:rFonts w:hint="eastAsia" w:ascii="宋体" w:hAnsi="宋体" w:eastAsia="宋体" w:cs="宋体"/>
          <w:sz w:val="28"/>
          <w:szCs w:val="28"/>
          <w:shd w:val="clear" w:color="auto" w:fill="FFFFFF"/>
        </w:rPr>
        <w:t>四、凡对本次公告内容提出询问，请按以下方式联系。</w:t>
      </w:r>
    </w:p>
    <w:p w14:paraId="1ABE6483">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1.采购人信息</w:t>
      </w:r>
    </w:p>
    <w:p w14:paraId="56C78F9B">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名 称：北京市朝阳区机关事务管理服务中心</w:t>
      </w:r>
    </w:p>
    <w:p w14:paraId="1BF970A1">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地址：北京市朝阳区日坛北街33号</w:t>
      </w:r>
    </w:p>
    <w:p w14:paraId="7107F477">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联系方式：</w:t>
      </w:r>
      <w:bookmarkStart w:id="3" w:name="OLE_LINK7"/>
      <w:r>
        <w:rPr>
          <w:rFonts w:hint="eastAsia" w:ascii="宋体" w:hAnsi="宋体" w:eastAsia="宋体" w:cs="宋体"/>
          <w:sz w:val="28"/>
          <w:szCs w:val="28"/>
          <w:shd w:val="clear" w:color="auto" w:fill="FFFFFF"/>
        </w:rPr>
        <w:t>王老师</w:t>
      </w:r>
      <w:bookmarkEnd w:id="3"/>
      <w:bookmarkStart w:id="4" w:name="OLE_LINK8"/>
      <w:r>
        <w:rPr>
          <w:rFonts w:hint="eastAsia" w:ascii="宋体" w:hAnsi="宋体" w:eastAsia="宋体" w:cs="宋体"/>
          <w:sz w:val="28"/>
          <w:szCs w:val="28"/>
          <w:shd w:val="clear" w:color="auto" w:fill="FFFFFF"/>
        </w:rPr>
        <w:t>010-65094904</w:t>
      </w:r>
      <w:bookmarkEnd w:id="4"/>
    </w:p>
    <w:p w14:paraId="18026826">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2.采购代理机构信息</w:t>
      </w:r>
    </w:p>
    <w:p w14:paraId="31B21D80">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名 称：中钰招标有限公司</w:t>
      </w:r>
    </w:p>
    <w:p w14:paraId="3361EA6F">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地　址：北京市丰台区四合庄路2号院4号楼1至17层101内17层1701</w:t>
      </w:r>
    </w:p>
    <w:p w14:paraId="4106AF94">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联系方式：崔鹏、刘晶晶、李倩、朱艳梅、金俐成、郭玉婷、魏俊强、卢雪、张书玲010-60624505转810/816</w:t>
      </w:r>
    </w:p>
    <w:p w14:paraId="31A3B1D5">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3.项目联系方式</w:t>
      </w:r>
    </w:p>
    <w:p w14:paraId="05F06A2A">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项目联系人：</w:t>
      </w:r>
      <w:bookmarkStart w:id="5" w:name="OLE_LINK9"/>
      <w:r>
        <w:rPr>
          <w:rFonts w:hint="eastAsia" w:ascii="宋体" w:hAnsi="宋体" w:eastAsia="宋体" w:cs="宋体"/>
          <w:sz w:val="28"/>
          <w:szCs w:val="28"/>
          <w:shd w:val="clear" w:color="auto" w:fill="FFFFFF"/>
        </w:rPr>
        <w:t>崔鹏、刘晶晶、李倩、朱艳梅、金俐成、郭玉婷、魏俊强、卢雪、张书玲</w:t>
      </w:r>
      <w:bookmarkEnd w:id="5"/>
    </w:p>
    <w:p w14:paraId="1C036BE1">
      <w:pPr>
        <w:pStyle w:val="9"/>
        <w:widowControl/>
        <w:spacing w:beforeAutospacing="0" w:afterAutospacing="0" w:line="360" w:lineRule="auto"/>
        <w:rPr>
          <w:rFonts w:ascii="宋体" w:hAnsi="宋体" w:eastAsia="宋体" w:cs="宋体"/>
          <w:sz w:val="28"/>
          <w:szCs w:val="28"/>
        </w:rPr>
      </w:pPr>
      <w:r>
        <w:rPr>
          <w:rFonts w:hint="eastAsia" w:ascii="宋体" w:hAnsi="宋体" w:eastAsia="宋体" w:cs="宋体"/>
          <w:sz w:val="28"/>
          <w:szCs w:val="28"/>
          <w:shd w:val="clear" w:color="auto" w:fill="FFFFFF"/>
        </w:rPr>
        <w:t>电　话：　　</w:t>
      </w:r>
      <w:bookmarkStart w:id="6" w:name="OLE_LINK10"/>
      <w:r>
        <w:rPr>
          <w:rFonts w:hint="eastAsia" w:ascii="宋体" w:hAnsi="宋体" w:eastAsia="宋体" w:cs="宋体"/>
          <w:sz w:val="28"/>
          <w:szCs w:val="28"/>
          <w:shd w:val="clear" w:color="auto" w:fill="FFFFFF"/>
        </w:rPr>
        <w:t>010-60624505转810/816</w:t>
      </w:r>
      <w:bookmarkEnd w:id="6"/>
    </w:p>
    <w:p w14:paraId="3D97570D">
      <w:pPr>
        <w:spacing w:line="360" w:lineRule="auto"/>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DA"/>
    <w:rsid w:val="00334C40"/>
    <w:rsid w:val="00AE29BF"/>
    <w:rsid w:val="00CA42D1"/>
    <w:rsid w:val="00EF43DA"/>
    <w:rsid w:val="0B1C05C7"/>
    <w:rsid w:val="21D36208"/>
    <w:rsid w:val="22845DE8"/>
    <w:rsid w:val="2BE77EAE"/>
    <w:rsid w:val="5DDD3982"/>
    <w:rsid w:val="5F1F40D2"/>
    <w:rsid w:val="7CD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qFormat/>
    <w:uiPriority w:val="0"/>
    <w:pPr>
      <w:jc w:val="left"/>
    </w:pPr>
  </w:style>
  <w:style w:type="paragraph" w:styleId="4">
    <w:name w:val="Body Text"/>
    <w:basedOn w:val="1"/>
    <w:next w:val="5"/>
    <w:semiHidden/>
    <w:qFormat/>
    <w:uiPriority w:val="0"/>
    <w:rPr>
      <w:rFonts w:ascii="微软雅黑" w:hAnsi="微软雅黑" w:eastAsia="微软雅黑" w:cs="微软雅黑"/>
      <w:sz w:val="31"/>
      <w:szCs w:val="31"/>
      <w:lang w:val="en-US" w:eastAsia="en-US" w:bidi="ar-SA"/>
    </w:rPr>
  </w:style>
  <w:style w:type="paragraph" w:customStyle="1" w:styleId="5">
    <w:name w:val="明显引用1"/>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6">
    <w:name w:val="Balloon Text"/>
    <w:basedOn w:val="1"/>
    <w:link w:val="2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3"/>
    <w:next w:val="3"/>
    <w:link w:val="27"/>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font61"/>
    <w:basedOn w:val="12"/>
    <w:qFormat/>
    <w:uiPriority w:val="0"/>
    <w:rPr>
      <w:rFonts w:hint="default" w:ascii="Times New Roman" w:hAnsi="Times New Roman" w:cs="Times New Roman"/>
      <w:color w:val="000000"/>
      <w:sz w:val="14"/>
      <w:szCs w:val="14"/>
      <w:u w:val="none"/>
    </w:rPr>
  </w:style>
  <w:style w:type="character" w:customStyle="1" w:styleId="18">
    <w:name w:val="font41"/>
    <w:basedOn w:val="12"/>
    <w:qFormat/>
    <w:uiPriority w:val="0"/>
    <w:rPr>
      <w:rFonts w:hint="eastAsia" w:ascii="宋体" w:hAnsi="宋体" w:eastAsia="宋体" w:cs="宋体"/>
      <w:color w:val="000000"/>
      <w:sz w:val="21"/>
      <w:szCs w:val="21"/>
      <w:u w:val="none"/>
    </w:rPr>
  </w:style>
  <w:style w:type="character" w:customStyle="1" w:styleId="19">
    <w:name w:val="font51"/>
    <w:basedOn w:val="12"/>
    <w:qFormat/>
    <w:uiPriority w:val="0"/>
    <w:rPr>
      <w:rFonts w:hint="eastAsia" w:ascii="宋体" w:hAnsi="宋体" w:eastAsia="宋体" w:cs="宋体"/>
      <w:color w:val="FF0000"/>
      <w:sz w:val="21"/>
      <w:szCs w:val="21"/>
      <w:u w:val="none"/>
    </w:rPr>
  </w:style>
  <w:style w:type="character" w:customStyle="1" w:styleId="20">
    <w:name w:val="font71"/>
    <w:basedOn w:val="12"/>
    <w:qFormat/>
    <w:uiPriority w:val="0"/>
    <w:rPr>
      <w:rFonts w:ascii="Calibri" w:hAnsi="Calibri" w:cs="Calibri"/>
      <w:color w:val="000000"/>
      <w:sz w:val="21"/>
      <w:szCs w:val="21"/>
      <w:u w:val="none"/>
    </w:rPr>
  </w:style>
  <w:style w:type="character" w:customStyle="1" w:styleId="21">
    <w:name w:val="font81"/>
    <w:basedOn w:val="12"/>
    <w:qFormat/>
    <w:uiPriority w:val="0"/>
    <w:rPr>
      <w:rFonts w:hint="default" w:ascii="Calibri" w:hAnsi="Calibri" w:cs="Calibri"/>
      <w:color w:val="000000"/>
      <w:sz w:val="21"/>
      <w:szCs w:val="21"/>
      <w:u w:val="none"/>
    </w:rPr>
  </w:style>
  <w:style w:type="character" w:customStyle="1" w:styleId="22">
    <w:name w:val="font91"/>
    <w:basedOn w:val="12"/>
    <w:qFormat/>
    <w:uiPriority w:val="0"/>
    <w:rPr>
      <w:rFonts w:hint="eastAsia" w:ascii="宋体" w:hAnsi="宋体" w:eastAsia="宋体" w:cs="宋体"/>
      <w:color w:val="FF0000"/>
      <w:sz w:val="21"/>
      <w:szCs w:val="21"/>
      <w:u w:val="none"/>
      <w:vertAlign w:val="superscript"/>
    </w:rPr>
  </w:style>
  <w:style w:type="character" w:customStyle="1" w:styleId="23">
    <w:name w:val="font101"/>
    <w:basedOn w:val="12"/>
    <w:qFormat/>
    <w:uiPriority w:val="0"/>
    <w:rPr>
      <w:rFonts w:hint="default" w:ascii="Times New Roman" w:hAnsi="Times New Roman" w:cs="Times New Roman"/>
      <w:color w:val="FF0000"/>
      <w:sz w:val="14"/>
      <w:szCs w:val="14"/>
      <w:u w:val="none"/>
    </w:rPr>
  </w:style>
  <w:style w:type="character" w:customStyle="1" w:styleId="24">
    <w:name w:val="font111"/>
    <w:basedOn w:val="12"/>
    <w:qFormat/>
    <w:uiPriority w:val="0"/>
    <w:rPr>
      <w:rFonts w:hint="eastAsia" w:ascii="宋体" w:hAnsi="宋体" w:eastAsia="宋体" w:cs="宋体"/>
      <w:color w:val="000000"/>
      <w:sz w:val="21"/>
      <w:szCs w:val="21"/>
      <w:u w:val="none"/>
    </w:rPr>
  </w:style>
  <w:style w:type="character" w:customStyle="1" w:styleId="25">
    <w:name w:val="页眉 Char"/>
    <w:basedOn w:val="12"/>
    <w:link w:val="8"/>
    <w:qFormat/>
    <w:uiPriority w:val="0"/>
    <w:rPr>
      <w:rFonts w:asciiTheme="minorHAnsi" w:hAnsiTheme="minorHAnsi" w:eastAsiaTheme="minorEastAsia" w:cstheme="minorBidi"/>
      <w:kern w:val="2"/>
      <w:sz w:val="18"/>
      <w:szCs w:val="18"/>
    </w:rPr>
  </w:style>
  <w:style w:type="character" w:customStyle="1" w:styleId="26">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0"/>
    <w:qFormat/>
    <w:uiPriority w:val="0"/>
    <w:rPr>
      <w:rFonts w:asciiTheme="minorHAnsi" w:hAnsiTheme="minorHAnsi" w:eastAsiaTheme="minorEastAsia" w:cstheme="minorBidi"/>
      <w:b/>
      <w:bCs/>
      <w:kern w:val="2"/>
      <w:sz w:val="21"/>
      <w:szCs w:val="24"/>
    </w:rPr>
  </w:style>
  <w:style w:type="character" w:customStyle="1" w:styleId="28">
    <w:name w:val="批注框文本 Char"/>
    <w:basedOn w:val="12"/>
    <w:link w:val="6"/>
    <w:qFormat/>
    <w:uiPriority w:val="0"/>
    <w:rPr>
      <w:rFonts w:asciiTheme="minorHAnsi" w:hAnsiTheme="minorHAnsi" w:eastAsiaTheme="minorEastAsia" w:cstheme="minorBidi"/>
      <w:kern w:val="2"/>
      <w:sz w:val="18"/>
      <w:szCs w:val="18"/>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786</Words>
  <Characters>925</Characters>
  <Lines>95</Lines>
  <Paragraphs>26</Paragraphs>
  <TotalTime>6</TotalTime>
  <ScaleCrop>false</ScaleCrop>
  <LinksUpToDate>false</LinksUpToDate>
  <CharactersWithSpaces>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2026-04-10T07:44:00Z</dcterms:created>
  <dc:creator>Administrator</dc:creator>
  <cp:lastModifiedBy>中钰招标</cp:lastModifiedBy>
  <dcterms:modified xsi:type="dcterms:W3CDTF">2026-04-10T09:14:46Z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B257878BEE3B47869B10AA2D5911CFDA_13</vt:lpwstr>
  </property>
</Properties>
</file>