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0158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文件变更明细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3"/>
      </w:tblGrid>
      <w:tr w14:paraId="4DB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top"/>
          </w:tcPr>
          <w:p w14:paraId="3D0CCF1A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  <w:highlight w:val="none"/>
              </w:rPr>
            </w:pPr>
            <w:bookmarkStart w:id="0" w:name="_Toc99301423"/>
            <w:r>
              <w:rPr>
                <w:b/>
                <w:sz w:val="36"/>
                <w:szCs w:val="36"/>
                <w:highlight w:val="none"/>
              </w:rPr>
              <w:t xml:space="preserve">第四章 </w:t>
            </w:r>
            <w:bookmarkStart w:id="1" w:name="_Hlt164229061"/>
            <w:bookmarkEnd w:id="1"/>
            <w:r>
              <w:rPr>
                <w:b/>
                <w:sz w:val="36"/>
                <w:szCs w:val="36"/>
                <w:highlight w:val="none"/>
              </w:rPr>
              <w:t>评标程序、评标方法和评标标准</w:t>
            </w:r>
            <w:bookmarkEnd w:id="0"/>
          </w:p>
        </w:tc>
      </w:tr>
      <w:tr w14:paraId="6A6E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top"/>
          </w:tcPr>
          <w:p w14:paraId="4F5635EC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二、评标标准</w:t>
            </w:r>
          </w:p>
        </w:tc>
      </w:tr>
    </w:tbl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7"/>
        <w:gridCol w:w="7176"/>
      </w:tblGrid>
      <w:tr w14:paraId="699A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ED3164">
            <w:pPr>
              <w:spacing w:beforeLines="0" w:afterLines="0"/>
              <w:jc w:val="center"/>
              <w:rPr>
                <w:rFonts w:hint="eastAsia" w:ascii="Songti SC Bold" w:hAnsi="Songti SC Bold" w:eastAsia="Songti SC Bold" w:cs="Songti SC Bold"/>
                <w:b/>
                <w:sz w:val="24"/>
                <w:szCs w:val="24"/>
              </w:rPr>
            </w:pPr>
            <w:r>
              <w:rPr>
                <w:rFonts w:hint="eastAsia" w:ascii="Songti SC Bold" w:hAnsi="Songti SC Bold" w:eastAsia="Songti SC Bold" w:cs="Songti SC Bold"/>
                <w:b/>
                <w:sz w:val="24"/>
                <w:szCs w:val="24"/>
              </w:rPr>
              <w:t>原文件</w:t>
            </w:r>
          </w:p>
        </w:tc>
        <w:tc>
          <w:tcPr>
            <w:tcW w:w="2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569578">
            <w:pPr>
              <w:spacing w:beforeLines="0" w:afterLines="0"/>
              <w:jc w:val="center"/>
              <w:rPr>
                <w:rFonts w:hint="eastAsia" w:ascii="Songti SC Bold" w:hAnsi="Songti SC Bold" w:eastAsia="Songti SC Bold" w:cs="Songti SC Bold"/>
                <w:b/>
                <w:sz w:val="24"/>
                <w:szCs w:val="24"/>
              </w:rPr>
            </w:pPr>
            <w:r>
              <w:rPr>
                <w:rFonts w:hint="eastAsia" w:ascii="Songti SC Bold" w:hAnsi="Songti SC Bold" w:eastAsia="Songti SC Bold" w:cs="Songti SC Bold"/>
                <w:b/>
                <w:sz w:val="24"/>
                <w:szCs w:val="24"/>
              </w:rPr>
              <w:t>变更为</w:t>
            </w:r>
          </w:p>
        </w:tc>
      </w:tr>
    </w:tbl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90"/>
        <w:gridCol w:w="5085"/>
        <w:gridCol w:w="813"/>
        <w:gridCol w:w="1278"/>
        <w:gridCol w:w="5096"/>
      </w:tblGrid>
      <w:tr w14:paraId="3EB9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vAlign w:val="center"/>
          </w:tcPr>
          <w:p w14:paraId="29AE11D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3.技术部分</w:t>
            </w:r>
          </w:p>
        </w:tc>
        <w:tc>
          <w:tcPr>
            <w:tcW w:w="420" w:type="pct"/>
            <w:vAlign w:val="center"/>
          </w:tcPr>
          <w:p w14:paraId="3EC3328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基础部分（34分）</w:t>
            </w:r>
          </w:p>
        </w:tc>
        <w:tc>
          <w:tcPr>
            <w:tcW w:w="1795" w:type="pct"/>
            <w:vAlign w:val="top"/>
          </w:tcPr>
          <w:p w14:paraId="201DC4E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评委根据供应商的响应文件打分:</w:t>
            </w:r>
          </w:p>
          <w:p w14:paraId="4055E37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(1)第五章采购需求中列明的规格及产品描述（除*项条款外）全部满足得14分，1-3项不符合得9分，4-6项不符合得4分，其他得0分；</w:t>
            </w:r>
          </w:p>
          <w:p w14:paraId="51B2271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(2)*项条款每有一项负偏离扣2分，最多扣20分。</w:t>
            </w:r>
          </w:p>
        </w:tc>
        <w:tc>
          <w:tcPr>
            <w:tcW w:w="287" w:type="pct"/>
            <w:vAlign w:val="center"/>
          </w:tcPr>
          <w:p w14:paraId="2E5AE53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3.技术部分</w:t>
            </w:r>
          </w:p>
        </w:tc>
        <w:tc>
          <w:tcPr>
            <w:tcW w:w="451" w:type="pct"/>
            <w:vAlign w:val="center"/>
          </w:tcPr>
          <w:p w14:paraId="66ADE13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基础部分（34分）</w:t>
            </w:r>
          </w:p>
        </w:tc>
        <w:tc>
          <w:tcPr>
            <w:tcW w:w="1796" w:type="pct"/>
            <w:vAlign w:val="top"/>
          </w:tcPr>
          <w:p w14:paraId="7F438EB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评委根据供应商的响应文件打分:</w:t>
            </w:r>
          </w:p>
          <w:p w14:paraId="059F460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(1)</w:t>
            </w:r>
            <w:r>
              <w:rPr>
                <w:rFonts w:hint="eastAsia"/>
                <w:lang w:val="en-US" w:eastAsia="zh-CN"/>
              </w:rPr>
              <w:t>第五章采购需求中列明的</w:t>
            </w:r>
            <w:r>
              <w:rPr>
                <w:rFonts w:hint="eastAsia"/>
                <w:lang w:eastAsia="zh-CN"/>
              </w:rPr>
              <w:t>规格及产品描述（</w:t>
            </w:r>
            <w:r>
              <w:rPr>
                <w:rFonts w:hint="eastAsia"/>
                <w:lang w:val="en-US" w:eastAsia="zh-CN"/>
              </w:rPr>
              <w:t>除</w:t>
            </w:r>
            <w:r>
              <w:rPr>
                <w:rFonts w:hint="eastAsia"/>
                <w:lang w:eastAsia="zh-CN"/>
              </w:rPr>
              <w:t>*项条款</w:t>
            </w:r>
            <w:r>
              <w:rPr>
                <w:rFonts w:hint="eastAsia"/>
                <w:lang w:val="en-US" w:eastAsia="zh-CN"/>
              </w:rPr>
              <w:t>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全部满足得14分，</w:t>
            </w:r>
            <w:r>
              <w:rPr>
                <w:rFonts w:hint="eastAsia"/>
                <w:lang w:eastAsia="zh-CN"/>
              </w:rPr>
              <w:t>每有一项负偏离扣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" w:eastAsia="zh-CN"/>
              </w:rPr>
              <w:t>.</w:t>
            </w:r>
            <w:r>
              <w:rPr>
                <w:rFonts w:hint="eastAsia"/>
                <w:lang w:eastAsia="zh-CN"/>
              </w:rPr>
              <w:t>2分，最多扣</w:t>
            </w:r>
            <w:r>
              <w:rPr>
                <w:rFonts w:hint="default"/>
                <w:lang w:val="en" w:eastAsia="zh-CN"/>
              </w:rPr>
              <w:t>14</w:t>
            </w:r>
            <w:r>
              <w:rPr>
                <w:rFonts w:hint="eastAsia"/>
                <w:lang w:eastAsia="zh-CN"/>
              </w:rPr>
              <w:t>分。；</w:t>
            </w:r>
          </w:p>
          <w:p w14:paraId="1A15F0E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)*项条款</w:t>
            </w:r>
            <w:r>
              <w:rPr>
                <w:rFonts w:hint="eastAsia"/>
                <w:lang w:val="en-US" w:eastAsia="zh-CN"/>
              </w:rPr>
              <w:t>全部满足得</w:t>
            </w:r>
            <w:r>
              <w:rPr>
                <w:rFonts w:hint="default"/>
                <w:lang w:val="en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</w:t>
            </w:r>
            <w:r>
              <w:rPr>
                <w:rFonts w:hint="default"/>
                <w:lang w:val="en" w:eastAsia="zh-CN"/>
              </w:rPr>
              <w:t>,</w:t>
            </w:r>
            <w:r>
              <w:rPr>
                <w:rFonts w:hint="eastAsia"/>
                <w:lang w:eastAsia="zh-CN"/>
              </w:rPr>
              <w:t>每有一项负偏离扣2分，最多扣20分。</w:t>
            </w:r>
          </w:p>
        </w:tc>
      </w:tr>
      <w:tr w14:paraId="628C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top"/>
          </w:tcPr>
          <w:p w14:paraId="7C951730">
            <w:pPr>
              <w:spacing w:line="360" w:lineRule="auto"/>
              <w:jc w:val="center"/>
              <w:outlineLvl w:val="0"/>
              <w:rPr>
                <w:rFonts w:hint="default" w:eastAsia="Songti SC" w:cs="Songti SC"/>
                <w:sz w:val="24"/>
                <w:vertAlign w:val="baseline"/>
                <w:lang w:val="en-US" w:eastAsia="zh-CN"/>
              </w:rPr>
            </w:pPr>
            <w:bookmarkStart w:id="2" w:name="_Toc99301424"/>
            <w:r>
              <w:rPr>
                <w:b/>
                <w:sz w:val="36"/>
                <w:szCs w:val="36"/>
                <w:highlight w:val="none"/>
              </w:rPr>
              <w:t>第五章   采购需求</w:t>
            </w:r>
            <w:bookmarkEnd w:id="2"/>
          </w:p>
        </w:tc>
      </w:tr>
      <w:tr w14:paraId="287B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top"/>
          </w:tcPr>
          <w:p w14:paraId="410EDA71">
            <w:pPr>
              <w:jc w:val="center"/>
              <w:rPr>
                <w:rFonts w:hint="default" w:eastAsia="Songti SC" w:cs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eastAsia="Songti SC" w:cs="Songti SC"/>
                <w:sz w:val="24"/>
                <w:vertAlign w:val="baseline"/>
                <w:lang w:val="en-US" w:eastAsia="zh-CN"/>
              </w:rPr>
              <w:t>三、技术要求</w:t>
            </w:r>
          </w:p>
        </w:tc>
      </w:tr>
    </w:tbl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7"/>
        <w:gridCol w:w="7176"/>
      </w:tblGrid>
      <w:tr w14:paraId="3947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AF64A1">
            <w:pPr>
              <w:spacing w:beforeLines="0" w:afterLines="0"/>
              <w:jc w:val="center"/>
              <w:rPr>
                <w:rFonts w:hint="eastAsia" w:ascii="Songti SC Bold" w:hAnsi="Songti SC Bold" w:eastAsia="Songti SC Bold" w:cs="Songti SC Bold"/>
                <w:b/>
                <w:sz w:val="24"/>
                <w:szCs w:val="24"/>
              </w:rPr>
            </w:pPr>
            <w:r>
              <w:rPr>
                <w:rFonts w:hint="eastAsia" w:ascii="Songti SC Bold" w:hAnsi="Songti SC Bold" w:eastAsia="Songti SC Bold" w:cs="Songti SC Bold"/>
                <w:b/>
                <w:sz w:val="24"/>
                <w:szCs w:val="24"/>
              </w:rPr>
              <w:t>原文件</w:t>
            </w:r>
          </w:p>
        </w:tc>
        <w:tc>
          <w:tcPr>
            <w:tcW w:w="2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0EFF0E">
            <w:pPr>
              <w:spacing w:beforeLines="0" w:afterLines="0"/>
              <w:jc w:val="center"/>
              <w:rPr>
                <w:rFonts w:hint="eastAsia" w:ascii="Songti SC Bold" w:hAnsi="Songti SC Bold" w:eastAsia="Songti SC Bold" w:cs="Songti SC Bold"/>
                <w:b/>
                <w:sz w:val="24"/>
                <w:szCs w:val="24"/>
              </w:rPr>
            </w:pPr>
            <w:r>
              <w:rPr>
                <w:rFonts w:hint="eastAsia" w:ascii="Songti SC Bold" w:hAnsi="Songti SC Bold" w:eastAsia="Songti SC Bold" w:cs="Songti SC Bold"/>
                <w:b/>
                <w:sz w:val="24"/>
                <w:szCs w:val="24"/>
              </w:rPr>
              <w:t>变更为</w:t>
            </w:r>
          </w:p>
        </w:tc>
      </w:tr>
    </w:tbl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90"/>
        <w:gridCol w:w="5088"/>
        <w:gridCol w:w="813"/>
        <w:gridCol w:w="1278"/>
        <w:gridCol w:w="5094"/>
      </w:tblGrid>
      <w:tr w14:paraId="382E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pct"/>
            <w:gridSpan w:val="3"/>
            <w:vAlign w:val="center"/>
          </w:tcPr>
          <w:p w14:paraId="1F6C1B1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采购人拟采购设备、技术参数、数量、单项最高限价</w:t>
            </w:r>
            <w:r>
              <w:rPr>
                <w:rFonts w:hint="default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>如下：</w:t>
            </w:r>
          </w:p>
          <w:p w14:paraId="0D2D3AD1">
            <w:pPr>
              <w:bidi w:val="0"/>
              <w:rPr>
                <w:rFonts w:hint="eastAsia"/>
                <w:lang w:eastAsia="en-US"/>
              </w:rPr>
            </w:pPr>
            <w:r>
              <w:rPr>
                <w:rFonts w:hint="eastAsia"/>
                <w:lang w:val="en-US" w:eastAsia="zh-CN"/>
              </w:rPr>
              <w:t>下列产品如为生态环境部办公厅《关于印发</w:t>
            </w:r>
            <w:r>
              <w:rPr>
                <w:rFonts w:hint="default"/>
                <w:lang w:val="en" w:eastAsia="zh-CN"/>
              </w:rPr>
              <w:t>&lt;</w:t>
            </w:r>
            <w:r>
              <w:rPr>
                <w:rFonts w:hint="eastAsia"/>
                <w:lang w:val="en" w:eastAsia="zh-CN"/>
              </w:rPr>
              <w:t>生态环境保护综合行政执法装备标准化建设指导标准（</w:t>
            </w:r>
            <w:r>
              <w:rPr>
                <w:rFonts w:hint="eastAsia"/>
                <w:lang w:val="en-US" w:eastAsia="zh-CN"/>
              </w:rPr>
              <w:t>2024年版</w:t>
            </w:r>
            <w:r>
              <w:rPr>
                <w:rFonts w:hint="eastAsia"/>
                <w:lang w:val="en" w:eastAsia="zh-CN"/>
              </w:rPr>
              <w:t>）</w:t>
            </w:r>
            <w:r>
              <w:rPr>
                <w:rFonts w:hint="default"/>
                <w:lang w:val="en" w:eastAsia="zh-CN"/>
              </w:rPr>
              <w:t>&gt;</w:t>
            </w:r>
            <w:r>
              <w:rPr>
                <w:rFonts w:hint="eastAsia"/>
                <w:lang w:val="en" w:eastAsia="zh-CN"/>
              </w:rPr>
              <w:t>的通知</w:t>
            </w:r>
            <w:r>
              <w:rPr>
                <w:rFonts w:hint="eastAsia"/>
                <w:lang w:val="en-US" w:eastAsia="zh-CN"/>
              </w:rPr>
              <w:t>》(环办执法〔2024〕27号）文件中列明的设备，需要同时满足该文件的技术、规格、参数等各项要求。</w:t>
            </w:r>
          </w:p>
        </w:tc>
        <w:tc>
          <w:tcPr>
            <w:tcW w:w="2536" w:type="pct"/>
            <w:gridSpan w:val="3"/>
            <w:vAlign w:val="center"/>
          </w:tcPr>
          <w:p w14:paraId="67A3593F">
            <w:pPr>
              <w:bidi w:val="0"/>
              <w:rPr>
                <w:rFonts w:hint="eastAsia"/>
                <w:lang w:eastAsia="en-US"/>
              </w:rPr>
            </w:pPr>
            <w:r>
              <w:rPr>
                <w:rFonts w:hint="eastAsia"/>
                <w:lang w:val="en-US" w:eastAsia="zh-CN"/>
              </w:rPr>
              <w:t>采购人拟采购设备、技术参数、数量、单项最高限价</w:t>
            </w:r>
            <w:r>
              <w:rPr>
                <w:rFonts w:hint="default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>如下：</w:t>
            </w:r>
          </w:p>
        </w:tc>
      </w:tr>
      <w:tr w14:paraId="0B69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7" w:type="pct"/>
            <w:vAlign w:val="center"/>
          </w:tcPr>
          <w:p w14:paraId="639CB4BC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en-US"/>
              </w:rPr>
              <w:t>序号</w:t>
            </w:r>
          </w:p>
        </w:tc>
        <w:tc>
          <w:tcPr>
            <w:tcW w:w="420" w:type="pct"/>
            <w:vAlign w:val="center"/>
          </w:tcPr>
          <w:p w14:paraId="0FDA47F9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en-US"/>
              </w:rPr>
              <w:t>名称</w:t>
            </w:r>
          </w:p>
        </w:tc>
        <w:tc>
          <w:tcPr>
            <w:tcW w:w="1796" w:type="pct"/>
            <w:vAlign w:val="center"/>
          </w:tcPr>
          <w:p w14:paraId="71D0AA7B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en-US"/>
              </w:rPr>
              <w:t>规格及产品描述</w:t>
            </w:r>
          </w:p>
        </w:tc>
        <w:tc>
          <w:tcPr>
            <w:tcW w:w="287" w:type="pct"/>
            <w:vAlign w:val="center"/>
          </w:tcPr>
          <w:p w14:paraId="046A0DC2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en-US"/>
              </w:rPr>
              <w:t>序号</w:t>
            </w:r>
          </w:p>
        </w:tc>
        <w:tc>
          <w:tcPr>
            <w:tcW w:w="451" w:type="pct"/>
            <w:vAlign w:val="center"/>
          </w:tcPr>
          <w:p w14:paraId="0E0DCC7F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en-US"/>
              </w:rPr>
              <w:t>名称</w:t>
            </w:r>
          </w:p>
        </w:tc>
        <w:tc>
          <w:tcPr>
            <w:tcW w:w="1798" w:type="pct"/>
            <w:vAlign w:val="center"/>
          </w:tcPr>
          <w:p w14:paraId="27C139BE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en-US"/>
              </w:rPr>
              <w:t>规格及产品描述</w:t>
            </w:r>
          </w:p>
        </w:tc>
      </w:tr>
      <w:tr w14:paraId="1023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  <w:vAlign w:val="center"/>
          </w:tcPr>
          <w:p w14:paraId="35A5938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0" w:type="pct"/>
            <w:vAlign w:val="center"/>
          </w:tcPr>
          <w:p w14:paraId="6A57E9B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单人防护装备（安全绳、反光标识服、防护口罩）</w:t>
            </w:r>
          </w:p>
        </w:tc>
        <w:tc>
          <w:tcPr>
            <w:tcW w:w="1796" w:type="pct"/>
            <w:vAlign w:val="center"/>
          </w:tcPr>
          <w:p w14:paraId="1FDDBBB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用于现场执法人员安全防护的</w:t>
            </w:r>
          </w:p>
          <w:p w14:paraId="67541CB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安全绳1条不短于10M、（8mm，不低于11kN拉力，钢丝内芯，配套半身安全带、八字环、金属锁扣）</w:t>
            </w:r>
          </w:p>
          <w:p w14:paraId="32B786C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反光标识服1套（印字支持定制）</w:t>
            </w:r>
          </w:p>
          <w:p w14:paraId="2F2C8CC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防护口罩1盒。执行标准GB2626-2019（100只/盒子），KN95过滤级别。</w:t>
            </w:r>
          </w:p>
        </w:tc>
        <w:tc>
          <w:tcPr>
            <w:tcW w:w="287" w:type="pct"/>
            <w:vAlign w:val="center"/>
          </w:tcPr>
          <w:p w14:paraId="068ABEA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1" w:type="pct"/>
            <w:vAlign w:val="center"/>
          </w:tcPr>
          <w:p w14:paraId="503380C4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单人防护装备（安全绳、反光标识服、防护口罩）</w:t>
            </w:r>
          </w:p>
        </w:tc>
        <w:tc>
          <w:tcPr>
            <w:tcW w:w="1798" w:type="pct"/>
            <w:vAlign w:val="center"/>
          </w:tcPr>
          <w:p w14:paraId="0ADADC5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用于现场执法人员安全防护的</w:t>
            </w:r>
          </w:p>
          <w:p w14:paraId="325CFD1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安全绳1条不短于10M、（8mm，不低于11kN拉力，钢丝内芯，配套半身安全带、八字环、金属锁扣）</w:t>
            </w:r>
          </w:p>
          <w:p w14:paraId="5BFB570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反光标识服1套（印字支持定制）</w:t>
            </w:r>
          </w:p>
          <w:p w14:paraId="6E72364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防护口罩1盒。执行标准GB2626-2019（100只），KN95过滤级别。</w:t>
            </w:r>
          </w:p>
        </w:tc>
      </w:tr>
      <w:tr w14:paraId="45F8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  <w:vAlign w:val="center"/>
          </w:tcPr>
          <w:p w14:paraId="7D18C20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0" w:type="pct"/>
            <w:vAlign w:val="center"/>
          </w:tcPr>
          <w:p w14:paraId="51FFF54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水质快检试剂包</w:t>
            </w:r>
          </w:p>
        </w:tc>
        <w:tc>
          <w:tcPr>
            <w:tcW w:w="1796" w:type="pct"/>
            <w:vAlign w:val="center"/>
          </w:tcPr>
          <w:p w14:paraId="16E7A45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用于废水水质快速检测，可选择试纸、比色管和试剂盒等类型，能快速定性检测pH、COD、氨氮、总磷、总氮及常用重金属等指标。</w:t>
            </w:r>
          </w:p>
          <w:p w14:paraId="1121144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氨氮检测试纸（0-20mg/l 10次/盒）×4</w:t>
            </w:r>
          </w:p>
          <w:p w14:paraId="1CF3C18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COD检测试剂盒（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0-250mg/l 50次/盒）×4</w:t>
            </w:r>
          </w:p>
          <w:p w14:paraId="7DF11D2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磷测定试剂盒（0-1mg/l 25次/盒）×4</w:t>
            </w:r>
          </w:p>
          <w:p w14:paraId="6E26772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总氮比色管（0-100mg/L 50次/盒）×4</w:t>
            </w:r>
          </w:p>
          <w:p w14:paraId="0CD23E6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ph检测试纸（0-14pH 100次/盒）×4</w:t>
            </w:r>
          </w:p>
          <w:p w14:paraId="58C4619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重金属试剂盒（铅/镉/汞）（"铅0-1mg/l，镉0-0.5mg/l）×4</w:t>
            </w:r>
          </w:p>
          <w:p w14:paraId="3B75357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汞（0-0.5mg/l 20次/盒）×4</w:t>
            </w:r>
          </w:p>
          <w:p w14:paraId="7A0A709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六价铬试剂盒（0-1mg/l 25次/盒）×4</w:t>
            </w:r>
          </w:p>
          <w:p w14:paraId="0710739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附件（滴管/检测瓶等）×4</w:t>
            </w:r>
          </w:p>
          <w:p w14:paraId="53CCF6C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配套便携试剂箱×1</w:t>
            </w:r>
          </w:p>
        </w:tc>
        <w:tc>
          <w:tcPr>
            <w:tcW w:w="287" w:type="pct"/>
            <w:vAlign w:val="center"/>
          </w:tcPr>
          <w:p w14:paraId="10F14DD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1" w:type="pct"/>
            <w:vAlign w:val="center"/>
          </w:tcPr>
          <w:p w14:paraId="79EE30B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水质快检试剂包</w:t>
            </w:r>
          </w:p>
        </w:tc>
        <w:tc>
          <w:tcPr>
            <w:tcW w:w="1798" w:type="pct"/>
            <w:vAlign w:val="center"/>
          </w:tcPr>
          <w:p w14:paraId="74C4848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用于废水水质快速检测，可选择试纸和试剂盒等类型，能快速定性检测pH、COD、氨氮、总磷、总氮及常用重金属等指标。</w:t>
            </w:r>
          </w:p>
          <w:p w14:paraId="7FD7961A">
            <w:pPr>
              <w:bidi w:val="0"/>
              <w:rPr>
                <w:rFonts w:hint="default"/>
                <w:lang w:val="en" w:eastAsia="zh-CN"/>
              </w:rPr>
            </w:pPr>
            <w:r>
              <w:rPr>
                <w:rFonts w:hint="eastAsia"/>
                <w:lang w:eastAsia="zh-CN"/>
              </w:rPr>
              <w:t>氨氮检测试纸（0-20mg/l）</w:t>
            </w:r>
            <w:r>
              <w:rPr>
                <w:rFonts w:hint="default"/>
                <w:lang w:val="en" w:eastAsia="zh-CN"/>
              </w:rPr>
              <w:t>40</w:t>
            </w:r>
            <w:r>
              <w:rPr>
                <w:rFonts w:hint="eastAsia"/>
                <w:lang w:val="en" w:eastAsia="zh-CN"/>
              </w:rPr>
              <w:t>次检测量</w:t>
            </w:r>
          </w:p>
          <w:p w14:paraId="5274CA5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COD检测试剂盒（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0-250mg/l ）</w:t>
            </w:r>
            <w:r>
              <w:rPr>
                <w:rFonts w:hint="eastAsia"/>
                <w:lang w:val="en-US" w:eastAsia="zh-CN"/>
              </w:rPr>
              <w:t>200次</w:t>
            </w:r>
            <w:r>
              <w:rPr>
                <w:rFonts w:hint="eastAsia"/>
                <w:lang w:val="en" w:eastAsia="zh-CN"/>
              </w:rPr>
              <w:t>检测量</w:t>
            </w:r>
          </w:p>
          <w:p w14:paraId="566A4BF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磷测定试剂盒（0-1mg/l）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  <w:lang w:val="en" w:eastAsia="zh-CN"/>
              </w:rPr>
              <w:t>次检测量</w:t>
            </w:r>
          </w:p>
          <w:p w14:paraId="5628421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总氮测定试剂盒（0-100mg/L）</w:t>
            </w:r>
            <w:r>
              <w:rPr>
                <w:rFonts w:hint="eastAsia"/>
                <w:lang w:val="en-US" w:eastAsia="zh-CN"/>
              </w:rPr>
              <w:t>200</w:t>
            </w:r>
            <w:r>
              <w:rPr>
                <w:rFonts w:hint="eastAsia"/>
                <w:lang w:val="en" w:eastAsia="zh-CN"/>
              </w:rPr>
              <w:t>次检测量</w:t>
            </w:r>
          </w:p>
          <w:p w14:paraId="7504923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ph检测试纸（0-14pH）</w:t>
            </w:r>
            <w:r>
              <w:rPr>
                <w:rFonts w:hint="eastAsia"/>
                <w:lang w:val="en-US" w:eastAsia="zh-CN"/>
              </w:rPr>
              <w:t>400</w:t>
            </w:r>
            <w:r>
              <w:rPr>
                <w:rFonts w:hint="eastAsia"/>
                <w:lang w:val="en" w:eastAsia="zh-CN"/>
              </w:rPr>
              <w:t>次检测量</w:t>
            </w:r>
          </w:p>
          <w:p w14:paraId="6F47AE3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重金属试剂盒（铅/镉/汞）（"铅0-1mg/l，镉0-0.5mg/l）</w:t>
            </w:r>
          </w:p>
          <w:p w14:paraId="71FAFFB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汞（0-0.5mg/l）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" w:eastAsia="zh-CN"/>
              </w:rPr>
              <w:t>0</w:t>
            </w:r>
            <w:r>
              <w:rPr>
                <w:rFonts w:hint="eastAsia"/>
                <w:lang w:val="en" w:eastAsia="zh-CN"/>
              </w:rPr>
              <w:t>次检测量</w:t>
            </w:r>
          </w:p>
          <w:p w14:paraId="2959321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六价铬试剂盒（0-1mg/l）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" w:eastAsia="zh-CN"/>
              </w:rPr>
              <w:t>0</w:t>
            </w:r>
            <w:r>
              <w:rPr>
                <w:rFonts w:hint="eastAsia"/>
                <w:lang w:val="en" w:eastAsia="zh-CN"/>
              </w:rPr>
              <w:t>次检测量</w:t>
            </w:r>
          </w:p>
          <w:p w14:paraId="6F1EC8D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附件（滴管/检测瓶等）×4套</w:t>
            </w:r>
          </w:p>
          <w:p w14:paraId="063EE35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配套便携试剂箱×1</w:t>
            </w:r>
          </w:p>
        </w:tc>
      </w:tr>
      <w:tr w14:paraId="03FB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  <w:vAlign w:val="center"/>
          </w:tcPr>
          <w:p w14:paraId="2D68902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0" w:type="pct"/>
            <w:vAlign w:val="center"/>
          </w:tcPr>
          <w:p w14:paraId="2086069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手持式光离子化检测仪(PID)</w:t>
            </w:r>
          </w:p>
        </w:tc>
        <w:tc>
          <w:tcPr>
            <w:tcW w:w="1796" w:type="pct"/>
            <w:vAlign w:val="center"/>
          </w:tcPr>
          <w:p w14:paraId="761E494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1.支持多种传感器，多传感器、多种检测模式。</w:t>
            </w:r>
          </w:p>
          <w:p w14:paraId="35D08B3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2.支持多气体浓度动态曲线同时显示和详情显示，方便用户观测污染物变化。</w:t>
            </w:r>
          </w:p>
          <w:p w14:paraId="7882505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3.内置气体数据库，方便使用者选择，使检测结果更准确。</w:t>
            </w:r>
          </w:p>
          <w:p w14:paraId="1A044C3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4.气体传感器模块化设计，可根据需求搭配自行安装相应的传感器模块，无需进行配置，即插即用。</w:t>
            </w:r>
          </w:p>
          <w:p w14:paraId="15C6D31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5.默认泵吸式测量方式，方便狭小空间采样便于查找泄漏点，可定制扩散式。</w:t>
            </w:r>
          </w:p>
          <w:p w14:paraId="0E54FBA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6.实时测量大气压、环境温度、环境相对湿度等参数。</w:t>
            </w:r>
          </w:p>
          <w:p w14:paraId="43FA1B8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7.内置大容量锂电池，可连续工作8小时。</w:t>
            </w:r>
          </w:p>
          <w:p w14:paraId="14E71C8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8.Type-c充电接口，普通手机充电器即可给仪器充电。</w:t>
            </w:r>
          </w:p>
          <w:p w14:paraId="229D6B6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9.直流5V供电方案，具有仪器供电和电池充电管理双功能。</w:t>
            </w:r>
          </w:p>
          <w:p w14:paraId="5620E96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10.采用不低于4英寸高亮触摸液晶屏，图文显示、操作更便捷。</w:t>
            </w:r>
          </w:p>
          <w:p w14:paraId="2B9FBBD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11.可独立设置不同种类有毒有害气体的限值：TWA、STEL、MAC。</w:t>
            </w:r>
          </w:p>
          <w:p w14:paraId="084C981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12.仪器报警后提示相应的处理方式以及应急预案。</w:t>
            </w:r>
          </w:p>
          <w:p w14:paraId="602757B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13.具有umol/mol和mg/m3双单位换算功能。</w:t>
            </w:r>
          </w:p>
          <w:p w14:paraId="5245842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14.具备蓝牙功能，可连接蓝牙高速低噪音微型打印机，支持无线蓝牙打印模式。</w:t>
            </w:r>
          </w:p>
          <w:p w14:paraId="25EBFED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15.手持式，体积小重量轻，操作简单。</w:t>
            </w:r>
          </w:p>
          <w:p w14:paraId="552D52F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16.配备可调节挂绳，预防仪器跌落损坏。</w:t>
            </w:r>
          </w:p>
          <w:p w14:paraId="48A47B9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17.提供USB接口，可U盘导出数据，便于后期数据记录处理。</w:t>
            </w:r>
          </w:p>
          <w:p w14:paraId="7024897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18.USB支持DC5V/2A直流输出可临时作为应急电源使用（用于非防爆场所）。</w:t>
            </w:r>
          </w:p>
          <w:p w14:paraId="62A8DDE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19.内置GPS定位模块，定位准确并可自动授时。</w:t>
            </w:r>
          </w:p>
          <w:p w14:paraId="4C043FB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20.内置电子标签，可与仪器出入库管理平台软件配合实现仪器智能化管理。</w:t>
            </w:r>
          </w:p>
          <w:p w14:paraId="3437A44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21.可选配激光颗粒物传感器，可实时检测PM1/PM2.5/PM10/TSP颗粒物浓度。</w:t>
            </w:r>
          </w:p>
          <w:p w14:paraId="1FDFE19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22.可选配通信模块，实现数据4G传输功能（用于非防爆场所）。</w:t>
            </w:r>
          </w:p>
          <w:p w14:paraId="6CD4BCE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23.可选配进气嘴延长管，采样测量更灵活便捷。</w:t>
            </w:r>
          </w:p>
          <w:p w14:paraId="65C1FDA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*24.外壳防护等级不低于IP66（提供具有CMA标识的检测报告扫描件作为佐证）</w:t>
            </w:r>
          </w:p>
        </w:tc>
        <w:tc>
          <w:tcPr>
            <w:tcW w:w="287" w:type="pct"/>
            <w:vAlign w:val="center"/>
          </w:tcPr>
          <w:p w14:paraId="5AF6E99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1" w:type="pct"/>
            <w:vAlign w:val="center"/>
          </w:tcPr>
          <w:p w14:paraId="5221772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手持式光离子化检测仪(PID)</w:t>
            </w:r>
          </w:p>
        </w:tc>
        <w:tc>
          <w:tcPr>
            <w:tcW w:w="1798" w:type="pct"/>
            <w:vAlign w:val="center"/>
          </w:tcPr>
          <w:p w14:paraId="50F9102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1.支持多种传感器，多传感器、多种检测模式。</w:t>
            </w:r>
          </w:p>
          <w:p w14:paraId="299CF86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2.支持多气体浓度动态曲线同时显示和详情显示，方便用户观测污染物变化。</w:t>
            </w:r>
          </w:p>
          <w:p w14:paraId="356C806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3.内置气体数据库，方便使用者选择，使检测结果更准确。</w:t>
            </w:r>
          </w:p>
          <w:p w14:paraId="3FCC53E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4.气体传感器模块化设计，可根据需求搭配自行安装相应的传感器模块，无需进行配置，即插即用。</w:t>
            </w:r>
          </w:p>
          <w:p w14:paraId="46E399A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5.默认泵吸式测量方式，方便狭小空间采样便于查找泄漏点，可定制扩散式。</w:t>
            </w:r>
          </w:p>
          <w:p w14:paraId="7AE2771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6.实时测量大气压、环境温度、环境相对湿度等参数。</w:t>
            </w:r>
          </w:p>
          <w:p w14:paraId="5F4047A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7.内置大容量锂电池，可连续工作8小时。</w:t>
            </w:r>
          </w:p>
          <w:p w14:paraId="093A2D4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8.Type-c充电接口，普通手机充电器即可给仪器充电。</w:t>
            </w:r>
          </w:p>
          <w:p w14:paraId="512A77B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9.直流5V供电方案，具有仪器供电和电池充电管理双功能。</w:t>
            </w:r>
          </w:p>
          <w:p w14:paraId="442EB32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10.采用不低于4英寸高亮触摸液晶屏，图文显示、操作更便捷。</w:t>
            </w:r>
          </w:p>
          <w:p w14:paraId="59B1833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11.可独立设置不同种类有毒有害气体的限值：TWA、STEL、MAC。</w:t>
            </w:r>
          </w:p>
          <w:p w14:paraId="0D86E96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12.仪器报警后提示相应的处理方式以及应急预案。</w:t>
            </w:r>
          </w:p>
          <w:p w14:paraId="523C6A7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13.具有umol/mol和mg/m3双单位换算功能。</w:t>
            </w:r>
          </w:p>
          <w:p w14:paraId="5BC8779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14.具备蓝牙功能，可连接蓝牙高速低噪音微型打印机，支持无线蓝牙打印模式。</w:t>
            </w:r>
          </w:p>
          <w:p w14:paraId="593F306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15.手持式，体积小重量轻，操作简单。</w:t>
            </w:r>
          </w:p>
          <w:p w14:paraId="2A5758B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16.配备可调节挂绳，预防仪器跌落损坏。</w:t>
            </w:r>
          </w:p>
          <w:p w14:paraId="6B80B23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17.提供USB接口，可U盘导出数据，便于后期数据记录处理。</w:t>
            </w:r>
          </w:p>
          <w:p w14:paraId="13CCABFD">
            <w:pPr>
              <w:bidi w:val="0"/>
            </w:pPr>
            <w:r>
              <w:rPr>
                <w:rFonts w:hint="eastAsia"/>
                <w:lang w:eastAsia="zh-CN"/>
              </w:rPr>
              <w:t>18.USB支持DC5V/2A直流输出可临时作为应急电源使用（用于非防爆场所）。</w:t>
            </w:r>
          </w:p>
          <w:p w14:paraId="3B10C1C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  <w:lang w:eastAsia="zh-CN"/>
              </w:rPr>
              <w:t>.内置电子标签，可与仪器出入库管理平台软件配合实现仪器智能化管理。</w:t>
            </w:r>
          </w:p>
          <w:p w14:paraId="19054CF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eastAsia="zh-CN"/>
              </w:rPr>
              <w:t>.可选配激光颗粒物传感器，可实时检测PM1/PM2.5/PM10/TSP颗粒物浓度。</w:t>
            </w:r>
          </w:p>
          <w:p w14:paraId="7D739A7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.可选配通信模块，实现数据4G传输功能（用于非防爆场所）。</w:t>
            </w:r>
          </w:p>
          <w:p w14:paraId="7432552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.可选配进气嘴延长管，采样测量更灵活便捷。</w:t>
            </w:r>
          </w:p>
          <w:p w14:paraId="638A9DE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*2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.外壳防护等级不低于IP</w:t>
            </w:r>
            <w:r>
              <w:rPr>
                <w:rFonts w:hint="eastAsia"/>
                <w:lang w:val="en-US" w:eastAsia="zh-CN"/>
              </w:rPr>
              <w:t>55</w:t>
            </w:r>
            <w:r>
              <w:rPr>
                <w:rFonts w:hint="eastAsia"/>
                <w:lang w:eastAsia="zh-CN"/>
              </w:rPr>
              <w:t>（提供具有CMA标识的检测报告扫描件作为佐证）</w:t>
            </w:r>
          </w:p>
        </w:tc>
      </w:tr>
      <w:tr w14:paraId="0361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  <w:vAlign w:val="center"/>
          </w:tcPr>
          <w:p w14:paraId="4F5F5BD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0" w:type="pct"/>
            <w:vAlign w:val="center"/>
          </w:tcPr>
          <w:p w14:paraId="6DC600F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水样采样设备</w:t>
            </w:r>
          </w:p>
        </w:tc>
        <w:tc>
          <w:tcPr>
            <w:tcW w:w="1796" w:type="pct"/>
            <w:vAlign w:val="center"/>
          </w:tcPr>
          <w:p w14:paraId="5748DC9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采样间隔：1min～9999min可设</w:t>
            </w:r>
          </w:p>
          <w:p w14:paraId="1144176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留样瓶数：12瓶</w:t>
            </w:r>
          </w:p>
          <w:p w14:paraId="6E67220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单次留样样量：10ml～1000ml</w:t>
            </w:r>
          </w:p>
          <w:p w14:paraId="3D31040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采样瓶容量：1000ml</w:t>
            </w:r>
          </w:p>
          <w:p w14:paraId="778E226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水样保存：具备水样冷藏功能（0～4℃）</w:t>
            </w:r>
          </w:p>
          <w:p w14:paraId="2AE14B4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留样量误差：±10%（留样200ml时）</w:t>
            </w:r>
          </w:p>
          <w:p w14:paraId="03AA191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等比例留样量误差：±10%</w:t>
            </w:r>
          </w:p>
          <w:p w14:paraId="72DEBB2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内置采样泵吸程：≥8米</w:t>
            </w:r>
          </w:p>
          <w:p w14:paraId="2A452D2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水平采样距离：≥60米</w:t>
            </w:r>
          </w:p>
          <w:p w14:paraId="2C61D5C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水样保存温度：0℃～4℃（±1.5℃）</w:t>
            </w:r>
          </w:p>
          <w:p w14:paraId="37A2036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管路系统气密性：≤-0.07MPa</w:t>
            </w:r>
          </w:p>
          <w:p w14:paraId="64C74EA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平均无故障连续运行时间：≥1440h/次</w:t>
            </w:r>
          </w:p>
          <w:p w14:paraId="349C6F2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绝缘阻抗：＞20M</w:t>
            </w:r>
            <w:r>
              <w:rPr>
                <w:rFonts w:hint="eastAsia"/>
              </w:rPr>
              <w:t>Ω</w:t>
            </w:r>
          </w:p>
          <w:p w14:paraId="669D7C9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模拟接口：4mA～20mA</w:t>
            </w:r>
          </w:p>
          <w:p w14:paraId="333AD8B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数字量输入接口：开关量、RS485</w:t>
            </w:r>
          </w:p>
          <w:p w14:paraId="6047382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流量测量接入形式：流量计模拟信号</w:t>
            </w:r>
          </w:p>
          <w:p w14:paraId="3AC3F16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工作温度：10℃～40℃</w:t>
            </w:r>
          </w:p>
          <w:p w14:paraId="2A9BEBA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工作湿度：≤85%RH</w:t>
            </w:r>
          </w:p>
        </w:tc>
        <w:tc>
          <w:tcPr>
            <w:tcW w:w="287" w:type="pct"/>
            <w:vAlign w:val="center"/>
          </w:tcPr>
          <w:p w14:paraId="425A62B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1" w:type="pct"/>
            <w:vAlign w:val="center"/>
          </w:tcPr>
          <w:p w14:paraId="11F9C4B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水样采样设备</w:t>
            </w:r>
          </w:p>
        </w:tc>
        <w:tc>
          <w:tcPr>
            <w:tcW w:w="1798" w:type="pct"/>
            <w:vAlign w:val="center"/>
          </w:tcPr>
          <w:p w14:paraId="5636083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采样间隔：1min～9999min可设</w:t>
            </w:r>
          </w:p>
          <w:p w14:paraId="2B57115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留样瓶数：12瓶</w:t>
            </w:r>
          </w:p>
          <w:p w14:paraId="5FB53112">
            <w:pPr>
              <w:bidi w:val="0"/>
            </w:pPr>
            <w:r>
              <w:rPr>
                <w:rFonts w:hint="eastAsia"/>
                <w:lang w:eastAsia="zh-CN"/>
              </w:rPr>
              <w:t>单次留样样量：10ml～1000ml</w:t>
            </w:r>
          </w:p>
          <w:p w14:paraId="79197D7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留样量误差：±10%（留样200ml时）</w:t>
            </w:r>
          </w:p>
          <w:p w14:paraId="60706E4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等比例留样量误差：±10%</w:t>
            </w:r>
          </w:p>
          <w:p w14:paraId="200E075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水样保存温度：0℃～4℃（±1.5℃）</w:t>
            </w:r>
          </w:p>
          <w:p w14:paraId="173D061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eastAsia="zh-CN"/>
              </w:rPr>
              <w:t>内置采样泵吸程：≥8米</w:t>
            </w:r>
          </w:p>
          <w:p w14:paraId="14E4500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水平采样距离：≥60米</w:t>
            </w:r>
          </w:p>
          <w:p w14:paraId="025CA2D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管路系统气密性：≤-0.07MPa</w:t>
            </w:r>
          </w:p>
          <w:p w14:paraId="4EA4E5C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平均无故障连续运行时间：≥1440h/次</w:t>
            </w:r>
          </w:p>
          <w:p w14:paraId="353C21A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  <w:lang w:eastAsia="zh-CN"/>
              </w:rPr>
              <w:t>绝缘阻抗：＞20M</w:t>
            </w:r>
            <w:r>
              <w:rPr>
                <w:rFonts w:hint="eastAsia"/>
              </w:rPr>
              <w:t>Ω</w:t>
            </w:r>
          </w:p>
          <w:p w14:paraId="484078F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模拟接口：4mA～20mA</w:t>
            </w:r>
          </w:p>
          <w:p w14:paraId="2AEFEB0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数字量输入接口：开关量、RS485</w:t>
            </w:r>
          </w:p>
          <w:p w14:paraId="35D3D75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流量测量接入形式：流量计模拟信号</w:t>
            </w:r>
          </w:p>
          <w:p w14:paraId="24AC62F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  <w:lang w:eastAsia="zh-CN"/>
              </w:rPr>
              <w:t>工作温度：10℃～40℃</w:t>
            </w:r>
          </w:p>
          <w:p w14:paraId="7A50DB6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工作湿度：≤85%RH</w:t>
            </w:r>
          </w:p>
        </w:tc>
      </w:tr>
      <w:tr w14:paraId="5EF3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  <w:vAlign w:val="center"/>
          </w:tcPr>
          <w:p w14:paraId="74CCE72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0" w:type="pct"/>
            <w:vAlign w:val="center"/>
          </w:tcPr>
          <w:p w14:paraId="5756589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对讲机(可含防爆功能)</w:t>
            </w:r>
          </w:p>
        </w:tc>
        <w:tc>
          <w:tcPr>
            <w:tcW w:w="1796" w:type="pct"/>
            <w:vAlign w:val="center"/>
          </w:tcPr>
          <w:p w14:paraId="0F51870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1.频率范围：支持UHF（涵盖400-470MH或350-400MHz等频段）、或VHF（136-174MHz频段）通信。(=</w:t>
            </w:r>
          </w:p>
          <w:p w14:paraId="4E9349A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2.信道容量：不低于1000。</w:t>
            </w:r>
          </w:p>
          <w:p w14:paraId="3297A98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3.区域设置：支持多区域设置，每个区域可容纳一定数量信道。</w:t>
            </w:r>
          </w:p>
          <w:p w14:paraId="0E79BE2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4.电源：配备大容量防爆锂电池，不同容量电池在开启/关闭定位等不同工作模式下，具备相应时长续航能力。</w:t>
            </w:r>
          </w:p>
          <w:p w14:paraId="0597E1C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5.外形尺寸：便于携带，含天线与电池重量适中。</w:t>
            </w:r>
          </w:p>
          <w:p w14:paraId="15D5FD0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6.显示屏：配备清晰可读的OLED或LCD显示屏，满足信息显示需求。</w:t>
            </w:r>
          </w:p>
          <w:p w14:paraId="55B1F4D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7.防爆等级：达到相关防爆标准，适应特定危险环境使用。</w:t>
            </w:r>
          </w:p>
          <w:p w14:paraId="4DA096B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8.接收灵敏度：模拟与数字模式下灵敏度满足专业通信要求，保证信号接收清晰。</w:t>
            </w:r>
          </w:p>
          <w:p w14:paraId="1E4EF76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9.邻道选择性、互调、杂散响应抑制、阻塞等接收指标：达到专业通信设备性能标准，确保复杂信号环境下正常接收。</w:t>
            </w:r>
          </w:p>
          <w:p w14:paraId="1DDFD37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10.音频性能：额定音频输出功率、失真度、响应等符合专业音频播放要求。</w:t>
            </w:r>
          </w:p>
          <w:p w14:paraId="38E6889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11.发射调制方式：支持合适的FM调制方式，满足不同频段通信需求。</w:t>
            </w:r>
          </w:p>
          <w:p w14:paraId="1B6E22F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12.数字发射调制：支持4FSK等数字调制方式，保障数字通信质量。</w:t>
            </w:r>
          </w:p>
          <w:p w14:paraId="18FA8A5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13.发射调制限制、交流声与噪声、额定功率、音频响应等：符合专业发射性能标准。</w:t>
            </w:r>
          </w:p>
          <w:p w14:paraId="0EAB5AA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14.工作与存储温度：适应较宽温度范围，满足不同环境下使用与存储。</w:t>
            </w:r>
          </w:p>
          <w:p w14:paraId="7039279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15.EMC与防尘防水：具备良好电磁兼容性，防尘防水等级高，适应恶劣环境。</w:t>
            </w:r>
          </w:p>
          <w:p w14:paraId="6965234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16.湿度、冲击和振动适应性：能在潮湿、有冲击振动环境下稳定工作。</w:t>
            </w:r>
          </w:p>
          <w:p w14:paraId="0EBA736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17.定位功能：支持北斗卫星定位系统</w:t>
            </w:r>
          </w:p>
        </w:tc>
        <w:tc>
          <w:tcPr>
            <w:tcW w:w="287" w:type="pct"/>
            <w:vAlign w:val="center"/>
          </w:tcPr>
          <w:p w14:paraId="4542B69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51" w:type="pct"/>
            <w:vAlign w:val="center"/>
          </w:tcPr>
          <w:p w14:paraId="3BB506C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对讲机(含防爆功能)</w:t>
            </w:r>
          </w:p>
        </w:tc>
        <w:tc>
          <w:tcPr>
            <w:tcW w:w="1798" w:type="pct"/>
            <w:vAlign w:val="center"/>
          </w:tcPr>
          <w:p w14:paraId="425821B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1.频率范围：支持UHF（涵盖400-470MH或350-400MHz等频段）、或VHF（136-174MHz频段）通信。(=</w:t>
            </w:r>
          </w:p>
          <w:p w14:paraId="27CF5EC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2.信道容量：不低于1000。</w:t>
            </w:r>
          </w:p>
          <w:p w14:paraId="39FBB0E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3.区域设置：支持多区域设置，每个区域可容纳一定数量信道。</w:t>
            </w:r>
          </w:p>
          <w:p w14:paraId="3A297E1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4.电源：配备大容量防爆锂电池，不同容量电池在不同工作模式下，具备相应时长续航能力。</w:t>
            </w:r>
          </w:p>
          <w:p w14:paraId="709CB7A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5.外形尺寸：便于携带，含天线与电池重量适中。</w:t>
            </w:r>
          </w:p>
          <w:p w14:paraId="6DE678C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6.显示屏：配备清晰可读的OLED或LCD显示屏，满足信息显示需求。</w:t>
            </w:r>
          </w:p>
          <w:p w14:paraId="0AC3AFF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7.防爆等级：达到相关防爆标准，适应特定危险环境使用。</w:t>
            </w:r>
          </w:p>
          <w:p w14:paraId="364357E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8.接收灵敏度：模拟与数字模式下灵敏度满足专业通信要求，保证信号接收清晰。</w:t>
            </w:r>
          </w:p>
          <w:p w14:paraId="77DE1DD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9.邻道选择性、互调、杂散响应抑制、阻塞等接收指标：达到专业通信设备性能标准，确保复杂信号环境下正常接收。</w:t>
            </w:r>
          </w:p>
          <w:p w14:paraId="1DD9E55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10.音频性能：额定音频输出功率、失真度、响应等符合专业音频播放要求。</w:t>
            </w:r>
          </w:p>
          <w:p w14:paraId="03D430C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11.发射调制方式：支持合适的FM调制方式，满足不同频段通信需求。</w:t>
            </w:r>
          </w:p>
          <w:p w14:paraId="6C2C5C1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12.数字发射调制：支持4FSK等数字调制方式，保障数字通信质量。</w:t>
            </w:r>
          </w:p>
          <w:p w14:paraId="764DEB2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13.发射调制限制、交流声与噪声、额定功率、音频响应等：符合专业发射性能标准。</w:t>
            </w:r>
          </w:p>
          <w:p w14:paraId="390DCE5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14.工作与存储温度：适应较宽温度范围，满足不同环境下使用与存储。</w:t>
            </w:r>
          </w:p>
          <w:p w14:paraId="241C7CF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15.EMC与防尘防水：具备良好电磁兼容性，防尘防水等级高，适应恶劣环境。</w:t>
            </w:r>
          </w:p>
          <w:p w14:paraId="761AFB4C">
            <w:pPr>
              <w:bidi w:val="0"/>
            </w:pPr>
            <w:r>
              <w:rPr>
                <w:rFonts w:hint="eastAsia"/>
                <w:lang w:eastAsia="zh-CN"/>
              </w:rPr>
              <w:t>16.湿度、冲击和振动适应性：能在潮湿、有冲击振动环境下稳定工作。</w:t>
            </w:r>
          </w:p>
          <w:p w14:paraId="67A0600D"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 w14:paraId="52EF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  <w:vAlign w:val="center"/>
          </w:tcPr>
          <w:p w14:paraId="7C7C054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20" w:type="pct"/>
            <w:vAlign w:val="center"/>
          </w:tcPr>
          <w:p w14:paraId="0E8371F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热成像仪</w:t>
            </w:r>
          </w:p>
        </w:tc>
        <w:tc>
          <w:tcPr>
            <w:tcW w:w="1796" w:type="pct"/>
            <w:vAlign w:val="center"/>
          </w:tcPr>
          <w:p w14:paraId="7F3007E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1.测温量程：量程1：-20～150℃、量程2:0～650℃</w:t>
            </w:r>
            <w:r>
              <w:rPr>
                <w:rFonts w:hint="eastAsia"/>
                <w:lang w:eastAsia="zh-CN"/>
              </w:rPr>
              <w:br w:type="page"/>
            </w:r>
          </w:p>
          <w:p w14:paraId="741460E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*2.精度：±2℃或读数的±2%（环境温度10～35℃物体温度＞0℃）（提供计量证书扫描件作为佐证）</w:t>
            </w:r>
          </w:p>
          <w:p w14:paraId="4E9BA16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3.测量校正：辐射率、反射温度</w:t>
            </w:r>
          </w:p>
          <w:p w14:paraId="3AA73E61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</w:rPr>
              <w:t>4.热灵敏度NETD：小于0.05℃@+30℃/50mK</w:t>
            </w:r>
            <w:r>
              <w:rPr>
                <w:rFonts w:hint="eastAsia"/>
              </w:rPr>
              <w:br w:type="page"/>
            </w:r>
          </w:p>
          <w:p w14:paraId="2AFDA02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5.图像帧率：不低于50Hz</w:t>
            </w:r>
            <w:r>
              <w:rPr>
                <w:rFonts w:hint="eastAsia"/>
                <w:lang w:eastAsia="zh-CN"/>
              </w:rPr>
              <w:br w:type="page"/>
            </w:r>
          </w:p>
          <w:p w14:paraId="3299F76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6.焦距：不低于7.5mm</w:t>
            </w:r>
            <w:r>
              <w:rPr>
                <w:rFonts w:hint="eastAsia"/>
                <w:lang w:eastAsia="zh-CN"/>
              </w:rPr>
              <w:br w:type="page"/>
            </w:r>
          </w:p>
          <w:p w14:paraId="54F3E22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7.探测器/工作波长：采用非制冷型微测辐射热计/至少包括8-14um</w:t>
            </w:r>
            <w:r>
              <w:rPr>
                <w:rFonts w:hint="eastAsia"/>
                <w:lang w:eastAsia="zh-CN"/>
              </w:rPr>
              <w:br w:type="page"/>
            </w:r>
          </w:p>
          <w:p w14:paraId="79DF196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8.红外分辨率：不低于384x288像素</w:t>
            </w:r>
          </w:p>
          <w:p w14:paraId="3364F3D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9.LCD显示器：不小于3.5寸彩色LCD,640X480像素触摸屏</w:t>
            </w:r>
          </w:p>
          <w:p w14:paraId="20DCA7B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10.图像文件格式：标准JPEG或者HIR文件</w:t>
            </w:r>
            <w:r>
              <w:rPr>
                <w:rFonts w:hint="eastAsia"/>
                <w:lang w:eastAsia="zh-CN"/>
              </w:rPr>
              <w:br w:type="page"/>
            </w:r>
          </w:p>
          <w:p w14:paraId="697DF13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11.内置数字相机：不低于150万像素</w:t>
            </w:r>
          </w:p>
        </w:tc>
        <w:tc>
          <w:tcPr>
            <w:tcW w:w="287" w:type="pct"/>
            <w:vAlign w:val="center"/>
          </w:tcPr>
          <w:p w14:paraId="4E5BBB1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51" w:type="pct"/>
            <w:vAlign w:val="center"/>
          </w:tcPr>
          <w:p w14:paraId="3A43AAC6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热成像仪</w:t>
            </w:r>
          </w:p>
        </w:tc>
        <w:tc>
          <w:tcPr>
            <w:tcW w:w="1798" w:type="pct"/>
            <w:vAlign w:val="center"/>
          </w:tcPr>
          <w:p w14:paraId="763E67C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1.测温量程：量程1：-20～150℃、量程2:0～650℃</w:t>
            </w:r>
            <w:r>
              <w:rPr>
                <w:rFonts w:hint="eastAsia"/>
                <w:lang w:eastAsia="zh-CN"/>
              </w:rPr>
              <w:br w:type="page"/>
            </w:r>
          </w:p>
          <w:p w14:paraId="36643EA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*2.精度：±2℃或读数的±2%（环境温度10～35℃物体温度＞0℃）（提供检定或校准证书扫描件作为佐证）</w:t>
            </w:r>
          </w:p>
          <w:p w14:paraId="2348A53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3.测量校正：辐射率、反射温度</w:t>
            </w:r>
          </w:p>
          <w:p w14:paraId="7CEB54D5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</w:rPr>
              <w:t>4.热灵敏度NETD：小于0.05℃@+30℃/50mK</w:t>
            </w:r>
            <w:r>
              <w:rPr>
                <w:rFonts w:hint="eastAsia"/>
              </w:rPr>
              <w:br w:type="page"/>
            </w:r>
          </w:p>
          <w:p w14:paraId="1339FF7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5.图像帧率：不低于50Hz</w:t>
            </w:r>
            <w:r>
              <w:rPr>
                <w:rFonts w:hint="eastAsia"/>
                <w:lang w:eastAsia="zh-CN"/>
              </w:rPr>
              <w:br w:type="page"/>
            </w:r>
          </w:p>
          <w:p w14:paraId="29373A1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6.焦距：不低于7.5mm</w:t>
            </w:r>
            <w:r>
              <w:rPr>
                <w:rFonts w:hint="eastAsia"/>
                <w:lang w:eastAsia="zh-CN"/>
              </w:rPr>
              <w:br w:type="page"/>
            </w:r>
          </w:p>
          <w:p w14:paraId="05E6F1E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7.探测器/工作波长：采用非制冷型微测辐射热计/至少包括8-14um</w:t>
            </w:r>
            <w:r>
              <w:rPr>
                <w:rFonts w:hint="eastAsia"/>
                <w:lang w:eastAsia="zh-CN"/>
              </w:rPr>
              <w:br w:type="page"/>
            </w:r>
          </w:p>
          <w:p w14:paraId="70DED97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8.红外分辨率：不低于384x288像素</w:t>
            </w:r>
          </w:p>
          <w:p w14:paraId="2B9F143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9.LCD显示器：不小于3.5寸彩色LCD,640X480像素触摸屏</w:t>
            </w:r>
          </w:p>
          <w:p w14:paraId="7E496D6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10.图像文件格式：标准JPEG或者HIR文件</w:t>
            </w:r>
            <w:r>
              <w:rPr>
                <w:rFonts w:hint="eastAsia"/>
                <w:lang w:eastAsia="zh-CN"/>
              </w:rPr>
              <w:br w:type="page"/>
            </w:r>
          </w:p>
          <w:p w14:paraId="773CA94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11.内置数字相机：不低于150万像素</w:t>
            </w:r>
          </w:p>
        </w:tc>
      </w:tr>
      <w:tr w14:paraId="1727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  <w:vAlign w:val="center"/>
          </w:tcPr>
          <w:p w14:paraId="00C892F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0" w:type="pct"/>
            <w:vAlign w:val="center"/>
          </w:tcPr>
          <w:p w14:paraId="45134BC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多参数气体检测仪</w:t>
            </w:r>
          </w:p>
        </w:tc>
        <w:tc>
          <w:tcPr>
            <w:tcW w:w="1796" w:type="pct"/>
            <w:vAlign w:val="center"/>
          </w:tcPr>
          <w:p w14:paraId="0F134ED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1.分体式设计，配备智能终端</w:t>
            </w:r>
          </w:p>
          <w:p w14:paraId="6F8BB30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2.设备具备计量器具型式批准证书，应涵盖的气体项目包含：氧气（O2）、一氧化氮（NO）、二氧化氮（NO2）、硫化氢（H2S）、二氧化碳(CO2)、一氧化碳(CO)、甲烷（CH4）、二氧化硫(SO2)</w:t>
            </w:r>
          </w:p>
          <w:p w14:paraId="1430F7C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3.终端与主机可以无线通讯</w:t>
            </w:r>
          </w:p>
          <w:p w14:paraId="7263F6F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4.高亮触摸液晶屏，不低于5.0英寸</w:t>
            </w:r>
          </w:p>
          <w:p w14:paraId="0D30EA5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5.气体传感器模块化设计，气体传感器可选，数量不低于20种</w:t>
            </w:r>
          </w:p>
          <w:p w14:paraId="70F7EF1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6.气体模块之间为快接设计，无需手动拆卸螺丝进行连接</w:t>
            </w:r>
          </w:p>
          <w:p w14:paraId="032A309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7.可快速开展检测工作，无需从箱包中取出</w:t>
            </w:r>
          </w:p>
          <w:p w14:paraId="264AFC0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8.大气压、环境温度、环境相对湿度可实时测量</w:t>
            </w:r>
          </w:p>
          <w:p w14:paraId="0269EC2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9.预留气象参数接口，可外接气象检测仪</w:t>
            </w:r>
          </w:p>
          <w:p w14:paraId="75B6C93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10.内置锂电池，可连续工作不低于10小时，电池可更换</w:t>
            </w:r>
          </w:p>
          <w:p w14:paraId="4E7A403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11.标准Type-C充电接口，支持交、直流两种供电方式</w:t>
            </w:r>
          </w:p>
          <w:p w14:paraId="6BD56CD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12.自带报警灯提示</w:t>
            </w:r>
          </w:p>
          <w:p w14:paraId="10EC1FC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13.自带震动报警功能</w:t>
            </w:r>
          </w:p>
          <w:p w14:paraId="66F5CDF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14.可选配蓝牙打印机打印数据</w:t>
            </w:r>
          </w:p>
          <w:p w14:paraId="6BA981B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15.可选配激光颗粒物传感器，实时检测PM1/PM2.5/PM10/TSP颗粒物浓度</w:t>
            </w:r>
          </w:p>
          <w:p w14:paraId="399A849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16.可选配通信模块，实现数据4G传输功能</w:t>
            </w:r>
          </w:p>
          <w:p w14:paraId="167BAB3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17.可搭载无人机进行走航检测</w:t>
            </w:r>
          </w:p>
          <w:p w14:paraId="46C0DA5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*18.防护等级不低于IP65（提供相应证书扫描件作为佐证）</w:t>
            </w:r>
          </w:p>
          <w:p w14:paraId="5E00516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*19.主机防爆等级不低于Ex d ib ⅡB T3 Gb（提供相应证书扫描件作为佐证）</w:t>
            </w:r>
          </w:p>
          <w:p w14:paraId="3EF3C76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20.终端防爆等级不低于Ex ib ⅡC T4 Gb</w:t>
            </w:r>
          </w:p>
          <w:p w14:paraId="6FA969E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21.数据存储量不低于4000组</w:t>
            </w:r>
          </w:p>
          <w:p w14:paraId="7A8DBFF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*22.设备具备静电放电抗扰能力(提供静电放电抗扰度检测报告扫描件作为佐证)</w:t>
            </w:r>
          </w:p>
        </w:tc>
        <w:tc>
          <w:tcPr>
            <w:tcW w:w="287" w:type="pct"/>
            <w:vAlign w:val="center"/>
          </w:tcPr>
          <w:p w14:paraId="27FEBE0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51" w:type="pct"/>
            <w:vAlign w:val="center"/>
          </w:tcPr>
          <w:p w14:paraId="7715E6B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多参数气体检测仪</w:t>
            </w:r>
          </w:p>
        </w:tc>
        <w:tc>
          <w:tcPr>
            <w:tcW w:w="1798" w:type="pct"/>
            <w:vAlign w:val="center"/>
          </w:tcPr>
          <w:p w14:paraId="0578773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1.分体式设计，配备智能终端</w:t>
            </w:r>
          </w:p>
          <w:p w14:paraId="7F79639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2.应涵盖的气体项目包含：氧气（O2）、一氧化氮（NO）、二氧化氮（NO2）、硫化氢（H2S）、二氧化碳(CO2)、一氧化碳(CO)、甲烷（CH4）、二氧化硫(SO2)</w:t>
            </w:r>
            <w:r>
              <w:rPr>
                <w:rFonts w:hint="eastAsia"/>
                <w:lang w:eastAsia="zh-CN"/>
              </w:rPr>
              <w:t>、氨气、氯气、</w:t>
            </w:r>
            <w:r>
              <w:rPr>
                <w:rFonts w:hint="eastAsia"/>
                <w:lang w:val="en-US" w:eastAsia="zh-CN"/>
              </w:rPr>
              <w:t>TVOC</w:t>
            </w:r>
          </w:p>
          <w:p w14:paraId="2EFDF15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法定型式批准目录中的参数应</w:t>
            </w:r>
            <w:r>
              <w:rPr>
                <w:rFonts w:hint="eastAsia"/>
              </w:rPr>
              <w:t>具备计量器具型式批准证书</w:t>
            </w:r>
          </w:p>
          <w:p w14:paraId="0645F35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3.终端与主机可以无线通讯</w:t>
            </w:r>
          </w:p>
          <w:p w14:paraId="3172ABD2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4.高亮触摸液晶屏，不低于5.0英寸</w:t>
            </w:r>
          </w:p>
          <w:p w14:paraId="2B2E755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5.气体传感器模块化设计，气体传感器可选，数量不低于20种</w:t>
            </w:r>
          </w:p>
          <w:p w14:paraId="2BCE27E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6.气体模块之间为快接设计，无需手动拆卸螺丝进行连接</w:t>
            </w:r>
          </w:p>
          <w:p w14:paraId="3A330BA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7.可快速开展检测工作，无需从箱包中取出</w:t>
            </w:r>
          </w:p>
          <w:p w14:paraId="6394E7D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8.大气压、环境温度、环境相对湿度可实时测量</w:t>
            </w:r>
          </w:p>
          <w:p w14:paraId="6782462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9.预留气象参数接口，可外接气象检测仪</w:t>
            </w:r>
          </w:p>
          <w:p w14:paraId="5A6958F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10.内置锂电池，可连续工作不低于10小时，电池可更换</w:t>
            </w:r>
          </w:p>
          <w:p w14:paraId="1BF4B6D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11.标准Type-C充电接口，支持交、直流两种供电方式</w:t>
            </w:r>
          </w:p>
          <w:p w14:paraId="54F06FC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12.自带报警灯提示</w:t>
            </w:r>
          </w:p>
          <w:p w14:paraId="13DA78D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13.自带震动报警功能</w:t>
            </w:r>
          </w:p>
          <w:p w14:paraId="7EC804A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14.可选配蓝牙打印机打印数据</w:t>
            </w:r>
          </w:p>
          <w:p w14:paraId="79FAF34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15.可选配激光颗粒物传感器，实时检测PM1/PM2.5/PM10/TSP颗粒物浓度</w:t>
            </w:r>
          </w:p>
          <w:p w14:paraId="5E2CABF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16.可选配通信模块，实现数据4G传输功能</w:t>
            </w:r>
          </w:p>
          <w:p w14:paraId="46B6FA1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17.可搭载无人机进行走航检测</w:t>
            </w:r>
          </w:p>
          <w:p w14:paraId="348F61D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*18.防护等级不低于IP</w:t>
            </w:r>
            <w:r>
              <w:rPr>
                <w:rFonts w:hint="eastAsia"/>
                <w:lang w:val="en-US" w:eastAsia="zh-CN"/>
              </w:rPr>
              <w:t>55</w:t>
            </w:r>
            <w:r>
              <w:rPr>
                <w:rFonts w:hint="eastAsia"/>
                <w:lang w:eastAsia="zh-CN"/>
              </w:rPr>
              <w:t>（提供相应证书扫描件作为佐证）</w:t>
            </w:r>
          </w:p>
          <w:p w14:paraId="2D28DAF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*19.主机防爆等级不低于Ex d ib ⅡB T3 Gb（提供相应证书扫描件作为佐证）</w:t>
            </w:r>
          </w:p>
          <w:p w14:paraId="3E98304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20.终端防爆等级不低于Ex ib ⅡC T4 Gb</w:t>
            </w:r>
          </w:p>
          <w:p w14:paraId="277F974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21.数据存储量不低于4000组</w:t>
            </w:r>
          </w:p>
          <w:p w14:paraId="23C21AE6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*22.设备具备静电放电抗扰能力(提供静电放电抗扰度检测报告扫描件作为佐证)</w:t>
            </w:r>
          </w:p>
        </w:tc>
      </w:tr>
      <w:tr w14:paraId="7CBD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  <w:vAlign w:val="center"/>
          </w:tcPr>
          <w:p w14:paraId="1567B26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20" w:type="pct"/>
            <w:vAlign w:val="center"/>
          </w:tcPr>
          <w:p w14:paraId="56057CD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便携式氢火焰离子化检测仪(FID)</w:t>
            </w:r>
          </w:p>
        </w:tc>
        <w:tc>
          <w:tcPr>
            <w:tcW w:w="1796" w:type="pct"/>
            <w:vAlign w:val="center"/>
          </w:tcPr>
          <w:p w14:paraId="4F77B98A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1.采用催化氧化+FID原理</w:t>
            </w:r>
          </w:p>
          <w:p w14:paraId="32839B0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2.配备内置固态金属氢化物储氢瓶，安装方式为方便安装的插接式，氢气量可持续使用8小时以上</w:t>
            </w:r>
          </w:p>
          <w:p w14:paraId="6E51950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3.内置载气瓶，单次充气持续使用12小时以上</w:t>
            </w:r>
          </w:p>
          <w:p w14:paraId="62FCBE5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4.全气路采用EPC控制，内置双定量环</w:t>
            </w:r>
          </w:p>
          <w:p w14:paraId="6886697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5.测量过程及数据报表中有谱图、趋势图，可查看总烃、甲烷的峰高或峰面积（需提供相应界面照片等证明材料）</w:t>
            </w:r>
          </w:p>
          <w:p w14:paraId="0D9AA80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6.主机内置氧气传感器，可直测烟气含氧量（需提供相应设备照片等证明材料）</w:t>
            </w:r>
          </w:p>
          <w:p w14:paraId="3C07928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7.内置无线模块，可与工况检测设备无线通讯，方便掌握烟气工况信息</w:t>
            </w:r>
            <w:r>
              <w:rPr>
                <w:rFonts w:hint="eastAsia"/>
                <w:lang w:eastAsia="zh-CN"/>
              </w:rPr>
              <w:br w:type="page"/>
            </w:r>
          </w:p>
          <w:p w14:paraId="1F5B370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*8.外壳防护等级不低于IP55（需提供相关证书或检验报告扫描件作为佐证）</w:t>
            </w:r>
          </w:p>
          <w:p w14:paraId="4D89254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9.内置锂电池，电量不低于12Ah</w:t>
            </w:r>
            <w:r>
              <w:rPr>
                <w:rFonts w:hint="eastAsia"/>
                <w:lang w:eastAsia="zh-CN"/>
              </w:rPr>
              <w:br w:type="page"/>
            </w:r>
          </w:p>
          <w:p w14:paraId="03DCEAB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10.配置伴热管线，有一体式电气混接插头</w:t>
            </w:r>
          </w:p>
          <w:p w14:paraId="543533F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11.内置气密性检测功能，可一键检测系统气密性（需提供相应界面照片）</w:t>
            </w:r>
          </w:p>
          <w:p w14:paraId="01C8366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12.采样文件支持二维码展示，通过软件扫码即可获取文件内容</w:t>
            </w:r>
          </w:p>
          <w:p w14:paraId="50C77DE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13.测量范围（以甲烷计）：甲烷(0～30000)mg/m3，总烃(0～30000)mg/m3</w:t>
            </w:r>
          </w:p>
          <w:p w14:paraId="5DF577D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14.线性误差：甲烷≤±2.0%F.S.，总烃≤±2.0%F.S.</w:t>
            </w:r>
            <w:r>
              <w:rPr>
                <w:rFonts w:hint="eastAsia"/>
                <w:lang w:eastAsia="zh-CN"/>
              </w:rPr>
              <w:br w:type="page"/>
            </w:r>
          </w:p>
          <w:p w14:paraId="56F09BE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15.检出限（以碳计）：甲烷≤0.07mg/m3，总烃≤0.07mg/m3</w:t>
            </w:r>
          </w:p>
          <w:p w14:paraId="777EB18E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</w:rPr>
              <w:t>16.分析周期：不大于1min</w:t>
            </w:r>
            <w:r>
              <w:rPr>
                <w:rFonts w:hint="eastAsia"/>
              </w:rPr>
              <w:br w:type="page"/>
            </w:r>
          </w:p>
          <w:p w14:paraId="4DE3FA7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17.取样管温度：(120～180)℃</w:t>
            </w:r>
            <w:r>
              <w:rPr>
                <w:rFonts w:hint="eastAsia"/>
                <w:lang w:eastAsia="zh-CN"/>
              </w:rPr>
              <w:br w:type="page"/>
            </w:r>
          </w:p>
          <w:p w14:paraId="1AF6AA2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18.重复性：RSD≤2%</w:t>
            </w:r>
            <w:r>
              <w:rPr>
                <w:rFonts w:hint="eastAsia"/>
                <w:lang w:eastAsia="zh-CN"/>
              </w:rPr>
              <w:br w:type="page"/>
            </w:r>
          </w:p>
          <w:p w14:paraId="264D229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19.转化效率：≥99.9%（以丙烷计）</w:t>
            </w:r>
          </w:p>
          <w:p w14:paraId="2A6AE0F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20.预热时间：≤20min</w:t>
            </w: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21.氧气浓度：量程范围（0～30）%分辨率0.1%示值误差不超过±5%，重复性：≤2%</w:t>
            </w:r>
          </w:p>
        </w:tc>
        <w:tc>
          <w:tcPr>
            <w:tcW w:w="287" w:type="pct"/>
            <w:vAlign w:val="center"/>
          </w:tcPr>
          <w:p w14:paraId="354D891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51" w:type="pct"/>
            <w:vAlign w:val="center"/>
          </w:tcPr>
          <w:p w14:paraId="5C1E650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便携式氢火焰离子化检测仪(FID)</w:t>
            </w:r>
          </w:p>
        </w:tc>
        <w:tc>
          <w:tcPr>
            <w:tcW w:w="1798" w:type="pct"/>
            <w:vAlign w:val="center"/>
          </w:tcPr>
          <w:p w14:paraId="1C80D11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1.采用</w:t>
            </w:r>
            <w:r>
              <w:rPr>
                <w:rFonts w:hint="eastAsia"/>
                <w:lang w:val="en-US" w:eastAsia="zh-CN"/>
              </w:rPr>
              <w:t>GC-</w:t>
            </w:r>
            <w:r>
              <w:rPr>
                <w:rFonts w:hint="eastAsia"/>
              </w:rPr>
              <w:t>FID原理</w:t>
            </w:r>
          </w:p>
          <w:p w14:paraId="69E2670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2.配备内置固态金属氢化物储氢瓶，安装方式为方便安装的插接式，氢气量可持续使用8小时以上</w:t>
            </w:r>
          </w:p>
          <w:p w14:paraId="16D46E6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3.内置载气瓶，单次充气持续使用12小时以上</w:t>
            </w:r>
          </w:p>
          <w:p w14:paraId="6AE47C0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4.全气路采用EPC控制，内置双定量环</w:t>
            </w:r>
          </w:p>
          <w:p w14:paraId="35C77A6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5.测量过程及数据报表中有谱图、趋势图，可查看总烃、甲烷的峰高或峰面积（需提供相应界面照片等证明材料）</w:t>
            </w:r>
          </w:p>
          <w:p w14:paraId="7AB2805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6.主机内置氧气传感器，可直测烟气含氧量（需提供相应设备照片等证明材料）</w:t>
            </w:r>
          </w:p>
          <w:p w14:paraId="4121833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7.内置无线模块，可与工况检测设备无线通讯，方便掌握烟气工况信息</w:t>
            </w:r>
            <w:r>
              <w:rPr>
                <w:rFonts w:hint="eastAsia"/>
                <w:lang w:eastAsia="zh-CN"/>
              </w:rPr>
              <w:br w:type="page"/>
            </w:r>
          </w:p>
          <w:p w14:paraId="58AE285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*8.外壳防护等级不低于IP55（需提供相关证书或检验报告扫描件作为佐证）</w:t>
            </w:r>
          </w:p>
          <w:p w14:paraId="0D3F67C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9.内置锂电池，电量不低于12Ah</w:t>
            </w:r>
            <w:r>
              <w:rPr>
                <w:rFonts w:hint="eastAsia"/>
                <w:lang w:eastAsia="zh-CN"/>
              </w:rPr>
              <w:br w:type="page"/>
            </w:r>
          </w:p>
          <w:p w14:paraId="22F1131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10.配置伴热管线，有一体式电气混接插头</w:t>
            </w:r>
          </w:p>
          <w:p w14:paraId="2C91181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11.内置气密性检测功能，可一键检测系统气密性（需提供相应界面照片）</w:t>
            </w:r>
          </w:p>
          <w:p w14:paraId="3F1A42F6">
            <w:pPr>
              <w:bidi w:val="0"/>
            </w:pPr>
          </w:p>
          <w:p w14:paraId="0874BCE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.测量范围（以甲烷计）：甲烷(0～30000)mg/m3，总烃(0～30000)mg/m3</w:t>
            </w:r>
          </w:p>
          <w:p w14:paraId="6C877FA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.线性误差：甲烷≤±2.0%F.S.，总烃≤±2.0%F.S.</w:t>
            </w:r>
            <w:r>
              <w:rPr>
                <w:rFonts w:hint="eastAsia"/>
                <w:lang w:eastAsia="zh-CN"/>
              </w:rPr>
              <w:br w:type="page"/>
            </w:r>
          </w:p>
          <w:p w14:paraId="183B38A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.检出限（以碳计）：甲烷≤0.07mg/m3，总烃≤0.07mg/m3</w:t>
            </w:r>
          </w:p>
          <w:p w14:paraId="4DADD05C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.分析周期：不大于1min</w:t>
            </w:r>
            <w:r>
              <w:rPr>
                <w:rFonts w:hint="eastAsia"/>
              </w:rPr>
              <w:br w:type="page"/>
            </w:r>
          </w:p>
          <w:p w14:paraId="086ACAE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.取样管温度：(120～180)℃</w:t>
            </w:r>
            <w:r>
              <w:rPr>
                <w:rFonts w:hint="eastAsia"/>
                <w:lang w:eastAsia="zh-CN"/>
              </w:rPr>
              <w:br w:type="page"/>
            </w:r>
          </w:p>
          <w:p w14:paraId="086B632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.重复性：RSD≤2%</w:t>
            </w:r>
            <w:r>
              <w:rPr>
                <w:rFonts w:hint="eastAsia"/>
                <w:lang w:eastAsia="zh-CN"/>
              </w:rPr>
              <w:br w:type="page"/>
            </w:r>
          </w:p>
          <w:p w14:paraId="11397EC6">
            <w:pPr>
              <w:bidi w:val="0"/>
            </w:pPr>
          </w:p>
          <w:p w14:paraId="5E86FE0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  <w:lang w:eastAsia="zh-CN"/>
              </w:rPr>
              <w:t>.预热时间：≤20min</w:t>
            </w:r>
          </w:p>
          <w:p w14:paraId="2ABEF3B6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  <w:lang w:eastAsia="zh-CN"/>
              </w:rPr>
              <w:t>.氧气浓度：量程范围（0～30）%分辨率0.1%示值误差不超过±5%，重复性：≤2%</w:t>
            </w:r>
          </w:p>
        </w:tc>
      </w:tr>
      <w:tr w14:paraId="2EA6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  <w:vAlign w:val="center"/>
          </w:tcPr>
          <w:p w14:paraId="0D728D8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20" w:type="pct"/>
            <w:vAlign w:val="center"/>
          </w:tcPr>
          <w:p w14:paraId="228E9F2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红外热成像气体泄漏检测仪</w:t>
            </w:r>
          </w:p>
        </w:tc>
        <w:tc>
          <w:tcPr>
            <w:tcW w:w="1796" w:type="pct"/>
            <w:vAlign w:val="center"/>
          </w:tcPr>
          <w:p w14:paraId="61F9859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1.仪器采用高精度制冷型红外探测器，可远程非接触红外成像，主要应用于VOCs气体泄漏检测，能够快速发现、排查泄漏点，可在需防爆环境中使用操作。</w:t>
            </w:r>
          </w:p>
          <w:p w14:paraId="3B252B0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*2.防爆等级：不低于Ex ic nC op is IIC T6 Gc（提供防爆证扫描件作为佐证）</w:t>
            </w:r>
          </w:p>
          <w:p w14:paraId="3F5391D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*3.主机防护等级：不低于IP67（提供检测报告扫描件作为佐证）</w:t>
            </w:r>
          </w:p>
          <w:p w14:paraId="07F1628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*4.塑料安全箱防护等级：不低于IP67（提供检测报告扫描件作为佐证）</w:t>
            </w:r>
          </w:p>
          <w:p w14:paraId="1738EC0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5.调色板：≥18种</w:t>
            </w:r>
          </w:p>
          <w:p w14:paraId="260E07A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6.最小成像距离：≤0.5m</w:t>
            </w:r>
          </w:p>
          <w:p w14:paraId="0559E18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7.热灵敏度（NETD）：≤10mK@25℃</w:t>
            </w:r>
          </w:p>
          <w:p w14:paraId="40CE735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8.可见光摄像头参数：不低于1600万像素高分辨率可见光摄像头</w:t>
            </w:r>
          </w:p>
          <w:p w14:paraId="71275C2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9.探测灵敏度：不高于0.001mL/s</w:t>
            </w:r>
          </w:p>
          <w:p w14:paraId="22246A2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10.双工作波段：（3.2～3.5）</w:t>
            </w:r>
            <w:r>
              <w:rPr>
                <w:lang w:eastAsia="zh-CN"/>
              </w:rPr>
              <w:t>µ</w:t>
            </w:r>
            <w:r>
              <w:rPr>
                <w:rFonts w:hint="eastAsia"/>
                <w:lang w:eastAsia="zh-CN"/>
              </w:rPr>
              <w:t>m</w:t>
            </w:r>
          </w:p>
          <w:p w14:paraId="4F42FD0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11.测温范围：（-40～+500）℃</w:t>
            </w:r>
          </w:p>
          <w:p w14:paraId="5920633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12.测温精度：±1°C（-10-100°C之间），±2%（＞+100°C或＜-10°C）</w:t>
            </w:r>
          </w:p>
          <w:p w14:paraId="4B581D5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13.采用进口高精度制冷型红外探测器，成像精度高</w:t>
            </w:r>
          </w:p>
          <w:p w14:paraId="501D6B4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14.触摸屏：可翻转旋转彩色触摸显示屏不低于5英寸（1920×1080像素）</w:t>
            </w:r>
          </w:p>
          <w:p w14:paraId="012081A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15.寻像器：OLED</w:t>
            </w:r>
          </w:p>
          <w:p w14:paraId="5A245D6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16.具备可旋转目镜、侧屏及高分辨可翻转可旋转触摸屏三通道输出</w:t>
            </w:r>
          </w:p>
          <w:p w14:paraId="328FDE0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17.手柄：可旋转角度不低于225°</w:t>
            </w:r>
          </w:p>
          <w:p w14:paraId="095304E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18.具备红外、可见光、双光融合、边缘增强等多种成像模式</w:t>
            </w:r>
          </w:p>
          <w:p w14:paraId="467991B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19.支持手动调焦、数字连续变焦及自动对焦功能</w:t>
            </w:r>
          </w:p>
          <w:p w14:paraId="142283F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20.电池供电≥3.5小时电池座充具备电池电量显示功能。</w:t>
            </w:r>
          </w:p>
          <w:p w14:paraId="3EB4B93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21.定位：单北斗或多模</w:t>
            </w:r>
          </w:p>
          <w:p w14:paraId="29353BE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22.具备HDMI、存储卡、USB等接口</w:t>
            </w:r>
          </w:p>
          <w:p w14:paraId="5299371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23.可探测气体：甲烷、苯、甲苯、二甲苯、乙苯、甲醇、乙醇、乙烷、丙烷、丁烷、戊烷、己烷、庚烷、辛烷、乙烯、丙烯、1-戊烯、异戊二烯、丁酮、甲基异丁基（甲）酮、甲基异丁酮等</w:t>
            </w:r>
          </w:p>
          <w:p w14:paraId="1DE40AC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24.具有红外线图像和视频存储功能、可见光图像和视频存储功能。</w:t>
            </w:r>
          </w:p>
          <w:p w14:paraId="0860EBA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25.采用安卓系统，中文操作界面，具备触摸屏和实体按键操作。</w:t>
            </w:r>
          </w:p>
          <w:p w14:paraId="5627F8C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26.可翻转可旋转触摸屏设置于仪器顶部，便于操作可观测</w:t>
            </w:r>
          </w:p>
          <w:p w14:paraId="61D3FCB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*27.设备功能、检出限（气体灵敏度）、噪声（制冷器运行噪声）、高温、低温、碰撞等满足需求（提供检测报告扫描件作为佐证）</w:t>
            </w:r>
          </w:p>
        </w:tc>
        <w:tc>
          <w:tcPr>
            <w:tcW w:w="287" w:type="pct"/>
            <w:vAlign w:val="center"/>
          </w:tcPr>
          <w:p w14:paraId="5D10981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51" w:type="pct"/>
            <w:vAlign w:val="center"/>
          </w:tcPr>
          <w:p w14:paraId="246F3A3C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红外热成像气体泄漏检测仪</w:t>
            </w:r>
          </w:p>
        </w:tc>
        <w:tc>
          <w:tcPr>
            <w:tcW w:w="1798" w:type="pct"/>
            <w:vAlign w:val="center"/>
          </w:tcPr>
          <w:p w14:paraId="2493676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1.仪器采用高精度制冷型红外探测器，可远程非接触红外成像，主要应用于VOCs气体泄漏检测，能够快速发现、排查泄漏点，可在需防爆环境中使用操作。</w:t>
            </w:r>
          </w:p>
          <w:p w14:paraId="1B8D011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*2.防爆等级：不低于Ex ic nC op is IIC T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 xml:space="preserve"> Gc（提供防爆证扫描件作为佐证）</w:t>
            </w:r>
          </w:p>
          <w:p w14:paraId="27CC5EB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*3.主机防护等级：不低于IP</w:t>
            </w:r>
            <w:r>
              <w:rPr>
                <w:rFonts w:hint="eastAsia"/>
                <w:lang w:val="en-US" w:eastAsia="zh-CN"/>
              </w:rPr>
              <w:t>55</w:t>
            </w:r>
            <w:r>
              <w:rPr>
                <w:rFonts w:hint="eastAsia"/>
                <w:lang w:eastAsia="zh-CN"/>
              </w:rPr>
              <w:t>（提供检测报告扫描件作为佐证）</w:t>
            </w:r>
          </w:p>
          <w:p w14:paraId="326E272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*4.安全箱防护等级：不低于IP</w:t>
            </w:r>
            <w:r>
              <w:rPr>
                <w:rFonts w:hint="eastAsia"/>
                <w:lang w:val="en-US" w:eastAsia="zh-CN"/>
              </w:rPr>
              <w:t>55</w:t>
            </w:r>
            <w:r>
              <w:rPr>
                <w:rFonts w:hint="eastAsia"/>
                <w:lang w:eastAsia="zh-CN"/>
              </w:rPr>
              <w:t>（提供检测报告扫描件作为佐证）</w:t>
            </w:r>
          </w:p>
          <w:p w14:paraId="7366C98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5.调色板：≥1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种</w:t>
            </w:r>
          </w:p>
          <w:p w14:paraId="2461021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6.最小成像距离：≤0.5m</w:t>
            </w:r>
          </w:p>
          <w:p w14:paraId="30133441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7.热灵敏度（NETD）：≤10mK@25℃</w:t>
            </w:r>
          </w:p>
          <w:p w14:paraId="2142099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8.可见光摄像头参数：不低于1600万像素高分辨率可见光摄像头</w:t>
            </w:r>
          </w:p>
          <w:p w14:paraId="1ECA50A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9.探测灵敏度：不高于0.001mL/s</w:t>
            </w:r>
          </w:p>
          <w:p w14:paraId="77018D8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10.双工作波段：（3.2～3.5）</w:t>
            </w:r>
            <w:r>
              <w:rPr>
                <w:lang w:eastAsia="zh-CN"/>
              </w:rPr>
              <w:t>µ</w:t>
            </w:r>
            <w:r>
              <w:rPr>
                <w:rFonts w:hint="eastAsia"/>
                <w:lang w:eastAsia="zh-CN"/>
              </w:rPr>
              <w:t>m</w:t>
            </w:r>
          </w:p>
          <w:p w14:paraId="7801DFA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11.测温范围：（-40～+500）℃</w:t>
            </w:r>
          </w:p>
          <w:p w14:paraId="09D4F19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12.测温精度：±1°C（-10-100°C之间），±2%（＞+100°C或＜-10°C）</w:t>
            </w:r>
          </w:p>
          <w:p w14:paraId="43CB5ED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13.采用进口高精度制冷型红外探测器，成像精度高</w:t>
            </w:r>
          </w:p>
          <w:p w14:paraId="18104DC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14.触摸屏：彩色触摸显示屏不低于5英寸（1920×1080像素）</w:t>
            </w:r>
          </w:p>
          <w:p w14:paraId="275D0D0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15.寻像器：OLED</w:t>
            </w:r>
          </w:p>
          <w:p w14:paraId="516EB57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16.具备可旋转目镜、侧屏及高分辨可翻转可旋转触摸屏三通道输出</w:t>
            </w:r>
          </w:p>
          <w:p w14:paraId="79967F61">
            <w:pPr>
              <w:bidi w:val="0"/>
            </w:pPr>
          </w:p>
          <w:p w14:paraId="59F7F07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.具备红外、可见光、双光融合、边缘增强等多种成像模式</w:t>
            </w:r>
          </w:p>
          <w:p w14:paraId="7F6225F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.支持手动调焦、数字连续变焦及自动对焦功能</w:t>
            </w:r>
          </w:p>
          <w:p w14:paraId="0D02FBB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  <w:lang w:eastAsia="zh-CN"/>
              </w:rPr>
              <w:t>.电池供电≥3.5小时电池座充具备电池电量显示功能。</w:t>
            </w:r>
          </w:p>
          <w:p w14:paraId="4B73655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eastAsia="zh-CN"/>
              </w:rPr>
              <w:t>.定位：支持北斗定位</w:t>
            </w:r>
          </w:p>
          <w:p w14:paraId="7F5354D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.具备HDMI、存储卡、USB等接口</w:t>
            </w:r>
          </w:p>
          <w:p w14:paraId="1E06809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.可探测气体：甲烷、苯、甲苯、二甲苯、乙苯、甲醇、乙醇、乙烷、丙烷、丁烷、戊烷、己烷、庚烷、辛烷、乙烯、丙烯、1-戊烯、异戊二烯、丁酮、甲基异丁基（甲）酮、甲基异丁酮等</w:t>
            </w:r>
          </w:p>
          <w:p w14:paraId="528E153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.具有红外线图像和视频存储功能、可见光图像和视频存储功能。</w:t>
            </w:r>
          </w:p>
          <w:p w14:paraId="62494F66">
            <w:pPr>
              <w:bidi w:val="0"/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.采用中文操作界面，具备触摸屏和实体按键操作。</w:t>
            </w:r>
          </w:p>
          <w:p w14:paraId="416B079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*2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.设备功能、检出限（气体灵敏度）、噪声（制冷器运行噪声）、高温、低温、碰撞等满足需求（提供检测报告扫描件作为佐证）</w:t>
            </w:r>
          </w:p>
        </w:tc>
      </w:tr>
      <w:tr w14:paraId="6602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  <w:vAlign w:val="center"/>
          </w:tcPr>
          <w:p w14:paraId="4AC87FE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20" w:type="pct"/>
            <w:vAlign w:val="center"/>
          </w:tcPr>
          <w:p w14:paraId="78C8CF0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移动源执法监测设备(在用车尾气检测仪、车用尿素检定仪、通用车载诊断仪(OBD)、工业内窥镜等)</w:t>
            </w:r>
          </w:p>
        </w:tc>
        <w:tc>
          <w:tcPr>
            <w:tcW w:w="1796" w:type="pct"/>
            <w:vAlign w:val="center"/>
          </w:tcPr>
          <w:p w14:paraId="592EA3F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内窥镜要求：</w:t>
            </w:r>
          </w:p>
          <w:p w14:paraId="2FFA864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一、管线系统</w:t>
            </w:r>
          </w:p>
          <w:p w14:paraId="2A44A61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探头直径：包括6.0mm/4.0mm</w:t>
            </w:r>
          </w:p>
          <w:p w14:paraId="15CB032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摄像头像素：≥100万</w:t>
            </w:r>
          </w:p>
          <w:p w14:paraId="617B85E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抓拍图片分辨率：≥720P</w:t>
            </w:r>
          </w:p>
          <w:p w14:paraId="679F3A5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录像回放分辨率：≥720P</w:t>
            </w:r>
          </w:p>
          <w:p w14:paraId="6AA629F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景深：不小于15mm-120mm</w:t>
            </w:r>
          </w:p>
          <w:p w14:paraId="0BD2EDC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视场角：≥90°</w:t>
            </w:r>
          </w:p>
          <w:p w14:paraId="50150B2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视向：直视</w:t>
            </w:r>
          </w:p>
          <w:p w14:paraId="31269CA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光源：前置光源</w:t>
            </w:r>
          </w:p>
          <w:p w14:paraId="3A68B8B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亮度等级：可循环调节</w:t>
            </w:r>
          </w:p>
          <w:p w14:paraId="7D5AE04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有效工作长度：包括1.5m/3.0m</w:t>
            </w:r>
          </w:p>
          <w:p w14:paraId="15B8E94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管线材质：TPU合金管</w:t>
            </w:r>
          </w:p>
          <w:p w14:paraId="5E0A393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持久使用装置：插入管和手柄连接用80mm缓冲保护装置</w:t>
            </w:r>
          </w:p>
          <w:p w14:paraId="4F66B46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弯曲方向：360°全向弯曲</w:t>
            </w:r>
          </w:p>
          <w:p w14:paraId="4B7001D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弯曲角度：≥190°</w:t>
            </w:r>
          </w:p>
          <w:p w14:paraId="244B952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二、主机系统</w:t>
            </w:r>
          </w:p>
          <w:p w14:paraId="75BC40B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显示器：液晶显示器</w:t>
            </w:r>
          </w:p>
          <w:p w14:paraId="5DB047A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自动关机：可设置</w:t>
            </w:r>
          </w:p>
          <w:p w14:paraId="3D7B30A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拍照/录像功能：具备一键拍照录像，同时设备能支持照片、视频的回放</w:t>
            </w:r>
          </w:p>
          <w:p w14:paraId="7E85235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拍照/录像文件格式：支持jpg、mov</w:t>
            </w:r>
          </w:p>
          <w:p w14:paraId="77AF000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图像旋转：0°、180°、镜像</w:t>
            </w:r>
          </w:p>
          <w:p w14:paraId="4C0BDE2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缩放：三档缩放</w:t>
            </w:r>
          </w:p>
          <w:p w14:paraId="3E74047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冻结：图像一键快速冻结</w:t>
            </w:r>
          </w:p>
          <w:p w14:paraId="438772C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成像设置：亮度、对比度、锐度可调节</w:t>
            </w:r>
          </w:p>
          <w:p w14:paraId="1B0A9BC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日期标签：开启后可将日期直接邮戳于照片、视频中</w:t>
            </w:r>
          </w:p>
          <w:p w14:paraId="022E40A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日期设置：编辑调整设备日期</w:t>
            </w:r>
          </w:p>
          <w:p w14:paraId="41AD004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WiFi无线图传：可通过移动终端app无线访问设备视频数据</w:t>
            </w:r>
          </w:p>
          <w:p w14:paraId="4BE48A2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温度显示（选配）：温度实时显示、高温报警</w:t>
            </w:r>
          </w:p>
          <w:p w14:paraId="4203532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兼容性：手持一体化设计，可拔插兼容更换不同直径/长度/视向的插入管系统</w:t>
            </w:r>
          </w:p>
          <w:p w14:paraId="38F2027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端口：HDMI、音频输出、Type-C 产品重量：≤0.75kg（含电池）</w:t>
            </w:r>
          </w:p>
          <w:p w14:paraId="4AE9E72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连续工作时间：可实时电量显示，连续工作时间≥6h（常温条件下）</w:t>
            </w:r>
          </w:p>
          <w:p w14:paraId="16953A6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防护等级：主机不低于IP54，管线不低于IP68</w:t>
            </w:r>
          </w:p>
          <w:p w14:paraId="498458C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尿素检定仪要求：</w:t>
            </w:r>
          </w:p>
          <w:p w14:paraId="5B306EB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一、检测性能参数</w:t>
            </w:r>
          </w:p>
          <w:p w14:paraId="580EDBB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（一）尿素检测</w:t>
            </w:r>
          </w:p>
          <w:p w14:paraId="2C2AC96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测量范围：不低于25-38%   分辨率：不高于0.1   测量精度：不低于±0.2</w:t>
            </w:r>
          </w:p>
          <w:p w14:paraId="7D4E1F7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（二）折射率检测</w:t>
            </w:r>
          </w:p>
          <w:p w14:paraId="164C16C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测量范围：不低于1.3330-1.4098</w:t>
            </w:r>
          </w:p>
          <w:p w14:paraId="4F1782D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分辨率不高于：0.0001</w:t>
            </w:r>
          </w:p>
          <w:p w14:paraId="3B03220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测量精度：不低于±0.0005</w:t>
            </w:r>
          </w:p>
          <w:p w14:paraId="613A425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二、环境及使用限制</w:t>
            </w:r>
          </w:p>
          <w:p w14:paraId="4F82C04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使用湿度：＜90%    使用海拔：＜2000m</w:t>
            </w:r>
          </w:p>
          <w:p w14:paraId="24CC321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使用温度：不低于0℃（32℉）-40℃（104℉） </w:t>
            </w:r>
          </w:p>
          <w:p w14:paraId="4BA7B2E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储存温度：不低于-10℃（14℉）-50℃（122℉）</w:t>
            </w:r>
          </w:p>
        </w:tc>
        <w:tc>
          <w:tcPr>
            <w:tcW w:w="287" w:type="pct"/>
            <w:vAlign w:val="center"/>
          </w:tcPr>
          <w:p w14:paraId="6E20AB5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51" w:type="pct"/>
            <w:vAlign w:val="center"/>
          </w:tcPr>
          <w:p w14:paraId="4D9DC1C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移动源执法监测设备(车用尿素检测仪、工业内窥镜等)</w:t>
            </w:r>
          </w:p>
        </w:tc>
        <w:tc>
          <w:tcPr>
            <w:tcW w:w="1798" w:type="pct"/>
            <w:vAlign w:val="center"/>
          </w:tcPr>
          <w:p w14:paraId="117B5F1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内窥镜要求：</w:t>
            </w:r>
          </w:p>
          <w:p w14:paraId="0563744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一、管线系统</w:t>
            </w:r>
          </w:p>
          <w:p w14:paraId="666E5FB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探头直径：包括6.0mm/4.0mm</w:t>
            </w:r>
          </w:p>
          <w:p w14:paraId="589856C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摄像头像素：≥100万</w:t>
            </w:r>
          </w:p>
          <w:p w14:paraId="2A1D00D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抓拍图片分辨率：≥720P</w:t>
            </w:r>
          </w:p>
          <w:p w14:paraId="65C097C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录像回放分辨率：≥720P</w:t>
            </w:r>
          </w:p>
          <w:p w14:paraId="595C6D4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景深：不小于15mm-120mm</w:t>
            </w:r>
          </w:p>
          <w:p w14:paraId="3F91EEB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视场角：≥90°</w:t>
            </w:r>
          </w:p>
          <w:p w14:paraId="2F72541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视向：直视</w:t>
            </w:r>
          </w:p>
          <w:p w14:paraId="52F4F8E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光源：前置光源</w:t>
            </w:r>
          </w:p>
          <w:p w14:paraId="72D4AE7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亮度等级：可循环调节</w:t>
            </w:r>
          </w:p>
          <w:p w14:paraId="2511F0F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有效工作长度：包括1.5m/3.0m</w:t>
            </w:r>
          </w:p>
          <w:p w14:paraId="6278F0C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管线材质：TPU合金管</w:t>
            </w:r>
          </w:p>
          <w:p w14:paraId="2AE98DE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持久使用装置：插入管和手柄连接用80mm缓冲保护装置</w:t>
            </w:r>
          </w:p>
          <w:p w14:paraId="1756819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弯曲方向：360°全向弯曲</w:t>
            </w:r>
          </w:p>
          <w:p w14:paraId="154FE86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弯曲角度：≥190°</w:t>
            </w:r>
          </w:p>
          <w:p w14:paraId="498466F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二、主机系统</w:t>
            </w:r>
          </w:p>
          <w:p w14:paraId="5A5358D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显示器：液晶显示器</w:t>
            </w:r>
          </w:p>
          <w:p w14:paraId="20F1B5F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自动关机：可设置</w:t>
            </w:r>
          </w:p>
          <w:p w14:paraId="3701BAC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拍照/录像功能：具备一键拍照录像，同时设备能支持照片、视频的回放</w:t>
            </w:r>
          </w:p>
          <w:p w14:paraId="6563A7C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拍照/录像文件格式：支持jpg、mov</w:t>
            </w:r>
          </w:p>
          <w:p w14:paraId="2F17566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图像旋转：0°、180°、镜像</w:t>
            </w:r>
          </w:p>
          <w:p w14:paraId="68E97F6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缩放：三档缩放</w:t>
            </w:r>
          </w:p>
          <w:p w14:paraId="3E4739A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冻结：图像一键快速冻结</w:t>
            </w:r>
          </w:p>
          <w:p w14:paraId="38FD87C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成像设置：亮度、对比度、锐度可调节</w:t>
            </w:r>
          </w:p>
          <w:p w14:paraId="7FB28D5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日期标签：开启后可将日期直接邮戳于照片、视频中</w:t>
            </w:r>
          </w:p>
          <w:p w14:paraId="38ED675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日期设置：编辑调整设备日期</w:t>
            </w:r>
          </w:p>
          <w:p w14:paraId="71F293D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eastAsia="zh-CN"/>
              </w:rPr>
              <w:t>WiFi无线图传：可通过移动终端app无线访问设备视频数据</w:t>
            </w:r>
          </w:p>
          <w:p w14:paraId="7D94C4F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温度显示（选配）：温度实时显示、高温报警</w:t>
            </w:r>
          </w:p>
          <w:p w14:paraId="4B17BAF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兼容性：手持一体化设计，可拔插兼容更换不同直径/长度/视向的插入管系统</w:t>
            </w:r>
          </w:p>
          <w:p w14:paraId="61B350B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端口：HDMI、音频输出、Type-C 产品重量：≤0.75kg（含电池）</w:t>
            </w:r>
          </w:p>
          <w:p w14:paraId="2EC4841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  <w:lang w:eastAsia="zh-CN"/>
              </w:rPr>
              <w:t>连续工作时间：可实时电量显示，连续工作时间≥6h（常温条件下）</w:t>
            </w:r>
          </w:p>
          <w:p w14:paraId="013A0CE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  <w:lang w:eastAsia="zh-CN"/>
              </w:rPr>
              <w:t>防护等级：主机不低于IP54，管线不低于IP68</w:t>
            </w:r>
          </w:p>
          <w:p w14:paraId="3A847D8A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尿素检测仪要求：</w:t>
            </w:r>
          </w:p>
          <w:p w14:paraId="252D39F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一、检测性能参数</w:t>
            </w:r>
          </w:p>
          <w:p w14:paraId="6A4AB11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尿素检测</w:t>
            </w:r>
          </w:p>
          <w:p w14:paraId="3ED92BF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测量范围：不低于25-38%   分辨率：不高于0.1   测量精度：不低于±0.2</w:t>
            </w:r>
          </w:p>
          <w:p w14:paraId="3D8B5D6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折射率检测</w:t>
            </w:r>
          </w:p>
          <w:p w14:paraId="0795AA83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测量范围：不低于1.3330-1.4098</w:t>
            </w:r>
          </w:p>
          <w:p w14:paraId="586233A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分辨率不高于：0.0001</w:t>
            </w:r>
          </w:p>
          <w:p w14:paraId="71145B8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测量精度：不低于±0.0005</w:t>
            </w:r>
          </w:p>
          <w:p w14:paraId="5EF1F62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二、环境及使用限制</w:t>
            </w:r>
          </w:p>
          <w:p w14:paraId="0E6945F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 xml:space="preserve">使用湿度：＜90% </w:t>
            </w:r>
            <w:r>
              <w:rPr>
                <w:rFonts w:hint="eastAsia"/>
                <w:lang w:val="en-US" w:eastAsia="zh-CN"/>
              </w:rPr>
              <w:t>RH</w:t>
            </w:r>
            <w:r>
              <w:rPr>
                <w:rFonts w:hint="eastAsia"/>
                <w:lang w:eastAsia="zh-CN"/>
              </w:rPr>
              <w:t xml:space="preserve">  使用海拔：＜2000m</w:t>
            </w:r>
          </w:p>
          <w:p w14:paraId="49AB8CF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使用温度：不低于0℃（32℉）-40℃（104℉） </w:t>
            </w:r>
          </w:p>
          <w:p w14:paraId="2647E4D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储存温度：不低于-10℃（14℉）-50℃（122℉）</w:t>
            </w:r>
          </w:p>
        </w:tc>
      </w:tr>
      <w:tr w14:paraId="2BD7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7" w:type="pct"/>
            <w:vAlign w:val="center"/>
          </w:tcPr>
          <w:p w14:paraId="43D98EAB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en-US"/>
              </w:rPr>
              <w:t>序号</w:t>
            </w:r>
          </w:p>
        </w:tc>
        <w:tc>
          <w:tcPr>
            <w:tcW w:w="420" w:type="pct"/>
            <w:vAlign w:val="center"/>
          </w:tcPr>
          <w:p w14:paraId="548088C3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en-US"/>
              </w:rPr>
              <w:t>名称</w:t>
            </w:r>
          </w:p>
        </w:tc>
        <w:tc>
          <w:tcPr>
            <w:tcW w:w="1796" w:type="pct"/>
            <w:vAlign w:val="center"/>
          </w:tcPr>
          <w:p w14:paraId="79A0052D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en-US"/>
              </w:rPr>
              <w:t>单</w:t>
            </w:r>
            <w:r>
              <w:rPr>
                <w:rFonts w:hint="eastAsia"/>
                <w:b/>
                <w:bCs/>
                <w:lang w:eastAsia="zh-CN"/>
              </w:rPr>
              <w:t>价</w:t>
            </w:r>
            <w:r>
              <w:rPr>
                <w:rFonts w:hint="eastAsia"/>
                <w:b/>
                <w:bCs/>
                <w:lang w:eastAsia="en-US"/>
              </w:rPr>
              <w:t>报价最高</w:t>
            </w:r>
            <w:r>
              <w:rPr>
                <w:rFonts w:hint="eastAsia"/>
                <w:b/>
                <w:bCs/>
                <w:lang w:val="en-US" w:eastAsia="zh-CN"/>
              </w:rPr>
              <w:t>限价</w:t>
            </w:r>
            <w:r>
              <w:rPr>
                <w:rFonts w:hint="eastAsia"/>
                <w:b/>
                <w:bCs/>
                <w:lang w:eastAsia="en-US"/>
              </w:rPr>
              <w:t>（元）</w:t>
            </w:r>
          </w:p>
        </w:tc>
        <w:tc>
          <w:tcPr>
            <w:tcW w:w="287" w:type="pct"/>
            <w:vAlign w:val="center"/>
          </w:tcPr>
          <w:p w14:paraId="0F937B32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en-US"/>
              </w:rPr>
              <w:t>序号</w:t>
            </w:r>
          </w:p>
        </w:tc>
        <w:tc>
          <w:tcPr>
            <w:tcW w:w="451" w:type="pct"/>
            <w:vAlign w:val="center"/>
          </w:tcPr>
          <w:p w14:paraId="2AD08C2D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en-US"/>
              </w:rPr>
              <w:t>名称</w:t>
            </w:r>
          </w:p>
        </w:tc>
        <w:tc>
          <w:tcPr>
            <w:tcW w:w="1798" w:type="pct"/>
            <w:vAlign w:val="center"/>
          </w:tcPr>
          <w:p w14:paraId="65511A26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en-US"/>
              </w:rPr>
              <w:t>单</w:t>
            </w:r>
            <w:r>
              <w:rPr>
                <w:rFonts w:hint="eastAsia"/>
                <w:b/>
                <w:bCs/>
                <w:lang w:eastAsia="zh-CN"/>
              </w:rPr>
              <w:t>价</w:t>
            </w:r>
            <w:r>
              <w:rPr>
                <w:rFonts w:hint="eastAsia"/>
                <w:b/>
                <w:bCs/>
                <w:lang w:eastAsia="en-US"/>
              </w:rPr>
              <w:t>报价最高</w:t>
            </w:r>
            <w:r>
              <w:rPr>
                <w:rFonts w:hint="eastAsia"/>
                <w:b/>
                <w:bCs/>
                <w:lang w:val="en-US" w:eastAsia="zh-CN"/>
              </w:rPr>
              <w:t>限价</w:t>
            </w:r>
            <w:r>
              <w:rPr>
                <w:rFonts w:hint="eastAsia"/>
                <w:b/>
                <w:bCs/>
                <w:lang w:eastAsia="en-US"/>
              </w:rPr>
              <w:t>（元）</w:t>
            </w:r>
          </w:p>
        </w:tc>
      </w:tr>
      <w:tr w14:paraId="0B7E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  <w:vAlign w:val="center"/>
          </w:tcPr>
          <w:p w14:paraId="01735F7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420" w:type="pct"/>
            <w:vAlign w:val="center"/>
          </w:tcPr>
          <w:p w14:paraId="48080BB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定制化综合信息采集工作站</w:t>
            </w:r>
          </w:p>
        </w:tc>
        <w:tc>
          <w:tcPr>
            <w:tcW w:w="1796" w:type="pct"/>
            <w:vAlign w:val="center"/>
          </w:tcPr>
          <w:p w14:paraId="3299DC7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520600.00</w:t>
            </w:r>
          </w:p>
        </w:tc>
        <w:tc>
          <w:tcPr>
            <w:tcW w:w="287" w:type="pct"/>
            <w:vAlign w:val="center"/>
          </w:tcPr>
          <w:p w14:paraId="6621B9E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451" w:type="pct"/>
            <w:vAlign w:val="center"/>
          </w:tcPr>
          <w:p w14:paraId="3AFC8D6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定制化综合信息采集工作站</w:t>
            </w:r>
          </w:p>
        </w:tc>
        <w:tc>
          <w:tcPr>
            <w:tcW w:w="1798" w:type="pct"/>
            <w:vAlign w:val="center"/>
          </w:tcPr>
          <w:p w14:paraId="5D374AA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520600.00</w:t>
            </w:r>
          </w:p>
          <w:p w14:paraId="662D940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（其中实现与市级调度平台对接的最高限价为100000</w:t>
            </w:r>
            <w:r>
              <w:rPr>
                <w:rFonts w:hint="default"/>
                <w:lang w:val="en" w:eastAsia="zh-CN"/>
              </w:rPr>
              <w:t>.00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</w:tr>
      <w:tr w14:paraId="0B90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pct"/>
            <w:gridSpan w:val="2"/>
            <w:vAlign w:val="center"/>
          </w:tcPr>
          <w:p w14:paraId="4330FC5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技术要求备注中</w:t>
            </w:r>
          </w:p>
        </w:tc>
        <w:tc>
          <w:tcPr>
            <w:tcW w:w="1796" w:type="pct"/>
            <w:vAlign w:val="center"/>
          </w:tcPr>
          <w:p w14:paraId="132CFB5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每年需第三方机构或省级及以上计量院出具计量、鉴定或校准证书等，三年共</w:t>
            </w:r>
            <w:bookmarkStart w:id="3" w:name="_GoBack"/>
            <w:bookmarkEnd w:id="3"/>
            <w:r>
              <w:rPr>
                <w:rFonts w:hint="eastAsia"/>
                <w:lang w:val="en-US" w:eastAsia="zh-CN"/>
              </w:rPr>
              <w:t>4次。</w:t>
            </w:r>
          </w:p>
        </w:tc>
        <w:tc>
          <w:tcPr>
            <w:tcW w:w="738" w:type="pct"/>
            <w:gridSpan w:val="2"/>
            <w:vAlign w:val="center"/>
          </w:tcPr>
          <w:p w14:paraId="1656B1D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技术要求备注中</w:t>
            </w:r>
          </w:p>
        </w:tc>
        <w:tc>
          <w:tcPr>
            <w:tcW w:w="1798" w:type="pct"/>
            <w:vAlign w:val="center"/>
          </w:tcPr>
          <w:p w14:paraId="20E1B73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每年需第三方机构或省级及以上计量院出具计量、检定或校准证书等，三年共4次。</w:t>
            </w:r>
          </w:p>
        </w:tc>
      </w:tr>
    </w:tbl>
    <w:p w14:paraId="581B0085">
      <w:pPr>
        <w:pStyle w:val="5"/>
        <w:jc w:val="right"/>
        <w:rPr>
          <w:rFonts w:hint="default" w:eastAsia="Songti SC" w:cs="Songti SC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简宋">
    <w:altName w:val="宋体"/>
    <w:panose1 w:val="02020300000000000000"/>
    <w:charset w:val="86"/>
    <w:family w:val="auto"/>
    <w:pitch w:val="default"/>
    <w:sig w:usb0="00000000" w:usb1="00000000" w:usb2="00000016" w:usb3="00000000" w:csb0="0004000D" w:csb1="00000000"/>
  </w:font>
  <w:font w:name="Songti SC Bold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FDAD788"/>
    <w:rsid w:val="3FFFAD95"/>
    <w:rsid w:val="53DB6FDD"/>
    <w:rsid w:val="676A0A10"/>
    <w:rsid w:val="67FAA202"/>
    <w:rsid w:val="6FEF6285"/>
    <w:rsid w:val="73F76EEA"/>
    <w:rsid w:val="77AA7EE5"/>
    <w:rsid w:val="7BF5977C"/>
    <w:rsid w:val="7DABB999"/>
    <w:rsid w:val="7DCED520"/>
    <w:rsid w:val="DEFBA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left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Body Text First Indent 2"/>
    <w:basedOn w:val="4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字体"/>
    <w:basedOn w:val="1"/>
    <w:uiPriority w:val="0"/>
    <w:pPr>
      <w:snapToGrid/>
      <w:ind w:firstLine="0" w:firstLineChars="0"/>
      <w:jc w:val="center"/>
    </w:pPr>
    <w:rPr>
      <w:rFonts w:ascii="华文仿宋" w:hAnsi="华文仿宋" w:eastAsia="华文仿宋" w:cs="Times New Roman"/>
      <w:sz w:val="28"/>
      <w:szCs w:val="28"/>
    </w:rPr>
  </w:style>
  <w:style w:type="paragraph" w:customStyle="1" w:styleId="10">
    <w:name w:val="副标"/>
    <w:basedOn w:val="1"/>
    <w:qFormat/>
    <w:uiPriority w:val="0"/>
    <w:pPr>
      <w:spacing w:before="100" w:beforeLines="100" w:after="100" w:afterLines="100"/>
      <w:ind w:firstLine="0" w:firstLineChars="0"/>
      <w:jc w:val="center"/>
    </w:pPr>
    <w:rPr>
      <w:rFonts w:hint="eastAsia" w:ascii="Times New Roman" w:hAnsi="Times New Roman" w:eastAsia="简宋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194</Words>
  <Characters>222</Characters>
  <Lines>0</Lines>
  <Paragraphs>0</Paragraphs>
  <TotalTime>6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2026-04-22T14:45:00Z</dcterms:created>
  <dc:creator>苏畅</dc:creator>
  <cp:lastModifiedBy>AuH₂O</cp:lastModifiedBy>
  <dcterms:modified xsi:type="dcterms:W3CDTF">2026-04-22T05:47:58Z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DFA2C1B6E3C83DF4BD48E769D6F6A179_43</vt:lpwstr>
  </property>
  <property fmtid="{D5CDD505-2E9C-101B-9397-08002B2CF9AE}" pid="4" name="KSOTemplateDocerSaveRecord">
    <vt:lpwstr>eyJoZGlkIjoiYjM1MTQyMTc2YmNlMzNiYWNiNTc3ZjhlY2ZmMWM1NTgiLCJ1c2VySWQiOiIxMzg3MzQzOTA3In0=</vt:lpwstr>
  </property>
</Properties>
</file>