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16672">
      <w:pPr>
        <w:keepNext w:val="0"/>
        <w:keepLines w:val="0"/>
        <w:pageBreakBefore w:val="0"/>
        <w:kinsoku/>
        <w:wordWrap/>
        <w:overflowPunct/>
        <w:topLinePunct w:val="0"/>
        <w:autoSpaceDE/>
        <w:autoSpaceDN/>
        <w:bidi w:val="0"/>
        <w:adjustRightInd/>
        <w:snapToGrid/>
        <w:spacing w:after="0" w:line="520" w:lineRule="exact"/>
        <w:jc w:val="center"/>
        <w:textAlignment w:val="auto"/>
        <w:rPr>
          <w:rFonts w:hint="eastAsia" w:asciiTheme="minorEastAsia" w:hAnsiTheme="minorEastAsia" w:eastAsiaTheme="minorEastAsia" w:cstheme="minorEastAsia"/>
          <w:color w:val="auto"/>
          <w:spacing w:val="6"/>
          <w:sz w:val="44"/>
          <w:szCs w:val="44"/>
          <w:highlight w:val="none"/>
          <w:lang w:val="en-US" w:eastAsia="zh-CN"/>
          <w14:ligatures w14:val="none"/>
        </w:rPr>
      </w:pPr>
      <w:r>
        <w:rPr>
          <w:rFonts w:hint="eastAsia" w:asciiTheme="minorEastAsia" w:hAnsiTheme="minorEastAsia" w:eastAsiaTheme="minorEastAsia" w:cstheme="minorEastAsia"/>
          <w:color w:val="auto"/>
          <w:spacing w:val="6"/>
          <w:sz w:val="44"/>
          <w:szCs w:val="44"/>
          <w:highlight w:val="none"/>
          <w:lang w:val="en-US" w:eastAsia="zh-CN"/>
          <w14:ligatures w14:val="none"/>
        </w:rPr>
        <w:t>北京市通州区消防救援支队灭火救援装备采购项目更正说明</w:t>
      </w:r>
    </w:p>
    <w:p w14:paraId="562CD1AF">
      <w:pPr>
        <w:keepNext w:val="0"/>
        <w:keepLines w:val="0"/>
        <w:pageBreakBefore w:val="0"/>
        <w:kinsoku/>
        <w:wordWrap/>
        <w:overflowPunct/>
        <w:topLinePunct w:val="0"/>
        <w:autoSpaceDE/>
        <w:autoSpaceDN/>
        <w:bidi w:val="0"/>
        <w:adjustRightInd/>
        <w:snapToGrid/>
        <w:spacing w:after="0" w:line="520" w:lineRule="exact"/>
        <w:jc w:val="center"/>
        <w:textAlignment w:val="auto"/>
        <w:rPr>
          <w:rFonts w:hint="eastAsia" w:asciiTheme="minorEastAsia" w:hAnsiTheme="minorEastAsia" w:eastAsiaTheme="minorEastAsia" w:cstheme="minorEastAsia"/>
          <w:color w:val="auto"/>
          <w:spacing w:val="6"/>
          <w:sz w:val="44"/>
          <w:szCs w:val="44"/>
          <w:highlight w:val="none"/>
          <w:lang w:val="en-US" w:eastAsia="zh-CN"/>
          <w14:ligatures w14:val="none"/>
        </w:rPr>
      </w:pPr>
    </w:p>
    <w:p w14:paraId="7971B53A">
      <w:pPr>
        <w:keepNext w:val="0"/>
        <w:keepLines w:val="0"/>
        <w:pageBreakBefore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招标编号：TCZB-2026-007</w:t>
      </w:r>
    </w:p>
    <w:p w14:paraId="2E972ED3">
      <w:pPr>
        <w:keepNext w:val="0"/>
        <w:keepLines w:val="0"/>
        <w:pageBreakBefore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bookmarkStart w:id="0" w:name="_Toc24156"/>
      <w:bookmarkStart w:id="1" w:name="_Toc30947"/>
      <w:r>
        <w:rPr>
          <w:rFonts w:hint="eastAsia" w:asciiTheme="minorEastAsia" w:hAnsiTheme="minorEastAsia" w:eastAsiaTheme="minorEastAsia" w:cstheme="minorEastAsia"/>
          <w:color w:val="auto"/>
          <w:sz w:val="28"/>
          <w:szCs w:val="28"/>
          <w:highlight w:val="none"/>
          <w:lang w:val="en-US" w:eastAsia="zh-CN"/>
        </w:rPr>
        <w:t>采 购 人：</w:t>
      </w:r>
      <w:bookmarkEnd w:id="0"/>
      <w:bookmarkEnd w:id="1"/>
      <w:r>
        <w:rPr>
          <w:rFonts w:hint="eastAsia" w:asciiTheme="minorEastAsia" w:hAnsiTheme="minorEastAsia" w:eastAsiaTheme="minorEastAsia" w:cstheme="minorEastAsia"/>
          <w:color w:val="auto"/>
          <w:sz w:val="28"/>
          <w:szCs w:val="28"/>
          <w:highlight w:val="none"/>
          <w:lang w:val="en-US" w:eastAsia="zh-CN"/>
        </w:rPr>
        <w:t>北京市通州区消防救援支队（本级）</w:t>
      </w:r>
    </w:p>
    <w:p w14:paraId="5D6CB7B3">
      <w:pPr>
        <w:keepNext w:val="0"/>
        <w:keepLines w:val="0"/>
        <w:pageBreakBefore w:val="0"/>
        <w:kinsoku/>
        <w:wordWrap/>
        <w:overflowPunct/>
        <w:topLinePunct w:val="0"/>
        <w:autoSpaceDE/>
        <w:autoSpaceDN/>
        <w:bidi w:val="0"/>
        <w:adjustRightInd/>
        <w:snapToGrid/>
        <w:spacing w:after="0" w:line="520" w:lineRule="exact"/>
        <w:ind w:firstLine="560" w:firstLineChars="200"/>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采购代理机构：北京市通州区人民政府采购中心</w:t>
      </w:r>
    </w:p>
    <w:p w14:paraId="5D4AC655">
      <w:pPr>
        <w:keepNext w:val="0"/>
        <w:keepLines w:val="0"/>
        <w:pageBreakBefore w:val="0"/>
        <w:kinsoku/>
        <w:wordWrap/>
        <w:overflowPunct/>
        <w:topLinePunct w:val="0"/>
        <w:autoSpaceDE/>
        <w:autoSpaceDN/>
        <w:bidi w:val="0"/>
        <w:adjustRightInd/>
        <w:snapToGrid/>
        <w:spacing w:after="0" w:line="520" w:lineRule="exact"/>
        <w:jc w:val="both"/>
        <w:textAlignment w:val="auto"/>
        <w:rPr>
          <w:rFonts w:hint="default" w:asciiTheme="minorEastAsia" w:hAnsiTheme="minorEastAsia" w:cstheme="minorEastAsia"/>
          <w:color w:val="auto"/>
          <w:spacing w:val="6"/>
          <w:sz w:val="44"/>
          <w:szCs w:val="44"/>
          <w:highlight w:val="none"/>
          <w:lang w:val="en-US" w:eastAsia="zh-CN"/>
          <w14:ligatures w14:val="none"/>
        </w:rPr>
      </w:pPr>
    </w:p>
    <w:p w14:paraId="4B7B30FD">
      <w:pPr>
        <w:keepNext w:val="0"/>
        <w:keepLines w:val="0"/>
        <w:pageBreakBefore w:val="0"/>
        <w:kinsoku/>
        <w:wordWrap/>
        <w:overflowPunct/>
        <w:topLinePunct w:val="0"/>
        <w:autoSpaceDE/>
        <w:autoSpaceDN/>
        <w:bidi w:val="0"/>
        <w:adjustRightInd/>
        <w:snapToGrid/>
        <w:spacing w:after="0" w:line="520" w:lineRule="exact"/>
        <w:ind w:firstLine="626" w:firstLineChars="200"/>
        <w:textAlignment w:val="auto"/>
        <w:rPr>
          <w:rFonts w:hint="eastAsia" w:asciiTheme="minorEastAsia" w:hAnsiTheme="minorEastAsia" w:eastAsiaTheme="minorEastAsia" w:cstheme="minorEastAsia"/>
          <w:iCs/>
          <w:color w:val="auto"/>
          <w:sz w:val="28"/>
          <w:szCs w:val="28"/>
          <w:highlight w:val="none"/>
          <w:lang w:bidi="ar"/>
        </w:rPr>
      </w:pPr>
      <w:r>
        <w:rPr>
          <w:rFonts w:hint="eastAsia" w:asciiTheme="minorEastAsia" w:hAnsiTheme="minorEastAsia" w:cstheme="minorEastAsia"/>
          <w:b/>
          <w:bCs/>
          <w:color w:val="auto"/>
          <w:spacing w:val="6"/>
          <w:sz w:val="30"/>
          <w:szCs w:val="30"/>
          <w:highlight w:val="none"/>
          <w:lang w:val="en-US" w:eastAsia="zh-CN"/>
          <w14:ligatures w14:val="none"/>
        </w:rPr>
        <w:t>1</w:t>
      </w:r>
      <w:r>
        <w:rPr>
          <w:rFonts w:hint="eastAsia" w:asciiTheme="minorEastAsia" w:hAnsiTheme="minorEastAsia" w:eastAsiaTheme="minorEastAsia" w:cstheme="minorEastAsia"/>
          <w:b/>
          <w:bCs/>
          <w:color w:val="auto"/>
          <w:spacing w:val="6"/>
          <w:sz w:val="30"/>
          <w:szCs w:val="30"/>
          <w:highlight w:val="none"/>
          <w:lang w:val="en-US" w:eastAsia="zh-CN"/>
          <w14:ligatures w14:val="none"/>
        </w:rPr>
        <w:t>.</w:t>
      </w:r>
      <w:r>
        <w:rPr>
          <w:rFonts w:hint="eastAsia" w:asciiTheme="minorEastAsia" w:hAnsiTheme="minorEastAsia" w:eastAsiaTheme="minorEastAsia" w:cstheme="minorEastAsia"/>
          <w:b/>
          <w:bCs/>
          <w:color w:val="auto"/>
          <w:spacing w:val="6"/>
          <w:sz w:val="28"/>
          <w:szCs w:val="28"/>
          <w:highlight w:val="none"/>
          <w:lang w:val="en-US" w:eastAsia="zh-CN"/>
          <w14:ligatures w14:val="none"/>
        </w:rPr>
        <w:t>原招标文件</w:t>
      </w:r>
      <w:r>
        <w:rPr>
          <w:rFonts w:hint="eastAsia" w:asciiTheme="minorEastAsia" w:hAnsiTheme="minorEastAsia" w:eastAsiaTheme="minorEastAsia" w:cstheme="minorEastAsia"/>
          <w:b/>
          <w:bCs/>
          <w:color w:val="auto"/>
          <w:sz w:val="28"/>
          <w:szCs w:val="28"/>
          <w:highlight w:val="none"/>
          <w:lang w:bidi="ar"/>
        </w:rPr>
        <w:t>投标截止时间、开标时间</w:t>
      </w:r>
      <w:r>
        <w:rPr>
          <w:rFonts w:hint="eastAsia" w:asciiTheme="minorEastAsia" w:hAnsiTheme="minorEastAsia" w:eastAsiaTheme="minorEastAsia" w:cstheme="minorEastAsia"/>
          <w:color w:val="auto"/>
          <w:sz w:val="28"/>
          <w:szCs w:val="28"/>
          <w:highlight w:val="none"/>
          <w:lang w:bidi="ar"/>
        </w:rPr>
        <w:t>：</w:t>
      </w:r>
      <w:r>
        <w:rPr>
          <w:rFonts w:hint="eastAsia" w:asciiTheme="minorEastAsia" w:hAnsiTheme="minorEastAsia" w:eastAsiaTheme="minorEastAsia" w:cstheme="minorEastAsia"/>
          <w:color w:val="auto"/>
          <w:sz w:val="28"/>
          <w:szCs w:val="28"/>
          <w:highlight w:val="none"/>
          <w:lang w:val="en-US" w:eastAsia="zh-CN" w:bidi="ar"/>
        </w:rPr>
        <w:t>2026</w:t>
      </w:r>
      <w:r>
        <w:rPr>
          <w:rFonts w:hint="eastAsia" w:asciiTheme="minorEastAsia" w:hAnsiTheme="minorEastAsia" w:eastAsiaTheme="minorEastAsia" w:cstheme="minorEastAsia"/>
          <w:color w:val="auto"/>
          <w:sz w:val="28"/>
          <w:szCs w:val="28"/>
          <w:highlight w:val="none"/>
          <w:lang w:bidi="ar"/>
        </w:rPr>
        <w:t>年</w:t>
      </w:r>
      <w:r>
        <w:rPr>
          <w:rFonts w:hint="eastAsia" w:asciiTheme="minorEastAsia" w:hAnsiTheme="minorEastAsia" w:eastAsiaTheme="minorEastAsia" w:cstheme="minorEastAsia"/>
          <w:color w:val="auto"/>
          <w:sz w:val="28"/>
          <w:szCs w:val="28"/>
          <w:highlight w:val="none"/>
          <w:lang w:val="en-US" w:eastAsia="zh-CN" w:bidi="ar"/>
        </w:rPr>
        <w:t>6</w:t>
      </w:r>
      <w:r>
        <w:rPr>
          <w:rFonts w:hint="eastAsia" w:asciiTheme="minorEastAsia" w:hAnsiTheme="minorEastAsia" w:eastAsiaTheme="minorEastAsia" w:cstheme="minorEastAsia"/>
          <w:color w:val="auto"/>
          <w:sz w:val="28"/>
          <w:szCs w:val="28"/>
          <w:highlight w:val="none"/>
          <w:lang w:bidi="ar"/>
        </w:rPr>
        <w:t>月</w:t>
      </w:r>
      <w:r>
        <w:rPr>
          <w:rFonts w:hint="eastAsia" w:asciiTheme="minorEastAsia" w:hAnsiTheme="minorEastAsia" w:eastAsiaTheme="minorEastAsia" w:cstheme="minorEastAsia"/>
          <w:color w:val="auto"/>
          <w:sz w:val="28"/>
          <w:szCs w:val="28"/>
          <w:highlight w:val="none"/>
          <w:lang w:val="en-US" w:eastAsia="zh-CN" w:bidi="ar"/>
        </w:rPr>
        <w:t>18</w:t>
      </w:r>
      <w:r>
        <w:rPr>
          <w:rFonts w:hint="eastAsia" w:asciiTheme="minorEastAsia" w:hAnsiTheme="minorEastAsia" w:eastAsiaTheme="minorEastAsia" w:cstheme="minorEastAsia"/>
          <w:color w:val="auto"/>
          <w:sz w:val="28"/>
          <w:szCs w:val="28"/>
          <w:highlight w:val="none"/>
          <w:lang w:bidi="ar"/>
        </w:rPr>
        <w:t>日</w:t>
      </w:r>
      <w:r>
        <w:rPr>
          <w:rFonts w:hint="eastAsia" w:asciiTheme="minorEastAsia" w:hAnsiTheme="minorEastAsia" w:eastAsiaTheme="minorEastAsia" w:cstheme="minorEastAsia"/>
          <w:color w:val="auto"/>
          <w:sz w:val="28"/>
          <w:szCs w:val="28"/>
          <w:highlight w:val="none"/>
          <w:lang w:val="en-US" w:eastAsia="zh-CN" w:bidi="ar"/>
        </w:rPr>
        <w:t>10</w:t>
      </w:r>
      <w:r>
        <w:rPr>
          <w:rFonts w:hint="eastAsia" w:asciiTheme="minorEastAsia" w:hAnsiTheme="minorEastAsia" w:eastAsiaTheme="minorEastAsia" w:cstheme="minorEastAsia"/>
          <w:color w:val="auto"/>
          <w:sz w:val="28"/>
          <w:szCs w:val="28"/>
          <w:highlight w:val="none"/>
          <w:lang w:bidi="ar"/>
        </w:rPr>
        <w:t>点</w:t>
      </w:r>
      <w:r>
        <w:rPr>
          <w:rFonts w:hint="eastAsia" w:asciiTheme="minorEastAsia" w:hAnsiTheme="minorEastAsia" w:eastAsiaTheme="minorEastAsia" w:cstheme="minorEastAsia"/>
          <w:color w:val="auto"/>
          <w:sz w:val="28"/>
          <w:szCs w:val="28"/>
          <w:highlight w:val="none"/>
          <w:lang w:val="en-US" w:eastAsia="zh-CN" w:bidi="ar"/>
        </w:rPr>
        <w:t>00</w:t>
      </w:r>
      <w:r>
        <w:rPr>
          <w:rFonts w:hint="eastAsia" w:asciiTheme="minorEastAsia" w:hAnsiTheme="minorEastAsia" w:eastAsiaTheme="minorEastAsia" w:cstheme="minorEastAsia"/>
          <w:color w:val="auto"/>
          <w:sz w:val="28"/>
          <w:szCs w:val="28"/>
          <w:highlight w:val="none"/>
          <w:lang w:bidi="ar"/>
        </w:rPr>
        <w:t>分</w:t>
      </w:r>
      <w:r>
        <w:rPr>
          <w:rFonts w:hint="eastAsia" w:asciiTheme="minorEastAsia" w:hAnsiTheme="minorEastAsia" w:eastAsiaTheme="minorEastAsia" w:cstheme="minorEastAsia"/>
          <w:bCs/>
          <w:color w:val="auto"/>
          <w:sz w:val="28"/>
          <w:szCs w:val="28"/>
          <w:highlight w:val="none"/>
          <w:lang w:bidi="ar"/>
        </w:rPr>
        <w:t>（北京时间）</w:t>
      </w:r>
      <w:r>
        <w:rPr>
          <w:rFonts w:hint="eastAsia" w:asciiTheme="minorEastAsia" w:hAnsiTheme="minorEastAsia" w:eastAsiaTheme="minorEastAsia" w:cstheme="minorEastAsia"/>
          <w:iCs/>
          <w:color w:val="auto"/>
          <w:sz w:val="28"/>
          <w:szCs w:val="28"/>
          <w:highlight w:val="none"/>
          <w:lang w:bidi="ar"/>
        </w:rPr>
        <w:t>。</w:t>
      </w:r>
    </w:p>
    <w:p w14:paraId="2A8B649C">
      <w:pPr>
        <w:keepNext w:val="0"/>
        <w:keepLines w:val="0"/>
        <w:pageBreakBefore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iCs/>
          <w:color w:val="auto"/>
          <w:sz w:val="28"/>
          <w:szCs w:val="28"/>
          <w:highlight w:val="none"/>
          <w:lang w:bidi="ar"/>
        </w:rPr>
      </w:pPr>
      <w:r>
        <w:rPr>
          <w:rFonts w:hint="eastAsia" w:asciiTheme="minorEastAsia" w:hAnsiTheme="minorEastAsia" w:eastAsiaTheme="minorEastAsia" w:cstheme="minorEastAsia"/>
          <w:color w:val="auto"/>
          <w:sz w:val="28"/>
          <w:szCs w:val="28"/>
          <w:highlight w:val="none"/>
          <w:lang w:val="en-US" w:eastAsia="zh-CN"/>
        </w:rPr>
        <w:t>现</w:t>
      </w:r>
      <w:r>
        <w:rPr>
          <w:rFonts w:hint="eastAsia" w:asciiTheme="minorEastAsia" w:hAnsiTheme="minorEastAsia" w:eastAsiaTheme="minorEastAsia" w:cstheme="minorEastAsia"/>
          <w:iCs/>
          <w:color w:val="auto"/>
          <w:sz w:val="28"/>
          <w:szCs w:val="28"/>
          <w:highlight w:val="none"/>
          <w:lang w:val="en-US" w:eastAsia="zh-CN" w:bidi="ar"/>
        </w:rPr>
        <w:t>更正为：</w:t>
      </w:r>
      <w:r>
        <w:rPr>
          <w:rFonts w:hint="eastAsia" w:asciiTheme="minorEastAsia" w:hAnsiTheme="minorEastAsia" w:eastAsiaTheme="minorEastAsia" w:cstheme="minorEastAsia"/>
          <w:color w:val="auto"/>
          <w:sz w:val="28"/>
          <w:szCs w:val="28"/>
          <w:highlight w:val="none"/>
          <w:lang w:bidi="ar"/>
        </w:rPr>
        <w:t>投标截止时间、开标时间：</w:t>
      </w:r>
      <w:r>
        <w:rPr>
          <w:rFonts w:hint="eastAsia" w:asciiTheme="minorEastAsia" w:hAnsiTheme="minorEastAsia" w:eastAsiaTheme="minorEastAsia" w:cstheme="minorEastAsia"/>
          <w:color w:val="auto"/>
          <w:sz w:val="28"/>
          <w:szCs w:val="28"/>
          <w:highlight w:val="none"/>
          <w:lang w:val="en-US" w:eastAsia="zh-CN" w:bidi="ar"/>
        </w:rPr>
        <w:t>2026</w:t>
      </w:r>
      <w:r>
        <w:rPr>
          <w:rFonts w:hint="eastAsia" w:asciiTheme="minorEastAsia" w:hAnsiTheme="minorEastAsia" w:eastAsiaTheme="minorEastAsia" w:cstheme="minorEastAsia"/>
          <w:color w:val="auto"/>
          <w:sz w:val="28"/>
          <w:szCs w:val="28"/>
          <w:highlight w:val="none"/>
          <w:lang w:bidi="ar"/>
        </w:rPr>
        <w:t>年</w:t>
      </w:r>
      <w:r>
        <w:rPr>
          <w:rFonts w:hint="eastAsia" w:asciiTheme="minorEastAsia" w:hAnsiTheme="minorEastAsia" w:eastAsiaTheme="minorEastAsia" w:cstheme="minorEastAsia"/>
          <w:color w:val="auto"/>
          <w:sz w:val="28"/>
          <w:szCs w:val="28"/>
          <w:highlight w:val="none"/>
          <w:lang w:val="en-US" w:eastAsia="zh-CN" w:bidi="ar"/>
        </w:rPr>
        <w:t>6</w:t>
      </w:r>
      <w:r>
        <w:rPr>
          <w:rFonts w:hint="eastAsia" w:asciiTheme="minorEastAsia" w:hAnsiTheme="minorEastAsia" w:eastAsiaTheme="minorEastAsia" w:cstheme="minorEastAsia"/>
          <w:color w:val="auto"/>
          <w:sz w:val="28"/>
          <w:szCs w:val="28"/>
          <w:highlight w:val="none"/>
          <w:lang w:bidi="ar"/>
        </w:rPr>
        <w:t>月</w:t>
      </w:r>
      <w:r>
        <w:rPr>
          <w:rFonts w:hint="eastAsia" w:asciiTheme="minorEastAsia" w:hAnsiTheme="minorEastAsia" w:eastAsiaTheme="minorEastAsia" w:cstheme="minorEastAsia"/>
          <w:color w:val="auto"/>
          <w:sz w:val="28"/>
          <w:szCs w:val="28"/>
          <w:highlight w:val="none"/>
          <w:lang w:val="en-US" w:eastAsia="zh-CN" w:bidi="ar"/>
        </w:rPr>
        <w:t>25</w:t>
      </w:r>
      <w:r>
        <w:rPr>
          <w:rFonts w:hint="eastAsia" w:asciiTheme="minorEastAsia" w:hAnsiTheme="minorEastAsia" w:eastAsiaTheme="minorEastAsia" w:cstheme="minorEastAsia"/>
          <w:color w:val="auto"/>
          <w:sz w:val="28"/>
          <w:szCs w:val="28"/>
          <w:highlight w:val="none"/>
          <w:lang w:bidi="ar"/>
        </w:rPr>
        <w:t>日</w:t>
      </w:r>
      <w:r>
        <w:rPr>
          <w:rFonts w:hint="eastAsia" w:asciiTheme="minorEastAsia" w:hAnsiTheme="minorEastAsia" w:eastAsiaTheme="minorEastAsia" w:cstheme="minorEastAsia"/>
          <w:color w:val="auto"/>
          <w:sz w:val="28"/>
          <w:szCs w:val="28"/>
          <w:highlight w:val="none"/>
          <w:lang w:val="en-US" w:eastAsia="zh-CN" w:bidi="ar"/>
        </w:rPr>
        <w:t>10</w:t>
      </w:r>
      <w:r>
        <w:rPr>
          <w:rFonts w:hint="eastAsia" w:asciiTheme="minorEastAsia" w:hAnsiTheme="minorEastAsia" w:eastAsiaTheme="minorEastAsia" w:cstheme="minorEastAsia"/>
          <w:color w:val="auto"/>
          <w:sz w:val="28"/>
          <w:szCs w:val="28"/>
          <w:highlight w:val="none"/>
          <w:lang w:bidi="ar"/>
        </w:rPr>
        <w:t>点</w:t>
      </w:r>
      <w:r>
        <w:rPr>
          <w:rFonts w:hint="eastAsia" w:asciiTheme="minorEastAsia" w:hAnsiTheme="minorEastAsia" w:eastAsiaTheme="minorEastAsia" w:cstheme="minorEastAsia"/>
          <w:color w:val="auto"/>
          <w:sz w:val="28"/>
          <w:szCs w:val="28"/>
          <w:highlight w:val="none"/>
          <w:lang w:val="en-US" w:eastAsia="zh-CN" w:bidi="ar"/>
        </w:rPr>
        <w:t>00</w:t>
      </w:r>
      <w:r>
        <w:rPr>
          <w:rFonts w:hint="eastAsia" w:asciiTheme="minorEastAsia" w:hAnsiTheme="minorEastAsia" w:eastAsiaTheme="minorEastAsia" w:cstheme="minorEastAsia"/>
          <w:color w:val="auto"/>
          <w:sz w:val="28"/>
          <w:szCs w:val="28"/>
          <w:highlight w:val="none"/>
          <w:lang w:bidi="ar"/>
        </w:rPr>
        <w:t>分</w:t>
      </w:r>
      <w:r>
        <w:rPr>
          <w:rFonts w:hint="eastAsia" w:asciiTheme="minorEastAsia" w:hAnsiTheme="minorEastAsia" w:eastAsiaTheme="minorEastAsia" w:cstheme="minorEastAsia"/>
          <w:bCs/>
          <w:color w:val="auto"/>
          <w:sz w:val="28"/>
          <w:szCs w:val="28"/>
          <w:highlight w:val="none"/>
          <w:lang w:bidi="ar"/>
        </w:rPr>
        <w:t>（北京时间）</w:t>
      </w:r>
      <w:r>
        <w:rPr>
          <w:rFonts w:hint="eastAsia" w:asciiTheme="minorEastAsia" w:hAnsiTheme="minorEastAsia" w:eastAsiaTheme="minorEastAsia" w:cstheme="minorEastAsia"/>
          <w:iCs/>
          <w:color w:val="auto"/>
          <w:sz w:val="28"/>
          <w:szCs w:val="28"/>
          <w:highlight w:val="none"/>
          <w:lang w:bidi="ar"/>
        </w:rPr>
        <w:t>。</w:t>
      </w:r>
    </w:p>
    <w:p w14:paraId="0246E393">
      <w:pPr>
        <w:keepNext w:val="0"/>
        <w:keepLines w:val="0"/>
        <w:pageBreakBefore w:val="0"/>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iCs/>
          <w:color w:val="auto"/>
          <w:sz w:val="28"/>
          <w:szCs w:val="28"/>
          <w:highlight w:val="none"/>
          <w:lang w:bidi="ar"/>
        </w:rPr>
      </w:pPr>
    </w:p>
    <w:p w14:paraId="026F21CA">
      <w:pPr>
        <w:keepNext w:val="0"/>
        <w:keepLines w:val="0"/>
        <w:pageBreakBefore w:val="0"/>
        <w:kinsoku/>
        <w:wordWrap/>
        <w:overflowPunct/>
        <w:topLinePunct w:val="0"/>
        <w:autoSpaceDE/>
        <w:autoSpaceDN/>
        <w:bidi w:val="0"/>
        <w:adjustRightInd/>
        <w:snapToGrid/>
        <w:spacing w:after="0" w:line="520" w:lineRule="exact"/>
        <w:ind w:firstLine="602" w:firstLineChars="200"/>
        <w:textAlignment w:val="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cstheme="minorEastAsia"/>
          <w:b/>
          <w:bCs/>
          <w:iCs/>
          <w:color w:val="auto"/>
          <w:sz w:val="30"/>
          <w:szCs w:val="30"/>
          <w:highlight w:val="none"/>
          <w:lang w:val="en-US" w:eastAsia="zh-CN" w:bidi="ar"/>
        </w:rPr>
        <w:t>2</w:t>
      </w:r>
      <w:r>
        <w:rPr>
          <w:rFonts w:hint="eastAsia" w:asciiTheme="minorEastAsia" w:hAnsiTheme="minorEastAsia" w:eastAsiaTheme="minorEastAsia" w:cstheme="minorEastAsia"/>
          <w:b/>
          <w:bCs/>
          <w:iCs/>
          <w:color w:val="auto"/>
          <w:sz w:val="30"/>
          <w:szCs w:val="30"/>
          <w:highlight w:val="none"/>
          <w:lang w:val="en-US" w:eastAsia="zh-CN" w:bidi="ar"/>
        </w:rPr>
        <w:t>.</w:t>
      </w:r>
      <w:r>
        <w:rPr>
          <w:rFonts w:hint="eastAsia" w:asciiTheme="minorEastAsia" w:hAnsiTheme="minorEastAsia" w:eastAsiaTheme="minorEastAsia" w:cstheme="minorEastAsia"/>
          <w:color w:val="auto"/>
          <w:spacing w:val="6"/>
          <w:sz w:val="28"/>
          <w:szCs w:val="28"/>
          <w:highlight w:val="none"/>
          <w:lang w:val="en-US" w:eastAsia="zh-CN"/>
          <w14:ligatures w14:val="none"/>
        </w:rPr>
        <w:t>原招标文件</w:t>
      </w:r>
      <w:r>
        <w:rPr>
          <w:rFonts w:hint="eastAsia" w:asciiTheme="minorEastAsia" w:hAnsiTheme="minorEastAsia" w:eastAsiaTheme="minorEastAsia" w:cstheme="minorEastAsia"/>
          <w:b/>
          <w:bCs/>
          <w:color w:val="auto"/>
          <w:sz w:val="28"/>
          <w:szCs w:val="28"/>
          <w:highlight w:val="none"/>
          <w:lang w:val="en-US" w:eastAsia="zh-CN"/>
        </w:rPr>
        <w:t>第一包 二级防化服</w:t>
      </w:r>
      <w:r>
        <w:rPr>
          <w:rFonts w:hint="eastAsia" w:asciiTheme="minorEastAsia" w:hAnsiTheme="minorEastAsia" w:eastAsiaTheme="minorEastAsia" w:cstheme="minorEastAsia"/>
          <w:color w:val="auto"/>
          <w:sz w:val="28"/>
          <w:szCs w:val="28"/>
          <w:highlight w:val="none"/>
        </w:rPr>
        <w:t>2.4</w:t>
      </w:r>
      <w:r>
        <w:rPr>
          <w:rFonts w:hint="eastAsia" w:asciiTheme="minorEastAsia" w:hAnsiTheme="minorEastAsia" w:eastAsiaTheme="minorEastAsia" w:cstheme="minorEastAsia"/>
          <w:color w:val="auto"/>
          <w:sz w:val="28"/>
          <w:szCs w:val="28"/>
          <w:highlight w:val="none"/>
          <w:lang w:val="en-US" w:eastAsia="zh-CN"/>
        </w:rPr>
        <w:t>技术参数：</w:t>
      </w:r>
      <w:r>
        <w:rPr>
          <w:rFonts w:hint="eastAsia" w:asciiTheme="minorEastAsia" w:hAnsiTheme="minorEastAsia" w:eastAsiaTheme="minorEastAsia" w:cstheme="minorEastAsia"/>
          <w:color w:val="auto"/>
          <w:sz w:val="28"/>
          <w:szCs w:val="28"/>
          <w:highlight w:val="none"/>
        </w:rPr>
        <w:t>耐穿刺性能≥22kN。</w:t>
      </w:r>
    </w:p>
    <w:p w14:paraId="53665265">
      <w:pPr>
        <w:keepNext w:val="0"/>
        <w:keepLines w:val="0"/>
        <w:pageBreakBefore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现更正为：</w:t>
      </w:r>
      <w:r>
        <w:rPr>
          <w:rFonts w:hint="eastAsia" w:asciiTheme="minorEastAsia" w:hAnsiTheme="minorEastAsia" w:eastAsiaTheme="minorEastAsia" w:cstheme="minorEastAsia"/>
          <w:color w:val="auto"/>
          <w:sz w:val="28"/>
          <w:szCs w:val="28"/>
          <w:highlight w:val="none"/>
        </w:rPr>
        <w:t>耐穿刺性能≥22N</w:t>
      </w:r>
      <w:r>
        <w:rPr>
          <w:rFonts w:hint="eastAsia" w:asciiTheme="minorEastAsia" w:hAnsiTheme="minorEastAsia" w:eastAsiaTheme="minorEastAsia" w:cstheme="minorEastAsia"/>
          <w:color w:val="auto"/>
          <w:sz w:val="28"/>
          <w:szCs w:val="28"/>
          <w:highlight w:val="none"/>
          <w:lang w:eastAsia="zh-CN"/>
        </w:rPr>
        <w:t>。</w:t>
      </w:r>
    </w:p>
    <w:p w14:paraId="02E60624">
      <w:pPr>
        <w:keepNext w:val="0"/>
        <w:keepLines w:val="0"/>
        <w:pageBreakBefore w:val="0"/>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color w:val="auto"/>
          <w:sz w:val="28"/>
          <w:szCs w:val="28"/>
          <w:highlight w:val="none"/>
          <w:lang w:eastAsia="zh-CN"/>
        </w:rPr>
      </w:pPr>
    </w:p>
    <w:p w14:paraId="246F2A5C">
      <w:pPr>
        <w:keepNext w:val="0"/>
        <w:keepLines w:val="0"/>
        <w:pageBreakBefore w:val="0"/>
        <w:kinsoku/>
        <w:wordWrap/>
        <w:overflowPunct/>
        <w:topLinePunct w:val="0"/>
        <w:autoSpaceDE/>
        <w:autoSpaceDN/>
        <w:bidi w:val="0"/>
        <w:adjustRightInd/>
        <w:snapToGrid/>
        <w:spacing w:after="0" w:line="520" w:lineRule="exact"/>
        <w:ind w:firstLine="602"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30"/>
          <w:szCs w:val="30"/>
          <w:highlight w:val="none"/>
          <w:lang w:val="en-US" w:eastAsia="zh-CN"/>
        </w:rPr>
        <w:t>3.</w:t>
      </w:r>
      <w:r>
        <w:rPr>
          <w:rFonts w:hint="eastAsia" w:asciiTheme="minorEastAsia" w:hAnsiTheme="minorEastAsia" w:eastAsiaTheme="minorEastAsia" w:cstheme="minorEastAsia"/>
          <w:b/>
          <w:bCs/>
          <w:color w:val="auto"/>
          <w:sz w:val="28"/>
          <w:szCs w:val="28"/>
          <w:highlight w:val="none"/>
          <w:lang w:val="en-US" w:eastAsia="zh-CN"/>
        </w:rPr>
        <w:t>投标样品递交</w:t>
      </w:r>
      <w:r>
        <w:rPr>
          <w:rFonts w:hint="eastAsia" w:asciiTheme="minorEastAsia" w:hAnsiTheme="minorEastAsia" w:eastAsiaTheme="minorEastAsia" w:cstheme="minorEastAsia"/>
          <w:color w:val="auto"/>
          <w:sz w:val="28"/>
          <w:szCs w:val="28"/>
          <w:highlight w:val="none"/>
          <w:lang w:val="en-US" w:eastAsia="zh-CN"/>
        </w:rPr>
        <w:t>：原招标文件内容未写明测试要求</w:t>
      </w:r>
      <w:r>
        <w:rPr>
          <w:rFonts w:hint="eastAsia" w:asciiTheme="minorEastAsia" w:hAnsiTheme="minorEastAsia" w:cstheme="minorEastAsia"/>
          <w:color w:val="auto"/>
          <w:sz w:val="28"/>
          <w:szCs w:val="28"/>
          <w:highlight w:val="none"/>
          <w:lang w:val="en-US" w:eastAsia="zh-CN"/>
        </w:rPr>
        <w:t>等内容</w:t>
      </w:r>
      <w:r>
        <w:rPr>
          <w:rFonts w:hint="eastAsia" w:asciiTheme="minorEastAsia" w:hAnsiTheme="minorEastAsia" w:eastAsiaTheme="minorEastAsia" w:cstheme="minorEastAsia"/>
          <w:color w:val="auto"/>
          <w:sz w:val="28"/>
          <w:szCs w:val="28"/>
          <w:highlight w:val="none"/>
          <w:lang w:val="en-US" w:eastAsia="zh-CN"/>
        </w:rPr>
        <w:t>，经与采购人协商。</w:t>
      </w:r>
    </w:p>
    <w:p w14:paraId="4850252B">
      <w:pPr>
        <w:keepNext w:val="0"/>
        <w:keepLines w:val="0"/>
        <w:pageBreakBefore w:val="0"/>
        <w:kinsoku/>
        <w:wordWrap/>
        <w:overflowPunct/>
        <w:topLinePunct w:val="0"/>
        <w:autoSpaceDE/>
        <w:autoSpaceDN/>
        <w:bidi w:val="0"/>
        <w:adjustRightInd/>
        <w:snapToGrid/>
        <w:spacing w:after="0" w:line="52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val="en-US" w:eastAsia="zh-CN"/>
        </w:rPr>
        <w:t>现更正为：</w:t>
      </w:r>
      <w:r>
        <w:rPr>
          <w:rFonts w:hint="eastAsia" w:asciiTheme="minorEastAsia" w:hAnsiTheme="minorEastAsia" w:eastAsiaTheme="minorEastAsia" w:cstheme="minorEastAsia"/>
          <w:color w:val="auto"/>
          <w:sz w:val="28"/>
          <w:szCs w:val="28"/>
          <w:highlight w:val="none"/>
        </w:rPr>
        <w:t>投标样品递交：</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需要</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第五包不适用</w:t>
      </w:r>
      <w:r>
        <w:rPr>
          <w:rFonts w:hint="eastAsia" w:asciiTheme="minorEastAsia" w:hAnsiTheme="minorEastAsia" w:eastAsiaTheme="minorEastAsia" w:cstheme="minorEastAsia"/>
          <w:color w:val="auto"/>
          <w:sz w:val="28"/>
          <w:szCs w:val="28"/>
          <w:highlight w:val="none"/>
          <w:lang w:eastAsia="zh-CN"/>
        </w:rPr>
        <w:t>）</w:t>
      </w:r>
    </w:p>
    <w:p w14:paraId="0275FBB7">
      <w:pPr>
        <w:keepNext w:val="0"/>
        <w:keepLines w:val="0"/>
        <w:pageBreakBefore w:val="0"/>
        <w:kinsoku/>
        <w:wordWrap/>
        <w:overflowPunct/>
        <w:topLinePunct w:val="0"/>
        <w:autoSpaceDE/>
        <w:autoSpaceDN/>
        <w:bidi w:val="0"/>
        <w:adjustRightInd/>
        <w:snapToGrid/>
        <w:spacing w:after="0" w:line="520" w:lineRule="exact"/>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具体要求如下：</w:t>
      </w:r>
    </w:p>
    <w:p w14:paraId="7B1A1215">
      <w:pPr>
        <w:keepNext w:val="0"/>
        <w:keepLines w:val="0"/>
        <w:pageBreakBefore w:val="0"/>
        <w:kinsoku/>
        <w:wordWrap/>
        <w:overflowPunct/>
        <w:topLinePunct w:val="0"/>
        <w:autoSpaceDE/>
        <w:autoSpaceDN/>
        <w:bidi w:val="0"/>
        <w:adjustRightInd/>
        <w:snapToGrid/>
        <w:spacing w:after="0" w:line="52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（1）样品制作的标准和要求：</w:t>
      </w:r>
      <w:r>
        <w:rPr>
          <w:rFonts w:hint="eastAsia" w:asciiTheme="minorEastAsia" w:hAnsiTheme="minorEastAsia" w:eastAsiaTheme="minorEastAsia" w:cstheme="minorEastAsia"/>
          <w:color w:val="auto"/>
          <w:sz w:val="28"/>
          <w:szCs w:val="28"/>
          <w:highlight w:val="none"/>
          <w:u w:val="single"/>
          <w:lang w:val="en-US" w:eastAsia="zh-CN"/>
        </w:rPr>
        <w:t>详见第五章采购需求</w:t>
      </w:r>
      <w:r>
        <w:rPr>
          <w:rFonts w:hint="eastAsia" w:asciiTheme="minorEastAsia" w:hAnsiTheme="minorEastAsia" w:eastAsiaTheme="minorEastAsia" w:cstheme="minorEastAsia"/>
          <w:color w:val="auto"/>
          <w:sz w:val="28"/>
          <w:szCs w:val="28"/>
          <w:highlight w:val="none"/>
        </w:rPr>
        <w:t>；</w:t>
      </w:r>
    </w:p>
    <w:p w14:paraId="05E0F285">
      <w:pPr>
        <w:keepNext w:val="0"/>
        <w:keepLines w:val="0"/>
        <w:pageBreakBefore w:val="0"/>
        <w:kinsoku/>
        <w:wordWrap/>
        <w:overflowPunct/>
        <w:topLinePunct w:val="0"/>
        <w:autoSpaceDE/>
        <w:autoSpaceDN/>
        <w:bidi w:val="0"/>
        <w:adjustRightInd/>
        <w:snapToGrid/>
        <w:spacing w:after="0" w:line="52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（2）是否需要随样品提交相关检测报告：需要</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cstheme="minorEastAsia"/>
          <w:color w:val="auto"/>
          <w:sz w:val="28"/>
          <w:szCs w:val="28"/>
          <w:highlight w:val="none"/>
          <w:lang w:val="en-US" w:eastAsia="zh-CN"/>
        </w:rPr>
        <w:t>原件复印加盖公章</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纸质材料装入档案袋，封面</w:t>
      </w:r>
      <w:r>
        <w:rPr>
          <w:rFonts w:hint="eastAsia" w:asciiTheme="minorEastAsia" w:hAnsiTheme="minorEastAsia" w:cstheme="minorEastAsia"/>
          <w:color w:val="auto"/>
          <w:sz w:val="28"/>
          <w:szCs w:val="28"/>
          <w:highlight w:val="none"/>
          <w:lang w:val="en-US" w:eastAsia="zh-CN"/>
        </w:rPr>
        <w:t>需</w:t>
      </w:r>
      <w:r>
        <w:rPr>
          <w:rFonts w:hint="eastAsia" w:asciiTheme="minorEastAsia" w:hAnsiTheme="minorEastAsia" w:eastAsiaTheme="minorEastAsia" w:cstheme="minorEastAsia"/>
          <w:color w:val="auto"/>
          <w:sz w:val="28"/>
          <w:szCs w:val="28"/>
          <w:highlight w:val="none"/>
          <w:lang w:val="en-US" w:eastAsia="zh-CN"/>
        </w:rPr>
        <w:t>标明包号、联系信息、材料目录</w:t>
      </w:r>
      <w:r>
        <w:rPr>
          <w:rFonts w:hint="eastAsia" w:asciiTheme="minorEastAsia" w:hAnsiTheme="minorEastAsia" w:cstheme="minorEastAsia"/>
          <w:color w:val="auto"/>
          <w:sz w:val="28"/>
          <w:szCs w:val="28"/>
          <w:highlight w:val="none"/>
          <w:lang w:val="en-US" w:eastAsia="zh-CN"/>
        </w:rPr>
        <w:t>，无需密封</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cstheme="minorEastAsia"/>
          <w:color w:val="auto"/>
          <w:sz w:val="28"/>
          <w:szCs w:val="28"/>
          <w:highlight w:val="none"/>
          <w:lang w:val="en-US" w:eastAsia="zh-CN"/>
        </w:rPr>
        <w:t>封面</w:t>
      </w:r>
      <w:r>
        <w:rPr>
          <w:rFonts w:hint="eastAsia" w:asciiTheme="minorEastAsia" w:hAnsiTheme="minorEastAsia" w:eastAsiaTheme="minorEastAsia" w:cstheme="minorEastAsia"/>
          <w:color w:val="auto"/>
          <w:sz w:val="28"/>
          <w:szCs w:val="28"/>
          <w:highlight w:val="none"/>
          <w:lang w:val="en-US" w:eastAsia="zh-CN"/>
        </w:rPr>
        <w:t>格式自拟</w:t>
      </w:r>
      <w:r>
        <w:rPr>
          <w:rFonts w:hint="eastAsia" w:asciiTheme="minorEastAsia" w:hAnsiTheme="minorEastAsia" w:cstheme="minorEastAsia"/>
          <w:color w:val="auto"/>
          <w:sz w:val="28"/>
          <w:szCs w:val="28"/>
          <w:highlight w:val="none"/>
          <w:lang w:val="en-US" w:eastAsia="zh-CN"/>
        </w:rPr>
        <w:t>，加盖公章</w:t>
      </w:r>
      <w:r>
        <w:rPr>
          <w:rFonts w:hint="eastAsia" w:asciiTheme="minorEastAsia" w:hAnsiTheme="minorEastAsia" w:eastAsiaTheme="minorEastAsia" w:cstheme="minorEastAsia"/>
          <w:color w:val="auto"/>
          <w:sz w:val="28"/>
          <w:szCs w:val="28"/>
          <w:highlight w:val="none"/>
          <w:lang w:val="en-US" w:eastAsia="zh-CN"/>
        </w:rPr>
        <w:t>。</w:t>
      </w:r>
    </w:p>
    <w:p w14:paraId="42304EE8">
      <w:pPr>
        <w:keepNext w:val="0"/>
        <w:keepLines w:val="0"/>
        <w:pageBreakBefore w:val="0"/>
        <w:kinsoku/>
        <w:wordWrap/>
        <w:overflowPunct/>
        <w:topLinePunct w:val="0"/>
        <w:autoSpaceDE/>
        <w:autoSpaceDN/>
        <w:bidi w:val="0"/>
        <w:adjustRightInd/>
        <w:snapToGrid/>
        <w:spacing w:after="0" w:line="52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（3）样品递交要求：</w:t>
      </w:r>
      <w:r>
        <w:rPr>
          <w:rFonts w:hint="eastAsia" w:asciiTheme="minorEastAsia" w:hAnsiTheme="minorEastAsia" w:eastAsiaTheme="minorEastAsia" w:cstheme="minorEastAsia"/>
          <w:color w:val="auto"/>
          <w:sz w:val="28"/>
          <w:szCs w:val="28"/>
          <w:highlight w:val="none"/>
          <w:lang w:val="en-US" w:eastAsia="zh-CN"/>
        </w:rPr>
        <w:t>请潜在投标人在北京时间6月24日9:30-17:00点将样品递交或邮寄快递（费用自理）到北京市通州区公共资源交易中心2层第1开标室。</w:t>
      </w:r>
      <w:r>
        <w:rPr>
          <w:rFonts w:hint="eastAsia" w:asciiTheme="minorEastAsia" w:hAnsiTheme="minorEastAsia" w:eastAsiaTheme="minorEastAsia" w:cstheme="minorEastAsia"/>
          <w:color w:val="auto"/>
          <w:spacing w:val="-2"/>
          <w:sz w:val="28"/>
          <w:szCs w:val="28"/>
          <w:highlight w:val="none"/>
          <w:lang w:eastAsia="zh-CN"/>
        </w:rPr>
        <w:t xml:space="preserve"> 联系人：</w:t>
      </w:r>
      <w:r>
        <w:rPr>
          <w:rFonts w:hint="eastAsia" w:asciiTheme="minorEastAsia" w:hAnsiTheme="minorEastAsia" w:eastAsiaTheme="minorEastAsia" w:cstheme="minorEastAsia"/>
          <w:color w:val="auto"/>
          <w:spacing w:val="-2"/>
          <w:sz w:val="28"/>
          <w:szCs w:val="28"/>
          <w:highlight w:val="none"/>
          <w:lang w:val="en-US" w:eastAsia="zh-CN"/>
        </w:rPr>
        <w:t>马</w:t>
      </w:r>
      <w:r>
        <w:rPr>
          <w:rFonts w:hint="eastAsia" w:asciiTheme="minorEastAsia" w:hAnsiTheme="minorEastAsia" w:eastAsiaTheme="minorEastAsia" w:cstheme="minorEastAsia"/>
          <w:color w:val="auto"/>
          <w:spacing w:val="-2"/>
          <w:sz w:val="28"/>
          <w:szCs w:val="28"/>
          <w:highlight w:val="none"/>
          <w:lang w:eastAsia="zh-CN"/>
        </w:rPr>
        <w:t>老师  电话：</w:t>
      </w:r>
      <w:r>
        <w:rPr>
          <w:rFonts w:hint="eastAsia" w:asciiTheme="minorEastAsia" w:hAnsiTheme="minorEastAsia" w:eastAsiaTheme="minorEastAsia" w:cstheme="minorEastAsia"/>
          <w:color w:val="auto"/>
          <w:spacing w:val="-2"/>
          <w:sz w:val="28"/>
          <w:szCs w:val="28"/>
          <w:highlight w:val="none"/>
          <w:u w:val="none"/>
          <w:lang w:eastAsia="zh-CN"/>
        </w:rPr>
        <w:t>010-</w:t>
      </w:r>
      <w:r>
        <w:rPr>
          <w:rFonts w:hint="eastAsia" w:asciiTheme="minorEastAsia" w:hAnsiTheme="minorEastAsia" w:eastAsiaTheme="minorEastAsia" w:cstheme="minorEastAsia"/>
          <w:color w:val="auto"/>
          <w:spacing w:val="-2"/>
          <w:sz w:val="28"/>
          <w:szCs w:val="28"/>
          <w:highlight w:val="none"/>
          <w:u w:val="none"/>
          <w:lang w:val="en-US" w:eastAsia="zh-CN"/>
        </w:rPr>
        <w:t>61537870</w:t>
      </w:r>
      <w:r>
        <w:rPr>
          <w:rFonts w:hint="eastAsia" w:asciiTheme="minorEastAsia" w:hAnsiTheme="minorEastAsia" w:cstheme="minorEastAsia"/>
          <w:color w:val="auto"/>
          <w:spacing w:val="-2"/>
          <w:sz w:val="28"/>
          <w:szCs w:val="28"/>
          <w:highlight w:val="none"/>
          <w:u w:val="none"/>
          <w:lang w:val="en-US" w:eastAsia="zh-CN"/>
        </w:rPr>
        <w:t>。</w:t>
      </w:r>
    </w:p>
    <w:p w14:paraId="49818308">
      <w:pPr>
        <w:keepNext w:val="0"/>
        <w:keepLines w:val="0"/>
        <w:pageBreakBefore w:val="0"/>
        <w:kinsoku/>
        <w:wordWrap/>
        <w:overflowPunct/>
        <w:topLinePunct w:val="0"/>
        <w:autoSpaceDE/>
        <w:autoSpaceDN/>
        <w:bidi w:val="0"/>
        <w:adjustRightInd/>
        <w:snapToGrid/>
        <w:spacing w:after="0" w:line="52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（4）未中标人样品退还：</w:t>
      </w:r>
      <w:r>
        <w:rPr>
          <w:rFonts w:hint="eastAsia" w:asciiTheme="minorEastAsia" w:hAnsiTheme="minorEastAsia" w:eastAsiaTheme="minorEastAsia" w:cstheme="minorEastAsia"/>
          <w:color w:val="auto"/>
          <w:sz w:val="28"/>
          <w:szCs w:val="28"/>
          <w:highlight w:val="none"/>
          <w:lang w:val="en-US" w:eastAsia="zh-CN"/>
        </w:rPr>
        <w:t>请在中标公告发布后2日内自行取回，运输和取回的费用由投标人承担。逾期未取回的，视为投标人自动放弃样品所有权，采购人有权自行处置，不再另行通知。</w:t>
      </w:r>
    </w:p>
    <w:p w14:paraId="53A88435">
      <w:pPr>
        <w:keepNext w:val="0"/>
        <w:keepLines w:val="0"/>
        <w:pageBreakBefore w:val="0"/>
        <w:kinsoku/>
        <w:wordWrap/>
        <w:overflowPunct/>
        <w:topLinePunct w:val="0"/>
        <w:autoSpaceDE/>
        <w:autoSpaceDN/>
        <w:bidi w:val="0"/>
        <w:adjustRightInd/>
        <w:snapToGrid/>
        <w:spacing w:after="0" w:line="52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（5）中标人样品保管、封存及退还：</w:t>
      </w:r>
      <w:r>
        <w:rPr>
          <w:rFonts w:hint="eastAsia" w:asciiTheme="minorEastAsia" w:hAnsiTheme="minorEastAsia" w:eastAsiaTheme="minorEastAsia" w:cstheme="minorEastAsia"/>
          <w:color w:val="auto"/>
          <w:sz w:val="28"/>
          <w:szCs w:val="28"/>
          <w:highlight w:val="none"/>
          <w:lang w:val="en-US" w:eastAsia="zh-CN"/>
        </w:rPr>
        <w:t>经采购人和中标人双方确认后由采购人负责封存，并作为验收标准之一，中标样品在合同履行完由采购人负责退还中标人。所有样品及检查测试过程均做数字化样品备份存档。</w:t>
      </w:r>
    </w:p>
    <w:p w14:paraId="0F280EA8">
      <w:pPr>
        <w:keepNext w:val="0"/>
        <w:keepLines w:val="0"/>
        <w:pageBreakBefore w:val="0"/>
        <w:kinsoku/>
        <w:wordWrap/>
        <w:overflowPunct/>
        <w:topLinePunct w:val="0"/>
        <w:autoSpaceDE/>
        <w:autoSpaceDN/>
        <w:bidi w:val="0"/>
        <w:adjustRightInd/>
        <w:snapToGrid/>
        <w:spacing w:after="0" w:line="520" w:lineRule="exact"/>
        <w:ind w:firstLine="560" w:firstLineChars="200"/>
        <w:jc w:val="left"/>
        <w:textAlignment w:val="auto"/>
        <w:rPr>
          <w:rFonts w:hint="default"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（6）其他要求：</w:t>
      </w:r>
      <w:r>
        <w:rPr>
          <w:rFonts w:hint="eastAsia" w:asciiTheme="minorEastAsia" w:hAnsiTheme="minorEastAsia" w:eastAsiaTheme="minorEastAsia" w:cstheme="minorEastAsia"/>
          <w:color w:val="auto"/>
          <w:sz w:val="28"/>
          <w:szCs w:val="28"/>
          <w:highlight w:val="none"/>
          <w:lang w:val="en-US" w:eastAsia="zh-CN"/>
        </w:rPr>
        <w:t>提交样品必须提供物品清单，未提供拒绝接收</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评标委员会将对样品进行检查，样品测试由投标人（最多2人)自行操作演示，测试过程中如样品出现故障或损毁，投标人自行承担由此产生的损失。样品如涉及油、水、电、气、灭火剂等须提前自行加满，递交样品地点和评测样品地点不提供任何补充，递交样品后不允许任何补充。测试</w:t>
      </w:r>
      <w:r>
        <w:rPr>
          <w:rFonts w:hint="eastAsia" w:asciiTheme="minorEastAsia" w:hAnsiTheme="minorEastAsia" w:cstheme="minorEastAsia"/>
          <w:color w:val="auto"/>
          <w:sz w:val="28"/>
          <w:szCs w:val="28"/>
          <w:highlight w:val="none"/>
          <w:lang w:val="en-US" w:eastAsia="zh-CN"/>
        </w:rPr>
        <w:t>时间开标后由代理机构邮件通知。</w:t>
      </w:r>
    </w:p>
    <w:p w14:paraId="312EAC63">
      <w:pPr>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color w:val="auto"/>
          <w:sz w:val="28"/>
          <w:szCs w:val="28"/>
          <w:highlight w:val="none"/>
          <w:lang w:val="en-US" w:eastAsia="zh-CN"/>
        </w:rPr>
      </w:pPr>
    </w:p>
    <w:p w14:paraId="32A46DD2">
      <w:pPr>
        <w:keepNext w:val="0"/>
        <w:keepLines w:val="0"/>
        <w:pageBreakBefore w:val="0"/>
        <w:widowControl/>
        <w:numPr>
          <w:ilvl w:val="0"/>
          <w:numId w:val="0"/>
        </w:numPr>
        <w:kinsoku/>
        <w:wordWrap/>
        <w:overflowPunct/>
        <w:topLinePunct w:val="0"/>
        <w:autoSpaceDE/>
        <w:autoSpaceDN/>
        <w:bidi w:val="0"/>
        <w:adjustRightInd/>
        <w:snapToGrid/>
        <w:spacing w:after="0" w:line="520" w:lineRule="exact"/>
        <w:ind w:firstLine="602" w:firstLineChars="200"/>
        <w:textAlignment w:val="auto"/>
        <w:rPr>
          <w:rFonts w:hint="eastAsia" w:asciiTheme="minorEastAsia" w:hAnsiTheme="minorEastAsia" w:eastAsiaTheme="minorEastAsia" w:cstheme="minorEastAsia"/>
          <w:color w:val="auto"/>
          <w:sz w:val="28"/>
          <w:szCs w:val="28"/>
          <w:highlight w:val="none"/>
          <w:u w:val="none"/>
          <w:shd w:val="clear" w:color="auto" w:fill="auto"/>
        </w:rPr>
      </w:pPr>
      <w:r>
        <w:rPr>
          <w:rFonts w:hint="eastAsia" w:asciiTheme="minorEastAsia" w:hAnsiTheme="minorEastAsia" w:cstheme="minorEastAsia"/>
          <w:b/>
          <w:bCs w:val="0"/>
          <w:color w:val="auto"/>
          <w:sz w:val="30"/>
          <w:szCs w:val="30"/>
          <w:highlight w:val="none"/>
          <w:u w:val="none"/>
          <w:lang w:val="en-US" w:eastAsia="zh-CN"/>
        </w:rPr>
        <w:t>4.</w:t>
      </w:r>
      <w:r>
        <w:rPr>
          <w:rFonts w:hint="eastAsia" w:asciiTheme="minorEastAsia" w:hAnsiTheme="minorEastAsia" w:eastAsiaTheme="minorEastAsia" w:cstheme="minorEastAsia"/>
          <w:bCs/>
          <w:color w:val="auto"/>
          <w:sz w:val="28"/>
          <w:szCs w:val="28"/>
          <w:highlight w:val="none"/>
          <w:u w:val="none"/>
          <w:lang w:val="en-US" w:eastAsia="zh-CN"/>
        </w:rPr>
        <w:t>原</w:t>
      </w:r>
      <w:r>
        <w:rPr>
          <w:rFonts w:hint="eastAsia" w:asciiTheme="minorEastAsia" w:hAnsiTheme="minorEastAsia" w:cstheme="minorEastAsia"/>
          <w:bCs/>
          <w:color w:val="auto"/>
          <w:sz w:val="28"/>
          <w:szCs w:val="28"/>
          <w:highlight w:val="none"/>
          <w:u w:val="none"/>
          <w:lang w:val="en-US" w:eastAsia="zh-CN"/>
        </w:rPr>
        <w:t>招标</w:t>
      </w:r>
      <w:r>
        <w:rPr>
          <w:rFonts w:hint="eastAsia" w:asciiTheme="minorEastAsia" w:hAnsiTheme="minorEastAsia" w:eastAsiaTheme="minorEastAsia" w:cstheme="minorEastAsia"/>
          <w:bCs/>
          <w:color w:val="auto"/>
          <w:sz w:val="28"/>
          <w:szCs w:val="28"/>
          <w:highlight w:val="none"/>
          <w:u w:val="none"/>
          <w:lang w:val="en-US" w:eastAsia="zh-CN"/>
        </w:rPr>
        <w:t>文件</w:t>
      </w:r>
      <w:r>
        <w:rPr>
          <w:rFonts w:hint="eastAsia" w:asciiTheme="minorEastAsia" w:hAnsiTheme="minorEastAsia" w:cstheme="minorEastAsia"/>
          <w:b/>
          <w:bCs w:val="0"/>
          <w:color w:val="auto"/>
          <w:sz w:val="28"/>
          <w:szCs w:val="28"/>
          <w:highlight w:val="none"/>
          <w:u w:val="none"/>
          <w:lang w:val="en-US" w:eastAsia="zh-CN"/>
        </w:rPr>
        <w:t>第1-6包</w:t>
      </w:r>
      <w:r>
        <w:rPr>
          <w:rFonts w:hint="eastAsia" w:asciiTheme="minorEastAsia" w:hAnsiTheme="minorEastAsia" w:eastAsiaTheme="minorEastAsia" w:cstheme="minorEastAsia"/>
          <w:b/>
          <w:bCs w:val="0"/>
          <w:color w:val="auto"/>
          <w:sz w:val="28"/>
          <w:szCs w:val="28"/>
          <w:highlight w:val="none"/>
          <w:u w:val="none"/>
          <w:lang w:val="en-US" w:eastAsia="zh-CN"/>
        </w:rPr>
        <w:t>样品</w:t>
      </w:r>
      <w:r>
        <w:rPr>
          <w:rFonts w:hint="eastAsia" w:asciiTheme="minorEastAsia" w:hAnsiTheme="minorEastAsia" w:eastAsiaTheme="minorEastAsia" w:cstheme="minorEastAsia"/>
          <w:b/>
          <w:bCs w:val="0"/>
          <w:color w:val="auto"/>
          <w:sz w:val="28"/>
          <w:szCs w:val="28"/>
          <w:highlight w:val="none"/>
          <w:u w:val="none"/>
        </w:rPr>
        <w:t>产品质量要求</w:t>
      </w:r>
      <w:r>
        <w:rPr>
          <w:rFonts w:hint="eastAsia" w:asciiTheme="minorEastAsia" w:hAnsiTheme="minorEastAsia" w:eastAsiaTheme="minorEastAsia" w:cstheme="minorEastAsia"/>
          <w:color w:val="auto"/>
          <w:sz w:val="28"/>
          <w:szCs w:val="28"/>
          <w:highlight w:val="none"/>
          <w:u w:val="none"/>
        </w:rPr>
        <w:t>：投标人所递交的样品</w:t>
      </w:r>
      <w:r>
        <w:rPr>
          <w:rFonts w:hint="eastAsia" w:asciiTheme="minorEastAsia" w:hAnsiTheme="minorEastAsia" w:eastAsiaTheme="minorEastAsia" w:cstheme="minorEastAsia"/>
          <w:color w:val="auto"/>
          <w:sz w:val="28"/>
          <w:szCs w:val="28"/>
          <w:highlight w:val="none"/>
          <w:u w:val="none"/>
          <w:shd w:val="clear" w:color="auto" w:fill="auto"/>
        </w:rPr>
        <w:t>需提供具有检测能力的生产厂家出具或者具有国家承认的第三方检测机构出具的检测报告。注：检测报告应在有效期内的、应与所投产品同型号的型式试验检测报告或全性能委托检验报告，检测报告内容齐全，检测报告内容不齐的视为未提供。</w:t>
      </w:r>
    </w:p>
    <w:p w14:paraId="20437B34">
      <w:pPr>
        <w:keepNext w:val="0"/>
        <w:keepLines w:val="0"/>
        <w:pageBreakBefore w:val="0"/>
        <w:widowControl/>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u w:val="none"/>
          <w:shd w:val="clear" w:color="auto" w:fill="auto"/>
          <w:lang w:val="en-US" w:eastAsia="zh-CN"/>
        </w:rPr>
        <w:t>现更正为：</w:t>
      </w:r>
      <w:r>
        <w:rPr>
          <w:rFonts w:hint="eastAsia" w:asciiTheme="minorEastAsia" w:hAnsiTheme="minorEastAsia" w:eastAsiaTheme="minorEastAsia" w:cstheme="minorEastAsia"/>
          <w:color w:val="auto"/>
          <w:sz w:val="28"/>
          <w:szCs w:val="28"/>
          <w:highlight w:val="none"/>
        </w:rPr>
        <w:t>投标人所递交的样品需提供</w:t>
      </w:r>
      <w:r>
        <w:rPr>
          <w:rFonts w:hint="eastAsia" w:asciiTheme="minorEastAsia" w:hAnsiTheme="minorEastAsia" w:eastAsiaTheme="minorEastAsia" w:cstheme="minorEastAsia"/>
          <w:color w:val="auto"/>
          <w:sz w:val="28"/>
          <w:szCs w:val="28"/>
          <w:highlight w:val="none"/>
          <w:lang w:val="en-US" w:eastAsia="zh-CN"/>
        </w:rPr>
        <w:t>应急管理部国家装备质量监督检测中心出具的型式报告或者国家认证的具有检测资质的检测机构出具的检测报告。</w:t>
      </w:r>
    </w:p>
    <w:p w14:paraId="0C0E41F4">
      <w:pPr>
        <w:keepNext w:val="0"/>
        <w:keepLines w:val="0"/>
        <w:pageBreakBefore w:val="0"/>
        <w:widowControl/>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color w:val="auto"/>
          <w:sz w:val="28"/>
          <w:szCs w:val="28"/>
          <w:highlight w:val="none"/>
          <w:lang w:val="en-US" w:eastAsia="zh-CN"/>
        </w:rPr>
      </w:pPr>
    </w:p>
    <w:p w14:paraId="0F2EC063">
      <w:pPr>
        <w:keepNext w:val="0"/>
        <w:keepLines w:val="0"/>
        <w:pageBreakBefore w:val="0"/>
        <w:widowControl/>
        <w:numPr>
          <w:ilvl w:val="0"/>
          <w:numId w:val="0"/>
        </w:numPr>
        <w:kinsoku/>
        <w:wordWrap/>
        <w:overflowPunct/>
        <w:topLinePunct w:val="0"/>
        <w:autoSpaceDE/>
        <w:autoSpaceDN/>
        <w:bidi w:val="0"/>
        <w:adjustRightInd/>
        <w:snapToGrid/>
        <w:spacing w:after="0" w:line="520" w:lineRule="exact"/>
        <w:textAlignment w:val="auto"/>
        <w:rPr>
          <w:rFonts w:hint="eastAsia" w:asciiTheme="minorEastAsia" w:hAnsiTheme="minorEastAsia" w:eastAsiaTheme="minorEastAsia" w:cstheme="minorEastAsia"/>
          <w:color w:val="auto"/>
          <w:sz w:val="28"/>
          <w:szCs w:val="28"/>
          <w:highlight w:val="none"/>
          <w:lang w:val="en-US" w:eastAsia="zh-CN"/>
        </w:rPr>
      </w:pPr>
    </w:p>
    <w:p w14:paraId="49F8A6DF">
      <w:pPr>
        <w:keepNext w:val="0"/>
        <w:keepLines w:val="0"/>
        <w:pageBreakBefore w:val="0"/>
        <w:numPr>
          <w:ilvl w:val="0"/>
          <w:numId w:val="0"/>
        </w:numPr>
        <w:kinsoku/>
        <w:wordWrap/>
        <w:overflowPunct/>
        <w:topLinePunct w:val="0"/>
        <w:autoSpaceDE/>
        <w:autoSpaceDN/>
        <w:bidi w:val="0"/>
        <w:adjustRightInd/>
        <w:snapToGrid/>
        <w:spacing w:after="0" w:line="520" w:lineRule="exact"/>
        <w:ind w:leftChars="0" w:firstLine="600" w:firstLineChars="200"/>
        <w:textAlignment w:val="auto"/>
        <w:rPr>
          <w:rFonts w:hint="eastAsia" w:asciiTheme="minorEastAsia" w:hAnsiTheme="minorEastAsia" w:eastAsiaTheme="minorEastAsia" w:cstheme="minorEastAsia"/>
          <w:color w:val="auto"/>
          <w:kern w:val="0"/>
          <w:sz w:val="28"/>
          <w:szCs w:val="28"/>
          <w:highlight w:val="none"/>
          <w:u w:val="none"/>
          <w:lang w:eastAsia="zh-CN" w:bidi="ar"/>
        </w:rPr>
      </w:pPr>
      <w:r>
        <w:rPr>
          <w:rFonts w:hint="eastAsia" w:asciiTheme="minorEastAsia" w:hAnsiTheme="minorEastAsia" w:cstheme="minorEastAsia"/>
          <w:bCs/>
          <w:color w:val="auto"/>
          <w:sz w:val="30"/>
          <w:szCs w:val="30"/>
          <w:highlight w:val="none"/>
          <w:u w:val="none"/>
          <w:lang w:val="en-US" w:eastAsia="zh-CN"/>
        </w:rPr>
        <w:t>5.</w:t>
      </w:r>
      <w:r>
        <w:rPr>
          <w:rFonts w:hint="eastAsia" w:asciiTheme="minorEastAsia" w:hAnsiTheme="minorEastAsia" w:eastAsiaTheme="minorEastAsia" w:cstheme="minorEastAsia"/>
          <w:bCs/>
          <w:color w:val="auto"/>
          <w:sz w:val="28"/>
          <w:szCs w:val="28"/>
          <w:highlight w:val="none"/>
          <w:u w:val="none"/>
          <w:lang w:val="en-US" w:eastAsia="zh-CN"/>
        </w:rPr>
        <w:t>原文件</w:t>
      </w:r>
      <w:r>
        <w:rPr>
          <w:rFonts w:hint="eastAsia" w:asciiTheme="minorEastAsia" w:hAnsiTheme="minorEastAsia" w:eastAsiaTheme="minorEastAsia" w:cstheme="minorEastAsia"/>
          <w:b/>
          <w:bCs w:val="0"/>
          <w:color w:val="auto"/>
          <w:sz w:val="28"/>
          <w:szCs w:val="28"/>
          <w:highlight w:val="none"/>
          <w:u w:val="none"/>
          <w:lang w:val="en-US" w:eastAsia="zh-CN"/>
        </w:rPr>
        <w:t>第四包</w:t>
      </w:r>
      <w:r>
        <w:rPr>
          <w:rFonts w:hint="eastAsia" w:asciiTheme="minorEastAsia" w:hAnsiTheme="minorEastAsia" w:eastAsiaTheme="minorEastAsia" w:cstheme="minorEastAsia"/>
          <w:b/>
          <w:bCs/>
          <w:color w:val="auto"/>
          <w:kern w:val="0"/>
          <w:sz w:val="28"/>
          <w:szCs w:val="28"/>
          <w:highlight w:val="none"/>
          <w:u w:val="none"/>
          <w:lang w:bidi="ar"/>
        </w:rPr>
        <w:t>手持扩音器</w:t>
      </w:r>
      <w:r>
        <w:rPr>
          <w:rFonts w:hint="eastAsia" w:asciiTheme="minorEastAsia" w:hAnsiTheme="minorEastAsia" w:eastAsiaTheme="minorEastAsia" w:cstheme="minorEastAsia"/>
          <w:color w:val="auto"/>
          <w:kern w:val="0"/>
          <w:sz w:val="28"/>
          <w:szCs w:val="28"/>
          <w:highlight w:val="none"/>
          <w:u w:val="none"/>
          <w:lang w:val="en-US" w:eastAsia="zh-CN" w:bidi="ar"/>
        </w:rPr>
        <w:t>技术参数：输出功率：50W，</w:t>
      </w:r>
      <w:r>
        <w:rPr>
          <w:rFonts w:hint="eastAsia" w:asciiTheme="minorEastAsia" w:hAnsiTheme="minorEastAsia" w:eastAsiaTheme="minorEastAsia" w:cstheme="minorEastAsia"/>
          <w:color w:val="auto"/>
          <w:kern w:val="0"/>
          <w:sz w:val="28"/>
          <w:szCs w:val="28"/>
          <w:highlight w:val="none"/>
          <w:u w:val="none"/>
          <w:lang w:bidi="ar"/>
        </w:rPr>
        <w:t>喇叭高度350mm，喇叭口径230mm</w:t>
      </w:r>
      <w:r>
        <w:rPr>
          <w:rFonts w:hint="eastAsia" w:asciiTheme="minorEastAsia" w:hAnsiTheme="minorEastAsia" w:eastAsiaTheme="minorEastAsia" w:cstheme="minorEastAsia"/>
          <w:color w:val="auto"/>
          <w:kern w:val="0"/>
          <w:sz w:val="28"/>
          <w:szCs w:val="28"/>
          <w:highlight w:val="none"/>
          <w:u w:val="none"/>
          <w:lang w:eastAsia="zh-CN" w:bidi="ar"/>
        </w:rPr>
        <w:t>。</w:t>
      </w:r>
    </w:p>
    <w:p w14:paraId="7940490E">
      <w:pPr>
        <w:keepNext w:val="0"/>
        <w:keepLines w:val="0"/>
        <w:pageBreakBefore w:val="0"/>
        <w:numPr>
          <w:ilvl w:val="0"/>
          <w:numId w:val="0"/>
        </w:numPr>
        <w:kinsoku/>
        <w:wordWrap/>
        <w:overflowPunct/>
        <w:topLinePunct w:val="0"/>
        <w:autoSpaceDE/>
        <w:autoSpaceDN/>
        <w:bidi w:val="0"/>
        <w:adjustRightInd/>
        <w:snapToGrid/>
        <w:spacing w:after="0" w:line="520" w:lineRule="exact"/>
        <w:ind w:leftChars="0" w:firstLine="560" w:firstLineChars="200"/>
        <w:textAlignment w:val="auto"/>
        <w:rPr>
          <w:rFonts w:hint="eastAsia" w:asciiTheme="minorEastAsia" w:hAnsiTheme="minorEastAsia" w:eastAsiaTheme="minorEastAsia" w:cstheme="minorEastAsia"/>
          <w:color w:val="auto"/>
          <w:kern w:val="0"/>
          <w:sz w:val="28"/>
          <w:szCs w:val="28"/>
          <w:highlight w:val="none"/>
          <w:u w:val="none"/>
          <w:lang w:val="en-US" w:eastAsia="zh-CN" w:bidi="ar"/>
        </w:rPr>
      </w:pPr>
      <w:r>
        <w:rPr>
          <w:rFonts w:hint="eastAsia" w:asciiTheme="minorEastAsia" w:hAnsiTheme="minorEastAsia" w:eastAsiaTheme="minorEastAsia" w:cstheme="minorEastAsia"/>
          <w:color w:val="auto"/>
          <w:kern w:val="0"/>
          <w:sz w:val="28"/>
          <w:szCs w:val="28"/>
          <w:highlight w:val="none"/>
          <w:u w:val="none"/>
          <w:lang w:val="en-US" w:eastAsia="zh-CN" w:bidi="ar"/>
        </w:rPr>
        <w:t>现更正为：输出功率：≥50W，删除</w:t>
      </w:r>
      <w:r>
        <w:rPr>
          <w:rFonts w:hint="eastAsia" w:asciiTheme="minorEastAsia" w:hAnsiTheme="minorEastAsia" w:eastAsiaTheme="minorEastAsia" w:cstheme="minorEastAsia"/>
          <w:color w:val="auto"/>
          <w:kern w:val="0"/>
          <w:sz w:val="28"/>
          <w:szCs w:val="28"/>
          <w:highlight w:val="none"/>
          <w:u w:val="none"/>
          <w:lang w:bidi="ar"/>
        </w:rPr>
        <w:t>喇叭高度350mm，喇叭口径230mm</w:t>
      </w:r>
      <w:r>
        <w:rPr>
          <w:rFonts w:hint="eastAsia" w:asciiTheme="minorEastAsia" w:hAnsiTheme="minorEastAsia" w:eastAsiaTheme="minorEastAsia" w:cstheme="minorEastAsia"/>
          <w:color w:val="auto"/>
          <w:kern w:val="0"/>
          <w:sz w:val="28"/>
          <w:szCs w:val="28"/>
          <w:highlight w:val="none"/>
          <w:u w:val="none"/>
          <w:lang w:val="en-US" w:eastAsia="zh-CN" w:bidi="ar"/>
        </w:rPr>
        <w:t>两项技术参数。</w:t>
      </w:r>
    </w:p>
    <w:p w14:paraId="129DF395">
      <w:pPr>
        <w:keepNext w:val="0"/>
        <w:keepLines w:val="0"/>
        <w:pageBreakBefore w:val="0"/>
        <w:numPr>
          <w:ilvl w:val="0"/>
          <w:numId w:val="0"/>
        </w:numPr>
        <w:kinsoku/>
        <w:wordWrap/>
        <w:overflowPunct/>
        <w:topLinePunct w:val="0"/>
        <w:autoSpaceDE/>
        <w:autoSpaceDN/>
        <w:bidi w:val="0"/>
        <w:adjustRightInd/>
        <w:snapToGrid/>
        <w:spacing w:after="0" w:line="520" w:lineRule="exact"/>
        <w:ind w:leftChars="0" w:firstLine="840" w:firstLineChars="300"/>
        <w:textAlignment w:val="auto"/>
        <w:rPr>
          <w:rFonts w:hint="eastAsia" w:asciiTheme="minorEastAsia" w:hAnsiTheme="minorEastAsia" w:eastAsiaTheme="minorEastAsia" w:cstheme="minorEastAsia"/>
          <w:bCs/>
          <w:color w:val="auto"/>
          <w:sz w:val="28"/>
          <w:szCs w:val="28"/>
          <w:highlight w:val="none"/>
          <w:u w:val="none"/>
          <w:lang w:val="en-US" w:eastAsia="zh-CN"/>
        </w:rPr>
      </w:pPr>
    </w:p>
    <w:p w14:paraId="191801F8">
      <w:pPr>
        <w:keepNext w:val="0"/>
        <w:keepLines w:val="0"/>
        <w:pageBreakBefore w:val="0"/>
        <w:numPr>
          <w:ilvl w:val="0"/>
          <w:numId w:val="0"/>
        </w:numPr>
        <w:kinsoku/>
        <w:wordWrap/>
        <w:overflowPunct/>
        <w:topLinePunct w:val="0"/>
        <w:autoSpaceDE/>
        <w:autoSpaceDN/>
        <w:bidi w:val="0"/>
        <w:adjustRightInd/>
        <w:snapToGrid/>
        <w:spacing w:after="0" w:line="520" w:lineRule="exact"/>
        <w:ind w:firstLine="600" w:firstLineChars="200"/>
        <w:jc w:val="left"/>
        <w:textAlignment w:val="auto"/>
        <w:rPr>
          <w:rFonts w:hint="eastAsia" w:asciiTheme="minorEastAsia" w:hAnsiTheme="minorEastAsia" w:eastAsiaTheme="minorEastAsia" w:cstheme="minorEastAsia"/>
          <w:b/>
          <w:bCs/>
          <w:color w:val="auto"/>
          <w:kern w:val="0"/>
          <w:sz w:val="28"/>
          <w:szCs w:val="28"/>
          <w:highlight w:val="none"/>
          <w:u w:val="none"/>
          <w:lang w:val="en-US" w:eastAsia="zh-CN" w:bidi="ar"/>
        </w:rPr>
      </w:pPr>
      <w:r>
        <w:rPr>
          <w:rFonts w:hint="eastAsia" w:asciiTheme="minorEastAsia" w:hAnsiTheme="minorEastAsia" w:cstheme="minorEastAsia"/>
          <w:bCs/>
          <w:color w:val="auto"/>
          <w:sz w:val="30"/>
          <w:szCs w:val="30"/>
          <w:highlight w:val="none"/>
          <w:u w:val="none"/>
          <w:lang w:val="en-US" w:eastAsia="zh-CN"/>
        </w:rPr>
        <w:t>6.</w:t>
      </w:r>
      <w:r>
        <w:rPr>
          <w:rFonts w:hint="eastAsia" w:asciiTheme="minorEastAsia" w:hAnsiTheme="minorEastAsia" w:eastAsiaTheme="minorEastAsia" w:cstheme="minorEastAsia"/>
          <w:b/>
          <w:bCs/>
          <w:color w:val="auto"/>
          <w:kern w:val="0"/>
          <w:sz w:val="28"/>
          <w:szCs w:val="28"/>
          <w:highlight w:val="none"/>
          <w:u w:val="none"/>
          <w:lang w:val="en-US" w:eastAsia="zh-CN" w:bidi="ar"/>
        </w:rPr>
        <w:t>删除</w:t>
      </w:r>
      <w:r>
        <w:rPr>
          <w:rFonts w:hint="eastAsia" w:asciiTheme="minorEastAsia" w:hAnsiTheme="minorEastAsia" w:eastAsiaTheme="minorEastAsia" w:cstheme="minorEastAsia"/>
          <w:color w:val="auto"/>
          <w:kern w:val="0"/>
          <w:sz w:val="28"/>
          <w:szCs w:val="28"/>
          <w:highlight w:val="none"/>
          <w:u w:val="none"/>
          <w:lang w:val="en-US" w:eastAsia="zh-CN" w:bidi="ar"/>
        </w:rPr>
        <w:t>原招标文件</w:t>
      </w:r>
      <w:r>
        <w:rPr>
          <w:rFonts w:hint="eastAsia" w:asciiTheme="minorEastAsia" w:hAnsiTheme="minorEastAsia" w:eastAsiaTheme="minorEastAsia" w:cstheme="minorEastAsia"/>
          <w:b/>
          <w:bCs/>
          <w:color w:val="auto"/>
          <w:kern w:val="0"/>
          <w:sz w:val="28"/>
          <w:szCs w:val="28"/>
          <w:highlight w:val="none"/>
          <w:u w:val="none"/>
          <w:lang w:val="en-US" w:eastAsia="zh-CN" w:bidi="ar"/>
        </w:rPr>
        <w:t>第五包</w:t>
      </w:r>
      <w:r>
        <w:rPr>
          <w:rFonts w:hint="eastAsia" w:asciiTheme="minorEastAsia" w:hAnsiTheme="minorEastAsia" w:eastAsiaTheme="minorEastAsia" w:cstheme="minorEastAsia"/>
          <w:color w:val="auto"/>
          <w:kern w:val="0"/>
          <w:sz w:val="28"/>
          <w:szCs w:val="28"/>
          <w:highlight w:val="none"/>
          <w:u w:val="none"/>
          <w:lang w:val="en-US" w:eastAsia="zh-CN" w:bidi="ar"/>
        </w:rPr>
        <w:t>空气填充泵采购需求</w:t>
      </w:r>
      <w:r>
        <w:rPr>
          <w:rFonts w:hint="eastAsia" w:asciiTheme="minorEastAsia" w:hAnsiTheme="minorEastAsia" w:eastAsiaTheme="minorEastAsia" w:cstheme="minorEastAsia"/>
          <w:b/>
          <w:bCs/>
          <w:color w:val="auto"/>
          <w:kern w:val="0"/>
          <w:sz w:val="28"/>
          <w:szCs w:val="28"/>
          <w:highlight w:val="none"/>
          <w:u w:val="none"/>
          <w:lang w:val="en-US" w:eastAsia="zh-CN" w:bidi="ar"/>
        </w:rPr>
        <w:t>商务要求第8条</w:t>
      </w:r>
      <w:r>
        <w:rPr>
          <w:rFonts w:hint="eastAsia" w:asciiTheme="minorEastAsia" w:hAnsiTheme="minorEastAsia" w:cstheme="minorEastAsia"/>
          <w:b/>
          <w:bCs/>
          <w:color w:val="auto"/>
          <w:kern w:val="0"/>
          <w:sz w:val="28"/>
          <w:szCs w:val="28"/>
          <w:highlight w:val="none"/>
          <w:u w:val="none"/>
          <w:lang w:val="en-US" w:eastAsia="zh-CN" w:bidi="ar"/>
        </w:rPr>
        <w:t>。</w:t>
      </w:r>
    </w:p>
    <w:p w14:paraId="7B3A26C5">
      <w:pPr>
        <w:keepNext w:val="0"/>
        <w:keepLines w:val="0"/>
        <w:pageBreakBefore w:val="0"/>
        <w:numPr>
          <w:ilvl w:val="0"/>
          <w:numId w:val="0"/>
        </w:numPr>
        <w:kinsoku/>
        <w:wordWrap/>
        <w:overflowPunct/>
        <w:topLinePunct w:val="0"/>
        <w:autoSpaceDE/>
        <w:autoSpaceDN/>
        <w:bidi w:val="0"/>
        <w:adjustRightInd/>
        <w:snapToGrid/>
        <w:spacing w:after="0" w:line="520" w:lineRule="exact"/>
        <w:ind w:firstLine="562"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b/>
          <w:bCs/>
          <w:color w:val="auto"/>
          <w:kern w:val="0"/>
          <w:sz w:val="28"/>
          <w:szCs w:val="28"/>
          <w:highlight w:val="none"/>
          <w:u w:val="none"/>
          <w:lang w:val="en-US" w:eastAsia="zh-CN" w:bidi="ar"/>
        </w:rPr>
        <w:t>现更正为</w:t>
      </w:r>
      <w:r>
        <w:rPr>
          <w:rFonts w:hint="eastAsia" w:ascii="宋体" w:hAnsi="宋体" w:eastAsia="宋体" w:cs="宋体"/>
          <w:b w:val="0"/>
          <w:bCs w:val="0"/>
          <w:color w:val="auto"/>
          <w:kern w:val="0"/>
          <w:sz w:val="24"/>
          <w:highlight w:val="none"/>
          <w:lang w:bidi="ar"/>
        </w:rPr>
        <w:t>＃</w:t>
      </w:r>
      <w:r>
        <w:rPr>
          <w:rFonts w:hint="eastAsia" w:asciiTheme="minorEastAsia" w:hAnsiTheme="minorEastAsia" w:cstheme="minorEastAsia"/>
          <w:b w:val="0"/>
          <w:bCs w:val="0"/>
          <w:color w:val="auto"/>
          <w:kern w:val="0"/>
          <w:sz w:val="28"/>
          <w:szCs w:val="28"/>
          <w:highlight w:val="none"/>
          <w:u w:val="none"/>
          <w:lang w:val="en-US" w:eastAsia="zh-CN" w:bidi="ar"/>
        </w:rPr>
        <w:t>8.投标产品功能介绍及功能演示讲解视频，包含但不限于公司介绍，投标产品设计、功能、实操、优势、是否自主研发生产等内容。视频材料存入U盘，单独密封。密封袋</w:t>
      </w:r>
      <w:r>
        <w:rPr>
          <w:rFonts w:hint="eastAsia" w:asciiTheme="minorEastAsia" w:hAnsiTheme="minorEastAsia" w:eastAsiaTheme="minorEastAsia" w:cstheme="minorEastAsia"/>
          <w:b w:val="0"/>
          <w:bCs w:val="0"/>
          <w:color w:val="auto"/>
          <w:sz w:val="28"/>
          <w:szCs w:val="28"/>
          <w:highlight w:val="none"/>
          <w:lang w:val="en-US" w:eastAsia="zh-CN"/>
        </w:rPr>
        <w:t>封面</w:t>
      </w:r>
      <w:r>
        <w:rPr>
          <w:rFonts w:hint="eastAsia" w:asciiTheme="minorEastAsia" w:hAnsiTheme="minorEastAsia" w:cstheme="minorEastAsia"/>
          <w:b w:val="0"/>
          <w:bCs w:val="0"/>
          <w:color w:val="auto"/>
          <w:sz w:val="28"/>
          <w:szCs w:val="28"/>
          <w:highlight w:val="none"/>
          <w:lang w:val="en-US" w:eastAsia="zh-CN"/>
        </w:rPr>
        <w:t>需</w:t>
      </w:r>
      <w:r>
        <w:rPr>
          <w:rFonts w:hint="eastAsia" w:asciiTheme="minorEastAsia" w:hAnsiTheme="minorEastAsia" w:eastAsiaTheme="minorEastAsia" w:cstheme="minorEastAsia"/>
          <w:b w:val="0"/>
          <w:bCs w:val="0"/>
          <w:color w:val="auto"/>
          <w:sz w:val="28"/>
          <w:szCs w:val="28"/>
          <w:highlight w:val="none"/>
          <w:lang w:val="en-US" w:eastAsia="zh-CN"/>
        </w:rPr>
        <w:t>标明包号、联系信息</w:t>
      </w:r>
      <w:r>
        <w:rPr>
          <w:rFonts w:hint="eastAsia" w:asciiTheme="minorEastAsia" w:hAnsiTheme="minorEastAsia" w:cstheme="minorEastAsia"/>
          <w:b w:val="0"/>
          <w:bCs w:val="0"/>
          <w:color w:val="auto"/>
          <w:sz w:val="28"/>
          <w:szCs w:val="28"/>
          <w:highlight w:val="none"/>
          <w:lang w:eastAsia="zh-CN"/>
        </w:rPr>
        <w:t>，</w:t>
      </w:r>
      <w:r>
        <w:rPr>
          <w:rFonts w:hint="eastAsia" w:asciiTheme="minorEastAsia" w:hAnsiTheme="minorEastAsia" w:cstheme="minorEastAsia"/>
          <w:b w:val="0"/>
          <w:bCs w:val="0"/>
          <w:color w:val="auto"/>
          <w:sz w:val="28"/>
          <w:szCs w:val="28"/>
          <w:highlight w:val="none"/>
          <w:lang w:val="en-US" w:eastAsia="zh-CN"/>
        </w:rPr>
        <w:t>封面</w:t>
      </w:r>
      <w:r>
        <w:rPr>
          <w:rFonts w:hint="eastAsia" w:asciiTheme="minorEastAsia" w:hAnsiTheme="minorEastAsia" w:eastAsiaTheme="minorEastAsia" w:cstheme="minorEastAsia"/>
          <w:b w:val="0"/>
          <w:bCs w:val="0"/>
          <w:color w:val="auto"/>
          <w:sz w:val="28"/>
          <w:szCs w:val="28"/>
          <w:highlight w:val="none"/>
          <w:lang w:val="en-US" w:eastAsia="zh-CN"/>
        </w:rPr>
        <w:t>格式自拟</w:t>
      </w:r>
      <w:r>
        <w:rPr>
          <w:rFonts w:hint="eastAsia" w:asciiTheme="minorEastAsia" w:hAnsiTheme="minorEastAsia" w:cstheme="minorEastAsia"/>
          <w:b w:val="0"/>
          <w:bCs w:val="0"/>
          <w:color w:val="auto"/>
          <w:sz w:val="28"/>
          <w:szCs w:val="28"/>
          <w:highlight w:val="none"/>
          <w:lang w:val="en-US" w:eastAsia="zh-CN"/>
        </w:rPr>
        <w:t>，加盖公章</w:t>
      </w:r>
      <w:r>
        <w:rPr>
          <w:rFonts w:hint="eastAsia" w:asciiTheme="minorEastAsia" w:hAnsiTheme="minorEastAsia" w:eastAsiaTheme="minorEastAsia" w:cstheme="minorEastAsia"/>
          <w:b w:val="0"/>
          <w:bCs w:val="0"/>
          <w:color w:val="auto"/>
          <w:sz w:val="28"/>
          <w:szCs w:val="28"/>
          <w:highlight w:val="none"/>
          <w:lang w:val="en-US" w:eastAsia="zh-CN"/>
        </w:rPr>
        <w:t>。在北京时间6月24日9:30-17:00点递交或邮寄快递（费用自理）到北京市通州区公共资源交易中心2层第1开标室。</w:t>
      </w:r>
      <w:r>
        <w:rPr>
          <w:rFonts w:hint="eastAsia" w:asciiTheme="minorEastAsia" w:hAnsiTheme="minorEastAsia" w:eastAsiaTheme="minorEastAsia" w:cstheme="minorEastAsia"/>
          <w:color w:val="auto"/>
          <w:spacing w:val="-2"/>
          <w:sz w:val="28"/>
          <w:szCs w:val="28"/>
          <w:highlight w:val="none"/>
          <w:lang w:eastAsia="zh-CN"/>
        </w:rPr>
        <w:t>联系人：</w:t>
      </w:r>
      <w:r>
        <w:rPr>
          <w:rFonts w:hint="eastAsia" w:asciiTheme="minorEastAsia" w:hAnsiTheme="minorEastAsia" w:eastAsiaTheme="minorEastAsia" w:cstheme="minorEastAsia"/>
          <w:color w:val="auto"/>
          <w:spacing w:val="-2"/>
          <w:sz w:val="28"/>
          <w:szCs w:val="28"/>
          <w:highlight w:val="none"/>
          <w:lang w:val="en-US" w:eastAsia="zh-CN"/>
        </w:rPr>
        <w:t>马</w:t>
      </w:r>
      <w:r>
        <w:rPr>
          <w:rFonts w:hint="eastAsia" w:asciiTheme="minorEastAsia" w:hAnsiTheme="minorEastAsia" w:eastAsiaTheme="minorEastAsia" w:cstheme="minorEastAsia"/>
          <w:color w:val="auto"/>
          <w:spacing w:val="-2"/>
          <w:sz w:val="28"/>
          <w:szCs w:val="28"/>
          <w:highlight w:val="none"/>
          <w:lang w:eastAsia="zh-CN"/>
        </w:rPr>
        <w:t>老师  电话：</w:t>
      </w:r>
      <w:r>
        <w:rPr>
          <w:rFonts w:hint="eastAsia" w:asciiTheme="minorEastAsia" w:hAnsiTheme="minorEastAsia" w:eastAsiaTheme="minorEastAsia" w:cstheme="minorEastAsia"/>
          <w:color w:val="auto"/>
          <w:spacing w:val="-2"/>
          <w:sz w:val="28"/>
          <w:szCs w:val="28"/>
          <w:highlight w:val="none"/>
          <w:u w:val="none"/>
          <w:lang w:eastAsia="zh-CN"/>
        </w:rPr>
        <w:t>010-</w:t>
      </w:r>
      <w:r>
        <w:rPr>
          <w:rFonts w:hint="eastAsia" w:asciiTheme="minorEastAsia" w:hAnsiTheme="minorEastAsia" w:eastAsiaTheme="minorEastAsia" w:cstheme="minorEastAsia"/>
          <w:color w:val="auto"/>
          <w:spacing w:val="-2"/>
          <w:sz w:val="28"/>
          <w:szCs w:val="28"/>
          <w:highlight w:val="none"/>
          <w:u w:val="none"/>
          <w:lang w:val="en-US" w:eastAsia="zh-CN"/>
        </w:rPr>
        <w:t>61537870</w:t>
      </w:r>
      <w:r>
        <w:rPr>
          <w:rFonts w:hint="eastAsia" w:asciiTheme="minorEastAsia" w:hAnsiTheme="minorEastAsia" w:cstheme="minorEastAsia"/>
          <w:color w:val="auto"/>
          <w:spacing w:val="-2"/>
          <w:sz w:val="28"/>
          <w:szCs w:val="28"/>
          <w:highlight w:val="none"/>
          <w:u w:val="none"/>
          <w:lang w:val="en-US" w:eastAsia="zh-CN"/>
        </w:rPr>
        <w:t>。</w:t>
      </w:r>
    </w:p>
    <w:p w14:paraId="00B8AB47">
      <w:pPr>
        <w:keepNext w:val="0"/>
        <w:keepLines w:val="0"/>
        <w:pageBreakBefore w:val="0"/>
        <w:kinsoku/>
        <w:wordWrap/>
        <w:overflowPunct/>
        <w:topLinePunct w:val="0"/>
        <w:autoSpaceDE/>
        <w:autoSpaceDN/>
        <w:bidi w:val="0"/>
        <w:adjustRightInd/>
        <w:snapToGrid/>
        <w:spacing w:after="0" w:line="520" w:lineRule="exact"/>
        <w:ind w:firstLine="560" w:firstLineChars="200"/>
        <w:jc w:val="left"/>
        <w:textAlignment w:val="auto"/>
        <w:rPr>
          <w:rFonts w:hint="eastAsia" w:asciiTheme="minorEastAsia" w:hAnsiTheme="minorEastAsia" w:eastAsiaTheme="minorEastAsia" w:cstheme="minorEastAsia"/>
          <w:color w:val="auto"/>
          <w:sz w:val="28"/>
          <w:szCs w:val="28"/>
          <w:highlight w:val="none"/>
        </w:rPr>
      </w:pPr>
    </w:p>
    <w:p w14:paraId="06EE7663">
      <w:pPr>
        <w:keepNext w:val="0"/>
        <w:keepLines w:val="0"/>
        <w:pageBreakBefore w:val="0"/>
        <w:numPr>
          <w:ilvl w:val="0"/>
          <w:numId w:val="0"/>
        </w:numPr>
        <w:kinsoku/>
        <w:wordWrap/>
        <w:overflowPunct/>
        <w:topLinePunct w:val="0"/>
        <w:autoSpaceDE/>
        <w:autoSpaceDN/>
        <w:bidi w:val="0"/>
        <w:adjustRightInd/>
        <w:snapToGrid/>
        <w:spacing w:after="0" w:line="520" w:lineRule="exact"/>
        <w:ind w:firstLine="602" w:firstLineChars="200"/>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cstheme="minorEastAsia"/>
          <w:b/>
          <w:bCs w:val="0"/>
          <w:color w:val="auto"/>
          <w:sz w:val="30"/>
          <w:szCs w:val="30"/>
          <w:highlight w:val="none"/>
          <w:u w:val="none"/>
          <w:lang w:val="en-US" w:eastAsia="zh-CN"/>
        </w:rPr>
        <w:t>7.</w:t>
      </w:r>
      <w:r>
        <w:rPr>
          <w:rFonts w:hint="eastAsia" w:asciiTheme="minorEastAsia" w:hAnsiTheme="minorEastAsia" w:eastAsiaTheme="minorEastAsia" w:cstheme="minorEastAsia"/>
          <w:b/>
          <w:bCs w:val="0"/>
          <w:color w:val="auto"/>
          <w:sz w:val="28"/>
          <w:szCs w:val="28"/>
          <w:highlight w:val="none"/>
          <w:u w:val="none"/>
          <w:lang w:val="en-US" w:eastAsia="zh-CN"/>
        </w:rPr>
        <w:t>原招标文件</w:t>
      </w:r>
      <w:r>
        <w:rPr>
          <w:rFonts w:hint="eastAsia" w:asciiTheme="minorEastAsia" w:hAnsiTheme="minorEastAsia" w:eastAsiaTheme="minorEastAsia" w:cstheme="minorEastAsia"/>
          <w:b/>
          <w:bCs w:val="0"/>
          <w:color w:val="auto"/>
          <w:sz w:val="28"/>
          <w:szCs w:val="28"/>
          <w:highlight w:val="none"/>
          <w:lang w:val="en-US" w:eastAsia="zh-CN"/>
        </w:rPr>
        <w:t>第六包</w:t>
      </w:r>
    </w:p>
    <w:p w14:paraId="2C290152">
      <w:pPr>
        <w:keepNext w:val="0"/>
        <w:keepLines w:val="0"/>
        <w:pageBreakBefore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cstheme="minorEastAsia"/>
          <w:color w:val="auto"/>
          <w:kern w:val="0"/>
          <w:sz w:val="28"/>
          <w:szCs w:val="28"/>
          <w:highlight w:val="none"/>
          <w:lang w:val="en-US" w:eastAsia="zh-CN" w:bidi="ar"/>
        </w:rPr>
        <w:t>（1）</w:t>
      </w:r>
      <w:r>
        <w:rPr>
          <w:rFonts w:hint="eastAsia" w:asciiTheme="minorEastAsia" w:hAnsiTheme="minorEastAsia" w:eastAsiaTheme="minorEastAsia" w:cstheme="minorEastAsia"/>
          <w:b/>
          <w:bCs/>
          <w:color w:val="auto"/>
          <w:kern w:val="0"/>
          <w:sz w:val="28"/>
          <w:szCs w:val="28"/>
          <w:highlight w:val="none"/>
          <w:lang w:val="en-US" w:eastAsia="zh-CN" w:bidi="ar"/>
        </w:rPr>
        <w:t>第五项消防水带</w:t>
      </w:r>
      <w:r>
        <w:rPr>
          <w:rFonts w:hint="eastAsia" w:asciiTheme="minorEastAsia" w:hAnsiTheme="minorEastAsia" w:eastAsiaTheme="minorEastAsia" w:cstheme="minorEastAsia"/>
          <w:color w:val="auto"/>
          <w:kern w:val="0"/>
          <w:sz w:val="28"/>
          <w:szCs w:val="28"/>
          <w:highlight w:val="none"/>
          <w:lang w:val="en-US" w:eastAsia="zh-CN" w:bidi="ar"/>
        </w:rPr>
        <w:t>（65mm/20m）＃2.2整条长度为20米（公差范围0至+0.2m），水带公称内径为65㎜（公差范围0至+2mm）。＃2.5水带与接口的连接处采用铝合金材质一次冲压结构连接。</w:t>
      </w:r>
    </w:p>
    <w:p w14:paraId="3E811324">
      <w:pPr>
        <w:widowControl/>
        <w:numPr>
          <w:ilvl w:val="0"/>
          <w:numId w:val="0"/>
        </w:numPr>
        <w:spacing w:line="360" w:lineRule="auto"/>
        <w:ind w:firstLine="560" w:firstLineChars="200"/>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eastAsiaTheme="minorEastAsia" w:cstheme="minorEastAsia"/>
          <w:color w:val="auto"/>
          <w:kern w:val="0"/>
          <w:sz w:val="28"/>
          <w:szCs w:val="28"/>
          <w:highlight w:val="none"/>
          <w:u w:val="none"/>
          <w:lang w:val="en-US" w:eastAsia="zh-CN" w:bidi="ar"/>
        </w:rPr>
        <w:t>现更正为</w:t>
      </w:r>
      <w:r>
        <w:rPr>
          <w:rFonts w:hint="eastAsia" w:asciiTheme="minorEastAsia" w:hAnsiTheme="minorEastAsia" w:eastAsiaTheme="minorEastAsia" w:cstheme="minorEastAsia"/>
          <w:color w:val="auto"/>
          <w:kern w:val="0"/>
          <w:sz w:val="28"/>
          <w:szCs w:val="28"/>
          <w:highlight w:val="none"/>
          <w:lang w:val="en-US" w:eastAsia="zh-CN" w:bidi="ar"/>
        </w:rPr>
        <w:t>：＃2.2整条长度为20米（公差范围0至+0.2m），水带公称内径为</w:t>
      </w:r>
      <w:r>
        <w:rPr>
          <w:rFonts w:hint="eastAsia" w:asciiTheme="minorEastAsia" w:hAnsiTheme="minorEastAsia" w:eastAsiaTheme="minorEastAsia" w:cstheme="minorEastAsia"/>
          <w:color w:val="auto"/>
          <w:kern w:val="0"/>
          <w:sz w:val="28"/>
          <w:szCs w:val="28"/>
          <w:highlight w:val="none"/>
          <w:lang w:bidi="ar"/>
          <w14:ligatures w14:val="none"/>
        </w:rPr>
        <w:t>≥</w:t>
      </w:r>
      <w:r>
        <w:rPr>
          <w:rFonts w:hint="eastAsia" w:asciiTheme="minorEastAsia" w:hAnsiTheme="minorEastAsia" w:eastAsiaTheme="minorEastAsia" w:cstheme="minorEastAsia"/>
          <w:color w:val="auto"/>
          <w:kern w:val="0"/>
          <w:sz w:val="28"/>
          <w:szCs w:val="28"/>
          <w:highlight w:val="none"/>
          <w:lang w:val="en-US" w:eastAsia="zh-CN" w:bidi="ar"/>
        </w:rPr>
        <w:t>63.5㎜（公差范围0至+2mm）。＃2.5水带与接口的连接处采用铝镁合金材质一次冲压结构连接。</w:t>
      </w:r>
    </w:p>
    <w:p w14:paraId="51B1AE6A">
      <w:pPr>
        <w:keepNext w:val="0"/>
        <w:keepLines w:val="0"/>
        <w:pageBreakBefore w:val="0"/>
        <w:numPr>
          <w:ilvl w:val="0"/>
          <w:numId w:val="0"/>
        </w:numPr>
        <w:kinsoku/>
        <w:wordWrap/>
        <w:overflowPunct/>
        <w:topLinePunct w:val="0"/>
        <w:autoSpaceDE/>
        <w:autoSpaceDN/>
        <w:bidi w:val="0"/>
        <w:adjustRightInd/>
        <w:snapToGrid/>
        <w:spacing w:after="0" w:line="520" w:lineRule="exact"/>
        <w:ind w:leftChars="0" w:firstLine="560" w:firstLineChars="200"/>
        <w:textAlignment w:val="auto"/>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cstheme="minorEastAsia"/>
          <w:color w:val="auto"/>
          <w:kern w:val="0"/>
          <w:sz w:val="28"/>
          <w:szCs w:val="28"/>
          <w:highlight w:val="none"/>
          <w:lang w:val="en-US" w:eastAsia="zh-CN" w:bidi="ar"/>
        </w:rPr>
        <w:t>（2）</w:t>
      </w:r>
      <w:r>
        <w:rPr>
          <w:rFonts w:hint="eastAsia" w:asciiTheme="minorEastAsia" w:hAnsiTheme="minorEastAsia" w:eastAsiaTheme="minorEastAsia" w:cstheme="minorEastAsia"/>
          <w:b/>
          <w:bCs/>
          <w:color w:val="auto"/>
          <w:kern w:val="0"/>
          <w:sz w:val="28"/>
          <w:szCs w:val="28"/>
          <w:highlight w:val="none"/>
          <w:lang w:val="en-US" w:eastAsia="zh-CN" w:bidi="ar"/>
        </w:rPr>
        <w:t>第六项消防水带</w:t>
      </w:r>
      <w:r>
        <w:rPr>
          <w:rFonts w:hint="eastAsia" w:asciiTheme="minorEastAsia" w:hAnsiTheme="minorEastAsia" w:eastAsiaTheme="minorEastAsia" w:cstheme="minorEastAsia"/>
          <w:color w:val="auto"/>
          <w:kern w:val="0"/>
          <w:sz w:val="28"/>
          <w:szCs w:val="28"/>
          <w:highlight w:val="none"/>
          <w:lang w:val="en-US" w:eastAsia="zh-CN" w:bidi="ar"/>
        </w:rPr>
        <w:t>（80mm/20m）＃2.2整条长度为20米（公差范围0至+0.2m），水带公称内径为80㎜（公差范围0至+2mm）。＃2.5水带与接口的连接处采用铝合金材质一次冲压结构连接。</w:t>
      </w:r>
    </w:p>
    <w:p w14:paraId="49C239C6">
      <w:pPr>
        <w:widowControl/>
        <w:numPr>
          <w:ilvl w:val="0"/>
          <w:numId w:val="0"/>
        </w:numPr>
        <w:spacing w:line="360" w:lineRule="auto"/>
        <w:ind w:firstLine="560" w:firstLineChars="200"/>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eastAsiaTheme="minorEastAsia" w:cstheme="minorEastAsia"/>
          <w:color w:val="auto"/>
          <w:kern w:val="0"/>
          <w:sz w:val="28"/>
          <w:szCs w:val="28"/>
          <w:highlight w:val="none"/>
          <w:u w:val="none"/>
          <w:lang w:val="en-US" w:eastAsia="zh-CN" w:bidi="ar"/>
        </w:rPr>
        <w:t>现更正</w:t>
      </w:r>
      <w:r>
        <w:rPr>
          <w:rFonts w:hint="eastAsia" w:asciiTheme="minorEastAsia" w:hAnsiTheme="minorEastAsia" w:eastAsiaTheme="minorEastAsia" w:cstheme="minorEastAsia"/>
          <w:color w:val="auto"/>
          <w:kern w:val="0"/>
          <w:sz w:val="28"/>
          <w:szCs w:val="28"/>
          <w:highlight w:val="none"/>
          <w:lang w:val="en-US" w:eastAsia="zh-CN" w:bidi="ar"/>
        </w:rPr>
        <w:t>为：＃2.2整条长度为20米（公差范围0至+0.2m），水带公称内径为</w:t>
      </w:r>
      <w:r>
        <w:rPr>
          <w:rFonts w:hint="eastAsia" w:asciiTheme="minorEastAsia" w:hAnsiTheme="minorEastAsia" w:eastAsiaTheme="minorEastAsia" w:cstheme="minorEastAsia"/>
          <w:color w:val="auto"/>
          <w:kern w:val="0"/>
          <w:sz w:val="28"/>
          <w:szCs w:val="28"/>
          <w:highlight w:val="none"/>
          <w:lang w:bidi="ar"/>
          <w14:ligatures w14:val="none"/>
        </w:rPr>
        <w:t>≥</w:t>
      </w:r>
      <w:r>
        <w:rPr>
          <w:rFonts w:hint="eastAsia" w:asciiTheme="minorEastAsia" w:hAnsiTheme="minorEastAsia" w:eastAsiaTheme="minorEastAsia" w:cstheme="minorEastAsia"/>
          <w:color w:val="auto"/>
          <w:kern w:val="0"/>
          <w:sz w:val="28"/>
          <w:szCs w:val="28"/>
          <w:highlight w:val="none"/>
          <w:lang w:val="en-US" w:eastAsia="zh-CN" w:bidi="ar"/>
        </w:rPr>
        <w:t>76㎜（公差范围0至+2mm）。＃2.5水带与接口的连接处采用铝镁合金材质一次冲压结构连接。</w:t>
      </w:r>
    </w:p>
    <w:p w14:paraId="4D72D5CC">
      <w:pPr>
        <w:keepNext w:val="0"/>
        <w:keepLines w:val="0"/>
        <w:pageBreakBefore w:val="0"/>
        <w:numPr>
          <w:ilvl w:val="0"/>
          <w:numId w:val="0"/>
        </w:numPr>
        <w:kinsoku/>
        <w:wordWrap/>
        <w:overflowPunct/>
        <w:topLinePunct w:val="0"/>
        <w:autoSpaceDE/>
        <w:autoSpaceDN/>
        <w:bidi w:val="0"/>
        <w:adjustRightInd/>
        <w:snapToGrid/>
        <w:spacing w:after="0" w:line="520" w:lineRule="exact"/>
        <w:ind w:leftChars="0" w:firstLine="560" w:firstLineChars="200"/>
        <w:textAlignment w:val="auto"/>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cstheme="minorEastAsia"/>
          <w:color w:val="auto"/>
          <w:kern w:val="0"/>
          <w:sz w:val="28"/>
          <w:szCs w:val="28"/>
          <w:highlight w:val="none"/>
          <w:lang w:val="en-US" w:eastAsia="zh-CN" w:bidi="ar"/>
        </w:rPr>
        <w:t>（3）</w:t>
      </w:r>
      <w:r>
        <w:rPr>
          <w:rFonts w:hint="eastAsia" w:asciiTheme="minorEastAsia" w:hAnsiTheme="minorEastAsia" w:eastAsiaTheme="minorEastAsia" w:cstheme="minorEastAsia"/>
          <w:b/>
          <w:bCs/>
          <w:color w:val="auto"/>
          <w:kern w:val="0"/>
          <w:sz w:val="28"/>
          <w:szCs w:val="28"/>
          <w:highlight w:val="none"/>
          <w:lang w:val="en-US" w:eastAsia="zh-CN" w:bidi="ar"/>
        </w:rPr>
        <w:t>第七项消防水带</w:t>
      </w:r>
      <w:r>
        <w:rPr>
          <w:rFonts w:hint="eastAsia" w:asciiTheme="minorEastAsia" w:hAnsiTheme="minorEastAsia" w:eastAsiaTheme="minorEastAsia" w:cstheme="minorEastAsia"/>
          <w:color w:val="auto"/>
          <w:kern w:val="0"/>
          <w:sz w:val="28"/>
          <w:szCs w:val="28"/>
          <w:highlight w:val="none"/>
          <w:lang w:val="en-US" w:eastAsia="zh-CN" w:bidi="ar"/>
        </w:rPr>
        <w:t>（40mm/20m）＃2.2整条长度为20米（公差范围0至+0.2m），水带公称内径为40㎜（公差范围0至+2mm）。＃2.5水带与接口的连接处采用铝合金材质一次冲压结构连接。</w:t>
      </w:r>
    </w:p>
    <w:p w14:paraId="043C8E6D">
      <w:pPr>
        <w:widowControl/>
        <w:numPr>
          <w:ilvl w:val="0"/>
          <w:numId w:val="0"/>
        </w:numPr>
        <w:spacing w:line="360" w:lineRule="auto"/>
        <w:ind w:firstLine="560" w:firstLineChars="200"/>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eastAsiaTheme="minorEastAsia" w:cstheme="minorEastAsia"/>
          <w:color w:val="auto"/>
          <w:kern w:val="0"/>
          <w:sz w:val="28"/>
          <w:szCs w:val="28"/>
          <w:highlight w:val="none"/>
          <w:u w:val="none"/>
          <w:lang w:val="en-US" w:eastAsia="zh-CN" w:bidi="ar"/>
        </w:rPr>
        <w:t>现更正</w:t>
      </w:r>
      <w:r>
        <w:rPr>
          <w:rFonts w:hint="eastAsia" w:asciiTheme="minorEastAsia" w:hAnsiTheme="minorEastAsia" w:eastAsiaTheme="minorEastAsia" w:cstheme="minorEastAsia"/>
          <w:color w:val="auto"/>
          <w:kern w:val="0"/>
          <w:sz w:val="28"/>
          <w:szCs w:val="28"/>
          <w:highlight w:val="none"/>
          <w:lang w:val="en-US" w:eastAsia="zh-CN" w:bidi="ar"/>
        </w:rPr>
        <w:t>为为：＃2.2整条长度为20米（公差范围0至+0.2m），水带公称内径为</w:t>
      </w:r>
      <w:r>
        <w:rPr>
          <w:rFonts w:hint="eastAsia" w:asciiTheme="minorEastAsia" w:hAnsiTheme="minorEastAsia" w:eastAsiaTheme="minorEastAsia" w:cstheme="minorEastAsia"/>
          <w:color w:val="auto"/>
          <w:kern w:val="0"/>
          <w:sz w:val="28"/>
          <w:szCs w:val="28"/>
          <w:highlight w:val="none"/>
          <w:lang w:bidi="ar"/>
          <w14:ligatures w14:val="none"/>
        </w:rPr>
        <w:t>≥</w:t>
      </w:r>
      <w:r>
        <w:rPr>
          <w:rFonts w:hint="eastAsia" w:asciiTheme="minorEastAsia" w:hAnsiTheme="minorEastAsia" w:eastAsiaTheme="minorEastAsia" w:cstheme="minorEastAsia"/>
          <w:color w:val="auto"/>
          <w:kern w:val="0"/>
          <w:sz w:val="28"/>
          <w:szCs w:val="28"/>
          <w:highlight w:val="none"/>
          <w:lang w:val="en-US" w:eastAsia="zh-CN" w:bidi="ar"/>
        </w:rPr>
        <w:t>38㎜（公差范围0至+2mm）。＃2.5水带与接口的连接处采用铝镁合金材质一次冲压结构连接。</w:t>
      </w:r>
    </w:p>
    <w:p w14:paraId="60BD6085">
      <w:pPr>
        <w:widowControl/>
        <w:numPr>
          <w:ilvl w:val="0"/>
          <w:numId w:val="0"/>
        </w:numPr>
        <w:spacing w:line="360" w:lineRule="auto"/>
        <w:ind w:firstLine="560" w:firstLineChars="200"/>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b/>
          <w:bCs/>
          <w:color w:val="auto"/>
          <w:sz w:val="28"/>
          <w:szCs w:val="28"/>
          <w:highlight w:val="none"/>
          <w:lang w:val="en-US" w:eastAsia="zh-CN"/>
        </w:rPr>
        <w:t>第十项分水器</w:t>
      </w:r>
      <w:r>
        <w:rPr>
          <w:rFonts w:hint="eastAsia" w:asciiTheme="minorEastAsia" w:hAnsiTheme="minorEastAsia" w:eastAsiaTheme="minorEastAsia" w:cstheme="minorEastAsia"/>
          <w:color w:val="auto"/>
          <w:kern w:val="0"/>
          <w:sz w:val="28"/>
          <w:szCs w:val="28"/>
          <w:highlight w:val="none"/>
          <w:lang w:bidi="ar"/>
        </w:rPr>
        <w:t>2.3</w:t>
      </w:r>
      <w:r>
        <w:rPr>
          <w:rFonts w:hint="eastAsia" w:asciiTheme="minorEastAsia" w:hAnsiTheme="minorEastAsia" w:eastAsiaTheme="minorEastAsia" w:cstheme="minorEastAsia"/>
          <w:color w:val="auto"/>
          <w:kern w:val="0"/>
          <w:sz w:val="28"/>
          <w:szCs w:val="28"/>
          <w:highlight w:val="none"/>
          <w:lang w:val="en-US" w:eastAsia="zh-CN" w:bidi="ar"/>
        </w:rPr>
        <w:t>技术参数：</w:t>
      </w:r>
      <w:r>
        <w:rPr>
          <w:rFonts w:hint="eastAsia" w:asciiTheme="minorEastAsia" w:hAnsiTheme="minorEastAsia" w:eastAsiaTheme="minorEastAsia" w:cstheme="minorEastAsia"/>
          <w:color w:val="auto"/>
          <w:kern w:val="0"/>
          <w:sz w:val="28"/>
          <w:szCs w:val="28"/>
          <w:highlight w:val="none"/>
          <w:lang w:bidi="ar"/>
        </w:rPr>
        <w:t>闸阀质量可靠。</w:t>
      </w:r>
      <w:r>
        <w:rPr>
          <w:rFonts w:hint="eastAsia" w:asciiTheme="minorEastAsia" w:hAnsiTheme="minorEastAsia" w:cstheme="minorEastAsia"/>
          <w:color w:val="auto"/>
          <w:kern w:val="0"/>
          <w:sz w:val="28"/>
          <w:szCs w:val="28"/>
          <w:highlight w:val="none"/>
          <w:lang w:val="en-US" w:eastAsia="zh-CN" w:bidi="ar"/>
        </w:rPr>
        <w:t xml:space="preserve"> </w:t>
      </w:r>
    </w:p>
    <w:p w14:paraId="1DAA50CF">
      <w:pPr>
        <w:widowControl/>
        <w:numPr>
          <w:ilvl w:val="0"/>
          <w:numId w:val="0"/>
        </w:numPr>
        <w:spacing w:line="360" w:lineRule="auto"/>
        <w:jc w:val="left"/>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val="en-US" w:eastAsia="zh-CN" w:bidi="ar"/>
        </w:rPr>
        <w:t xml:space="preserve">     </w:t>
      </w:r>
      <w:r>
        <w:rPr>
          <w:rFonts w:hint="eastAsia" w:asciiTheme="minorEastAsia" w:hAnsiTheme="minorEastAsia" w:eastAsiaTheme="minorEastAsia" w:cstheme="minorEastAsia"/>
          <w:color w:val="auto"/>
          <w:kern w:val="0"/>
          <w:sz w:val="28"/>
          <w:szCs w:val="28"/>
          <w:highlight w:val="none"/>
          <w:lang w:val="en-US" w:eastAsia="zh-CN" w:bidi="ar"/>
        </w:rPr>
        <w:t>现更正为：球</w:t>
      </w:r>
      <w:r>
        <w:rPr>
          <w:rFonts w:hint="eastAsia" w:asciiTheme="minorEastAsia" w:hAnsiTheme="minorEastAsia" w:eastAsiaTheme="minorEastAsia" w:cstheme="minorEastAsia"/>
          <w:color w:val="auto"/>
          <w:kern w:val="0"/>
          <w:sz w:val="28"/>
          <w:szCs w:val="28"/>
          <w:highlight w:val="none"/>
          <w:lang w:bidi="ar"/>
        </w:rPr>
        <w:t>阀质量可靠。</w:t>
      </w:r>
    </w:p>
    <w:p w14:paraId="348C3C21">
      <w:pPr>
        <w:keepNext w:val="0"/>
        <w:keepLines w:val="0"/>
        <w:pageBreakBefore w:val="0"/>
        <w:numPr>
          <w:ilvl w:val="0"/>
          <w:numId w:val="0"/>
        </w:numPr>
        <w:kinsoku/>
        <w:wordWrap/>
        <w:overflowPunct/>
        <w:topLinePunct w:val="0"/>
        <w:autoSpaceDE/>
        <w:autoSpaceDN/>
        <w:bidi w:val="0"/>
        <w:adjustRightInd/>
        <w:snapToGrid/>
        <w:spacing w:after="0" w:line="520" w:lineRule="exact"/>
        <w:ind w:leftChars="200"/>
        <w:textAlignment w:val="auto"/>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cstheme="minorEastAsia"/>
          <w:b/>
          <w:bCs/>
          <w:color w:val="auto"/>
          <w:kern w:val="0"/>
          <w:sz w:val="30"/>
          <w:szCs w:val="30"/>
          <w:highlight w:val="none"/>
          <w:lang w:val="en-US" w:eastAsia="zh-CN" w:bidi="ar"/>
        </w:rPr>
        <w:t>8.</w:t>
      </w:r>
      <w:r>
        <w:rPr>
          <w:rFonts w:hint="eastAsia" w:asciiTheme="minorEastAsia" w:hAnsiTheme="minorEastAsia" w:eastAsiaTheme="minorEastAsia" w:cstheme="minorEastAsia"/>
          <w:color w:val="auto"/>
          <w:kern w:val="0"/>
          <w:sz w:val="28"/>
          <w:szCs w:val="28"/>
          <w:highlight w:val="none"/>
          <w:lang w:val="en-US" w:eastAsia="zh-CN" w:bidi="ar"/>
        </w:rPr>
        <w:t>原招标文件</w:t>
      </w:r>
      <w:r>
        <w:rPr>
          <w:rFonts w:hint="eastAsia" w:asciiTheme="minorEastAsia" w:hAnsiTheme="minorEastAsia" w:eastAsiaTheme="minorEastAsia" w:cstheme="minorEastAsia"/>
          <w:b/>
          <w:bCs/>
          <w:color w:val="auto"/>
          <w:kern w:val="0"/>
          <w:sz w:val="28"/>
          <w:szCs w:val="28"/>
          <w:highlight w:val="none"/>
          <w:lang w:val="en-US" w:eastAsia="zh-CN" w:bidi="ar"/>
        </w:rPr>
        <w:t>第七包</w:t>
      </w:r>
      <w:r>
        <w:rPr>
          <w:rFonts w:hint="eastAsia" w:asciiTheme="minorEastAsia" w:hAnsiTheme="minorEastAsia" w:eastAsiaTheme="minorEastAsia" w:cstheme="minorEastAsia"/>
          <w:color w:val="auto"/>
          <w:kern w:val="0"/>
          <w:sz w:val="28"/>
          <w:szCs w:val="28"/>
          <w:highlight w:val="none"/>
          <w:lang w:val="en-US" w:eastAsia="zh-CN" w:bidi="ar"/>
        </w:rPr>
        <w:t xml:space="preserve"> </w:t>
      </w:r>
    </w:p>
    <w:p w14:paraId="72D01487">
      <w:pPr>
        <w:keepNext w:val="0"/>
        <w:keepLines w:val="0"/>
        <w:pageBreakBefore w:val="0"/>
        <w:numPr>
          <w:ilvl w:val="0"/>
          <w:numId w:val="0"/>
        </w:numPr>
        <w:kinsoku/>
        <w:wordWrap/>
        <w:overflowPunct/>
        <w:topLinePunct w:val="0"/>
        <w:autoSpaceDE/>
        <w:autoSpaceDN/>
        <w:bidi w:val="0"/>
        <w:adjustRightInd/>
        <w:snapToGrid/>
        <w:spacing w:after="0" w:line="520" w:lineRule="exact"/>
        <w:ind w:leftChars="200"/>
        <w:textAlignment w:val="auto"/>
        <w:rPr>
          <w:rFonts w:hint="eastAsia" w:asciiTheme="minorEastAsia" w:hAnsiTheme="minorEastAsia" w:eastAsiaTheme="minorEastAsia" w:cstheme="minorEastAsia"/>
          <w:color w:val="auto"/>
          <w:kern w:val="0"/>
          <w:sz w:val="28"/>
          <w:szCs w:val="28"/>
          <w:highlight w:val="none"/>
          <w:lang w:eastAsia="zh-CN" w:bidi="ar"/>
          <w14:ligatures w14:val="none"/>
        </w:rPr>
      </w:pPr>
      <w:r>
        <w:rPr>
          <w:rFonts w:hint="eastAsia" w:asciiTheme="minorEastAsia" w:hAnsiTheme="minorEastAsia" w:cstheme="minorEastAsia"/>
          <w:color w:val="auto"/>
          <w:kern w:val="0"/>
          <w:sz w:val="28"/>
          <w:szCs w:val="28"/>
          <w:highlight w:val="none"/>
          <w:lang w:val="en-US" w:eastAsia="zh-CN" w:bidi="ar"/>
        </w:rPr>
        <w:t>（1）</w:t>
      </w:r>
      <w:r>
        <w:rPr>
          <w:rFonts w:hint="eastAsia" w:asciiTheme="minorEastAsia" w:hAnsiTheme="minorEastAsia" w:eastAsiaTheme="minorEastAsia" w:cstheme="minorEastAsia"/>
          <w:color w:val="auto"/>
          <w:kern w:val="0"/>
          <w:sz w:val="28"/>
          <w:szCs w:val="28"/>
          <w:highlight w:val="none"/>
          <w:lang w:val="en-US" w:eastAsia="zh-CN" w:bidi="ar"/>
        </w:rPr>
        <w:t>第</w:t>
      </w:r>
      <w:r>
        <w:rPr>
          <w:rFonts w:hint="eastAsia" w:asciiTheme="minorEastAsia" w:hAnsiTheme="minorEastAsia" w:eastAsiaTheme="minorEastAsia" w:cstheme="minorEastAsia"/>
          <w:b/>
          <w:bCs/>
          <w:color w:val="auto"/>
          <w:kern w:val="0"/>
          <w:sz w:val="28"/>
          <w:szCs w:val="28"/>
          <w:highlight w:val="none"/>
          <w:lang w:bidi="ar"/>
          <w14:ligatures w14:val="none"/>
        </w:rPr>
        <w:t>十三</w:t>
      </w:r>
      <w:r>
        <w:rPr>
          <w:rFonts w:hint="eastAsia" w:asciiTheme="minorEastAsia" w:hAnsiTheme="minorEastAsia" w:eastAsiaTheme="minorEastAsia" w:cstheme="minorEastAsia"/>
          <w:b/>
          <w:bCs/>
          <w:color w:val="auto"/>
          <w:kern w:val="0"/>
          <w:sz w:val="28"/>
          <w:szCs w:val="28"/>
          <w:highlight w:val="none"/>
          <w:lang w:val="en-US" w:eastAsia="zh-CN" w:bidi="ar"/>
          <w14:ligatures w14:val="none"/>
        </w:rPr>
        <w:t>项</w:t>
      </w:r>
      <w:r>
        <w:rPr>
          <w:rFonts w:hint="eastAsia" w:asciiTheme="minorEastAsia" w:hAnsiTheme="minorEastAsia" w:eastAsiaTheme="minorEastAsia" w:cstheme="minorEastAsia"/>
          <w:b/>
          <w:bCs/>
          <w:color w:val="auto"/>
          <w:kern w:val="0"/>
          <w:sz w:val="28"/>
          <w:szCs w:val="28"/>
          <w:highlight w:val="none"/>
          <w:lang w:bidi="ar"/>
          <w14:ligatures w14:val="none"/>
        </w:rPr>
        <w:t>65消防水带</w:t>
      </w:r>
      <w:r>
        <w:rPr>
          <w:rFonts w:hint="eastAsia" w:asciiTheme="minorEastAsia" w:hAnsiTheme="minorEastAsia" w:eastAsiaTheme="minorEastAsia" w:cstheme="minorEastAsia"/>
          <w:b/>
          <w:bCs/>
          <w:color w:val="auto"/>
          <w:kern w:val="0"/>
          <w:sz w:val="28"/>
          <w:szCs w:val="28"/>
          <w:highlight w:val="none"/>
          <w:lang w:val="en-US" w:eastAsia="zh-CN" w:bidi="ar"/>
          <w14:ligatures w14:val="none"/>
        </w:rPr>
        <w:t>技术参数</w:t>
      </w:r>
      <w:r>
        <w:rPr>
          <w:rFonts w:hint="eastAsia" w:asciiTheme="minorEastAsia" w:hAnsiTheme="minorEastAsia" w:eastAsiaTheme="minorEastAsia" w:cstheme="minorEastAsia"/>
          <w:color w:val="auto"/>
          <w:kern w:val="0"/>
          <w:sz w:val="28"/>
          <w:szCs w:val="28"/>
          <w:highlight w:val="none"/>
          <w:lang w:bidi="ar"/>
          <w14:ligatures w14:val="none"/>
        </w:rPr>
        <w:t>2、公称内径 65mm</w:t>
      </w:r>
      <w:r>
        <w:rPr>
          <w:rFonts w:hint="eastAsia" w:asciiTheme="minorEastAsia" w:hAnsiTheme="minorEastAsia" w:eastAsiaTheme="minorEastAsia" w:cstheme="minorEastAsia"/>
          <w:color w:val="auto"/>
          <w:kern w:val="0"/>
          <w:sz w:val="28"/>
          <w:szCs w:val="28"/>
          <w:highlight w:val="none"/>
          <w:lang w:eastAsia="zh-CN" w:bidi="ar"/>
          <w14:ligatures w14:val="none"/>
        </w:rPr>
        <w:t>。</w:t>
      </w:r>
    </w:p>
    <w:p w14:paraId="0DE02A75">
      <w:pPr>
        <w:keepNext w:val="0"/>
        <w:keepLines w:val="0"/>
        <w:pageBreakBefore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eastAsiaTheme="minorEastAsia" w:cstheme="minorEastAsia"/>
          <w:color w:val="auto"/>
          <w:kern w:val="0"/>
          <w:sz w:val="28"/>
          <w:szCs w:val="28"/>
          <w:highlight w:val="none"/>
          <w:u w:val="none"/>
          <w:lang w:val="en-US" w:eastAsia="zh-CN" w:bidi="ar"/>
        </w:rPr>
        <w:t>现更正为</w:t>
      </w:r>
      <w:r>
        <w:rPr>
          <w:rFonts w:hint="eastAsia" w:asciiTheme="minorEastAsia" w:hAnsiTheme="minorEastAsia" w:eastAsiaTheme="minorEastAsia" w:cstheme="minorEastAsia"/>
          <w:color w:val="auto"/>
          <w:kern w:val="0"/>
          <w:sz w:val="28"/>
          <w:szCs w:val="28"/>
          <w:highlight w:val="none"/>
          <w:lang w:val="en-US" w:eastAsia="zh-CN" w:bidi="ar"/>
        </w:rPr>
        <w:t>：公称内径为</w:t>
      </w:r>
      <w:r>
        <w:rPr>
          <w:rFonts w:hint="eastAsia" w:asciiTheme="minorEastAsia" w:hAnsiTheme="minorEastAsia" w:eastAsiaTheme="minorEastAsia" w:cstheme="minorEastAsia"/>
          <w:color w:val="auto"/>
          <w:kern w:val="0"/>
          <w:sz w:val="28"/>
          <w:szCs w:val="28"/>
          <w:highlight w:val="none"/>
          <w:lang w:bidi="ar"/>
          <w14:ligatures w14:val="none"/>
        </w:rPr>
        <w:t>≥</w:t>
      </w:r>
      <w:r>
        <w:rPr>
          <w:rFonts w:hint="eastAsia" w:asciiTheme="minorEastAsia" w:hAnsiTheme="minorEastAsia" w:eastAsiaTheme="minorEastAsia" w:cstheme="minorEastAsia"/>
          <w:color w:val="auto"/>
          <w:kern w:val="0"/>
          <w:sz w:val="28"/>
          <w:szCs w:val="28"/>
          <w:highlight w:val="none"/>
          <w:lang w:val="en-US" w:eastAsia="zh-CN" w:bidi="ar"/>
        </w:rPr>
        <w:t>63.5㎜（公差范围0至+2mm）。</w:t>
      </w:r>
    </w:p>
    <w:p w14:paraId="32C99AD9">
      <w:pPr>
        <w:keepNext w:val="0"/>
        <w:keepLines w:val="0"/>
        <w:pageBreakBefore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cstheme="minorEastAsia"/>
          <w:color w:val="auto"/>
          <w:kern w:val="0"/>
          <w:sz w:val="28"/>
          <w:szCs w:val="28"/>
          <w:highlight w:val="none"/>
          <w:lang w:val="en-US" w:eastAsia="zh-CN" w:bidi="ar"/>
        </w:rPr>
        <w:t>（2）</w:t>
      </w:r>
      <w:r>
        <w:rPr>
          <w:rFonts w:hint="eastAsia" w:asciiTheme="minorEastAsia" w:hAnsiTheme="minorEastAsia" w:eastAsiaTheme="minorEastAsia" w:cstheme="minorEastAsia"/>
          <w:color w:val="auto"/>
          <w:kern w:val="0"/>
          <w:sz w:val="28"/>
          <w:szCs w:val="28"/>
          <w:highlight w:val="none"/>
          <w:lang w:val="en-US" w:eastAsia="zh-CN" w:bidi="ar"/>
        </w:rPr>
        <w:t>原招标文件第十四项</w:t>
      </w:r>
      <w:r>
        <w:rPr>
          <w:rFonts w:hint="eastAsia" w:asciiTheme="minorEastAsia" w:hAnsiTheme="minorEastAsia" w:eastAsiaTheme="minorEastAsia" w:cstheme="minorEastAsia"/>
          <w:b/>
          <w:bCs/>
          <w:color w:val="auto"/>
          <w:kern w:val="0"/>
          <w:sz w:val="28"/>
          <w:szCs w:val="28"/>
          <w:highlight w:val="none"/>
          <w:lang w:bidi="ar"/>
          <w14:ligatures w14:val="none"/>
        </w:rPr>
        <w:t>80消防水带</w:t>
      </w:r>
      <w:r>
        <w:rPr>
          <w:rFonts w:hint="eastAsia" w:asciiTheme="minorEastAsia" w:hAnsiTheme="minorEastAsia" w:eastAsiaTheme="minorEastAsia" w:cstheme="minorEastAsia"/>
          <w:color w:val="auto"/>
          <w:kern w:val="0"/>
          <w:sz w:val="28"/>
          <w:szCs w:val="28"/>
          <w:highlight w:val="none"/>
          <w:lang w:bidi="ar"/>
          <w14:ligatures w14:val="none"/>
        </w:rPr>
        <w:t>2、</w:t>
      </w:r>
      <w:r>
        <w:rPr>
          <w:rFonts w:hint="eastAsia" w:asciiTheme="minorEastAsia" w:hAnsiTheme="minorEastAsia" w:eastAsiaTheme="minorEastAsia" w:cstheme="minorEastAsia"/>
          <w:color w:val="auto"/>
          <w:kern w:val="0"/>
          <w:sz w:val="28"/>
          <w:szCs w:val="28"/>
          <w:highlight w:val="none"/>
          <w:lang w:val="en-US" w:eastAsia="zh-CN" w:bidi="ar"/>
        </w:rPr>
        <w:t>消防水带</w:t>
      </w:r>
      <w:r>
        <w:rPr>
          <w:rFonts w:hint="eastAsia" w:asciiTheme="minorEastAsia" w:hAnsiTheme="minorEastAsia" w:eastAsiaTheme="minorEastAsia" w:cstheme="minorEastAsia"/>
          <w:color w:val="auto"/>
          <w:kern w:val="0"/>
          <w:sz w:val="28"/>
          <w:szCs w:val="28"/>
          <w:highlight w:val="none"/>
          <w:lang w:bidi="ar"/>
          <w14:ligatures w14:val="none"/>
        </w:rPr>
        <w:t>公称内径80m</w:t>
      </w:r>
      <w:r>
        <w:rPr>
          <w:rFonts w:hint="eastAsia" w:asciiTheme="minorEastAsia" w:hAnsiTheme="minorEastAsia" w:eastAsiaTheme="minorEastAsia" w:cstheme="minorEastAsia"/>
          <w:color w:val="auto"/>
          <w:kern w:val="0"/>
          <w:sz w:val="28"/>
          <w:szCs w:val="28"/>
          <w:highlight w:val="none"/>
          <w:lang w:val="en-US" w:eastAsia="zh-CN" w:bidi="ar"/>
        </w:rPr>
        <w:t>。</w:t>
      </w:r>
    </w:p>
    <w:p w14:paraId="2AD74906">
      <w:pPr>
        <w:keepNext w:val="0"/>
        <w:keepLines w:val="0"/>
        <w:pageBreakBefore w:val="0"/>
        <w:numPr>
          <w:ilvl w:val="0"/>
          <w:numId w:val="0"/>
        </w:numPr>
        <w:kinsoku/>
        <w:wordWrap/>
        <w:overflowPunct/>
        <w:topLinePunct w:val="0"/>
        <w:autoSpaceDE/>
        <w:autoSpaceDN/>
        <w:bidi w:val="0"/>
        <w:adjustRightInd/>
        <w:snapToGrid/>
        <w:spacing w:after="0" w:line="520" w:lineRule="exact"/>
        <w:ind w:leftChars="0" w:firstLine="560" w:firstLineChars="200"/>
        <w:textAlignment w:val="auto"/>
        <w:rPr>
          <w:rFonts w:hint="eastAsia" w:asciiTheme="minorEastAsia" w:hAnsiTheme="minorEastAsia" w:eastAsiaTheme="minorEastAsia" w:cstheme="minorEastAsia"/>
          <w:color w:val="auto"/>
          <w:kern w:val="0"/>
          <w:sz w:val="28"/>
          <w:szCs w:val="28"/>
          <w:highlight w:val="none"/>
          <w:lang w:val="en-US" w:eastAsia="zh-CN" w:bidi="ar"/>
        </w:rPr>
      </w:pPr>
      <w:r>
        <w:rPr>
          <w:rFonts w:hint="eastAsia" w:asciiTheme="minorEastAsia" w:hAnsiTheme="minorEastAsia" w:eastAsiaTheme="minorEastAsia" w:cstheme="minorEastAsia"/>
          <w:color w:val="auto"/>
          <w:kern w:val="0"/>
          <w:sz w:val="28"/>
          <w:szCs w:val="28"/>
          <w:highlight w:val="none"/>
          <w:u w:val="none"/>
          <w:lang w:val="en-US" w:eastAsia="zh-CN" w:bidi="ar"/>
        </w:rPr>
        <w:t>现更正</w:t>
      </w:r>
      <w:r>
        <w:rPr>
          <w:rFonts w:hint="eastAsia" w:asciiTheme="minorEastAsia" w:hAnsiTheme="minorEastAsia" w:eastAsiaTheme="minorEastAsia" w:cstheme="minorEastAsia"/>
          <w:color w:val="auto"/>
          <w:kern w:val="0"/>
          <w:sz w:val="28"/>
          <w:szCs w:val="28"/>
          <w:highlight w:val="none"/>
          <w:lang w:val="en-US" w:eastAsia="zh-CN" w:bidi="ar"/>
        </w:rPr>
        <w:t>为：水带公称内径为</w:t>
      </w:r>
      <w:r>
        <w:rPr>
          <w:rFonts w:hint="eastAsia" w:asciiTheme="minorEastAsia" w:hAnsiTheme="minorEastAsia" w:eastAsiaTheme="minorEastAsia" w:cstheme="minorEastAsia"/>
          <w:color w:val="auto"/>
          <w:kern w:val="0"/>
          <w:sz w:val="28"/>
          <w:szCs w:val="28"/>
          <w:highlight w:val="none"/>
          <w:lang w:bidi="ar"/>
          <w14:ligatures w14:val="none"/>
        </w:rPr>
        <w:t>≥</w:t>
      </w:r>
      <w:r>
        <w:rPr>
          <w:rFonts w:hint="eastAsia" w:asciiTheme="minorEastAsia" w:hAnsiTheme="minorEastAsia" w:eastAsiaTheme="minorEastAsia" w:cstheme="minorEastAsia"/>
          <w:color w:val="auto"/>
          <w:kern w:val="0"/>
          <w:sz w:val="28"/>
          <w:szCs w:val="28"/>
          <w:highlight w:val="none"/>
          <w:lang w:val="en-US" w:eastAsia="zh-CN" w:bidi="ar"/>
        </w:rPr>
        <w:t>76㎜（公差范围0至+2mm）。</w:t>
      </w:r>
    </w:p>
    <w:p w14:paraId="27830B98">
      <w:pPr>
        <w:keepNext w:val="0"/>
        <w:keepLines w:val="0"/>
        <w:pageBreakBefore w:val="0"/>
        <w:numPr>
          <w:ilvl w:val="0"/>
          <w:numId w:val="0"/>
        </w:numPr>
        <w:kinsoku/>
        <w:wordWrap/>
        <w:overflowPunct/>
        <w:topLinePunct w:val="0"/>
        <w:autoSpaceDE/>
        <w:autoSpaceDN/>
        <w:bidi w:val="0"/>
        <w:adjustRightInd/>
        <w:snapToGrid/>
        <w:spacing w:after="0" w:line="520" w:lineRule="exact"/>
        <w:ind w:leftChars="0"/>
        <w:textAlignment w:val="auto"/>
        <w:rPr>
          <w:rFonts w:hint="eastAsia" w:asciiTheme="minorEastAsia" w:hAnsiTheme="minorEastAsia" w:eastAsiaTheme="minorEastAsia" w:cstheme="minorEastAsia"/>
          <w:color w:val="auto"/>
          <w:kern w:val="0"/>
          <w:sz w:val="28"/>
          <w:szCs w:val="28"/>
          <w:highlight w:val="none"/>
          <w:lang w:val="en-US" w:eastAsia="zh-CN" w:bidi="ar"/>
        </w:rPr>
      </w:pPr>
      <w:bookmarkStart w:id="2" w:name="_GoBack"/>
      <w:bookmarkEnd w:id="2"/>
    </w:p>
    <w:p w14:paraId="68E2E6D1">
      <w:pPr>
        <w:keepNext w:val="0"/>
        <w:keepLines w:val="0"/>
        <w:pageBreakBefore w:val="0"/>
        <w:kinsoku/>
        <w:wordWrap/>
        <w:overflowPunct/>
        <w:topLinePunct w:val="0"/>
        <w:autoSpaceDE/>
        <w:autoSpaceDN/>
        <w:bidi w:val="0"/>
        <w:adjustRightInd/>
        <w:snapToGrid/>
        <w:spacing w:after="0" w:line="520" w:lineRule="exact"/>
        <w:ind w:firstLine="586" w:firstLineChars="200"/>
        <w:jc w:val="both"/>
        <w:textAlignment w:val="auto"/>
        <w:rPr>
          <w:rFonts w:hint="eastAsia" w:asciiTheme="minorEastAsia" w:hAnsiTheme="minorEastAsia" w:cstheme="minorEastAsia"/>
          <w:color w:val="auto"/>
          <w:spacing w:val="6"/>
          <w:sz w:val="28"/>
          <w:szCs w:val="28"/>
          <w:highlight w:val="none"/>
          <w:lang w:val="en-US" w:eastAsia="zh-CN"/>
          <w14:ligatures w14:val="none"/>
        </w:rPr>
      </w:pPr>
      <w:r>
        <w:rPr>
          <w:rFonts w:hint="eastAsia" w:asciiTheme="minorEastAsia" w:hAnsiTheme="minorEastAsia" w:cstheme="minorEastAsia"/>
          <w:b/>
          <w:bCs/>
          <w:color w:val="auto"/>
          <w:spacing w:val="6"/>
          <w:sz w:val="28"/>
          <w:szCs w:val="28"/>
          <w:highlight w:val="none"/>
          <w:lang w:val="en-US" w:eastAsia="zh-CN"/>
          <w14:ligatures w14:val="none"/>
        </w:rPr>
        <w:t>9.</w:t>
      </w:r>
      <w:r>
        <w:rPr>
          <w:rFonts w:hint="eastAsia" w:asciiTheme="minorEastAsia" w:hAnsiTheme="minorEastAsia" w:cstheme="minorEastAsia"/>
          <w:color w:val="auto"/>
          <w:spacing w:val="6"/>
          <w:sz w:val="28"/>
          <w:szCs w:val="28"/>
          <w:highlight w:val="none"/>
          <w:lang w:val="en-US" w:eastAsia="zh-CN"/>
          <w14:ligatures w14:val="none"/>
        </w:rPr>
        <w:t>原招标文件未明确核心产品。</w:t>
      </w:r>
    </w:p>
    <w:p w14:paraId="53556F90">
      <w:pPr>
        <w:keepNext w:val="0"/>
        <w:keepLines w:val="0"/>
        <w:pageBreakBefore w:val="0"/>
        <w:kinsoku/>
        <w:wordWrap/>
        <w:overflowPunct/>
        <w:topLinePunct w:val="0"/>
        <w:autoSpaceDE/>
        <w:autoSpaceDN/>
        <w:bidi w:val="0"/>
        <w:adjustRightInd/>
        <w:snapToGrid/>
        <w:spacing w:after="0" w:line="520" w:lineRule="exact"/>
        <w:ind w:firstLine="560" w:firstLineChars="200"/>
        <w:jc w:val="both"/>
        <w:textAlignment w:val="auto"/>
        <w:rPr>
          <w:rFonts w:hint="eastAsia" w:asciiTheme="minorEastAsia" w:hAnsiTheme="minorEastAsia" w:cstheme="minorEastAsia"/>
          <w:color w:val="auto"/>
          <w:kern w:val="0"/>
          <w:sz w:val="28"/>
          <w:szCs w:val="28"/>
          <w:highlight w:val="none"/>
          <w:lang w:val="en-US" w:eastAsia="zh-CN" w:bidi="ar"/>
        </w:rPr>
      </w:pPr>
      <w:r>
        <w:rPr>
          <w:rFonts w:hint="eastAsia" w:asciiTheme="minorEastAsia" w:hAnsiTheme="minorEastAsia" w:eastAsiaTheme="minorEastAsia" w:cstheme="minorEastAsia"/>
          <w:color w:val="auto"/>
          <w:kern w:val="0"/>
          <w:sz w:val="28"/>
          <w:szCs w:val="28"/>
          <w:highlight w:val="none"/>
          <w:u w:val="none"/>
          <w:lang w:val="en-US" w:eastAsia="zh-CN" w:bidi="ar"/>
        </w:rPr>
        <w:t>现更正为</w:t>
      </w:r>
      <w:r>
        <w:rPr>
          <w:rFonts w:hint="eastAsia" w:asciiTheme="minorEastAsia" w:hAnsiTheme="minorEastAsia" w:eastAsiaTheme="minorEastAsia" w:cstheme="minorEastAsia"/>
          <w:color w:val="auto"/>
          <w:kern w:val="0"/>
          <w:sz w:val="28"/>
          <w:szCs w:val="28"/>
          <w:highlight w:val="none"/>
          <w:lang w:val="en-US" w:eastAsia="zh-CN" w:bidi="ar"/>
        </w:rPr>
        <w:t>：</w:t>
      </w:r>
      <w:r>
        <w:rPr>
          <w:rFonts w:hint="eastAsia" w:asciiTheme="minorEastAsia" w:hAnsiTheme="minorEastAsia" w:cstheme="minorEastAsia"/>
          <w:color w:val="auto"/>
          <w:kern w:val="0"/>
          <w:sz w:val="28"/>
          <w:szCs w:val="28"/>
          <w:highlight w:val="none"/>
          <w:lang w:val="en-US" w:eastAsia="zh-CN" w:bidi="ar"/>
        </w:rPr>
        <w:t>各包核心产品请查看更正后招标文件。</w:t>
      </w:r>
    </w:p>
    <w:p w14:paraId="784FE2F1">
      <w:pPr>
        <w:keepNext w:val="0"/>
        <w:keepLines w:val="0"/>
        <w:pageBreakBefore w:val="0"/>
        <w:kinsoku/>
        <w:wordWrap/>
        <w:overflowPunct/>
        <w:topLinePunct w:val="0"/>
        <w:autoSpaceDE/>
        <w:autoSpaceDN/>
        <w:bidi w:val="0"/>
        <w:adjustRightInd/>
        <w:snapToGrid/>
        <w:spacing w:after="0" w:line="520" w:lineRule="exact"/>
        <w:ind w:firstLine="560" w:firstLineChars="200"/>
        <w:jc w:val="both"/>
        <w:textAlignment w:val="auto"/>
        <w:rPr>
          <w:rFonts w:hint="eastAsia" w:asciiTheme="minorEastAsia" w:hAnsiTheme="minorEastAsia" w:cstheme="minorEastAsia"/>
          <w:color w:val="auto"/>
          <w:kern w:val="0"/>
          <w:sz w:val="28"/>
          <w:szCs w:val="28"/>
          <w:highlight w:val="none"/>
          <w:lang w:val="en-US" w:eastAsia="zh-CN" w:bidi="ar"/>
        </w:rPr>
      </w:pPr>
    </w:p>
    <w:p w14:paraId="59DB6922">
      <w:pPr>
        <w:keepNext w:val="0"/>
        <w:keepLines w:val="0"/>
        <w:pageBreakBefore w:val="0"/>
        <w:kinsoku/>
        <w:wordWrap/>
        <w:overflowPunct/>
        <w:topLinePunct w:val="0"/>
        <w:autoSpaceDE/>
        <w:autoSpaceDN/>
        <w:bidi w:val="0"/>
        <w:adjustRightInd/>
        <w:snapToGrid/>
        <w:spacing w:after="0" w:line="520" w:lineRule="exact"/>
        <w:ind w:firstLine="602" w:firstLineChars="200"/>
        <w:jc w:val="both"/>
        <w:textAlignment w:val="auto"/>
        <w:rPr>
          <w:rFonts w:hint="eastAsia" w:asciiTheme="minorEastAsia" w:hAnsiTheme="minorEastAsia" w:cstheme="minorEastAsia"/>
          <w:color w:val="auto"/>
          <w:kern w:val="0"/>
          <w:sz w:val="28"/>
          <w:szCs w:val="28"/>
          <w:highlight w:val="none"/>
          <w:lang w:val="en-US" w:eastAsia="zh-CN" w:bidi="ar"/>
        </w:rPr>
      </w:pPr>
      <w:r>
        <w:rPr>
          <w:rFonts w:hint="eastAsia" w:asciiTheme="minorEastAsia" w:hAnsiTheme="minorEastAsia" w:cstheme="minorEastAsia"/>
          <w:b/>
          <w:bCs/>
          <w:color w:val="auto"/>
          <w:kern w:val="0"/>
          <w:sz w:val="30"/>
          <w:szCs w:val="30"/>
          <w:highlight w:val="none"/>
          <w:lang w:val="en-US" w:eastAsia="zh-CN" w:bidi="ar"/>
        </w:rPr>
        <w:t>10.</w:t>
      </w:r>
      <w:r>
        <w:rPr>
          <w:rFonts w:hint="eastAsia" w:asciiTheme="minorEastAsia" w:hAnsiTheme="minorEastAsia" w:cstheme="minorEastAsia"/>
          <w:color w:val="auto"/>
          <w:kern w:val="0"/>
          <w:sz w:val="28"/>
          <w:szCs w:val="28"/>
          <w:highlight w:val="none"/>
          <w:lang w:val="en-US" w:eastAsia="zh-CN" w:bidi="ar"/>
        </w:rPr>
        <w:t>其它补充事宜：请各供应商使用CA数字证书或电子营业执照登录北京市政府采购电子交易平台获取修正后电子版招标文件。</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5099719"/>
      <w:docPartObj>
        <w:docPartGallery w:val="autotext"/>
      </w:docPartObj>
    </w:sdtPr>
    <w:sdtEndPr>
      <w:rPr>
        <w:rFonts w:ascii="宋体" w:hAnsi="宋体" w:eastAsia="宋体"/>
      </w:rPr>
    </w:sdtEndPr>
    <w:sdtContent>
      <w:p w14:paraId="12737698">
        <w:pPr>
          <w:pStyle w:val="2"/>
          <w:jc w:val="center"/>
          <w:rPr>
            <w:rFonts w:hint="eastAsia"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90167">
    <w:pPr>
      <w:pStyle w:val="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F6EDA"/>
    <w:rsid w:val="01975042"/>
    <w:rsid w:val="029E4326"/>
    <w:rsid w:val="0A04196F"/>
    <w:rsid w:val="1EE512C1"/>
    <w:rsid w:val="340D0E15"/>
    <w:rsid w:val="34CF6EDA"/>
    <w:rsid w:val="3E9704BE"/>
    <w:rsid w:val="420D7862"/>
    <w:rsid w:val="4B0D0419"/>
    <w:rsid w:val="4FF93468"/>
    <w:rsid w:val="53B45E0B"/>
    <w:rsid w:val="59EA4D11"/>
    <w:rsid w:val="5AC871FC"/>
    <w:rsid w:val="5FFB3436"/>
    <w:rsid w:val="61715AED"/>
    <w:rsid w:val="65B867B1"/>
    <w:rsid w:val="7A852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sz w:val="18"/>
      <w:szCs w:val="18"/>
    </w:rPr>
  </w:style>
  <w:style w:type="paragraph" w:styleId="3">
    <w:name w:val="header"/>
    <w:basedOn w:val="1"/>
    <w:unhideWhenUsed/>
    <w:qFormat/>
    <w:uiPriority w:val="99"/>
    <w:pPr>
      <w:tabs>
        <w:tab w:val="center" w:pos="4153"/>
        <w:tab w:val="right" w:pos="8306"/>
      </w:tabs>
      <w:snapToGrid w:val="0"/>
      <w:spacing w:line="240" w:lineRule="auto"/>
      <w:jc w:val="center"/>
    </w:pPr>
    <w:rPr>
      <w:sz w:val="18"/>
      <w:szCs w:val="18"/>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1876</Words>
  <Characters>2101</Characters>
  <Lines>0</Lines>
  <Paragraphs>0</Paragraphs>
  <TotalTime>3</TotalTime>
  <ScaleCrop>false</ScaleCrop>
  <LinksUpToDate>false</LinksUpToDate>
  <CharactersWithSpaces>2117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2026-05-25T07:19:00Z</dcterms:created>
  <dc:creator>马大本事®</dc:creator>
  <cp:lastModifiedBy>马大本事®</cp:lastModifiedBy>
  <dcterms:modified xsi:type="dcterms:W3CDTF">2026-06-09T09:18:23Z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EEBBA818B2E44026B550264A1E06FF7B_13</vt:lpwstr>
  </property>
  <property fmtid="{D5CDD505-2E9C-101B-9397-08002B2CF9AE}" pid="4" name="KSOTemplateDocerSaveRecord">
    <vt:lpwstr>eyJoZGlkIjoiMzEwNTM5NzYwMDRjMzkwZTVkZjY2ODkwMGIxNGU0OTUiLCJ1c2VySWQiOiIxMDAwNDk5NTM2In0=</vt:lpwstr>
  </property>
</Properties>
</file>