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2F" w:rsidRDefault="0087282F" w:rsidP="0087282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更正公告</w:t>
      </w:r>
      <w:bookmarkEnd w:id="0"/>
    </w:p>
    <w:p w:rsidR="0087282F" w:rsidRDefault="0087282F" w:rsidP="0087282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87282F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6C7EF6" w:rsidRPr="006C7EF6">
        <w:rPr>
          <w:rFonts w:ascii="仿宋" w:eastAsia="仿宋" w:hAnsi="仿宋"/>
          <w:sz w:val="28"/>
          <w:szCs w:val="28"/>
          <w:u w:val="single"/>
        </w:rPr>
        <w:t>11011526210200033689-XM001</w:t>
      </w:r>
    </w:p>
    <w:p w:rsidR="0087282F" w:rsidRPr="0087282F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6C7EF6" w:rsidRPr="006C7EF6">
        <w:rPr>
          <w:rFonts w:ascii="仿宋" w:eastAsia="仿宋" w:hAnsi="仿宋" w:hint="eastAsia"/>
          <w:sz w:val="28"/>
          <w:szCs w:val="28"/>
          <w:u w:val="single"/>
        </w:rPr>
        <w:t>一般因素法-北京建筑大学附属中学宿舍楼及食堂修缮项目cjkgc</w:t>
      </w:r>
    </w:p>
    <w:p w:rsidR="0087282F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/>
          <w:sz w:val="28"/>
          <w:szCs w:val="28"/>
          <w:u w:val="single"/>
        </w:rPr>
        <w:t>026</w:t>
      </w:r>
      <w:r>
        <w:rPr>
          <w:rFonts w:ascii="仿宋" w:eastAsia="仿宋" w:hAnsi="仿宋" w:hint="eastAsia"/>
          <w:sz w:val="28"/>
          <w:szCs w:val="28"/>
          <w:u w:val="single"/>
        </w:rPr>
        <w:t>年6月</w:t>
      </w:r>
      <w:r w:rsidR="006C7EF6">
        <w:rPr>
          <w:rFonts w:ascii="仿宋" w:eastAsia="仿宋" w:hAnsi="仿宋"/>
          <w:sz w:val="28"/>
          <w:szCs w:val="28"/>
          <w:u w:val="single"/>
        </w:rPr>
        <w:t>29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87282F" w:rsidRDefault="0087282F" w:rsidP="0087282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87282F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更正事项：□采购公告 ■采购文件 □采购结果     </w:t>
      </w:r>
    </w:p>
    <w:p w:rsidR="006C7EF6" w:rsidRDefault="0087282F" w:rsidP="006C7EF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  <w:bookmarkStart w:id="9" w:name="OLE_LINK65"/>
      <w:bookmarkStart w:id="10" w:name="OLE_LINK66"/>
      <w:r w:rsidR="006C7EF6">
        <w:rPr>
          <w:rFonts w:ascii="仿宋" w:eastAsia="仿宋" w:hAnsi="仿宋" w:hint="eastAsia"/>
          <w:sz w:val="28"/>
          <w:szCs w:val="28"/>
        </w:rPr>
        <w:t>第四章 采购需求第四条费用说明：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11" w:name="OLE_LINK36"/>
      <w:bookmarkStart w:id="12" w:name="OLE_LINK37"/>
      <w:r w:rsidRPr="006C7EF6">
        <w:rPr>
          <w:rFonts w:ascii="仿宋" w:eastAsia="仿宋" w:hAnsi="仿宋" w:hint="eastAsia"/>
          <w:sz w:val="28"/>
          <w:szCs w:val="28"/>
        </w:rPr>
        <w:t>本工程最高投标限价为：10945271.25元。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其中：分部分项工程合价为：8400534.94元；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措施项目合价为：1549255.2元；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其他项目合价为：91743.12元；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增值税合价为：903737.99元。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其他说明：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专业工程暂估价(含税)合计金额：0元；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材料暂估价(含税)合计金额：0元；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暂列金额（不含计日工）（含税）合计金额：100000.00元；</w:t>
      </w:r>
    </w:p>
    <w:p w:rsidR="006C7EF6" w:rsidRP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安全生产标准化措施费（含税）合计金额：407027.65元；</w:t>
      </w:r>
    </w:p>
    <w:p w:rsidR="006C7EF6" w:rsidRDefault="006C7EF6" w:rsidP="006C7EF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7EF6">
        <w:rPr>
          <w:rFonts w:ascii="仿宋" w:eastAsia="仿宋" w:hAnsi="仿宋" w:hint="eastAsia"/>
          <w:sz w:val="28"/>
          <w:szCs w:val="28"/>
        </w:rPr>
        <w:t>赶工增加费（含税）合计金额（如有）：0元；</w:t>
      </w:r>
    </w:p>
    <w:bookmarkEnd w:id="11"/>
    <w:bookmarkEnd w:id="12"/>
    <w:p w:rsidR="006C7EF6" w:rsidRDefault="0087282F" w:rsidP="006C7EF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更正为</w:t>
      </w:r>
      <w:bookmarkEnd w:id="9"/>
      <w:bookmarkEnd w:id="10"/>
      <w:r w:rsidR="006C7EF6">
        <w:rPr>
          <w:rFonts w:ascii="仿宋" w:eastAsia="仿宋" w:hAnsi="仿宋" w:hint="eastAsia"/>
          <w:sz w:val="28"/>
          <w:szCs w:val="28"/>
        </w:rPr>
        <w:t>：</w:t>
      </w:r>
    </w:p>
    <w:p w:rsidR="006C7EF6" w:rsidRDefault="006C7EF6" w:rsidP="006C7EF6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3" w:name="OLE_LINK54"/>
      <w:bookmarkStart w:id="14" w:name="OLE_LINK55"/>
      <w:r>
        <w:rPr>
          <w:rFonts w:ascii="仿宋" w:eastAsia="仿宋" w:hAnsi="仿宋" w:hint="eastAsia"/>
          <w:sz w:val="28"/>
          <w:szCs w:val="28"/>
        </w:rPr>
        <w:t>本工程最高投标限价为：</w:t>
      </w:r>
      <w:r w:rsidR="00354361" w:rsidRPr="00354361">
        <w:rPr>
          <w:rFonts w:ascii="仿宋" w:eastAsia="仿宋" w:hAnsi="仿宋"/>
          <w:sz w:val="28"/>
          <w:szCs w:val="28"/>
        </w:rPr>
        <w:t>10945271.25</w:t>
      </w:r>
      <w:r>
        <w:rPr>
          <w:rFonts w:ascii="仿宋" w:eastAsia="仿宋" w:hAnsi="仿宋" w:hint="eastAsia"/>
          <w:sz w:val="28"/>
          <w:szCs w:val="28"/>
        </w:rPr>
        <w:t>元。</w:t>
      </w:r>
    </w:p>
    <w:p w:rsid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其中：分部分项工程合价为：</w:t>
      </w:r>
      <w:r w:rsidR="00354361" w:rsidRPr="00354361">
        <w:rPr>
          <w:rFonts w:ascii="仿宋" w:eastAsia="仿宋" w:hAnsi="仿宋"/>
          <w:sz w:val="28"/>
          <w:szCs w:val="28"/>
        </w:rPr>
        <w:t>8395090.03</w:t>
      </w:r>
      <w:r>
        <w:rPr>
          <w:rFonts w:ascii="仿宋" w:eastAsia="仿宋" w:hAnsi="仿宋" w:hint="eastAsia"/>
          <w:sz w:val="28"/>
          <w:szCs w:val="28"/>
        </w:rPr>
        <w:t>元；</w:t>
      </w:r>
    </w:p>
    <w:p w:rsid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措施项目合价为：</w:t>
      </w:r>
      <w:r w:rsidR="00354361" w:rsidRPr="00354361">
        <w:rPr>
          <w:rFonts w:ascii="仿宋" w:eastAsia="仿宋" w:hAnsi="仿宋"/>
          <w:sz w:val="28"/>
          <w:szCs w:val="28"/>
        </w:rPr>
        <w:t>1554700.11</w:t>
      </w:r>
      <w:r>
        <w:rPr>
          <w:rFonts w:ascii="仿宋" w:eastAsia="仿宋" w:hAnsi="仿宋" w:hint="eastAsia"/>
          <w:sz w:val="28"/>
          <w:szCs w:val="28"/>
        </w:rPr>
        <w:t>元；</w:t>
      </w:r>
    </w:p>
    <w:p w:rsid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其他项目合价为：</w:t>
      </w:r>
      <w:r w:rsidR="00354361" w:rsidRPr="00354361">
        <w:rPr>
          <w:rFonts w:ascii="仿宋" w:eastAsia="仿宋" w:hAnsi="仿宋"/>
          <w:sz w:val="28"/>
          <w:szCs w:val="28"/>
        </w:rPr>
        <w:t>91743.12</w:t>
      </w:r>
      <w:r>
        <w:rPr>
          <w:rFonts w:ascii="仿宋" w:eastAsia="仿宋" w:hAnsi="仿宋" w:hint="eastAsia"/>
          <w:sz w:val="28"/>
          <w:szCs w:val="28"/>
        </w:rPr>
        <w:t>元；</w:t>
      </w:r>
    </w:p>
    <w:p w:rsid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增值税合价为：</w:t>
      </w:r>
      <w:r w:rsidR="00354361" w:rsidRPr="00354361">
        <w:rPr>
          <w:rFonts w:ascii="仿宋" w:eastAsia="仿宋" w:hAnsi="仿宋"/>
          <w:sz w:val="28"/>
          <w:szCs w:val="28"/>
        </w:rPr>
        <w:t>903737.99</w:t>
      </w:r>
      <w:r>
        <w:rPr>
          <w:rFonts w:ascii="仿宋" w:eastAsia="仿宋" w:hAnsi="仿宋" w:hint="eastAsia"/>
          <w:sz w:val="28"/>
          <w:szCs w:val="28"/>
        </w:rPr>
        <w:t>元。</w:t>
      </w:r>
    </w:p>
    <w:p w:rsid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其他说明：</w:t>
      </w:r>
    </w:p>
    <w:p w:rsid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专业工程暂估价(含税)合计金额：0元；</w:t>
      </w:r>
    </w:p>
    <w:p w:rsid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材料暂估价(含税)合计金额：0元；</w:t>
      </w:r>
    </w:p>
    <w:p w:rsid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暂列金额（不含</w:t>
      </w:r>
      <w:bookmarkStart w:id="15" w:name="_GoBack"/>
      <w:bookmarkEnd w:id="15"/>
      <w:r>
        <w:rPr>
          <w:rFonts w:ascii="仿宋" w:eastAsia="仿宋" w:hAnsi="仿宋" w:hint="eastAsia"/>
          <w:sz w:val="28"/>
          <w:szCs w:val="28"/>
        </w:rPr>
        <w:t>计日工）（含税）合计金额：100000.00元；</w:t>
      </w:r>
    </w:p>
    <w:p w:rsidR="006C7EF6" w:rsidRDefault="006C7EF6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安全生产标准化措施费（含税）合计金额：</w:t>
      </w:r>
      <w:r w:rsidR="00354361" w:rsidRPr="00354361">
        <w:rPr>
          <w:rFonts w:ascii="仿宋" w:eastAsia="仿宋" w:hAnsi="仿宋"/>
          <w:sz w:val="28"/>
          <w:szCs w:val="28"/>
        </w:rPr>
        <w:t>409389.17</w:t>
      </w:r>
      <w:r>
        <w:rPr>
          <w:rFonts w:ascii="仿宋" w:eastAsia="仿宋" w:hAnsi="仿宋" w:hint="eastAsia"/>
          <w:sz w:val="28"/>
          <w:szCs w:val="28"/>
        </w:rPr>
        <w:t>元；</w:t>
      </w:r>
    </w:p>
    <w:p w:rsidR="006C7EF6" w:rsidRDefault="006C7EF6" w:rsidP="006C7EF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赶工增加费（含税）合计金额（如有）：0元；</w:t>
      </w:r>
    </w:p>
    <w:bookmarkEnd w:id="13"/>
    <w:bookmarkEnd w:id="14"/>
    <w:p w:rsidR="00056900" w:rsidRDefault="00056900" w:rsidP="006C7EF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竞争性磋商文件中其他内容不变。</w:t>
      </w:r>
    </w:p>
    <w:p w:rsidR="0087282F" w:rsidRDefault="0087282F" w:rsidP="006C7EF6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/>
          <w:sz w:val="28"/>
          <w:szCs w:val="28"/>
          <w:u w:val="single"/>
        </w:rPr>
        <w:t>026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6C7EF6">
        <w:rPr>
          <w:rFonts w:ascii="仿宋" w:eastAsia="仿宋" w:hAnsi="仿宋"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6C7EF6">
        <w:rPr>
          <w:rFonts w:ascii="仿宋" w:eastAsia="仿宋" w:hAnsi="仿宋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87282F" w:rsidRDefault="0087282F" w:rsidP="0087282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35393647"/>
      <w:bookmarkStart w:id="17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6"/>
      <w:bookmarkEnd w:id="17"/>
    </w:p>
    <w:p w:rsidR="0087282F" w:rsidRPr="0087282F" w:rsidRDefault="0087282F" w:rsidP="0087282F">
      <w:pPr>
        <w:rPr>
          <w:rFonts w:ascii="仿宋" w:eastAsia="仿宋" w:hAnsi="仿宋"/>
          <w:sz w:val="28"/>
          <w:szCs w:val="28"/>
        </w:rPr>
      </w:pPr>
      <w:r w:rsidRPr="0087282F">
        <w:rPr>
          <w:rFonts w:ascii="仿宋" w:eastAsia="仿宋" w:hAnsi="仿宋" w:hint="eastAsia"/>
          <w:sz w:val="28"/>
          <w:szCs w:val="28"/>
        </w:rPr>
        <w:t>无</w:t>
      </w:r>
    </w:p>
    <w:p w:rsidR="0087282F" w:rsidRDefault="0087282F" w:rsidP="0087282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106"/>
      <w:bookmarkStart w:id="19" w:name="_Toc28359029"/>
      <w:bookmarkStart w:id="20" w:name="_Toc35393648"/>
      <w:bookmarkStart w:id="21" w:name="_Toc35393817"/>
      <w:r>
        <w:rPr>
          <w:rFonts w:ascii="黑体" w:hAnsi="黑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8"/>
      <w:bookmarkEnd w:id="19"/>
      <w:bookmarkEnd w:id="20"/>
      <w:bookmarkEnd w:id="21"/>
    </w:p>
    <w:p w:rsidR="0087282F" w:rsidRDefault="0087282F" w:rsidP="0087282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2" w:name="_Toc28359107"/>
      <w:bookmarkStart w:id="23" w:name="_Toc28359030"/>
      <w:bookmarkStart w:id="24" w:name="_Toc35393649"/>
      <w:bookmarkStart w:id="25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2"/>
      <w:bookmarkEnd w:id="23"/>
      <w:bookmarkEnd w:id="24"/>
      <w:bookmarkEnd w:id="25"/>
    </w:p>
    <w:p w:rsidR="0087282F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bookmarkStart w:id="26" w:name="OLE_LINK63"/>
      <w:r w:rsidR="006C7EF6" w:rsidRPr="006C7EF6">
        <w:rPr>
          <w:rFonts w:ascii="仿宋" w:eastAsia="仿宋" w:hAnsi="仿宋" w:hint="eastAsia"/>
          <w:sz w:val="28"/>
          <w:szCs w:val="28"/>
          <w:u w:val="single"/>
        </w:rPr>
        <w:t>北京建筑大学附属中学</w:t>
      </w:r>
      <w:bookmarkEnd w:id="26"/>
    </w:p>
    <w:p w:rsidR="0087282F" w:rsidRPr="006C7EF6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6C7EF6" w:rsidRPr="006C7EF6">
        <w:rPr>
          <w:rFonts w:ascii="仿宋" w:eastAsia="仿宋" w:hAnsi="仿宋" w:hint="eastAsia"/>
          <w:sz w:val="28"/>
          <w:szCs w:val="28"/>
          <w:u w:val="single"/>
        </w:rPr>
        <w:t>大兴区黄村镇红楼西巷20号(南校区)大兴区黄村镇东西芦村南(北校区)</w:t>
      </w:r>
    </w:p>
    <w:p w:rsidR="0087282F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6C7EF6" w:rsidRPr="006C7EF6">
        <w:rPr>
          <w:rFonts w:ascii="仿宋" w:eastAsia="仿宋" w:hAnsi="仿宋" w:hint="eastAsia"/>
          <w:sz w:val="28"/>
          <w:szCs w:val="28"/>
          <w:u w:val="single"/>
        </w:rPr>
        <w:t xml:space="preserve">王主任 </w:t>
      </w:r>
      <w:r w:rsidR="006C7EF6" w:rsidRPr="006C7EF6">
        <w:rPr>
          <w:rFonts w:ascii="仿宋" w:eastAsia="仿宋" w:hAnsi="仿宋"/>
          <w:sz w:val="28"/>
          <w:szCs w:val="28"/>
          <w:u w:val="single"/>
        </w:rPr>
        <w:t xml:space="preserve">  61205758-8080</w:t>
      </w:r>
    </w:p>
    <w:p w:rsidR="0087282F" w:rsidRDefault="0087282F" w:rsidP="0087282F">
      <w:pPr>
        <w:rPr>
          <w:rFonts w:ascii="仿宋" w:eastAsia="仿宋" w:hAnsi="仿宋"/>
          <w:sz w:val="28"/>
          <w:szCs w:val="28"/>
          <w:u w:val="single"/>
        </w:rPr>
      </w:pPr>
    </w:p>
    <w:p w:rsidR="0087282F" w:rsidRDefault="0087282F" w:rsidP="0087282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7" w:name="_Toc28359108"/>
      <w:bookmarkStart w:id="28" w:name="_Toc28359031"/>
      <w:bookmarkStart w:id="29" w:name="_Toc35393650"/>
      <w:bookmarkStart w:id="30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7"/>
      <w:bookmarkEnd w:id="28"/>
      <w:bookmarkEnd w:id="29"/>
      <w:bookmarkEnd w:id="30"/>
    </w:p>
    <w:p w:rsidR="0087282F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87282F">
        <w:rPr>
          <w:rFonts w:ascii="仿宋" w:eastAsia="仿宋" w:hAnsi="仿宋" w:hint="eastAsia"/>
          <w:sz w:val="28"/>
          <w:szCs w:val="28"/>
          <w:u w:val="single"/>
        </w:rPr>
        <w:t>北京驰度项目管理咨询有限公司</w:t>
      </w:r>
    </w:p>
    <w:p w:rsidR="0087282F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Pr="0087282F">
        <w:rPr>
          <w:rFonts w:ascii="仿宋" w:eastAsia="仿宋" w:hAnsi="仿宋" w:hint="eastAsia"/>
          <w:sz w:val="28"/>
          <w:szCs w:val="28"/>
          <w:u w:val="single"/>
        </w:rPr>
        <w:t>北京市大兴区兴华大街三段67号院4号楼1层103</w:t>
      </w:r>
    </w:p>
    <w:p w:rsidR="0087282F" w:rsidRDefault="0087282F" w:rsidP="0087282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31" w:name="OLE_LINK64"/>
      <w:bookmarkStart w:id="32" w:name="_Toc28359109"/>
      <w:bookmarkStart w:id="33" w:name="_Toc28359032"/>
      <w:r w:rsidRPr="0087282F">
        <w:rPr>
          <w:rFonts w:ascii="仿宋" w:eastAsia="仿宋" w:hAnsi="仿宋" w:hint="eastAsia"/>
          <w:sz w:val="28"/>
          <w:szCs w:val="28"/>
          <w:u w:val="single"/>
        </w:rPr>
        <w:t>孟莉莉、010-61250550</w:t>
      </w:r>
      <w:bookmarkEnd w:id="31"/>
    </w:p>
    <w:p w:rsidR="0087282F" w:rsidRDefault="0087282F" w:rsidP="0087282F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4" w:name="_Toc35393651"/>
      <w:bookmarkStart w:id="35" w:name="_Toc35393820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32"/>
      <w:bookmarkEnd w:id="33"/>
      <w:bookmarkEnd w:id="34"/>
      <w:bookmarkEnd w:id="35"/>
    </w:p>
    <w:p w:rsidR="0087282F" w:rsidRDefault="0087282F" w:rsidP="0087282F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87282F">
        <w:rPr>
          <w:rFonts w:ascii="仿宋" w:eastAsia="仿宋" w:hAnsi="仿宋" w:hint="eastAsia"/>
          <w:sz w:val="28"/>
          <w:szCs w:val="28"/>
          <w:u w:val="single"/>
        </w:rPr>
        <w:t>孟莉莉</w:t>
      </w:r>
    </w:p>
    <w:p w:rsidR="0087282F" w:rsidRDefault="0087282F" w:rsidP="0087282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 w:rsidRPr="0087282F">
        <w:rPr>
          <w:rFonts w:ascii="仿宋" w:eastAsia="仿宋" w:hAnsi="仿宋" w:hint="eastAsia"/>
          <w:sz w:val="28"/>
          <w:szCs w:val="28"/>
          <w:u w:val="single"/>
        </w:rPr>
        <w:t>孟莉莉、010-61250550</w:t>
      </w:r>
    </w:p>
    <w:p w:rsidR="001A4D70" w:rsidRPr="0087282F" w:rsidRDefault="001A4D70"/>
    <w:sectPr w:rsidR="001A4D70" w:rsidRPr="0087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2F" w:rsidRDefault="0087282F" w:rsidP="0087282F">
      <w:r>
        <w:separator/>
      </w:r>
    </w:p>
  </w:endnote>
  <w:endnote w:type="continuationSeparator" w:id="0">
    <w:p w:rsidR="0087282F" w:rsidRDefault="0087282F" w:rsidP="0087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2F" w:rsidRDefault="0087282F" w:rsidP="0087282F">
      <w:r>
        <w:separator/>
      </w:r>
    </w:p>
  </w:footnote>
  <w:footnote w:type="continuationSeparator" w:id="0">
    <w:p w:rsidR="0087282F" w:rsidRDefault="0087282F" w:rsidP="0087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FB"/>
    <w:rsid w:val="00056900"/>
    <w:rsid w:val="001A4D70"/>
    <w:rsid w:val="002204FB"/>
    <w:rsid w:val="00354361"/>
    <w:rsid w:val="004D26B7"/>
    <w:rsid w:val="006C7EF6"/>
    <w:rsid w:val="00774257"/>
    <w:rsid w:val="008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63E2F"/>
  <w15:chartTrackingRefBased/>
  <w15:docId w15:val="{6B1FB58D-68A8-4091-9FF1-35A1B6EE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8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872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7282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82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7282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87282F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87282F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87282F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qFormat/>
    <w:rsid w:val="0087282F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2026-06-29T09:04:00Z</dcterms:created>
  <dcterms:modified xsi:type="dcterms:W3CDTF">2026-07-02T06:58:00Z</dcterms:modified>
</cp:coreProperties>
</file>