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663BA">
      <w:pPr>
        <w:pStyle w:val="2"/>
        <w:tabs>
          <w:tab w:val="left" w:pos="0"/>
        </w:tabs>
        <w:autoSpaceDE w:val="0"/>
        <w:autoSpaceDN w:val="0"/>
        <w:adjustRightInd w:val="0"/>
        <w:spacing w:before="0" w:after="0" w:line="360" w:lineRule="auto"/>
        <w:jc w:val="center"/>
        <w:rPr>
          <w:rFonts w:hint="eastAsia" w:asciiTheme="minorEastAsia" w:hAnsiTheme="minorEastAsia" w:eastAsiaTheme="minorEastAsia" w:cstheme="minorEastAsia"/>
          <w:sz w:val="30"/>
          <w:szCs w:val="30"/>
        </w:rPr>
      </w:pPr>
      <w:bookmarkStart w:id="0" w:name="_Toc35393813"/>
      <w:r>
        <w:rPr>
          <w:rFonts w:asciiTheme="minorEastAsia" w:hAnsiTheme="minorEastAsia" w:eastAsiaTheme="minorEastAsia" w:cstheme="minorEastAsia"/>
          <w:sz w:val="30"/>
          <w:szCs w:val="30"/>
        </w:rPr>
        <w:t>2026年房山区中小学校园食堂质量提升预算项目（设备购置2）</w:t>
      </w:r>
      <w:r>
        <w:rPr>
          <w:rFonts w:hint="eastAsia" w:asciiTheme="minorEastAsia" w:hAnsiTheme="minorEastAsia" w:eastAsiaTheme="minorEastAsia" w:cstheme="minorEastAsia"/>
          <w:sz w:val="30"/>
          <w:szCs w:val="30"/>
        </w:rPr>
        <w:t>更正公告</w:t>
      </w:r>
      <w:bookmarkEnd w:id="0"/>
    </w:p>
    <w:p w14:paraId="56B91182">
      <w:pPr>
        <w:pStyle w:val="3"/>
        <w:spacing w:line="360" w:lineRule="auto"/>
        <w:rPr>
          <w:rFonts w:hint="eastAsia" w:asciiTheme="minorEastAsia" w:hAnsiTheme="minorEastAsia" w:eastAsiaTheme="minorEastAsia" w:cstheme="minorEastAsia"/>
          <w:bCs w:val="0"/>
          <w:sz w:val="28"/>
          <w:szCs w:val="28"/>
        </w:rPr>
      </w:pPr>
      <w:bookmarkStart w:id="1" w:name="_Toc35393814"/>
      <w:bookmarkStart w:id="2" w:name="_Toc28359104"/>
      <w:bookmarkStart w:id="3" w:name="_Toc35393645"/>
      <w:bookmarkStart w:id="4" w:name="_Toc28359027"/>
      <w:r>
        <w:rPr>
          <w:rFonts w:hint="eastAsia" w:asciiTheme="minorEastAsia" w:hAnsiTheme="minorEastAsia" w:eastAsiaTheme="minorEastAsia" w:cstheme="minorEastAsia"/>
          <w:bCs w:val="0"/>
          <w:sz w:val="28"/>
          <w:szCs w:val="28"/>
        </w:rPr>
        <w:t>一、项目基本情况</w:t>
      </w:r>
      <w:bookmarkEnd w:id="1"/>
      <w:bookmarkEnd w:id="2"/>
      <w:bookmarkEnd w:id="3"/>
      <w:bookmarkEnd w:id="4"/>
    </w:p>
    <w:p w14:paraId="291B7DDE">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原公告的采购项目编号：</w:t>
      </w:r>
      <w:bookmarkStart w:id="5" w:name="OLE_LINK42"/>
      <w:r>
        <w:rPr>
          <w:rFonts w:ascii="宋体" w:hAnsi="宋体"/>
          <w:sz w:val="24"/>
        </w:rPr>
        <w:t>11011126210200031395-XM002</w:t>
      </w:r>
      <w:bookmarkEnd w:id="5"/>
    </w:p>
    <w:p w14:paraId="10DEBEAE">
      <w:pPr>
        <w:spacing w:line="360" w:lineRule="auto"/>
        <w:ind w:firstLine="480" w:firstLineChars="200"/>
        <w:rPr>
          <w:rFonts w:hint="eastAsia" w:asciiTheme="minorEastAsia" w:hAnsiTheme="minorEastAsia" w:eastAsiaTheme="minorEastAsia"/>
          <w:sz w:val="28"/>
        </w:rPr>
      </w:pPr>
      <w:r>
        <w:rPr>
          <w:rFonts w:hint="eastAsia" w:asciiTheme="minorEastAsia" w:hAnsiTheme="minorEastAsia" w:eastAsiaTheme="minorEastAsia" w:cstheme="minorEastAsia"/>
          <w:sz w:val="24"/>
          <w:szCs w:val="24"/>
        </w:rPr>
        <w:t>原公告的采购项目名称：</w:t>
      </w:r>
      <w:r>
        <w:rPr>
          <w:rFonts w:asciiTheme="minorEastAsia" w:hAnsiTheme="minorEastAsia" w:eastAsiaTheme="minorEastAsia" w:cstheme="minorEastAsia"/>
          <w:sz w:val="24"/>
          <w:szCs w:val="24"/>
        </w:rPr>
        <w:t>2026年房山区中小学校园食堂质量提升预算项目（设备购置2）</w:t>
      </w:r>
    </w:p>
    <w:p w14:paraId="18CEBCEE">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首次公告日期：2026年07月24日</w:t>
      </w:r>
    </w:p>
    <w:p w14:paraId="7B012D4D">
      <w:pPr>
        <w:pStyle w:val="3"/>
        <w:spacing w:line="360" w:lineRule="auto"/>
        <w:rPr>
          <w:rFonts w:hint="eastAsia" w:asciiTheme="minorEastAsia" w:hAnsiTheme="minorEastAsia" w:eastAsiaTheme="minorEastAsia" w:cstheme="minorEastAsia"/>
          <w:bCs w:val="0"/>
          <w:sz w:val="28"/>
          <w:szCs w:val="28"/>
        </w:rPr>
      </w:pPr>
      <w:bookmarkStart w:id="6" w:name="_Toc28359105"/>
      <w:bookmarkStart w:id="7" w:name="_Toc35393815"/>
      <w:bookmarkStart w:id="8" w:name="_Toc28359028"/>
      <w:bookmarkStart w:id="9" w:name="_Toc35393646"/>
      <w:r>
        <w:rPr>
          <w:rFonts w:hint="eastAsia" w:asciiTheme="minorEastAsia" w:hAnsiTheme="minorEastAsia" w:eastAsiaTheme="minorEastAsia" w:cstheme="minorEastAsia"/>
          <w:bCs w:val="0"/>
          <w:sz w:val="28"/>
          <w:szCs w:val="28"/>
        </w:rPr>
        <w:t>二、更正信息</w:t>
      </w:r>
      <w:bookmarkEnd w:id="6"/>
      <w:bookmarkEnd w:id="7"/>
      <w:bookmarkEnd w:id="8"/>
      <w:bookmarkEnd w:id="9"/>
    </w:p>
    <w:p w14:paraId="7DBD9F65">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更正事项：</w:t>
      </w:r>
      <w:r>
        <w:rPr>
          <w:rFonts w:hint="eastAsia" w:asciiTheme="minorEastAsia" w:hAnsiTheme="minorEastAsia" w:eastAsiaTheme="minorEastAsia" w:cstheme="minorEastAsia"/>
          <w:sz w:val="24"/>
          <w:szCs w:val="24"/>
        </w:rPr>
        <w:sym w:font="Wingdings 2" w:char="00A3"/>
      </w:r>
      <w:r>
        <w:rPr>
          <w:rFonts w:hint="eastAsia" w:asciiTheme="minorEastAsia" w:hAnsiTheme="minorEastAsia" w:eastAsiaTheme="minorEastAsia" w:cstheme="minorEastAsia"/>
          <w:sz w:val="24"/>
          <w:szCs w:val="24"/>
        </w:rPr>
        <w:t xml:space="preserve">采购公告 </w:t>
      </w:r>
      <w:r>
        <w:rPr>
          <w:rFonts w:hint="eastAsia" w:asciiTheme="minorEastAsia" w:hAnsiTheme="minorEastAsia" w:eastAsiaTheme="minorEastAsia" w:cstheme="minorEastAsia"/>
          <w:sz w:val="24"/>
          <w:szCs w:val="24"/>
        </w:rPr>
        <w:sym w:font="Wingdings 2" w:char="0052"/>
      </w:r>
      <w:r>
        <w:rPr>
          <w:rFonts w:hint="eastAsia" w:asciiTheme="minorEastAsia" w:hAnsiTheme="minorEastAsia" w:eastAsiaTheme="minorEastAsia" w:cstheme="minorEastAsia"/>
          <w:sz w:val="24"/>
          <w:szCs w:val="24"/>
        </w:rPr>
        <w:t xml:space="preserve">采购文件 □采购结果     </w:t>
      </w:r>
    </w:p>
    <w:p w14:paraId="019B7110">
      <w:pPr>
        <w:spacing w:line="360" w:lineRule="auto"/>
        <w:ind w:firstLine="480" w:firstLineChars="200"/>
        <w:rPr>
          <w:rFonts w:hint="eastAsia" w:asciiTheme="minorEastAsia" w:hAnsiTheme="minorEastAsia" w:eastAsiaTheme="minorEastAsia" w:cstheme="minorEastAsia"/>
          <w:sz w:val="24"/>
          <w:szCs w:val="24"/>
        </w:rPr>
      </w:pPr>
    </w:p>
    <w:p w14:paraId="7B2B31E0">
      <w:pPr>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更正内容：</w:t>
      </w:r>
      <w:bookmarkStart w:id="10" w:name="OLE_LINK3"/>
    </w:p>
    <w:p w14:paraId="5185DD9B">
      <w:pPr>
        <w:pStyle w:val="24"/>
        <w:numPr>
          <w:ilvl w:val="0"/>
          <w:numId w:val="1"/>
        </w:numPr>
        <w:spacing w:line="360" w:lineRule="auto"/>
        <w:ind w:firstLineChars="0"/>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对</w:t>
      </w:r>
      <w:r>
        <w:rPr>
          <w:rFonts w:hint="eastAsia" w:asciiTheme="minorEastAsia" w:hAnsiTheme="minorEastAsia" w:eastAsiaTheme="minorEastAsia" w:cstheme="minorEastAsia"/>
          <w:sz w:val="24"/>
          <w:szCs w:val="24"/>
        </w:rPr>
        <w:t>招标文件第二章样品递交的相关要求进行了更正，样品递交</w:t>
      </w:r>
    </w:p>
    <w:p w14:paraId="57AA327A">
      <w:pPr>
        <w:pStyle w:val="24"/>
        <w:spacing w:line="360" w:lineRule="auto"/>
        <w:ind w:left="720"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地址为：</w:t>
      </w:r>
      <w:r>
        <w:rPr>
          <w:rFonts w:asciiTheme="minorEastAsia" w:hAnsiTheme="minorEastAsia" w:eastAsiaTheme="minorEastAsia" w:cstheme="minorEastAsia"/>
          <w:sz w:val="24"/>
          <w:szCs w:val="24"/>
        </w:rPr>
        <w:t>北京市海淀区学清路9号汇智大厦B座西北侧空地</w:t>
      </w:r>
    </w:p>
    <w:p w14:paraId="044DC0C7">
      <w:pPr>
        <w:pStyle w:val="24"/>
        <w:spacing w:line="360" w:lineRule="auto"/>
        <w:ind w:left="720" w:firstLine="0" w:firstLineChars="0"/>
        <w:jc w:val="left"/>
        <w:rPr>
          <w:rFonts w:ascii="宋体" w:hAnsi="宋体"/>
          <w:sz w:val="24"/>
        </w:rPr>
      </w:pPr>
      <w:r>
        <w:rPr>
          <w:rFonts w:hint="eastAsia" w:asciiTheme="minorEastAsia" w:hAnsiTheme="minorEastAsia" w:eastAsiaTheme="minorEastAsia" w:cstheme="minorEastAsia"/>
          <w:sz w:val="24"/>
          <w:szCs w:val="24"/>
        </w:rPr>
        <w:t>样品递交时间为：</w:t>
      </w:r>
      <w:r>
        <w:rPr>
          <w:rFonts w:ascii="宋体" w:hAnsi="宋体"/>
          <w:sz w:val="24"/>
        </w:rPr>
        <w:t>202</w:t>
      </w:r>
      <w:r>
        <w:rPr>
          <w:rFonts w:hint="eastAsia" w:ascii="宋体" w:hAnsi="宋体"/>
          <w:sz w:val="24"/>
        </w:rPr>
        <w:t>6</w:t>
      </w:r>
      <w:r>
        <w:rPr>
          <w:rFonts w:ascii="宋体" w:hAnsi="宋体"/>
          <w:sz w:val="24"/>
        </w:rPr>
        <w:t>年</w:t>
      </w:r>
      <w:r>
        <w:rPr>
          <w:rFonts w:hint="eastAsia" w:ascii="宋体" w:hAnsi="宋体"/>
          <w:sz w:val="24"/>
        </w:rPr>
        <w:t>08</w:t>
      </w:r>
      <w:r>
        <w:rPr>
          <w:rFonts w:ascii="宋体" w:hAnsi="宋体"/>
          <w:sz w:val="24"/>
        </w:rPr>
        <w:t>月</w:t>
      </w:r>
      <w:r>
        <w:rPr>
          <w:rFonts w:hint="eastAsia" w:ascii="宋体" w:hAnsi="宋体"/>
          <w:sz w:val="24"/>
        </w:rPr>
        <w:t>14</w:t>
      </w:r>
      <w:r>
        <w:rPr>
          <w:rFonts w:ascii="宋体" w:hAnsi="宋体"/>
          <w:sz w:val="24"/>
        </w:rPr>
        <w:t>日</w:t>
      </w:r>
      <w:r>
        <w:rPr>
          <w:rFonts w:hint="eastAsia" w:ascii="宋体" w:hAnsi="宋体"/>
          <w:sz w:val="24"/>
        </w:rPr>
        <w:t>08</w:t>
      </w:r>
      <w:r>
        <w:rPr>
          <w:rFonts w:ascii="宋体" w:hAnsi="宋体"/>
          <w:sz w:val="24"/>
        </w:rPr>
        <w:t>点</w:t>
      </w:r>
      <w:r>
        <w:rPr>
          <w:rFonts w:hint="eastAsia" w:ascii="宋体" w:hAnsi="宋体"/>
          <w:sz w:val="24"/>
        </w:rPr>
        <w:t>00</w:t>
      </w:r>
      <w:r>
        <w:rPr>
          <w:rFonts w:ascii="宋体" w:hAnsi="宋体"/>
          <w:sz w:val="24"/>
        </w:rPr>
        <w:t>分</w:t>
      </w:r>
      <w:r>
        <w:rPr>
          <w:rFonts w:hint="eastAsia" w:ascii="宋体" w:hAnsi="宋体"/>
          <w:sz w:val="24"/>
        </w:rPr>
        <w:t>至09点00分</w:t>
      </w:r>
    </w:p>
    <w:p w14:paraId="48169283">
      <w:pPr>
        <w:spacing w:line="360" w:lineRule="auto"/>
        <w:ind w:firstLine="480" w:firstLineChars="20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2.对招标文件</w:t>
      </w:r>
      <w:r>
        <w:rPr>
          <w:rFonts w:asciiTheme="minorEastAsia" w:hAnsiTheme="minorEastAsia" w:eastAsiaTheme="minorEastAsia" w:cstheme="minorEastAsia"/>
          <w:sz w:val="24"/>
          <w:szCs w:val="24"/>
        </w:rPr>
        <w:t>第四章</w:t>
      </w:r>
      <w:r>
        <w:rPr>
          <w:rFonts w:hint="eastAsia" w:asciiTheme="minorEastAsia" w:hAnsiTheme="minorEastAsia" w:eastAsiaTheme="minorEastAsia" w:cstheme="minorEastAsia"/>
          <w:sz w:val="24"/>
          <w:szCs w:val="24"/>
        </w:rPr>
        <w:t>评审办法、</w:t>
      </w:r>
      <w:r>
        <w:rPr>
          <w:rFonts w:asciiTheme="minorEastAsia" w:hAnsiTheme="minorEastAsia" w:eastAsiaTheme="minorEastAsia" w:cstheme="minorEastAsia"/>
          <w:sz w:val="24"/>
          <w:szCs w:val="24"/>
        </w:rPr>
        <w:t>第五章采购需求技术要求及招标文件中的其他出现前后不一致或笔误等内容进行了更正</w:t>
      </w:r>
      <w:bookmarkStart w:id="11" w:name="OLE_LINK1"/>
      <w:r>
        <w:rPr>
          <w:rFonts w:hint="eastAsia" w:asciiTheme="minorEastAsia" w:hAnsiTheme="minorEastAsia" w:eastAsiaTheme="minorEastAsia" w:cstheme="minorEastAsia"/>
          <w:sz w:val="24"/>
          <w:szCs w:val="24"/>
        </w:rPr>
        <w:t>，具体详见更正后的招标文件</w:t>
      </w:r>
      <w:bookmarkEnd w:id="11"/>
      <w:r>
        <w:rPr>
          <w:rFonts w:hint="eastAsia" w:asciiTheme="minorEastAsia" w:hAnsiTheme="minorEastAsia" w:eastAsiaTheme="minorEastAsia" w:cstheme="minorEastAsia"/>
          <w:sz w:val="24"/>
          <w:szCs w:val="24"/>
          <w:lang w:eastAsia="zh-CN"/>
        </w:rPr>
        <w:t>。</w:t>
      </w:r>
    </w:p>
    <w:p w14:paraId="6CF3001C">
      <w:pPr>
        <w:spacing w:line="360" w:lineRule="auto"/>
        <w:ind w:firstLine="480" w:firstLineChars="200"/>
        <w:rPr>
          <w:rFonts w:hint="eastAsia" w:asciiTheme="minorEastAsia" w:hAnsiTheme="minorEastAsia" w:eastAsiaTheme="minorEastAsia" w:cstheme="minorEastAsia"/>
          <w:sz w:val="24"/>
          <w:szCs w:val="24"/>
        </w:rPr>
      </w:pPr>
    </w:p>
    <w:p w14:paraId="16F3F58B">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更正日期：2026年07月29日</w:t>
      </w:r>
    </w:p>
    <w:bookmarkEnd w:id="10"/>
    <w:p w14:paraId="498CEEC1">
      <w:pPr>
        <w:pStyle w:val="3"/>
        <w:numPr>
          <w:ilvl w:val="0"/>
          <w:numId w:val="2"/>
        </w:numPr>
        <w:spacing w:line="360" w:lineRule="auto"/>
        <w:rPr>
          <w:rFonts w:hint="eastAsia" w:asciiTheme="minorEastAsia" w:hAnsiTheme="minorEastAsia" w:eastAsiaTheme="minorEastAsia" w:cstheme="minorEastAsia"/>
          <w:bCs w:val="0"/>
          <w:sz w:val="28"/>
          <w:szCs w:val="28"/>
        </w:rPr>
      </w:pPr>
      <w:bookmarkStart w:id="12" w:name="_Toc35393816"/>
      <w:bookmarkStart w:id="13" w:name="_Toc35393647"/>
      <w:r>
        <w:rPr>
          <w:rFonts w:hint="eastAsia" w:asciiTheme="minorEastAsia" w:hAnsiTheme="minorEastAsia" w:eastAsiaTheme="minorEastAsia" w:cstheme="minorEastAsia"/>
          <w:bCs w:val="0"/>
          <w:sz w:val="28"/>
          <w:szCs w:val="28"/>
        </w:rPr>
        <w:t>其他补充事宜</w:t>
      </w:r>
      <w:bookmarkEnd w:id="12"/>
      <w:bookmarkEnd w:id="13"/>
      <w:bookmarkStart w:id="26" w:name="_GoBack"/>
      <w:bookmarkEnd w:id="26"/>
    </w:p>
    <w:p w14:paraId="0A6C2A85">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1、本项目其他内容不作变更。</w:t>
      </w:r>
    </w:p>
    <w:p w14:paraId="72A7ECB5">
      <w:pPr>
        <w:spacing w:line="360" w:lineRule="auto"/>
        <w:ind w:firstLine="480" w:firstLineChars="200"/>
        <w:rPr>
          <w:rFonts w:hint="eastAsia" w:asciiTheme="minorEastAsia" w:hAnsiTheme="minorEastAsia" w:eastAsiaTheme="minorEastAsia" w:cstheme="minorEastAsia"/>
          <w:sz w:val="24"/>
        </w:rPr>
      </w:pPr>
    </w:p>
    <w:p w14:paraId="7F1ED363">
      <w:pPr>
        <w:pStyle w:val="3"/>
        <w:spacing w:line="360" w:lineRule="auto"/>
        <w:ind w:firstLine="480" w:firstLineChars="200"/>
        <w:jc w:val="left"/>
        <w:rPr>
          <w:rFonts w:hint="eastAsia" w:asciiTheme="minorEastAsia" w:hAnsiTheme="minorEastAsia" w:eastAsiaTheme="minorEastAsia" w:cstheme="minorEastAsia"/>
          <w:b w:val="0"/>
          <w:bCs w:val="0"/>
          <w:sz w:val="24"/>
        </w:rPr>
      </w:pPr>
      <w:r>
        <w:rPr>
          <w:rFonts w:hint="eastAsia" w:asciiTheme="minorEastAsia" w:hAnsiTheme="minorEastAsia" w:eastAsiaTheme="minorEastAsia" w:cstheme="minorEastAsia"/>
          <w:b w:val="0"/>
          <w:bCs w:val="0"/>
          <w:sz w:val="24"/>
        </w:rPr>
        <w:t>2、</w:t>
      </w:r>
      <w:r>
        <w:rPr>
          <w:rFonts w:hint="eastAsia" w:asciiTheme="minorEastAsia" w:hAnsiTheme="minorEastAsia" w:eastAsiaTheme="minorEastAsia" w:cstheme="minorEastAsia"/>
          <w:b w:val="0"/>
          <w:bCs w:val="0"/>
          <w:sz w:val="24"/>
          <w:szCs w:val="24"/>
        </w:rPr>
        <w:t>请投标人到</w:t>
      </w:r>
      <w:r>
        <w:rPr>
          <w:rFonts w:hint="eastAsia" w:asciiTheme="minorEastAsia" w:hAnsiTheme="minorEastAsia" w:eastAsiaTheme="minorEastAsia"/>
          <w:b w:val="0"/>
          <w:bCs w:val="0"/>
          <w:sz w:val="24"/>
        </w:rPr>
        <w:t>北京市政府采购电子交易平台（http://zbcg-bjzc.zhongcy.com/bjczj-portal-site/index.html#/home）</w:t>
      </w:r>
      <w:r>
        <w:rPr>
          <w:rFonts w:hint="eastAsia" w:cs="宋体" w:asciiTheme="minorEastAsia" w:hAnsiTheme="minorEastAsia" w:eastAsiaTheme="minorEastAsia"/>
          <w:b w:val="0"/>
          <w:bCs w:val="0"/>
          <w:sz w:val="24"/>
        </w:rPr>
        <w:t>下载更正后招标文件，并</w:t>
      </w:r>
      <w:r>
        <w:rPr>
          <w:rFonts w:hint="eastAsia" w:asciiTheme="minorEastAsia" w:hAnsiTheme="minorEastAsia" w:eastAsiaTheme="minorEastAsia" w:cstheme="minorEastAsia"/>
          <w:b w:val="0"/>
          <w:bCs w:val="0"/>
          <w:sz w:val="24"/>
        </w:rPr>
        <w:t>根据更正后的招标文件内容，积极准备本项目投标的相关事宜。</w:t>
      </w:r>
      <w:bookmarkStart w:id="14" w:name="_Toc35393817"/>
      <w:bookmarkStart w:id="15" w:name="_Toc28359029"/>
      <w:bookmarkStart w:id="16" w:name="_Toc35393648"/>
      <w:bookmarkStart w:id="17" w:name="_Toc28359106"/>
    </w:p>
    <w:p w14:paraId="3CFC8E07">
      <w:pPr>
        <w:pStyle w:val="3"/>
        <w:spacing w:line="360" w:lineRule="auto"/>
        <w:rPr>
          <w:rFonts w:hint="eastAsia" w:asciiTheme="minorEastAsia" w:hAnsiTheme="minorEastAsia" w:eastAsiaTheme="minorEastAsia" w:cstheme="minorEastAsia"/>
          <w:bCs w:val="0"/>
          <w:sz w:val="28"/>
          <w:szCs w:val="28"/>
        </w:rPr>
      </w:pPr>
      <w:r>
        <w:rPr>
          <w:rFonts w:hint="eastAsia" w:asciiTheme="minorEastAsia" w:hAnsiTheme="minorEastAsia" w:eastAsiaTheme="minorEastAsia" w:cstheme="minorEastAsia"/>
          <w:bCs w:val="0"/>
          <w:sz w:val="28"/>
          <w:szCs w:val="28"/>
        </w:rPr>
        <w:t>四、凡对本次公告内容提出询问，请按以下方式联系。</w:t>
      </w:r>
      <w:bookmarkEnd w:id="14"/>
      <w:bookmarkEnd w:id="15"/>
      <w:bookmarkEnd w:id="16"/>
      <w:bookmarkEnd w:id="17"/>
    </w:p>
    <w:p w14:paraId="167311F9">
      <w:pPr>
        <w:spacing w:line="360" w:lineRule="auto"/>
        <w:ind w:firstLine="482" w:firstLineChars="200"/>
        <w:jc w:val="left"/>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1.采购人信息</w:t>
      </w:r>
    </w:p>
    <w:p w14:paraId="247FD8DE">
      <w:pPr>
        <w:spacing w:line="360" w:lineRule="auto"/>
        <w:ind w:firstLine="480" w:firstLineChars="200"/>
        <w:jc w:val="left"/>
        <w:rPr>
          <w:rFonts w:hint="eastAsia" w:asciiTheme="minorEastAsia" w:hAnsiTheme="minorEastAsia" w:eastAsiaTheme="minorEastAsia"/>
          <w:sz w:val="24"/>
          <w:u w:val="single"/>
        </w:rPr>
      </w:pPr>
      <w:bookmarkStart w:id="18" w:name="_Toc28359009"/>
      <w:bookmarkStart w:id="19" w:name="_Toc28359086"/>
      <w:r>
        <w:rPr>
          <w:rFonts w:asciiTheme="minorEastAsia" w:hAnsiTheme="minorEastAsia" w:eastAsiaTheme="minorEastAsia"/>
          <w:sz w:val="24"/>
        </w:rPr>
        <w:t>名    称：</w:t>
      </w:r>
      <w:r>
        <w:rPr>
          <w:rFonts w:hint="eastAsia" w:asciiTheme="minorEastAsia" w:hAnsiTheme="minorEastAsia" w:eastAsiaTheme="minorEastAsia"/>
          <w:sz w:val="24"/>
          <w:u w:val="single"/>
        </w:rPr>
        <w:t>北京市房山区教育委员会</w:t>
      </w:r>
    </w:p>
    <w:p w14:paraId="57AF719F">
      <w:pPr>
        <w:spacing w:line="360" w:lineRule="auto"/>
        <w:ind w:firstLine="480" w:firstLineChars="200"/>
        <w:jc w:val="left"/>
        <w:rPr>
          <w:rFonts w:hint="eastAsia" w:cs="宋体" w:asciiTheme="minorEastAsia" w:hAnsiTheme="minorEastAsia" w:eastAsiaTheme="minorEastAsia"/>
          <w:sz w:val="28"/>
          <w:szCs w:val="28"/>
        </w:rPr>
      </w:pPr>
      <w:r>
        <w:rPr>
          <w:rFonts w:asciiTheme="minorEastAsia" w:hAnsiTheme="minorEastAsia" w:eastAsiaTheme="minorEastAsia"/>
          <w:sz w:val="24"/>
        </w:rPr>
        <w:t>地    址：</w:t>
      </w:r>
      <w:bookmarkStart w:id="20" w:name="OLE_LINK63"/>
      <w:r>
        <w:rPr>
          <w:rFonts w:hint="eastAsia" w:asciiTheme="minorEastAsia" w:hAnsiTheme="minorEastAsia" w:eastAsiaTheme="minorEastAsia"/>
          <w:sz w:val="24"/>
          <w:u w:val="single"/>
        </w:rPr>
        <w:t>北京市房山区良乡西路9号</w:t>
      </w:r>
      <w:bookmarkEnd w:id="20"/>
    </w:p>
    <w:p w14:paraId="00A6CAB7">
      <w:pPr>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联系方式：</w:t>
      </w:r>
      <w:r>
        <w:rPr>
          <w:rFonts w:hint="eastAsia" w:asciiTheme="minorEastAsia" w:hAnsiTheme="minorEastAsia" w:eastAsiaTheme="minorEastAsia"/>
          <w:sz w:val="24"/>
          <w:szCs w:val="20"/>
          <w:u w:val="single"/>
        </w:rPr>
        <w:t>白老师，010-69315920</w:t>
      </w:r>
    </w:p>
    <w:p w14:paraId="2FBB6283">
      <w:pPr>
        <w:spacing w:line="360" w:lineRule="auto"/>
        <w:ind w:firstLine="482" w:firstLineChars="200"/>
        <w:jc w:val="left"/>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2.采购代理机构信息</w:t>
      </w:r>
      <w:bookmarkEnd w:id="18"/>
      <w:bookmarkEnd w:id="19"/>
    </w:p>
    <w:p w14:paraId="27D0B68C">
      <w:pPr>
        <w:spacing w:line="360" w:lineRule="auto"/>
        <w:ind w:firstLine="480" w:firstLineChars="200"/>
        <w:jc w:val="left"/>
        <w:rPr>
          <w:rFonts w:hint="eastAsia" w:asciiTheme="minorEastAsia" w:hAnsiTheme="minorEastAsia" w:eastAsiaTheme="minorEastAsia"/>
          <w:sz w:val="24"/>
        </w:rPr>
      </w:pPr>
      <w:bookmarkStart w:id="21" w:name="_Toc28359087"/>
      <w:bookmarkStart w:id="22" w:name="_Toc28359010"/>
      <w:r>
        <w:rPr>
          <w:rFonts w:asciiTheme="minorEastAsia" w:hAnsiTheme="minorEastAsia" w:eastAsiaTheme="minorEastAsia"/>
          <w:sz w:val="24"/>
        </w:rPr>
        <w:t>名    称：</w:t>
      </w:r>
      <w:r>
        <w:rPr>
          <w:rFonts w:hint="eastAsia" w:asciiTheme="minorEastAsia" w:hAnsiTheme="minorEastAsia" w:eastAsiaTheme="minorEastAsia"/>
          <w:sz w:val="24"/>
          <w:u w:val="single"/>
        </w:rPr>
        <w:t>北京中璟信诚咨询有限公司</w:t>
      </w:r>
    </w:p>
    <w:p w14:paraId="7FFD4AF1">
      <w:pPr>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地    址：</w:t>
      </w:r>
      <w:r>
        <w:rPr>
          <w:rFonts w:asciiTheme="minorEastAsia" w:hAnsiTheme="minorEastAsia" w:eastAsiaTheme="minorEastAsia"/>
          <w:sz w:val="24"/>
          <w:u w:val="single"/>
        </w:rPr>
        <w:t>北京市海淀区学清路9号汇智大厦B座710室</w:t>
      </w:r>
    </w:p>
    <w:p w14:paraId="3330EE39">
      <w:pPr>
        <w:spacing w:line="360" w:lineRule="auto"/>
        <w:ind w:firstLine="480" w:firstLineChars="200"/>
        <w:jc w:val="left"/>
        <w:rPr>
          <w:rFonts w:hint="eastAsia" w:asciiTheme="minorEastAsia" w:hAnsiTheme="minorEastAsia" w:eastAsiaTheme="minorEastAsia"/>
          <w:sz w:val="24"/>
          <w:u w:val="single"/>
        </w:rPr>
      </w:pPr>
      <w:r>
        <w:rPr>
          <w:rFonts w:asciiTheme="minorEastAsia" w:hAnsiTheme="minorEastAsia" w:eastAsiaTheme="minorEastAsia"/>
          <w:sz w:val="24"/>
        </w:rPr>
        <w:t>联系方式：</w:t>
      </w:r>
      <w:r>
        <w:rPr>
          <w:rFonts w:asciiTheme="minorEastAsia" w:hAnsiTheme="minorEastAsia" w:eastAsiaTheme="minorEastAsia"/>
          <w:sz w:val="24"/>
          <w:u w:val="single"/>
        </w:rPr>
        <w:t>13001389759</w:t>
      </w:r>
    </w:p>
    <w:p w14:paraId="55147E4E">
      <w:pPr>
        <w:spacing w:line="360" w:lineRule="auto"/>
        <w:ind w:firstLine="482" w:firstLineChars="200"/>
        <w:rPr>
          <w:rFonts w:hint="eastAsia" w:asciiTheme="minorEastAsia" w:hAnsiTheme="minorEastAsia" w:eastAsiaTheme="minorEastAsia" w:cstheme="minorEastAsia"/>
          <w:b/>
          <w:sz w:val="24"/>
          <w:u w:val="single"/>
        </w:rPr>
      </w:pPr>
      <w:r>
        <w:rPr>
          <w:rFonts w:hint="eastAsia" w:asciiTheme="minorEastAsia" w:hAnsiTheme="minorEastAsia" w:eastAsiaTheme="minorEastAsia" w:cstheme="minorEastAsia"/>
          <w:b/>
          <w:sz w:val="24"/>
        </w:rPr>
        <w:t>3.项目联系方式</w:t>
      </w:r>
      <w:bookmarkEnd w:id="21"/>
      <w:bookmarkEnd w:id="22"/>
    </w:p>
    <w:p w14:paraId="5BEE9A80">
      <w:pPr>
        <w:pStyle w:val="8"/>
        <w:spacing w:line="360" w:lineRule="auto"/>
        <w:ind w:firstLine="480" w:firstLineChars="200"/>
        <w:rPr>
          <w:rFonts w:hint="eastAsia" w:asciiTheme="minorEastAsia" w:hAnsiTheme="minorEastAsia" w:eastAsiaTheme="minorEastAsia"/>
          <w:sz w:val="24"/>
          <w:szCs w:val="24"/>
        </w:rPr>
      </w:pPr>
      <w:r>
        <w:rPr>
          <w:rFonts w:asciiTheme="minorEastAsia" w:hAnsiTheme="minorEastAsia" w:eastAsiaTheme="minorEastAsia"/>
          <w:sz w:val="24"/>
          <w:szCs w:val="24"/>
        </w:rPr>
        <w:t>项目联系人：</w:t>
      </w:r>
      <w:r>
        <w:rPr>
          <w:rFonts w:asciiTheme="minorEastAsia" w:hAnsiTheme="minorEastAsia" w:eastAsiaTheme="minorEastAsia"/>
          <w:sz w:val="24"/>
          <w:u w:val="single"/>
        </w:rPr>
        <w:t>朱思菲</w:t>
      </w:r>
    </w:p>
    <w:p w14:paraId="6BAA1443">
      <w:pPr>
        <w:pStyle w:val="8"/>
        <w:spacing w:line="360" w:lineRule="auto"/>
        <w:ind w:firstLine="480" w:firstLineChars="200"/>
        <w:rPr>
          <w:rFonts w:hint="eastAsia" w:asciiTheme="minorEastAsia" w:hAnsiTheme="minorEastAsia" w:eastAsiaTheme="minorEastAsia"/>
          <w:sz w:val="24"/>
          <w:u w:val="single"/>
        </w:rPr>
      </w:pPr>
      <w:r>
        <w:rPr>
          <w:rFonts w:asciiTheme="minorEastAsia" w:hAnsiTheme="minorEastAsia" w:eastAsiaTheme="minorEastAsia"/>
          <w:sz w:val="24"/>
        </w:rPr>
        <w:t>电      话：</w:t>
      </w:r>
      <w:bookmarkStart w:id="23" w:name="OLE_LINK6"/>
      <w:r>
        <w:rPr>
          <w:rFonts w:asciiTheme="minorEastAsia" w:hAnsiTheme="minorEastAsia" w:eastAsiaTheme="minorEastAsia"/>
          <w:sz w:val="24"/>
          <w:u w:val="single"/>
        </w:rPr>
        <w:t>13001389759</w:t>
      </w:r>
      <w:bookmarkEnd w:id="23"/>
    </w:p>
    <w:p w14:paraId="76D84087">
      <w:pPr>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邮</w:t>
      </w:r>
      <w:r>
        <w:rPr>
          <w:rFonts w:hint="eastAsia" w:asciiTheme="minorEastAsia" w:hAnsiTheme="minorEastAsia" w:eastAsiaTheme="minorEastAsia"/>
          <w:sz w:val="24"/>
        </w:rPr>
        <w:t xml:space="preserve">      </w:t>
      </w:r>
      <w:r>
        <w:rPr>
          <w:rFonts w:asciiTheme="minorEastAsia" w:hAnsiTheme="minorEastAsia" w:eastAsiaTheme="minorEastAsia"/>
          <w:sz w:val="24"/>
        </w:rPr>
        <w:t>箱：</w:t>
      </w:r>
      <w:bookmarkStart w:id="24" w:name="OLE_LINK24"/>
      <w:bookmarkStart w:id="25" w:name="OLE_LINK23"/>
      <w:r>
        <w:rPr>
          <w:rFonts w:asciiTheme="minorEastAsia" w:hAnsiTheme="minorEastAsia" w:eastAsiaTheme="minorEastAsia"/>
          <w:sz w:val="24"/>
          <w:u w:val="single"/>
        </w:rPr>
        <w:t>zbzho</w:t>
      </w:r>
      <w:r>
        <w:rPr>
          <w:rFonts w:hint="eastAsia" w:asciiTheme="minorEastAsia" w:hAnsiTheme="minorEastAsia" w:eastAsiaTheme="minorEastAsia"/>
          <w:sz w:val="24"/>
          <w:u w:val="single"/>
        </w:rPr>
        <w:t>ng</w:t>
      </w:r>
      <w:r>
        <w:rPr>
          <w:rFonts w:asciiTheme="minorEastAsia" w:hAnsiTheme="minorEastAsia" w:eastAsiaTheme="minorEastAsia"/>
          <w:sz w:val="24"/>
          <w:u w:val="single"/>
        </w:rPr>
        <w:t>jing@163.com</w:t>
      </w:r>
      <w:bookmarkEnd w:id="24"/>
    </w:p>
    <w:bookmarkEnd w:id="25"/>
    <w:p w14:paraId="1B2526F3">
      <w:pPr>
        <w:spacing w:line="360" w:lineRule="auto"/>
        <w:ind w:firstLine="420" w:firstLineChars="200"/>
        <w:rPr>
          <w:rFonts w:hint="eastAsia" w:asciiTheme="minorEastAsia" w:hAnsiTheme="minorEastAsia" w:eastAsiaTheme="minorEastAsia" w:cstheme="minor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93A7DE"/>
    <w:multiLevelType w:val="singleLevel"/>
    <w:tmpl w:val="C993A7DE"/>
    <w:lvl w:ilvl="0" w:tentative="0">
      <w:start w:val="3"/>
      <w:numFmt w:val="chineseCounting"/>
      <w:suff w:val="nothing"/>
      <w:lvlText w:val="%1、"/>
      <w:lvlJc w:val="left"/>
      <w:rPr>
        <w:rFonts w:hint="eastAsia"/>
      </w:rPr>
    </w:lvl>
  </w:abstractNum>
  <w:abstractNum w:abstractNumId="1">
    <w:nsid w:val="141C27C5"/>
    <w:multiLevelType w:val="multilevel"/>
    <w:tmpl w:val="141C27C5"/>
    <w:lvl w:ilvl="0" w:tentative="0">
      <w:start w:val="1"/>
      <w:numFmt w:val="decimal"/>
      <w:lvlText w:val="%1."/>
      <w:lvlJc w:val="left"/>
      <w:pPr>
        <w:ind w:left="720" w:hanging="24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Y4NzhlMDZiOTEwZThjOGMwNTU1ZWRiYmI5YmI3YTkifQ=="/>
  </w:docVars>
  <w:rsids>
    <w:rsidRoot w:val="00CF1E2A"/>
    <w:rsid w:val="000F542A"/>
    <w:rsid w:val="00146246"/>
    <w:rsid w:val="00272084"/>
    <w:rsid w:val="002C572C"/>
    <w:rsid w:val="002F69AB"/>
    <w:rsid w:val="003A01F2"/>
    <w:rsid w:val="003B466D"/>
    <w:rsid w:val="004A355C"/>
    <w:rsid w:val="004B5172"/>
    <w:rsid w:val="004B70DC"/>
    <w:rsid w:val="004F60AD"/>
    <w:rsid w:val="00551806"/>
    <w:rsid w:val="005F3425"/>
    <w:rsid w:val="006070EE"/>
    <w:rsid w:val="00650DEF"/>
    <w:rsid w:val="00660EA6"/>
    <w:rsid w:val="00695F27"/>
    <w:rsid w:val="006B7793"/>
    <w:rsid w:val="00712D2B"/>
    <w:rsid w:val="007A12B0"/>
    <w:rsid w:val="007A1577"/>
    <w:rsid w:val="007A1CD6"/>
    <w:rsid w:val="00842184"/>
    <w:rsid w:val="0084352F"/>
    <w:rsid w:val="0097119D"/>
    <w:rsid w:val="009F453A"/>
    <w:rsid w:val="00A171CB"/>
    <w:rsid w:val="00AB15BA"/>
    <w:rsid w:val="00BB1A64"/>
    <w:rsid w:val="00CC3007"/>
    <w:rsid w:val="00CF1E2A"/>
    <w:rsid w:val="00D02035"/>
    <w:rsid w:val="00D40824"/>
    <w:rsid w:val="00DD293B"/>
    <w:rsid w:val="00EF52F6"/>
    <w:rsid w:val="00F342D2"/>
    <w:rsid w:val="00F54E5E"/>
    <w:rsid w:val="00FB633B"/>
    <w:rsid w:val="04675A50"/>
    <w:rsid w:val="0AB470F5"/>
    <w:rsid w:val="0C1464BD"/>
    <w:rsid w:val="0C7D1EAA"/>
    <w:rsid w:val="10E3712C"/>
    <w:rsid w:val="15FE0E06"/>
    <w:rsid w:val="1AA613AD"/>
    <w:rsid w:val="1C534D67"/>
    <w:rsid w:val="1F7950DD"/>
    <w:rsid w:val="1F8467C0"/>
    <w:rsid w:val="246002C2"/>
    <w:rsid w:val="25B53F9E"/>
    <w:rsid w:val="29540931"/>
    <w:rsid w:val="29ED3C1F"/>
    <w:rsid w:val="2A21651D"/>
    <w:rsid w:val="2B631DDB"/>
    <w:rsid w:val="2BE45A24"/>
    <w:rsid w:val="30B13AA7"/>
    <w:rsid w:val="3150623B"/>
    <w:rsid w:val="356F72D7"/>
    <w:rsid w:val="35842737"/>
    <w:rsid w:val="361126E0"/>
    <w:rsid w:val="3790083E"/>
    <w:rsid w:val="3AFB136D"/>
    <w:rsid w:val="3B672BBF"/>
    <w:rsid w:val="3F8203E1"/>
    <w:rsid w:val="3F8D4479"/>
    <w:rsid w:val="42246E85"/>
    <w:rsid w:val="444063F8"/>
    <w:rsid w:val="44CD170D"/>
    <w:rsid w:val="45820CAC"/>
    <w:rsid w:val="45B77B2E"/>
    <w:rsid w:val="45B9073C"/>
    <w:rsid w:val="49624AA9"/>
    <w:rsid w:val="49986D84"/>
    <w:rsid w:val="4CBB5172"/>
    <w:rsid w:val="4D537EEC"/>
    <w:rsid w:val="4DD62CE6"/>
    <w:rsid w:val="4E131916"/>
    <w:rsid w:val="4E526E99"/>
    <w:rsid w:val="4F477F24"/>
    <w:rsid w:val="53A95A2D"/>
    <w:rsid w:val="54843081"/>
    <w:rsid w:val="553A063C"/>
    <w:rsid w:val="562101CA"/>
    <w:rsid w:val="596F235C"/>
    <w:rsid w:val="5B1433B1"/>
    <w:rsid w:val="5EE83D5C"/>
    <w:rsid w:val="60C24C7B"/>
    <w:rsid w:val="61C03014"/>
    <w:rsid w:val="62797405"/>
    <w:rsid w:val="62AD7C47"/>
    <w:rsid w:val="631E174A"/>
    <w:rsid w:val="63D558DD"/>
    <w:rsid w:val="66E1381C"/>
    <w:rsid w:val="66E14173"/>
    <w:rsid w:val="67F81964"/>
    <w:rsid w:val="689F6284"/>
    <w:rsid w:val="68FA3ECB"/>
    <w:rsid w:val="69256789"/>
    <w:rsid w:val="6AF07253"/>
    <w:rsid w:val="6AF73572"/>
    <w:rsid w:val="6BC807DA"/>
    <w:rsid w:val="6D394EF9"/>
    <w:rsid w:val="7064228D"/>
    <w:rsid w:val="75120509"/>
    <w:rsid w:val="78532E6C"/>
    <w:rsid w:val="78CD7BFB"/>
    <w:rsid w:val="7B78055B"/>
    <w:rsid w:val="7BFF10BB"/>
    <w:rsid w:val="7E7D3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4">
    <w:name w:val="Body Text 3"/>
    <w:basedOn w:val="1"/>
    <w:qFormat/>
    <w:uiPriority w:val="0"/>
    <w:pPr>
      <w:spacing w:after="120"/>
    </w:pPr>
    <w:rPr>
      <w:sz w:val="16"/>
      <w:szCs w:val="16"/>
    </w:rPr>
  </w:style>
  <w:style w:type="paragraph" w:styleId="5">
    <w:name w:val="Body Text"/>
    <w:basedOn w:val="1"/>
    <w:qFormat/>
    <w:uiPriority w:val="0"/>
    <w:pPr>
      <w:tabs>
        <w:tab w:val="left" w:pos="567"/>
      </w:tabs>
      <w:spacing w:before="120" w:line="22" w:lineRule="atLeast"/>
    </w:pPr>
    <w:rPr>
      <w:rFonts w:ascii="宋体" w:hAnsi="宋体"/>
      <w:kern w:val="0"/>
      <w:sz w:val="24"/>
    </w:rPr>
  </w:style>
  <w:style w:type="paragraph" w:styleId="6">
    <w:name w:val="Body Text Indent"/>
    <w:basedOn w:val="1"/>
    <w:next w:val="7"/>
    <w:qFormat/>
    <w:uiPriority w:val="0"/>
    <w:pPr>
      <w:tabs>
        <w:tab w:val="left" w:pos="5580"/>
      </w:tabs>
      <w:spacing w:before="120" w:line="360" w:lineRule="auto"/>
      <w:ind w:firstLine="454"/>
    </w:pPr>
  </w:style>
  <w:style w:type="paragraph" w:styleId="7">
    <w:name w:val="envelope return"/>
    <w:basedOn w:val="1"/>
    <w:qFormat/>
    <w:uiPriority w:val="99"/>
    <w:pPr>
      <w:snapToGrid w:val="0"/>
    </w:pPr>
    <w:rPr>
      <w:rFonts w:ascii="Arial" w:hAnsi="Arial" w:cs="Arial"/>
    </w:rPr>
  </w:style>
  <w:style w:type="paragraph" w:styleId="8">
    <w:name w:val="Plain Text"/>
    <w:basedOn w:val="1"/>
    <w:link w:val="28"/>
    <w:qFormat/>
    <w:uiPriority w:val="0"/>
    <w:rPr>
      <w:rFonts w:ascii="宋体" w:hAnsi="Courier New"/>
      <w:szCs w:val="22"/>
    </w:rPr>
  </w:style>
  <w:style w:type="paragraph" w:styleId="9">
    <w:name w:val="footer"/>
    <w:basedOn w:val="1"/>
    <w:link w:val="27"/>
    <w:qFormat/>
    <w:uiPriority w:val="0"/>
    <w:pPr>
      <w:tabs>
        <w:tab w:val="center" w:pos="4153"/>
        <w:tab w:val="right" w:pos="8306"/>
      </w:tabs>
      <w:snapToGrid w:val="0"/>
      <w:jc w:val="left"/>
    </w:pPr>
    <w:rPr>
      <w:sz w:val="18"/>
      <w:szCs w:val="18"/>
    </w:rPr>
  </w:style>
  <w:style w:type="paragraph" w:styleId="10">
    <w:name w:val="header"/>
    <w:basedOn w:val="1"/>
    <w:link w:val="26"/>
    <w:qFormat/>
    <w:uiPriority w:val="0"/>
    <w:pP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rPr>
  </w:style>
  <w:style w:type="paragraph" w:styleId="13">
    <w:name w:val="Body Text First Indent"/>
    <w:basedOn w:val="5"/>
    <w:next w:val="1"/>
    <w:qFormat/>
    <w:uiPriority w:val="0"/>
    <w:pPr>
      <w:spacing w:line="360" w:lineRule="auto"/>
      <w:ind w:firstLine="420"/>
    </w:pPr>
    <w:rPr>
      <w:szCs w:val="20"/>
    </w:rPr>
  </w:style>
  <w:style w:type="paragraph" w:styleId="14">
    <w:name w:val="Body Text First Indent 2"/>
    <w:basedOn w:val="6"/>
    <w:next w:val="1"/>
    <w:qFormat/>
    <w:uiPriority w:val="0"/>
    <w:pPr>
      <w:spacing w:before="0" w:after="120" w:line="240" w:lineRule="auto"/>
      <w:ind w:left="420" w:leftChars="200" w:firstLine="420" w:firstLineChars="200"/>
    </w:pPr>
  </w:style>
  <w:style w:type="character" w:styleId="17">
    <w:name w:val="Strong"/>
    <w:basedOn w:val="16"/>
    <w:qFormat/>
    <w:uiPriority w:val="0"/>
    <w:rPr>
      <w:b/>
    </w:rPr>
  </w:style>
  <w:style w:type="character" w:styleId="18">
    <w:name w:val="Hyperlink"/>
    <w:basedOn w:val="16"/>
    <w:qFormat/>
    <w:uiPriority w:val="0"/>
    <w:rPr>
      <w:color w:val="0000FF" w:themeColor="hyperlink"/>
      <w:u w:val="single"/>
      <w14:textFill>
        <w14:solidFill>
          <w14:schemeClr w14:val="hlink"/>
        </w14:solidFill>
      </w14:textFill>
    </w:rPr>
  </w:style>
  <w:style w:type="paragraph" w:customStyle="1" w:styleId="1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0">
    <w:name w:val="正文缩进1"/>
    <w:basedOn w:val="1"/>
    <w:qFormat/>
    <w:uiPriority w:val="0"/>
    <w:pPr>
      <w:ind w:firstLine="420"/>
    </w:pPr>
    <w:rPr>
      <w:szCs w:val="20"/>
    </w:rPr>
  </w:style>
  <w:style w:type="paragraph" w:customStyle="1" w:styleId="21">
    <w:name w:val="样式 标题 2 + Times New Roman 四号 非加粗 段前: 5 磅 段后: 0 磅 行距: 固定值 20..."/>
    <w:basedOn w:val="22"/>
    <w:qFormat/>
    <w:uiPriority w:val="0"/>
    <w:pPr>
      <w:keepLines/>
      <w:spacing w:before="100" w:line="400" w:lineRule="exact"/>
    </w:pPr>
    <w:rPr>
      <w:rFonts w:ascii="Cambria" w:hAnsi="Cambria" w:eastAsia="黑体"/>
      <w:b/>
      <w:bCs w:val="0"/>
      <w:sz w:val="28"/>
      <w:szCs w:val="20"/>
      <w:lang w:bidi="en-US"/>
    </w:rPr>
  </w:style>
  <w:style w:type="paragraph" w:customStyle="1" w:styleId="22">
    <w:name w:val="标题 21"/>
    <w:basedOn w:val="1"/>
    <w:next w:val="20"/>
    <w:qFormat/>
    <w:uiPriority w:val="0"/>
    <w:pPr>
      <w:keepNext/>
      <w:outlineLvl w:val="1"/>
    </w:pPr>
    <w:rPr>
      <w:bCs/>
    </w:rPr>
  </w:style>
  <w:style w:type="paragraph" w:customStyle="1" w:styleId="23">
    <w:name w:val="0"/>
    <w:basedOn w:val="1"/>
    <w:qFormat/>
    <w:uiPriority w:val="0"/>
    <w:pPr>
      <w:widowControl/>
      <w:snapToGrid w:val="0"/>
      <w:spacing w:before="156" w:after="156" w:line="360" w:lineRule="auto"/>
    </w:pPr>
    <w:rPr>
      <w:kern w:val="0"/>
      <w:sz w:val="24"/>
      <w:szCs w:val="20"/>
    </w:rPr>
  </w:style>
  <w:style w:type="paragraph" w:styleId="24">
    <w:name w:val="List Paragraph"/>
    <w:basedOn w:val="1"/>
    <w:qFormat/>
    <w:uiPriority w:val="34"/>
    <w:pPr>
      <w:ind w:firstLine="420" w:firstLineChars="200"/>
    </w:pPr>
  </w:style>
  <w:style w:type="paragraph" w:customStyle="1" w:styleId="25">
    <w:name w:val="+正文"/>
    <w:basedOn w:val="1"/>
    <w:qFormat/>
    <w:uiPriority w:val="0"/>
    <w:pPr>
      <w:spacing w:line="360" w:lineRule="auto"/>
      <w:ind w:firstLine="200" w:firstLineChars="200"/>
    </w:pPr>
    <w:rPr>
      <w:kern w:val="0"/>
      <w:sz w:val="24"/>
      <w:szCs w:val="20"/>
    </w:rPr>
  </w:style>
  <w:style w:type="character" w:customStyle="1" w:styleId="26">
    <w:name w:val="页眉 字符"/>
    <w:basedOn w:val="16"/>
    <w:link w:val="10"/>
    <w:qFormat/>
    <w:uiPriority w:val="0"/>
    <w:rPr>
      <w:kern w:val="2"/>
      <w:sz w:val="18"/>
      <w:szCs w:val="18"/>
    </w:rPr>
  </w:style>
  <w:style w:type="character" w:customStyle="1" w:styleId="27">
    <w:name w:val="页脚 字符"/>
    <w:basedOn w:val="16"/>
    <w:link w:val="9"/>
    <w:qFormat/>
    <w:uiPriority w:val="0"/>
    <w:rPr>
      <w:kern w:val="2"/>
      <w:sz w:val="18"/>
      <w:szCs w:val="18"/>
    </w:rPr>
  </w:style>
  <w:style w:type="character" w:customStyle="1" w:styleId="28">
    <w:name w:val="纯文本 字符"/>
    <w:link w:val="8"/>
    <w:autoRedefine/>
    <w:qFormat/>
    <w:uiPriority w:val="0"/>
    <w:rPr>
      <w:rFonts w:ascii="宋体" w:hAnsi="Courier New"/>
      <w:kern w:val="2"/>
      <w:sz w:val="21"/>
      <w:szCs w:val="22"/>
    </w:rPr>
  </w:style>
  <w:style w:type="paragraph" w:customStyle="1" w:styleId="29">
    <w:name w:val="Revision"/>
    <w:hidden/>
    <w:unhideWhenUsed/>
    <w:qFormat/>
    <w:uiPriority w:val="99"/>
    <w:rPr>
      <w:rFonts w:ascii="Times New Roman" w:hAnsi="Times New Roman" w:eastAsia="宋体" w:cs="Times New Roman"/>
      <w:kern w:val="2"/>
      <w:sz w:val="21"/>
      <w:szCs w:val="21"/>
      <w:lang w:val="en-US" w:eastAsia="zh-CN" w:bidi="ar-SA"/>
    </w:rPr>
  </w:style>
  <w:style w:type="character" w:customStyle="1" w:styleId="30">
    <w:name w:val="Unresolved Mention"/>
    <w:basedOn w:val="1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27C3-9ACD-454F-A995-2C6C97092CBB}">
  <ds:schemaRefs/>
</ds:datastoreItem>
</file>

<file path=docProps/app.xml><?xml version="1.0" encoding="utf-8"?>
<Properties xmlns="http://schemas.openxmlformats.org/officeDocument/2006/extended-properties" xmlns:vt="http://schemas.openxmlformats.org/officeDocument/2006/docPropsVTypes">
  <Template>Normal</Template>
  <Pages>2</Pages>
  <Words>513</Words>
  <Characters>680</Characters>
  <Lines>23</Lines>
  <Paragraphs>29</Paragraphs>
  <TotalTime>36</TotalTime>
  <ScaleCrop>false</ScaleCrop>
  <LinksUpToDate>false</LinksUpToDate>
  <CharactersWithSpaces>715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2026-07-29T06:18:00Z</dcterms:created>
  <dc:creator>jade9</dc:creator>
  <cp:lastModifiedBy>魏蕾</cp:lastModifiedBy>
  <dcterms:modified xsi:type="dcterms:W3CDTF">2026-07-29T08:24:59Z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commondata">
    <vt:lpwstr>eyJoZGlkIjoiODg4N2MyZmQ2NmE3YzVlOWM2MDE5NWNhMzU4OTVlNzcifQ==</vt:lpwstr>
  </property>
  <property fmtid="{D5CDD505-2E9C-101B-9397-08002B2CF9AE}" pid="4" name="ICV">
    <vt:lpwstr>EB30EF0CF328482D8C9B303038E332D5_13</vt:lpwstr>
  </property>
  <property fmtid="{D5CDD505-2E9C-101B-9397-08002B2CF9AE}" pid="5" name="KSOTemplateDocerSaveRecord">
    <vt:lpwstr>eyJoZGlkIjoiNDg4YzJjMjcyMTE2NmI1YmM5ZTdiNDUzMzczMjNhM2UiLCJ1c2VySWQiOiIzNzAzMTY4NTcifQ==</vt:lpwstr>
  </property>
</Properties>
</file>