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8DC6E" w14:textId="77777777" w:rsidR="00BA0F6D" w:rsidRDefault="00000000">
      <w:pPr>
        <w:tabs>
          <w:tab w:val="left" w:pos="360"/>
          <w:tab w:val="left" w:pos="900"/>
        </w:tabs>
        <w:snapToGrid w:val="0"/>
        <w:spacing w:line="360" w:lineRule="auto"/>
        <w:jc w:val="center"/>
        <w:outlineLvl w:val="1"/>
        <w:rPr>
          <w:b/>
        </w:rPr>
      </w:pPr>
      <w:r>
        <w:rPr>
          <w:b/>
          <w:sz w:val="24"/>
        </w:rPr>
        <w:t>二、评标标准</w:t>
      </w:r>
    </w:p>
    <w:tbl>
      <w:tblPr>
        <w:tblW w:w="8919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2"/>
        <w:gridCol w:w="1233"/>
        <w:gridCol w:w="6884"/>
      </w:tblGrid>
      <w:tr w:rsidR="00BA0F6D" w14:paraId="2DC223C9" w14:textId="77777777">
        <w:trPr>
          <w:trHeight w:val="431"/>
        </w:trPr>
        <w:tc>
          <w:tcPr>
            <w:tcW w:w="802" w:type="dxa"/>
            <w:vAlign w:val="center"/>
          </w:tcPr>
          <w:p w14:paraId="553FFC30" w14:textId="77777777" w:rsidR="00BA0F6D" w:rsidRDefault="00000000">
            <w:pPr>
              <w:pStyle w:val="TableParagraph"/>
              <w:ind w:leftChars="50" w:left="105" w:rightChars="50" w:righ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序号</w:t>
            </w:r>
            <w:proofErr w:type="spellEnd"/>
          </w:p>
        </w:tc>
        <w:tc>
          <w:tcPr>
            <w:tcW w:w="1233" w:type="dxa"/>
            <w:vAlign w:val="center"/>
          </w:tcPr>
          <w:p w14:paraId="390C9353" w14:textId="77777777" w:rsidR="00BA0F6D" w:rsidRDefault="00000000">
            <w:pPr>
              <w:pStyle w:val="TableParagraph"/>
              <w:ind w:leftChars="50" w:left="105" w:rightChars="50" w:righ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评分内容</w:t>
            </w:r>
            <w:proofErr w:type="spellEnd"/>
          </w:p>
        </w:tc>
        <w:tc>
          <w:tcPr>
            <w:tcW w:w="6884" w:type="dxa"/>
            <w:vAlign w:val="center"/>
          </w:tcPr>
          <w:p w14:paraId="1D54C635" w14:textId="77777777" w:rsidR="00BA0F6D" w:rsidRDefault="00000000">
            <w:pPr>
              <w:pStyle w:val="TableParagraph"/>
              <w:ind w:leftChars="50" w:left="105" w:rightChars="50" w:righ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评分说明和标准</w:t>
            </w:r>
            <w:proofErr w:type="spellEnd"/>
          </w:p>
        </w:tc>
      </w:tr>
      <w:tr w:rsidR="00BA0F6D" w14:paraId="22DA972C" w14:textId="77777777">
        <w:trPr>
          <w:trHeight w:val="1738"/>
        </w:trPr>
        <w:tc>
          <w:tcPr>
            <w:tcW w:w="802" w:type="dxa"/>
            <w:vAlign w:val="center"/>
          </w:tcPr>
          <w:p w14:paraId="3B1AEBA6" w14:textId="77777777" w:rsidR="00BA0F6D" w:rsidRDefault="00000000">
            <w:pPr>
              <w:pStyle w:val="TableParagraph"/>
              <w:ind w:leftChars="50" w:left="105" w:rightChars="50" w:righ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33" w:type="dxa"/>
            <w:vAlign w:val="center"/>
          </w:tcPr>
          <w:p w14:paraId="09FE6623" w14:textId="77777777" w:rsidR="00BA0F6D" w:rsidRDefault="00000000">
            <w:pPr>
              <w:pStyle w:val="TableParagraph"/>
              <w:ind w:leftChars="50" w:left="105" w:rightChars="50" w:righ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报价</w:t>
            </w:r>
            <w:proofErr w:type="spellEnd"/>
          </w:p>
          <w:p w14:paraId="58A2F272" w14:textId="77777777" w:rsidR="00BA0F6D" w:rsidRDefault="00000000">
            <w:pPr>
              <w:pStyle w:val="TableParagraph"/>
              <w:ind w:leftChars="50" w:left="105" w:rightChars="50" w:righ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6884" w:type="dxa"/>
            <w:vAlign w:val="center"/>
          </w:tcPr>
          <w:p w14:paraId="2959749B" w14:textId="77777777" w:rsidR="00BA0F6D" w:rsidRDefault="00000000">
            <w:pPr>
              <w:rPr>
                <w:sz w:val="24"/>
              </w:rPr>
            </w:pPr>
            <w:r>
              <w:rPr>
                <w:sz w:val="24"/>
              </w:rPr>
              <w:t>满足招标文件要求且投标价格最低的投标报价为评标基准价，其价格分为满分。其他投标人的价格</w:t>
            </w:r>
            <w:proofErr w:type="gramStart"/>
            <w:r>
              <w:rPr>
                <w:sz w:val="24"/>
              </w:rPr>
              <w:t>分统一</w:t>
            </w:r>
            <w:proofErr w:type="gramEnd"/>
            <w:r>
              <w:rPr>
                <w:sz w:val="24"/>
              </w:rPr>
              <w:t>按照下列公式计算：</w:t>
            </w:r>
          </w:p>
          <w:p w14:paraId="52830E0D" w14:textId="77777777" w:rsidR="00BA0F6D" w:rsidRDefault="00000000">
            <w:pPr>
              <w:autoSpaceDE w:val="0"/>
              <w:autoSpaceDN w:val="0"/>
              <w:adjustRightInd w:val="0"/>
              <w:spacing w:line="360" w:lineRule="atLeast"/>
              <w:jc w:val="left"/>
              <w:textAlignment w:val="baseline"/>
              <w:rPr>
                <w:sz w:val="24"/>
              </w:rPr>
            </w:pPr>
            <w:r>
              <w:rPr>
                <w:sz w:val="24"/>
              </w:rPr>
              <w:t>投标报价得分＝（评标基准价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投标报价）</w:t>
            </w:r>
            <w:r>
              <w:rPr>
                <w:sz w:val="24"/>
              </w:rPr>
              <w:t>×50</w:t>
            </w:r>
            <w:r>
              <w:rPr>
                <w:sz w:val="24"/>
              </w:rPr>
              <w:t>。</w:t>
            </w:r>
          </w:p>
          <w:p w14:paraId="18574185" w14:textId="77777777" w:rsidR="00BA0F6D" w:rsidRDefault="00000000">
            <w:pPr>
              <w:autoSpaceDE w:val="0"/>
              <w:autoSpaceDN w:val="0"/>
              <w:adjustRightInd w:val="0"/>
              <w:spacing w:line="360" w:lineRule="atLeast"/>
              <w:jc w:val="left"/>
              <w:textAlignment w:val="baseline"/>
              <w:rPr>
                <w:b/>
                <w:sz w:val="24"/>
              </w:rPr>
            </w:pPr>
            <w:r>
              <w:rPr>
                <w:b/>
                <w:sz w:val="24"/>
              </w:rPr>
              <w:t>备注：此处投标</w:t>
            </w:r>
            <w:proofErr w:type="gramStart"/>
            <w:r>
              <w:rPr>
                <w:b/>
                <w:sz w:val="24"/>
              </w:rPr>
              <w:t>报价指</w:t>
            </w:r>
            <w:proofErr w:type="gramEnd"/>
            <w:r>
              <w:rPr>
                <w:b/>
                <w:sz w:val="24"/>
              </w:rPr>
              <w:t>经过报价修正，及因落实政府采购政策进行价格调整后的报价，详见第四章《评标程序、评标方法和评标标准》</w:t>
            </w:r>
            <w:r>
              <w:rPr>
                <w:b/>
                <w:sz w:val="24"/>
              </w:rPr>
              <w:t>2.4</w:t>
            </w:r>
            <w:r>
              <w:rPr>
                <w:b/>
                <w:sz w:val="24"/>
              </w:rPr>
              <w:t>、</w:t>
            </w:r>
            <w:r>
              <w:rPr>
                <w:b/>
                <w:sz w:val="24"/>
              </w:rPr>
              <w:t>2.5</w:t>
            </w:r>
            <w:r>
              <w:rPr>
                <w:b/>
                <w:sz w:val="24"/>
              </w:rPr>
              <w:t>及</w:t>
            </w:r>
            <w:r>
              <w:rPr>
                <w:b/>
                <w:sz w:val="24"/>
              </w:rPr>
              <w:t>2.6</w:t>
            </w:r>
            <w:r>
              <w:rPr>
                <w:b/>
                <w:sz w:val="24"/>
              </w:rPr>
              <w:t>。</w:t>
            </w:r>
          </w:p>
        </w:tc>
      </w:tr>
      <w:tr w:rsidR="00BA0F6D" w14:paraId="107322A2" w14:textId="77777777">
        <w:trPr>
          <w:trHeight w:val="1503"/>
        </w:trPr>
        <w:tc>
          <w:tcPr>
            <w:tcW w:w="802" w:type="dxa"/>
            <w:vMerge w:val="restart"/>
            <w:vAlign w:val="center"/>
          </w:tcPr>
          <w:p w14:paraId="71D6B67F" w14:textId="77777777" w:rsidR="00BA0F6D" w:rsidRDefault="00000000">
            <w:pPr>
              <w:pStyle w:val="TableParagraph"/>
              <w:ind w:leftChars="50" w:left="105" w:rightChars="50" w:right="105"/>
              <w:jc w:val="center"/>
              <w:rPr>
                <w:rFonts w:ascii="Times New Roman" w:hAnsi="Times New Roman" w:cs="Times New Roman"/>
                <w:w w:val="89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233" w:type="dxa"/>
            <w:vMerge w:val="restart"/>
            <w:vAlign w:val="center"/>
          </w:tcPr>
          <w:p w14:paraId="4DED2CB3" w14:textId="77777777" w:rsidR="00BA0F6D" w:rsidRDefault="00000000">
            <w:pPr>
              <w:jc w:val="center"/>
              <w:rPr>
                <w:sz w:val="24"/>
              </w:rPr>
            </w:pPr>
            <w:r>
              <w:rPr>
                <w:bCs/>
                <w:sz w:val="24"/>
              </w:rPr>
              <w:t>节能环保</w:t>
            </w:r>
            <w:r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（</w:t>
            </w:r>
            <w:r>
              <w:rPr>
                <w:rFonts w:hint="eastAsia"/>
                <w:bCs/>
                <w:sz w:val="24"/>
              </w:rPr>
              <w:t>0.7</w:t>
            </w:r>
            <w:r>
              <w:rPr>
                <w:bCs/>
                <w:sz w:val="24"/>
              </w:rPr>
              <w:t>分）</w:t>
            </w:r>
          </w:p>
        </w:tc>
        <w:tc>
          <w:tcPr>
            <w:tcW w:w="6884" w:type="dxa"/>
          </w:tcPr>
          <w:p w14:paraId="0E78620C" w14:textId="77777777" w:rsidR="00BA0F6D" w:rsidRDefault="00000000">
            <w:pPr>
              <w:rPr>
                <w:sz w:val="24"/>
              </w:rPr>
            </w:pPr>
            <w:r>
              <w:rPr>
                <w:sz w:val="24"/>
              </w:rPr>
              <w:t>所投产</w:t>
            </w:r>
            <w:proofErr w:type="gramStart"/>
            <w:r>
              <w:rPr>
                <w:sz w:val="24"/>
              </w:rPr>
              <w:t>品属于</w:t>
            </w:r>
            <w:proofErr w:type="gramEnd"/>
            <w:r>
              <w:rPr>
                <w:sz w:val="24"/>
              </w:rPr>
              <w:t>财政部、生态环境部联合发布的《环境标志产品政府采购品目清单》中的产品得</w:t>
            </w:r>
            <w:r>
              <w:rPr>
                <w:rFonts w:hint="eastAsia"/>
                <w:sz w:val="24"/>
              </w:rPr>
              <w:t>0.35</w:t>
            </w:r>
            <w:r>
              <w:rPr>
                <w:sz w:val="24"/>
              </w:rPr>
              <w:t>分，未提供不得分。提供依据市场监管总局发布的《参与实施政府采购环境标志产品认证机构名录》确定的认证机构出具的、处于有效期之内的环境标志产品认证证书复印件，加盖投标人公章。</w:t>
            </w:r>
          </w:p>
        </w:tc>
      </w:tr>
      <w:tr w:rsidR="00BA0F6D" w14:paraId="5C703934" w14:textId="77777777">
        <w:trPr>
          <w:trHeight w:val="1548"/>
        </w:trPr>
        <w:tc>
          <w:tcPr>
            <w:tcW w:w="802" w:type="dxa"/>
            <w:vMerge/>
            <w:vAlign w:val="center"/>
          </w:tcPr>
          <w:p w14:paraId="0ED3B64D" w14:textId="77777777" w:rsidR="00BA0F6D" w:rsidRDefault="00BA0F6D">
            <w:pPr>
              <w:pStyle w:val="TableParagraph"/>
              <w:ind w:leftChars="50" w:left="105" w:rightChars="50" w:right="105"/>
              <w:jc w:val="center"/>
              <w:rPr>
                <w:rFonts w:ascii="Times New Roman" w:hAnsi="Times New Roman" w:cs="Times New Roman"/>
                <w:w w:val="89"/>
                <w:sz w:val="24"/>
                <w:szCs w:val="24"/>
                <w:lang w:eastAsia="zh-CN"/>
              </w:rPr>
            </w:pPr>
          </w:p>
        </w:tc>
        <w:tc>
          <w:tcPr>
            <w:tcW w:w="1233" w:type="dxa"/>
            <w:vMerge/>
            <w:vAlign w:val="center"/>
          </w:tcPr>
          <w:p w14:paraId="3A75538E" w14:textId="77777777" w:rsidR="00BA0F6D" w:rsidRDefault="00BA0F6D">
            <w:pPr>
              <w:jc w:val="center"/>
              <w:rPr>
                <w:sz w:val="24"/>
              </w:rPr>
            </w:pPr>
          </w:p>
        </w:tc>
        <w:tc>
          <w:tcPr>
            <w:tcW w:w="6884" w:type="dxa"/>
          </w:tcPr>
          <w:p w14:paraId="208311BF" w14:textId="77777777" w:rsidR="00BA0F6D" w:rsidRDefault="00000000">
            <w:pPr>
              <w:rPr>
                <w:sz w:val="24"/>
              </w:rPr>
            </w:pPr>
            <w:r>
              <w:rPr>
                <w:sz w:val="24"/>
              </w:rPr>
              <w:t>强制节能产品除外，所投产</w:t>
            </w:r>
            <w:proofErr w:type="gramStart"/>
            <w:r>
              <w:rPr>
                <w:sz w:val="24"/>
              </w:rPr>
              <w:t>品属于</w:t>
            </w:r>
            <w:proofErr w:type="gramEnd"/>
            <w:r>
              <w:rPr>
                <w:sz w:val="24"/>
              </w:rPr>
              <w:t>财政部发展改革委联合发布的《节能产品政府采购品目清单》中的产品得</w:t>
            </w:r>
            <w:r>
              <w:rPr>
                <w:rFonts w:hint="eastAsia"/>
                <w:sz w:val="24"/>
              </w:rPr>
              <w:t>0.35</w:t>
            </w:r>
            <w:r>
              <w:rPr>
                <w:sz w:val="24"/>
              </w:rPr>
              <w:t>分，未提供不得分。提供依据市场监管总局发布的《参与实施政府采购节能产品认证机构名录》确定的认证机构出具的、处于有效期之内的节能产品认证证书复印件，加盖投标人公章。</w:t>
            </w:r>
          </w:p>
        </w:tc>
      </w:tr>
      <w:tr w:rsidR="00BA0F6D" w14:paraId="5E5DFC9B" w14:textId="77777777">
        <w:trPr>
          <w:trHeight w:val="1266"/>
        </w:trPr>
        <w:tc>
          <w:tcPr>
            <w:tcW w:w="802" w:type="dxa"/>
            <w:vAlign w:val="center"/>
          </w:tcPr>
          <w:p w14:paraId="63AB5D34" w14:textId="77777777" w:rsidR="00BA0F6D" w:rsidRDefault="00000000">
            <w:pPr>
              <w:pStyle w:val="TableParagraph"/>
              <w:ind w:leftChars="50" w:left="105" w:rightChars="50" w:right="105"/>
              <w:jc w:val="center"/>
              <w:rPr>
                <w:rFonts w:ascii="Times New Roman" w:hAnsi="Times New Roman" w:cs="Times New Roman"/>
                <w:w w:val="89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233" w:type="dxa"/>
            <w:vAlign w:val="center"/>
          </w:tcPr>
          <w:p w14:paraId="799A5152" w14:textId="77777777" w:rsidR="00BA0F6D" w:rsidRDefault="00000000">
            <w:pPr>
              <w:pStyle w:val="TableParagraph"/>
              <w:ind w:leftChars="50" w:left="105" w:rightChars="50" w:right="105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业绩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分）</w:t>
            </w:r>
          </w:p>
        </w:tc>
        <w:tc>
          <w:tcPr>
            <w:tcW w:w="6884" w:type="dxa"/>
            <w:vAlign w:val="center"/>
          </w:tcPr>
          <w:p w14:paraId="401329FA" w14:textId="77777777" w:rsidR="00BA0F6D" w:rsidRDefault="00000000">
            <w:pPr>
              <w:pStyle w:val="TableParagraph"/>
              <w:ind w:rightChars="50" w:right="105"/>
              <w:rPr>
                <w:rFonts w:ascii="Times New Roman" w:hAnsi="Times New Roman" w:cs="Times New Roman"/>
                <w:spacing w:val="-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zh-CN"/>
              </w:rPr>
              <w:t>投标人自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zh-CN"/>
              </w:rPr>
              <w:t>2023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zh-CN"/>
              </w:rPr>
              <w:t>年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zh-CN"/>
              </w:rPr>
              <w:t>6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zh-CN"/>
              </w:rPr>
              <w:t>月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zh-CN"/>
              </w:rPr>
              <w:t>1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zh-CN"/>
              </w:rPr>
              <w:t>日起至投标截止时间止（以合同签订日期为准），类似项目业绩，每提供一个有效业绩得</w:t>
            </w:r>
            <w:r>
              <w:rPr>
                <w:rFonts w:ascii="Times New Roman" w:hAnsi="Times New Roman" w:cs="Times New Roman" w:hint="eastAsia"/>
                <w:spacing w:val="-3"/>
                <w:sz w:val="24"/>
                <w:szCs w:val="24"/>
                <w:lang w:eastAsia="zh-CN"/>
              </w:rPr>
              <w:t>0.5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zh-CN"/>
              </w:rPr>
              <w:t>分，该项最多得</w:t>
            </w:r>
            <w:r>
              <w:rPr>
                <w:rFonts w:ascii="Times New Roman" w:hAnsi="Times New Roman" w:cs="Times New Roman" w:hint="eastAsia"/>
                <w:spacing w:val="-3"/>
                <w:sz w:val="24"/>
                <w:szCs w:val="24"/>
                <w:lang w:eastAsia="zh-CN"/>
              </w:rPr>
              <w:t>1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  <w:lang w:eastAsia="zh-CN"/>
              </w:rPr>
              <w:t>分。</w:t>
            </w:r>
          </w:p>
          <w:p w14:paraId="0933103E" w14:textId="77777777" w:rsidR="00BA0F6D" w:rsidRDefault="00000000">
            <w:pPr>
              <w:pStyle w:val="TableParagraph"/>
              <w:ind w:rightChars="50" w:right="105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  <w:lang w:eastAsia="zh-CN"/>
              </w:rPr>
              <w:t>注：业绩证明材料为复印件，需至少包括合同首页、采购内容主要页、签署页。</w:t>
            </w:r>
          </w:p>
        </w:tc>
      </w:tr>
      <w:tr w:rsidR="00BA0F6D" w14:paraId="4C950DFC" w14:textId="77777777">
        <w:trPr>
          <w:trHeight w:val="1385"/>
        </w:trPr>
        <w:tc>
          <w:tcPr>
            <w:tcW w:w="802" w:type="dxa"/>
            <w:vAlign w:val="center"/>
          </w:tcPr>
          <w:p w14:paraId="71A5F708" w14:textId="77777777" w:rsidR="00BA0F6D" w:rsidRDefault="00000000">
            <w:pPr>
              <w:pStyle w:val="TableParagraph"/>
              <w:ind w:leftChars="50" w:left="105" w:rightChars="50" w:right="105"/>
              <w:jc w:val="center"/>
              <w:rPr>
                <w:rFonts w:ascii="Times New Roman" w:hAnsi="Times New Roman" w:cs="Times New Roman"/>
                <w:w w:val="89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233" w:type="dxa"/>
            <w:vAlign w:val="center"/>
          </w:tcPr>
          <w:p w14:paraId="24C08F7C" w14:textId="77777777" w:rsidR="00BA0F6D" w:rsidRDefault="00000000">
            <w:pPr>
              <w:pStyle w:val="TableParagraph"/>
              <w:ind w:leftChars="50" w:left="105" w:rightChars="50" w:right="105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技术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指标（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24.3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分）</w:t>
            </w:r>
          </w:p>
        </w:tc>
        <w:tc>
          <w:tcPr>
            <w:tcW w:w="6884" w:type="dxa"/>
            <w:vAlign w:val="center"/>
          </w:tcPr>
          <w:p w14:paraId="54EF2A5E" w14:textId="77777777" w:rsidR="00BA0F6D" w:rsidRDefault="00000000">
            <w:pPr>
              <w:pStyle w:val="TableParagraph"/>
              <w:ind w:rightChars="50" w:right="105"/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  <w:lang w:eastAsia="zh-CN"/>
              </w:rPr>
              <w:t>针对投标人对招标文件第五章采购需求中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  <w:lang w:eastAsia="zh-CN"/>
              </w:rPr>
              <w:t>“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  <w:lang w:eastAsia="zh-CN"/>
              </w:rPr>
              <w:t>一、采购需求表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  <w:lang w:eastAsia="zh-CN"/>
              </w:rPr>
              <w:t>”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  <w:lang w:eastAsia="zh-CN"/>
              </w:rPr>
              <w:t>的响应情况进行评审，本项满分</w:t>
            </w:r>
            <w:r>
              <w:rPr>
                <w:rFonts w:ascii="Times New Roman" w:hAnsi="Times New Roman" w:cs="Times New Roman" w:hint="eastAsia"/>
                <w:b/>
                <w:bCs/>
                <w:spacing w:val="-3"/>
                <w:sz w:val="24"/>
                <w:szCs w:val="24"/>
                <w:lang w:eastAsia="zh-CN"/>
              </w:rPr>
              <w:t>24.3</w:t>
            </w: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  <w:lang w:eastAsia="zh-CN"/>
              </w:rPr>
              <w:t>分：</w:t>
            </w:r>
          </w:p>
          <w:p w14:paraId="27667BE9" w14:textId="77777777" w:rsidR="00BA0F6D" w:rsidRDefault="00000000">
            <w:pPr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“★”</w:t>
            </w:r>
            <w:r>
              <w:rPr>
                <w:bCs/>
                <w:sz w:val="24"/>
              </w:rPr>
              <w:t>代表实质性指标，不满足该指标项将导致投标被拒绝；</w:t>
            </w:r>
          </w:p>
          <w:p w14:paraId="75BB1135" w14:textId="77777777" w:rsidR="00BA0F6D" w:rsidRDefault="00000000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“#”</w:t>
            </w:r>
            <w:r>
              <w:rPr>
                <w:bCs/>
                <w:sz w:val="24"/>
              </w:rPr>
              <w:t>代表重要指标，</w:t>
            </w:r>
            <w:r>
              <w:rPr>
                <w:bCs/>
                <w:sz w:val="24"/>
              </w:rPr>
              <w:t>“#”</w:t>
            </w:r>
            <w:r>
              <w:rPr>
                <w:bCs/>
                <w:sz w:val="24"/>
              </w:rPr>
              <w:t>共有</w:t>
            </w:r>
            <w:r>
              <w:rPr>
                <w:rFonts w:hint="eastAsia"/>
                <w:bCs/>
                <w:sz w:val="24"/>
              </w:rPr>
              <w:t>25</w:t>
            </w:r>
            <w:r>
              <w:rPr>
                <w:bCs/>
                <w:sz w:val="24"/>
              </w:rPr>
              <w:t>项，每有一项</w:t>
            </w:r>
            <w:r>
              <w:rPr>
                <w:bCs/>
                <w:sz w:val="24"/>
              </w:rPr>
              <w:t>“#”</w:t>
            </w:r>
            <w:r>
              <w:rPr>
                <w:bCs/>
                <w:sz w:val="24"/>
              </w:rPr>
              <w:t>不满足或无响应扣</w:t>
            </w:r>
            <w:r>
              <w:rPr>
                <w:bCs/>
                <w:sz w:val="24"/>
              </w:rPr>
              <w:t>0.2</w:t>
            </w:r>
            <w:r>
              <w:rPr>
                <w:bCs/>
                <w:sz w:val="24"/>
              </w:rPr>
              <w:t>分，本项共计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>分</w:t>
            </w:r>
            <w:r>
              <w:rPr>
                <w:bCs/>
                <w:sz w:val="24"/>
              </w:rPr>
              <w:t>，扣完为止；</w:t>
            </w:r>
          </w:p>
          <w:p w14:paraId="26D38EBC" w14:textId="77777777" w:rsidR="00BA0F6D" w:rsidRDefault="00000000">
            <w:pPr>
              <w:rPr>
                <w:b/>
                <w:bCs/>
                <w:spacing w:val="-3"/>
                <w:sz w:val="24"/>
              </w:rPr>
            </w:pPr>
            <w:r>
              <w:rPr>
                <w:bCs/>
                <w:sz w:val="24"/>
              </w:rPr>
              <w:t>无标识代表一般指标，</w:t>
            </w:r>
            <w:r>
              <w:rPr>
                <w:bCs/>
                <w:sz w:val="24"/>
              </w:rPr>
              <w:t>“</w:t>
            </w:r>
            <w:r>
              <w:rPr>
                <w:bCs/>
                <w:sz w:val="24"/>
              </w:rPr>
              <w:t>无标识</w:t>
            </w:r>
            <w:r>
              <w:rPr>
                <w:bCs/>
                <w:sz w:val="24"/>
              </w:rPr>
              <w:t>”</w:t>
            </w:r>
            <w:r>
              <w:rPr>
                <w:bCs/>
                <w:sz w:val="24"/>
              </w:rPr>
              <w:t>共有</w:t>
            </w:r>
            <w:r>
              <w:rPr>
                <w:rFonts w:hint="eastAsia"/>
                <w:bCs/>
                <w:sz w:val="24"/>
              </w:rPr>
              <w:t>193</w:t>
            </w:r>
            <w:r>
              <w:rPr>
                <w:bCs/>
                <w:sz w:val="24"/>
              </w:rPr>
              <w:t>项，每有一项</w:t>
            </w:r>
            <w:r>
              <w:rPr>
                <w:bCs/>
                <w:sz w:val="24"/>
              </w:rPr>
              <w:t>“</w:t>
            </w:r>
            <w:r>
              <w:rPr>
                <w:bCs/>
                <w:sz w:val="24"/>
              </w:rPr>
              <w:t>无标识</w:t>
            </w:r>
            <w:r>
              <w:rPr>
                <w:bCs/>
                <w:sz w:val="24"/>
              </w:rPr>
              <w:t>”</w:t>
            </w:r>
            <w:r>
              <w:rPr>
                <w:bCs/>
                <w:sz w:val="24"/>
              </w:rPr>
              <w:t>不满足或无响应扣</w:t>
            </w:r>
            <w:r>
              <w:rPr>
                <w:bCs/>
                <w:sz w:val="24"/>
              </w:rPr>
              <w:t>0.</w:t>
            </w:r>
            <w:r>
              <w:rPr>
                <w:rFonts w:hint="eastAsia"/>
                <w:bCs/>
                <w:sz w:val="24"/>
              </w:rPr>
              <w:t>1</w:t>
            </w:r>
            <w:r>
              <w:rPr>
                <w:bCs/>
                <w:sz w:val="24"/>
              </w:rPr>
              <w:t>分，本项共计</w:t>
            </w:r>
            <w:r>
              <w:rPr>
                <w:rFonts w:hint="eastAsia"/>
                <w:bCs/>
                <w:sz w:val="24"/>
              </w:rPr>
              <w:t>1</w:t>
            </w:r>
            <w:r>
              <w:rPr>
                <w:rFonts w:hint="eastAsia"/>
                <w:sz w:val="24"/>
              </w:rPr>
              <w:t>9.3</w:t>
            </w:r>
            <w:r>
              <w:rPr>
                <w:sz w:val="24"/>
              </w:rPr>
              <w:t>分</w:t>
            </w:r>
            <w:r>
              <w:rPr>
                <w:bCs/>
                <w:sz w:val="24"/>
              </w:rPr>
              <w:t>，扣完为止</w:t>
            </w:r>
            <w:r>
              <w:rPr>
                <w:rFonts w:hint="eastAsia"/>
                <w:bCs/>
                <w:sz w:val="24"/>
              </w:rPr>
              <w:t>。</w:t>
            </w:r>
          </w:p>
        </w:tc>
      </w:tr>
      <w:tr w:rsidR="00BA0F6D" w14:paraId="221B839B" w14:textId="77777777">
        <w:trPr>
          <w:trHeight w:val="735"/>
        </w:trPr>
        <w:tc>
          <w:tcPr>
            <w:tcW w:w="802" w:type="dxa"/>
            <w:vAlign w:val="center"/>
          </w:tcPr>
          <w:p w14:paraId="488E55C5" w14:textId="77777777" w:rsidR="00BA0F6D" w:rsidRDefault="00000000">
            <w:pPr>
              <w:pStyle w:val="TableParagraph"/>
              <w:ind w:leftChars="50" w:left="105" w:rightChars="50" w:right="105"/>
              <w:jc w:val="center"/>
              <w:rPr>
                <w:rFonts w:ascii="Times New Roman" w:hAnsi="Times New Roman" w:cs="Times New Roman"/>
                <w:w w:val="89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1233" w:type="dxa"/>
            <w:vAlign w:val="center"/>
          </w:tcPr>
          <w:p w14:paraId="7EC3D21E" w14:textId="77777777" w:rsidR="00BA0F6D" w:rsidRDefault="00000000">
            <w:pPr>
              <w:pStyle w:val="TableParagraph"/>
              <w:ind w:leftChars="50" w:left="105" w:rightChars="50" w:right="105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样品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分）</w:t>
            </w:r>
          </w:p>
        </w:tc>
        <w:tc>
          <w:tcPr>
            <w:tcW w:w="6884" w:type="dxa"/>
            <w:vAlign w:val="center"/>
          </w:tcPr>
          <w:p w14:paraId="2A5E7F72" w14:textId="77777777" w:rsidR="00BA0F6D" w:rsidRDefault="00000000">
            <w:pPr>
              <w:rPr>
                <w:b/>
                <w:bCs/>
                <w:spacing w:val="-3"/>
                <w:sz w:val="24"/>
              </w:rPr>
            </w:pPr>
            <w:r>
              <w:rPr>
                <w:rFonts w:hint="eastAsia"/>
                <w:bCs/>
                <w:sz w:val="24"/>
              </w:rPr>
              <w:t>投标人提供的</w:t>
            </w:r>
            <w:r>
              <w:rPr>
                <w:bCs/>
                <w:sz w:val="24"/>
              </w:rPr>
              <w:t>样品</w:t>
            </w:r>
            <w:r>
              <w:rPr>
                <w:rFonts w:hint="eastAsia"/>
                <w:b/>
                <w:sz w:val="24"/>
              </w:rPr>
              <w:t>全部</w:t>
            </w:r>
            <w:r>
              <w:rPr>
                <w:rFonts w:hint="eastAsia"/>
                <w:bCs/>
                <w:sz w:val="24"/>
              </w:rPr>
              <w:t>满足招标文件中要求的</w:t>
            </w:r>
            <w:r>
              <w:rPr>
                <w:b/>
                <w:sz w:val="24"/>
              </w:rPr>
              <w:t>种类、</w:t>
            </w:r>
            <w:r>
              <w:rPr>
                <w:rFonts w:hint="eastAsia"/>
                <w:b/>
                <w:sz w:val="24"/>
              </w:rPr>
              <w:t>样品数量，且在投标文件中承诺提供的样品满足招标文件第五章采购需求中“</w:t>
            </w:r>
            <w:r>
              <w:rPr>
                <w:b/>
                <w:sz w:val="24"/>
              </w:rPr>
              <w:t>需提供的样品明细</w:t>
            </w:r>
            <w:r>
              <w:rPr>
                <w:rFonts w:hint="eastAsia"/>
                <w:b/>
                <w:sz w:val="24"/>
              </w:rPr>
              <w:t>”要求的</w:t>
            </w:r>
            <w:r>
              <w:rPr>
                <w:b/>
                <w:sz w:val="24"/>
              </w:rPr>
              <w:t>适用机型、颜色及额定打印页数</w:t>
            </w:r>
            <w:r>
              <w:rPr>
                <w:rFonts w:hint="eastAsia"/>
                <w:bCs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承诺函格式自拟）</w:t>
            </w:r>
            <w:r>
              <w:rPr>
                <w:bCs/>
                <w:sz w:val="24"/>
              </w:rPr>
              <w:t>，得</w:t>
            </w:r>
            <w:r>
              <w:rPr>
                <w:rFonts w:hint="eastAsia"/>
                <w:bCs/>
                <w:sz w:val="24"/>
              </w:rPr>
              <w:t>2</w:t>
            </w:r>
            <w:r>
              <w:rPr>
                <w:bCs/>
                <w:sz w:val="24"/>
              </w:rPr>
              <w:t>分</w:t>
            </w:r>
            <w:r>
              <w:rPr>
                <w:rFonts w:hint="eastAsia"/>
                <w:bCs/>
                <w:sz w:val="24"/>
              </w:rPr>
              <w:t>，否则</w:t>
            </w:r>
            <w:r>
              <w:rPr>
                <w:bCs/>
                <w:sz w:val="24"/>
              </w:rPr>
              <w:t>得</w:t>
            </w:r>
            <w:r>
              <w:rPr>
                <w:bCs/>
                <w:sz w:val="24"/>
              </w:rPr>
              <w:t>0</w:t>
            </w:r>
            <w:r>
              <w:rPr>
                <w:bCs/>
                <w:sz w:val="24"/>
              </w:rPr>
              <w:t>分</w:t>
            </w:r>
          </w:p>
        </w:tc>
      </w:tr>
      <w:tr w:rsidR="00BA0F6D" w14:paraId="2C5C5BC5" w14:textId="77777777">
        <w:trPr>
          <w:trHeight w:val="1385"/>
        </w:trPr>
        <w:tc>
          <w:tcPr>
            <w:tcW w:w="802" w:type="dxa"/>
            <w:vAlign w:val="center"/>
          </w:tcPr>
          <w:p w14:paraId="41D20A41" w14:textId="77777777" w:rsidR="00BA0F6D" w:rsidRDefault="00000000">
            <w:pPr>
              <w:pStyle w:val="TableParagraph"/>
              <w:ind w:leftChars="50" w:left="105" w:rightChars="50" w:right="105"/>
              <w:jc w:val="center"/>
              <w:rPr>
                <w:rFonts w:ascii="Times New Roman" w:hAnsi="Times New Roman" w:cs="Times New Roman"/>
                <w:w w:val="89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233" w:type="dxa"/>
            <w:vAlign w:val="center"/>
          </w:tcPr>
          <w:p w14:paraId="226CC80D" w14:textId="77777777" w:rsidR="00BA0F6D" w:rsidRDefault="00000000">
            <w:pPr>
              <w:pStyle w:val="TableParagraph"/>
              <w:ind w:leftChars="50" w:left="105" w:rightChars="50" w:right="105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项目实施方案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分）</w:t>
            </w:r>
          </w:p>
        </w:tc>
        <w:tc>
          <w:tcPr>
            <w:tcW w:w="6884" w:type="dxa"/>
            <w:vAlign w:val="center"/>
          </w:tcPr>
          <w:p w14:paraId="2502B027" w14:textId="77777777" w:rsidR="00BA0F6D" w:rsidRDefault="00000000">
            <w:pPr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项目实施方案，该方案满分为</w:t>
            </w:r>
            <w:r>
              <w:rPr>
                <w:rFonts w:hint="eastAsia"/>
                <w:b/>
                <w:bCs/>
                <w:sz w:val="24"/>
                <w:szCs w:val="20"/>
              </w:rPr>
              <w:t>4</w:t>
            </w:r>
            <w:r>
              <w:rPr>
                <w:b/>
                <w:bCs/>
                <w:sz w:val="24"/>
                <w:szCs w:val="20"/>
              </w:rPr>
              <w:t>分，</w:t>
            </w:r>
            <w:proofErr w:type="gramStart"/>
            <w:r>
              <w:rPr>
                <w:b/>
                <w:bCs/>
                <w:sz w:val="24"/>
                <w:szCs w:val="20"/>
              </w:rPr>
              <w:t>需包括</w:t>
            </w:r>
            <w:proofErr w:type="gramEnd"/>
            <w:r>
              <w:rPr>
                <w:rFonts w:hint="eastAsia"/>
                <w:b/>
                <w:bCs/>
                <w:sz w:val="24"/>
                <w:szCs w:val="20"/>
              </w:rPr>
              <w:t>两</w:t>
            </w:r>
            <w:r>
              <w:rPr>
                <w:b/>
                <w:bCs/>
                <w:sz w:val="24"/>
                <w:szCs w:val="20"/>
              </w:rPr>
              <w:t>项内容</w:t>
            </w:r>
            <w:r>
              <w:rPr>
                <w:b/>
                <w:bCs/>
                <w:kern w:val="0"/>
                <w:sz w:val="24"/>
              </w:rPr>
              <w:t>①</w:t>
            </w:r>
            <w:r>
              <w:rPr>
                <w:b/>
                <w:bCs/>
                <w:kern w:val="0"/>
                <w:sz w:val="24"/>
              </w:rPr>
              <w:t>项目实施计划、</w:t>
            </w:r>
            <w:r>
              <w:rPr>
                <w:b/>
                <w:bCs/>
                <w:kern w:val="0"/>
                <w:sz w:val="24"/>
              </w:rPr>
              <w:t>②</w:t>
            </w:r>
            <w:r>
              <w:rPr>
                <w:b/>
                <w:bCs/>
                <w:kern w:val="0"/>
                <w:sz w:val="24"/>
              </w:rPr>
              <w:t>实施组织方式</w:t>
            </w:r>
            <w:r>
              <w:rPr>
                <w:b/>
                <w:bCs/>
                <w:sz w:val="24"/>
                <w:szCs w:val="20"/>
              </w:rPr>
              <w:t>。以上</w:t>
            </w:r>
            <w:r>
              <w:rPr>
                <w:rFonts w:hint="eastAsia"/>
                <w:b/>
                <w:bCs/>
                <w:sz w:val="24"/>
                <w:szCs w:val="20"/>
              </w:rPr>
              <w:t>两</w:t>
            </w:r>
            <w:r>
              <w:rPr>
                <w:b/>
                <w:bCs/>
                <w:sz w:val="24"/>
                <w:szCs w:val="20"/>
              </w:rPr>
              <w:t>项内容，每项内容的评分标准如下：</w:t>
            </w:r>
          </w:p>
          <w:p w14:paraId="678B4E94" w14:textId="77777777" w:rsidR="00BA0F6D" w:rsidRDefault="00000000">
            <w:pPr>
              <w:numPr>
                <w:ilvl w:val="0"/>
                <w:numId w:val="1"/>
              </w:numPr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内容完整，无缺失，具备技术支撑，能够保障项目执行，得</w:t>
            </w:r>
            <w:r>
              <w:rPr>
                <w:sz w:val="24"/>
                <w:szCs w:val="20"/>
              </w:rPr>
              <w:t>2</w:t>
            </w:r>
            <w:r>
              <w:rPr>
                <w:sz w:val="24"/>
                <w:szCs w:val="20"/>
              </w:rPr>
              <w:t>分；</w:t>
            </w:r>
          </w:p>
          <w:p w14:paraId="75D0A6F7" w14:textId="77777777" w:rsidR="00BA0F6D" w:rsidRDefault="00000000">
            <w:pPr>
              <w:numPr>
                <w:ilvl w:val="0"/>
                <w:numId w:val="1"/>
              </w:numPr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内容存在缺失，或存在技术缺陷，不能保障项目执行，得</w:t>
            </w:r>
            <w:r>
              <w:rPr>
                <w:sz w:val="24"/>
                <w:szCs w:val="20"/>
              </w:rPr>
              <w:t>1</w:t>
            </w:r>
            <w:r>
              <w:rPr>
                <w:sz w:val="24"/>
                <w:szCs w:val="20"/>
              </w:rPr>
              <w:t>分；</w:t>
            </w:r>
          </w:p>
          <w:p w14:paraId="7AEF42FA" w14:textId="77777777" w:rsidR="00BA0F6D" w:rsidRDefault="00000000">
            <w:pPr>
              <w:pStyle w:val="TableParagraph"/>
              <w:ind w:rightChars="50" w:right="105"/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eastAsia="zh-CN"/>
              </w:rPr>
              <w:lastRenderedPageBreak/>
              <w:t>（</w:t>
            </w:r>
            <w:r>
              <w:rPr>
                <w:rFonts w:ascii="Times New Roman" w:hAnsi="Times New Roman" w:cs="Times New Roman"/>
                <w:sz w:val="24"/>
                <w:szCs w:val="20"/>
                <w:lang w:eastAsia="zh-CN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0"/>
                <w:lang w:eastAsia="zh-CN"/>
              </w:rPr>
              <w:t>）未提供，得</w:t>
            </w:r>
            <w:r>
              <w:rPr>
                <w:rFonts w:ascii="Times New Roman" w:hAnsi="Times New Roman" w:cs="Times New Roman"/>
                <w:sz w:val="24"/>
                <w:szCs w:val="20"/>
                <w:lang w:eastAsia="zh-CN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0"/>
                <w:lang w:eastAsia="zh-CN"/>
              </w:rPr>
              <w:t>分。</w:t>
            </w:r>
          </w:p>
        </w:tc>
      </w:tr>
      <w:tr w:rsidR="00BA0F6D" w14:paraId="17921499" w14:textId="77777777">
        <w:trPr>
          <w:trHeight w:val="197"/>
        </w:trPr>
        <w:tc>
          <w:tcPr>
            <w:tcW w:w="802" w:type="dxa"/>
            <w:vAlign w:val="center"/>
          </w:tcPr>
          <w:p w14:paraId="28CBD790" w14:textId="77777777" w:rsidR="00BA0F6D" w:rsidRDefault="00000000">
            <w:pPr>
              <w:pStyle w:val="TableParagraph"/>
              <w:ind w:leftChars="50" w:left="105" w:rightChars="50" w:right="105"/>
              <w:jc w:val="center"/>
              <w:rPr>
                <w:rFonts w:ascii="Times New Roman" w:hAnsi="Times New Roman" w:cs="Times New Roman"/>
                <w:w w:val="89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lastRenderedPageBreak/>
              <w:t>7</w:t>
            </w:r>
          </w:p>
        </w:tc>
        <w:tc>
          <w:tcPr>
            <w:tcW w:w="1233" w:type="dxa"/>
            <w:vAlign w:val="center"/>
          </w:tcPr>
          <w:p w14:paraId="1020A2CA" w14:textId="77777777" w:rsidR="00BA0F6D" w:rsidRDefault="00000000">
            <w:pPr>
              <w:pStyle w:val="TableParagraph"/>
              <w:ind w:leftChars="50" w:left="105" w:rightChars="50" w:right="105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常规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供货方案</w:t>
            </w:r>
          </w:p>
          <w:p w14:paraId="3DFAB969" w14:textId="77777777" w:rsidR="00BA0F6D" w:rsidRDefault="00000000">
            <w:pPr>
              <w:pStyle w:val="TableParagraph"/>
              <w:ind w:leftChars="50" w:left="105" w:rightChars="50" w:right="105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分）</w:t>
            </w:r>
          </w:p>
        </w:tc>
        <w:tc>
          <w:tcPr>
            <w:tcW w:w="6884" w:type="dxa"/>
            <w:vAlign w:val="center"/>
          </w:tcPr>
          <w:p w14:paraId="37D48180" w14:textId="77777777" w:rsidR="00BA0F6D" w:rsidRDefault="00000000">
            <w:pPr>
              <w:rPr>
                <w:b/>
                <w:bCs/>
                <w:sz w:val="24"/>
                <w:szCs w:val="20"/>
              </w:rPr>
            </w:pPr>
            <w:r>
              <w:rPr>
                <w:rFonts w:hint="eastAsia"/>
                <w:b/>
                <w:bCs/>
                <w:sz w:val="24"/>
                <w:szCs w:val="20"/>
              </w:rPr>
              <w:t>常规</w:t>
            </w:r>
            <w:r>
              <w:rPr>
                <w:b/>
                <w:bCs/>
                <w:sz w:val="24"/>
                <w:szCs w:val="20"/>
              </w:rPr>
              <w:t>供货方案，该方案满分为</w:t>
            </w:r>
            <w:r>
              <w:rPr>
                <w:rFonts w:hint="eastAsia"/>
                <w:b/>
                <w:bCs/>
                <w:sz w:val="24"/>
                <w:szCs w:val="20"/>
              </w:rPr>
              <w:t>4</w:t>
            </w:r>
            <w:r>
              <w:rPr>
                <w:b/>
                <w:bCs/>
                <w:sz w:val="24"/>
                <w:szCs w:val="20"/>
              </w:rPr>
              <w:t>分，</w:t>
            </w:r>
            <w:proofErr w:type="gramStart"/>
            <w:r>
              <w:rPr>
                <w:b/>
                <w:bCs/>
                <w:sz w:val="24"/>
                <w:szCs w:val="20"/>
              </w:rPr>
              <w:t>需包括</w:t>
            </w:r>
            <w:proofErr w:type="gramEnd"/>
            <w:r>
              <w:rPr>
                <w:rFonts w:hint="eastAsia"/>
                <w:b/>
                <w:bCs/>
                <w:sz w:val="24"/>
                <w:szCs w:val="20"/>
              </w:rPr>
              <w:t>两</w:t>
            </w:r>
            <w:r>
              <w:rPr>
                <w:b/>
                <w:bCs/>
                <w:sz w:val="24"/>
                <w:szCs w:val="20"/>
              </w:rPr>
              <w:t>项内容</w:t>
            </w:r>
            <w:r>
              <w:rPr>
                <w:b/>
                <w:bCs/>
                <w:kern w:val="0"/>
                <w:sz w:val="24"/>
              </w:rPr>
              <w:t>①</w:t>
            </w:r>
            <w:r>
              <w:rPr>
                <w:rFonts w:hint="eastAsia"/>
                <w:b/>
                <w:bCs/>
                <w:kern w:val="0"/>
                <w:sz w:val="24"/>
              </w:rPr>
              <w:t>供货</w:t>
            </w:r>
            <w:r>
              <w:rPr>
                <w:b/>
                <w:bCs/>
                <w:kern w:val="0"/>
                <w:sz w:val="24"/>
              </w:rPr>
              <w:t>方式、</w:t>
            </w:r>
            <w:r>
              <w:rPr>
                <w:b/>
                <w:bCs/>
                <w:kern w:val="0"/>
                <w:sz w:val="24"/>
              </w:rPr>
              <w:t>②</w:t>
            </w:r>
            <w:r>
              <w:rPr>
                <w:rFonts w:hint="eastAsia"/>
                <w:b/>
                <w:bCs/>
                <w:kern w:val="0"/>
                <w:sz w:val="24"/>
              </w:rPr>
              <w:t>响应速度</w:t>
            </w:r>
            <w:r>
              <w:rPr>
                <w:b/>
                <w:bCs/>
                <w:sz w:val="24"/>
                <w:szCs w:val="20"/>
              </w:rPr>
              <w:t>。以上</w:t>
            </w:r>
            <w:r>
              <w:rPr>
                <w:rFonts w:hint="eastAsia"/>
                <w:b/>
                <w:bCs/>
                <w:sz w:val="24"/>
                <w:szCs w:val="20"/>
              </w:rPr>
              <w:t>两</w:t>
            </w:r>
            <w:r>
              <w:rPr>
                <w:b/>
                <w:bCs/>
                <w:sz w:val="24"/>
                <w:szCs w:val="20"/>
              </w:rPr>
              <w:t>项内容，每项内容的评分标准如下：</w:t>
            </w:r>
          </w:p>
          <w:p w14:paraId="7AE27BF4" w14:textId="77777777" w:rsidR="00BA0F6D" w:rsidRDefault="00000000">
            <w:pPr>
              <w:numPr>
                <w:ilvl w:val="0"/>
                <w:numId w:val="2"/>
              </w:numPr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内容完整，无缺失，具备技术支撑，能够保障项目执行，得</w:t>
            </w:r>
            <w:r>
              <w:rPr>
                <w:sz w:val="24"/>
                <w:szCs w:val="20"/>
              </w:rPr>
              <w:t>2</w:t>
            </w:r>
            <w:r>
              <w:rPr>
                <w:sz w:val="24"/>
                <w:szCs w:val="20"/>
              </w:rPr>
              <w:t>分；</w:t>
            </w:r>
          </w:p>
          <w:p w14:paraId="58416015" w14:textId="77777777" w:rsidR="00BA0F6D" w:rsidRDefault="00000000">
            <w:pPr>
              <w:numPr>
                <w:ilvl w:val="0"/>
                <w:numId w:val="2"/>
              </w:numPr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内容存在缺失，或存在技术缺陷，不能保障项目执行，得</w:t>
            </w:r>
            <w:r>
              <w:rPr>
                <w:sz w:val="24"/>
                <w:szCs w:val="20"/>
              </w:rPr>
              <w:t>1</w:t>
            </w:r>
            <w:r>
              <w:rPr>
                <w:sz w:val="24"/>
                <w:szCs w:val="20"/>
              </w:rPr>
              <w:t>分；</w:t>
            </w:r>
          </w:p>
          <w:p w14:paraId="6AAD8549" w14:textId="77777777" w:rsidR="00BA0F6D" w:rsidRDefault="00000000">
            <w:pPr>
              <w:autoSpaceDE w:val="0"/>
              <w:autoSpaceDN w:val="0"/>
              <w:rPr>
                <w:b/>
                <w:bCs/>
                <w:sz w:val="24"/>
              </w:rPr>
            </w:pPr>
            <w:r>
              <w:rPr>
                <w:sz w:val="24"/>
                <w:szCs w:val="20"/>
              </w:rPr>
              <w:t>（</w:t>
            </w:r>
            <w:r>
              <w:rPr>
                <w:sz w:val="24"/>
                <w:szCs w:val="20"/>
              </w:rPr>
              <w:t>3</w:t>
            </w:r>
            <w:r>
              <w:rPr>
                <w:sz w:val="24"/>
                <w:szCs w:val="20"/>
              </w:rPr>
              <w:t>）未提供，得</w:t>
            </w:r>
            <w:r>
              <w:rPr>
                <w:sz w:val="24"/>
                <w:szCs w:val="20"/>
              </w:rPr>
              <w:t>0</w:t>
            </w:r>
            <w:r>
              <w:rPr>
                <w:sz w:val="24"/>
                <w:szCs w:val="20"/>
              </w:rPr>
              <w:t>分。</w:t>
            </w:r>
          </w:p>
        </w:tc>
      </w:tr>
      <w:tr w:rsidR="00BA0F6D" w14:paraId="084F0F47" w14:textId="77777777">
        <w:trPr>
          <w:trHeight w:val="1287"/>
        </w:trPr>
        <w:tc>
          <w:tcPr>
            <w:tcW w:w="802" w:type="dxa"/>
            <w:vAlign w:val="center"/>
          </w:tcPr>
          <w:p w14:paraId="491A9BD6" w14:textId="77777777" w:rsidR="00BA0F6D" w:rsidRDefault="00000000">
            <w:pPr>
              <w:pStyle w:val="TableParagraph"/>
              <w:ind w:leftChars="50" w:left="105" w:rightChars="50" w:right="105"/>
              <w:jc w:val="center"/>
              <w:rPr>
                <w:rFonts w:ascii="Times New Roman" w:hAnsi="Times New Roman" w:cs="Times New Roman"/>
                <w:w w:val="89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233" w:type="dxa"/>
            <w:vAlign w:val="center"/>
          </w:tcPr>
          <w:p w14:paraId="60B86F54" w14:textId="77777777" w:rsidR="00BA0F6D" w:rsidRDefault="00000000">
            <w:pPr>
              <w:pStyle w:val="TableParagraph"/>
              <w:ind w:leftChars="50" w:left="105" w:rightChars="50" w:right="105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应急供货方案</w:t>
            </w:r>
          </w:p>
          <w:p w14:paraId="1A41F186" w14:textId="77777777" w:rsidR="00BA0F6D" w:rsidRDefault="00000000">
            <w:pPr>
              <w:pStyle w:val="TableParagraph"/>
              <w:ind w:leftChars="50" w:left="105" w:rightChars="50" w:right="105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分）</w:t>
            </w:r>
          </w:p>
        </w:tc>
        <w:tc>
          <w:tcPr>
            <w:tcW w:w="6884" w:type="dxa"/>
            <w:vAlign w:val="center"/>
          </w:tcPr>
          <w:p w14:paraId="40754D00" w14:textId="77777777" w:rsidR="00BA0F6D" w:rsidRDefault="00000000">
            <w:pPr>
              <w:rPr>
                <w:b/>
                <w:bCs/>
                <w:sz w:val="24"/>
                <w:szCs w:val="20"/>
              </w:rPr>
            </w:pPr>
            <w:r>
              <w:rPr>
                <w:rFonts w:hint="eastAsia"/>
                <w:b/>
                <w:bCs/>
                <w:sz w:val="24"/>
                <w:szCs w:val="20"/>
              </w:rPr>
              <w:t>应急</w:t>
            </w:r>
            <w:r>
              <w:rPr>
                <w:b/>
                <w:bCs/>
                <w:sz w:val="24"/>
                <w:szCs w:val="20"/>
              </w:rPr>
              <w:t>供货方案，该方案满分为</w:t>
            </w:r>
            <w:r>
              <w:rPr>
                <w:rFonts w:hint="eastAsia"/>
                <w:b/>
                <w:bCs/>
                <w:sz w:val="24"/>
                <w:szCs w:val="20"/>
              </w:rPr>
              <w:t>4</w:t>
            </w:r>
            <w:r>
              <w:rPr>
                <w:b/>
                <w:bCs/>
                <w:sz w:val="24"/>
                <w:szCs w:val="20"/>
              </w:rPr>
              <w:t>分，</w:t>
            </w:r>
            <w:proofErr w:type="gramStart"/>
            <w:r>
              <w:rPr>
                <w:b/>
                <w:bCs/>
                <w:sz w:val="24"/>
                <w:szCs w:val="20"/>
              </w:rPr>
              <w:t>需包括</w:t>
            </w:r>
            <w:proofErr w:type="gramEnd"/>
            <w:r>
              <w:rPr>
                <w:rFonts w:hint="eastAsia"/>
                <w:b/>
                <w:bCs/>
                <w:sz w:val="24"/>
                <w:szCs w:val="20"/>
              </w:rPr>
              <w:t>两</w:t>
            </w:r>
            <w:r>
              <w:rPr>
                <w:b/>
                <w:bCs/>
                <w:sz w:val="24"/>
                <w:szCs w:val="20"/>
              </w:rPr>
              <w:t>项内容</w:t>
            </w:r>
            <w:r>
              <w:rPr>
                <w:b/>
                <w:bCs/>
                <w:kern w:val="0"/>
                <w:sz w:val="24"/>
              </w:rPr>
              <w:t>①</w:t>
            </w:r>
            <w:r>
              <w:rPr>
                <w:rFonts w:hint="eastAsia"/>
                <w:b/>
                <w:bCs/>
                <w:kern w:val="0"/>
                <w:sz w:val="24"/>
              </w:rPr>
              <w:t>应急机制</w:t>
            </w:r>
            <w:r>
              <w:rPr>
                <w:b/>
                <w:bCs/>
                <w:kern w:val="0"/>
                <w:sz w:val="24"/>
              </w:rPr>
              <w:t>、</w:t>
            </w:r>
            <w:r>
              <w:rPr>
                <w:b/>
                <w:bCs/>
                <w:kern w:val="0"/>
                <w:sz w:val="24"/>
              </w:rPr>
              <w:t>②</w:t>
            </w:r>
            <w:r>
              <w:rPr>
                <w:rFonts w:hint="eastAsia"/>
                <w:b/>
                <w:bCs/>
                <w:kern w:val="0"/>
                <w:sz w:val="24"/>
              </w:rPr>
              <w:t>响应速度</w:t>
            </w:r>
            <w:r>
              <w:rPr>
                <w:b/>
                <w:bCs/>
                <w:sz w:val="24"/>
                <w:szCs w:val="20"/>
              </w:rPr>
              <w:t>。以上</w:t>
            </w:r>
            <w:r>
              <w:rPr>
                <w:rFonts w:hint="eastAsia"/>
                <w:b/>
                <w:bCs/>
                <w:sz w:val="24"/>
                <w:szCs w:val="20"/>
              </w:rPr>
              <w:t>两</w:t>
            </w:r>
            <w:r>
              <w:rPr>
                <w:b/>
                <w:bCs/>
                <w:sz w:val="24"/>
                <w:szCs w:val="20"/>
              </w:rPr>
              <w:t>项内容，每项内容的评分标准如下：</w:t>
            </w:r>
          </w:p>
          <w:p w14:paraId="27B43E2D" w14:textId="77777777" w:rsidR="00BA0F6D" w:rsidRDefault="00000000">
            <w:pPr>
              <w:numPr>
                <w:ilvl w:val="0"/>
                <w:numId w:val="3"/>
              </w:numPr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内容完整，无缺失，具备技术支撑，能够保障项目执行，得</w:t>
            </w:r>
            <w:r>
              <w:rPr>
                <w:sz w:val="24"/>
                <w:szCs w:val="20"/>
              </w:rPr>
              <w:t>2</w:t>
            </w:r>
            <w:r>
              <w:rPr>
                <w:sz w:val="24"/>
                <w:szCs w:val="20"/>
              </w:rPr>
              <w:t>分；</w:t>
            </w:r>
          </w:p>
          <w:p w14:paraId="1D9B7980" w14:textId="77777777" w:rsidR="00BA0F6D" w:rsidRDefault="00000000">
            <w:pPr>
              <w:numPr>
                <w:ilvl w:val="0"/>
                <w:numId w:val="3"/>
              </w:numPr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内容存在缺失，或存在技术缺陷，不能保障项目执行，得</w:t>
            </w:r>
            <w:r>
              <w:rPr>
                <w:sz w:val="24"/>
                <w:szCs w:val="20"/>
              </w:rPr>
              <w:t>1</w:t>
            </w:r>
            <w:r>
              <w:rPr>
                <w:sz w:val="24"/>
                <w:szCs w:val="20"/>
              </w:rPr>
              <w:t>分；</w:t>
            </w:r>
          </w:p>
          <w:p w14:paraId="363FB98F" w14:textId="77777777" w:rsidR="00BA0F6D" w:rsidRDefault="00000000">
            <w:pPr>
              <w:autoSpaceDE w:val="0"/>
              <w:autoSpaceDN w:val="0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（</w:t>
            </w:r>
            <w:r>
              <w:rPr>
                <w:sz w:val="24"/>
                <w:szCs w:val="20"/>
              </w:rPr>
              <w:t>3</w:t>
            </w:r>
            <w:r>
              <w:rPr>
                <w:sz w:val="24"/>
                <w:szCs w:val="20"/>
              </w:rPr>
              <w:t>）未提供，得</w:t>
            </w:r>
            <w:r>
              <w:rPr>
                <w:sz w:val="24"/>
                <w:szCs w:val="20"/>
              </w:rPr>
              <w:t>0</w:t>
            </w:r>
            <w:r>
              <w:rPr>
                <w:sz w:val="24"/>
                <w:szCs w:val="20"/>
              </w:rPr>
              <w:t>分。</w:t>
            </w:r>
          </w:p>
        </w:tc>
      </w:tr>
      <w:tr w:rsidR="00BA0F6D" w14:paraId="3B9BB15F" w14:textId="77777777">
        <w:trPr>
          <w:trHeight w:val="317"/>
        </w:trPr>
        <w:tc>
          <w:tcPr>
            <w:tcW w:w="802" w:type="dxa"/>
            <w:vAlign w:val="center"/>
          </w:tcPr>
          <w:p w14:paraId="4B40BDD8" w14:textId="77777777" w:rsidR="00BA0F6D" w:rsidRDefault="00000000">
            <w:pPr>
              <w:pStyle w:val="TableParagraph"/>
              <w:ind w:leftChars="50" w:left="105" w:rightChars="50" w:right="105"/>
              <w:jc w:val="center"/>
              <w:rPr>
                <w:rFonts w:ascii="Times New Roman" w:hAnsi="Times New Roman" w:cs="Times New Roman"/>
                <w:w w:val="89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233" w:type="dxa"/>
            <w:vAlign w:val="center"/>
          </w:tcPr>
          <w:p w14:paraId="1D92298A" w14:textId="77777777" w:rsidR="00BA0F6D" w:rsidRDefault="00000000">
            <w:pPr>
              <w:pStyle w:val="TableParagraph"/>
              <w:ind w:leftChars="50" w:left="105" w:rightChars="50" w:right="105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质量保障方案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分）</w:t>
            </w:r>
          </w:p>
        </w:tc>
        <w:tc>
          <w:tcPr>
            <w:tcW w:w="6884" w:type="dxa"/>
            <w:vAlign w:val="center"/>
          </w:tcPr>
          <w:p w14:paraId="62AB5489" w14:textId="77777777" w:rsidR="00BA0F6D" w:rsidRDefault="00000000">
            <w:pPr>
              <w:rPr>
                <w:b/>
                <w:bCs/>
                <w:sz w:val="24"/>
                <w:szCs w:val="20"/>
              </w:rPr>
            </w:pPr>
            <w:r>
              <w:rPr>
                <w:rFonts w:hint="eastAsia"/>
                <w:b/>
                <w:bCs/>
                <w:sz w:val="24"/>
                <w:szCs w:val="20"/>
              </w:rPr>
              <w:t>质量保障</w:t>
            </w:r>
            <w:r>
              <w:rPr>
                <w:b/>
                <w:bCs/>
                <w:sz w:val="24"/>
                <w:szCs w:val="20"/>
              </w:rPr>
              <w:t>方案，该方案满分为</w:t>
            </w:r>
            <w:r>
              <w:rPr>
                <w:rFonts w:hint="eastAsia"/>
                <w:b/>
                <w:bCs/>
                <w:sz w:val="24"/>
                <w:szCs w:val="20"/>
              </w:rPr>
              <w:t>4</w:t>
            </w:r>
            <w:r>
              <w:rPr>
                <w:b/>
                <w:bCs/>
                <w:sz w:val="24"/>
                <w:szCs w:val="20"/>
              </w:rPr>
              <w:t>分，</w:t>
            </w:r>
            <w:proofErr w:type="gramStart"/>
            <w:r>
              <w:rPr>
                <w:b/>
                <w:bCs/>
                <w:sz w:val="24"/>
                <w:szCs w:val="20"/>
              </w:rPr>
              <w:t>需包括</w:t>
            </w:r>
            <w:proofErr w:type="gramEnd"/>
            <w:r>
              <w:rPr>
                <w:rFonts w:hint="eastAsia"/>
                <w:b/>
                <w:bCs/>
                <w:sz w:val="24"/>
                <w:szCs w:val="20"/>
              </w:rPr>
              <w:t>两</w:t>
            </w:r>
            <w:r>
              <w:rPr>
                <w:b/>
                <w:bCs/>
                <w:sz w:val="24"/>
                <w:szCs w:val="20"/>
              </w:rPr>
              <w:t>项内容</w:t>
            </w:r>
            <w:r>
              <w:rPr>
                <w:b/>
                <w:bCs/>
                <w:kern w:val="0"/>
                <w:sz w:val="24"/>
              </w:rPr>
              <w:t>①</w:t>
            </w:r>
            <w:r>
              <w:rPr>
                <w:rFonts w:hint="eastAsia"/>
                <w:b/>
                <w:bCs/>
                <w:kern w:val="0"/>
                <w:sz w:val="24"/>
              </w:rPr>
              <w:t>质量保障内容</w:t>
            </w:r>
            <w:r>
              <w:rPr>
                <w:b/>
                <w:bCs/>
                <w:kern w:val="0"/>
                <w:sz w:val="24"/>
              </w:rPr>
              <w:t>、</w:t>
            </w:r>
            <w:r>
              <w:rPr>
                <w:b/>
                <w:bCs/>
                <w:kern w:val="0"/>
                <w:sz w:val="24"/>
              </w:rPr>
              <w:t>②</w:t>
            </w:r>
            <w:r>
              <w:rPr>
                <w:rFonts w:hint="eastAsia"/>
                <w:b/>
                <w:bCs/>
                <w:kern w:val="0"/>
                <w:sz w:val="24"/>
              </w:rPr>
              <w:t>质量保障措施</w:t>
            </w:r>
            <w:r>
              <w:rPr>
                <w:b/>
                <w:bCs/>
                <w:sz w:val="24"/>
                <w:szCs w:val="20"/>
              </w:rPr>
              <w:t>。以上</w:t>
            </w:r>
            <w:r>
              <w:rPr>
                <w:rFonts w:hint="eastAsia"/>
                <w:b/>
                <w:bCs/>
                <w:sz w:val="24"/>
                <w:szCs w:val="20"/>
              </w:rPr>
              <w:t>两</w:t>
            </w:r>
            <w:r>
              <w:rPr>
                <w:b/>
                <w:bCs/>
                <w:sz w:val="24"/>
                <w:szCs w:val="20"/>
              </w:rPr>
              <w:t>项内容，每项内容的评分标准如下：</w:t>
            </w:r>
          </w:p>
          <w:p w14:paraId="4E6A04A0" w14:textId="77777777" w:rsidR="00BA0F6D" w:rsidRDefault="00000000">
            <w:pPr>
              <w:numPr>
                <w:ilvl w:val="0"/>
                <w:numId w:val="4"/>
              </w:numPr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内容完整，无缺失，具备技术支撑，能够保障项目执行，得</w:t>
            </w:r>
            <w:r>
              <w:rPr>
                <w:sz w:val="24"/>
                <w:szCs w:val="20"/>
              </w:rPr>
              <w:t>2</w:t>
            </w:r>
            <w:r>
              <w:rPr>
                <w:sz w:val="24"/>
                <w:szCs w:val="20"/>
              </w:rPr>
              <w:t>分；</w:t>
            </w:r>
          </w:p>
          <w:p w14:paraId="727CA6C6" w14:textId="77777777" w:rsidR="00BA0F6D" w:rsidRDefault="00000000">
            <w:pPr>
              <w:numPr>
                <w:ilvl w:val="0"/>
                <w:numId w:val="4"/>
              </w:numPr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内容存在缺失，或存在技术缺陷，不能保障项目执行，得</w:t>
            </w:r>
            <w:r>
              <w:rPr>
                <w:sz w:val="24"/>
                <w:szCs w:val="20"/>
              </w:rPr>
              <w:t>1</w:t>
            </w:r>
            <w:r>
              <w:rPr>
                <w:sz w:val="24"/>
                <w:szCs w:val="20"/>
              </w:rPr>
              <w:t>分；</w:t>
            </w:r>
          </w:p>
          <w:p w14:paraId="7117374C" w14:textId="77777777" w:rsidR="00BA0F6D" w:rsidRDefault="00000000">
            <w:pPr>
              <w:autoSpaceDE w:val="0"/>
              <w:autoSpaceDN w:val="0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（</w:t>
            </w:r>
            <w:r>
              <w:rPr>
                <w:sz w:val="24"/>
                <w:szCs w:val="20"/>
              </w:rPr>
              <w:t>3</w:t>
            </w:r>
            <w:r>
              <w:rPr>
                <w:sz w:val="24"/>
                <w:szCs w:val="20"/>
              </w:rPr>
              <w:t>）未提供，得</w:t>
            </w:r>
            <w:r>
              <w:rPr>
                <w:sz w:val="24"/>
                <w:szCs w:val="20"/>
              </w:rPr>
              <w:t>0</w:t>
            </w:r>
            <w:r>
              <w:rPr>
                <w:sz w:val="24"/>
                <w:szCs w:val="20"/>
              </w:rPr>
              <w:t>分。</w:t>
            </w:r>
          </w:p>
        </w:tc>
      </w:tr>
      <w:tr w:rsidR="00BA0F6D" w14:paraId="30514A52" w14:textId="77777777">
        <w:trPr>
          <w:trHeight w:val="1052"/>
        </w:trPr>
        <w:tc>
          <w:tcPr>
            <w:tcW w:w="802" w:type="dxa"/>
            <w:vAlign w:val="center"/>
          </w:tcPr>
          <w:p w14:paraId="39A115FC" w14:textId="77777777" w:rsidR="00BA0F6D" w:rsidRDefault="00000000">
            <w:pPr>
              <w:pStyle w:val="TableParagraph"/>
              <w:ind w:leftChars="50" w:left="105" w:rightChars="50" w:right="105"/>
              <w:jc w:val="center"/>
              <w:rPr>
                <w:rFonts w:ascii="Times New Roman" w:hAnsi="Times New Roman" w:cs="Times New Roman"/>
                <w:w w:val="89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233" w:type="dxa"/>
            <w:vAlign w:val="center"/>
          </w:tcPr>
          <w:p w14:paraId="7A86DDEF" w14:textId="77777777" w:rsidR="00BA0F6D" w:rsidRDefault="00000000">
            <w:pPr>
              <w:pStyle w:val="TableParagraph"/>
              <w:ind w:leftChars="50" w:left="105" w:rightChars="50" w:right="105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售后服务方案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分）</w:t>
            </w:r>
          </w:p>
        </w:tc>
        <w:tc>
          <w:tcPr>
            <w:tcW w:w="6884" w:type="dxa"/>
            <w:vAlign w:val="center"/>
          </w:tcPr>
          <w:p w14:paraId="59ADC863" w14:textId="77777777" w:rsidR="00BA0F6D" w:rsidRDefault="00000000">
            <w:pPr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售后服务方案，该方案满分为</w:t>
            </w:r>
            <w:r>
              <w:rPr>
                <w:rFonts w:hint="eastAsia"/>
                <w:b/>
                <w:bCs/>
                <w:sz w:val="24"/>
                <w:szCs w:val="20"/>
              </w:rPr>
              <w:t>4</w:t>
            </w:r>
            <w:r>
              <w:rPr>
                <w:b/>
                <w:bCs/>
                <w:sz w:val="24"/>
                <w:szCs w:val="20"/>
              </w:rPr>
              <w:t>分，</w:t>
            </w:r>
            <w:proofErr w:type="gramStart"/>
            <w:r>
              <w:rPr>
                <w:b/>
                <w:bCs/>
                <w:sz w:val="24"/>
                <w:szCs w:val="20"/>
              </w:rPr>
              <w:t>需包括</w:t>
            </w:r>
            <w:proofErr w:type="gramEnd"/>
            <w:r>
              <w:rPr>
                <w:rFonts w:hint="eastAsia"/>
                <w:b/>
                <w:bCs/>
                <w:sz w:val="24"/>
                <w:szCs w:val="20"/>
              </w:rPr>
              <w:t>两</w:t>
            </w:r>
            <w:r>
              <w:rPr>
                <w:b/>
                <w:bCs/>
                <w:sz w:val="24"/>
                <w:szCs w:val="20"/>
              </w:rPr>
              <w:t>项内容</w:t>
            </w:r>
            <w:r>
              <w:rPr>
                <w:b/>
                <w:bCs/>
                <w:kern w:val="0"/>
                <w:sz w:val="24"/>
              </w:rPr>
              <w:t>①</w:t>
            </w:r>
            <w:r>
              <w:rPr>
                <w:rFonts w:hint="eastAsia"/>
                <w:b/>
                <w:bCs/>
                <w:kern w:val="0"/>
                <w:sz w:val="24"/>
              </w:rPr>
              <w:t>售后服务内容</w:t>
            </w:r>
            <w:r>
              <w:rPr>
                <w:b/>
                <w:bCs/>
                <w:kern w:val="0"/>
                <w:sz w:val="24"/>
              </w:rPr>
              <w:t>、</w:t>
            </w:r>
            <w:r>
              <w:rPr>
                <w:b/>
                <w:bCs/>
                <w:kern w:val="0"/>
                <w:sz w:val="24"/>
              </w:rPr>
              <w:t>②</w:t>
            </w:r>
            <w:r>
              <w:rPr>
                <w:rFonts w:hint="eastAsia"/>
                <w:b/>
                <w:bCs/>
                <w:kern w:val="0"/>
                <w:sz w:val="24"/>
              </w:rPr>
              <w:t>售后服务标准</w:t>
            </w:r>
            <w:r>
              <w:rPr>
                <w:b/>
                <w:bCs/>
                <w:sz w:val="24"/>
                <w:szCs w:val="20"/>
              </w:rPr>
              <w:t>。以上</w:t>
            </w:r>
            <w:r>
              <w:rPr>
                <w:rFonts w:hint="eastAsia"/>
                <w:b/>
                <w:bCs/>
                <w:sz w:val="24"/>
                <w:szCs w:val="20"/>
              </w:rPr>
              <w:t>两</w:t>
            </w:r>
            <w:r>
              <w:rPr>
                <w:b/>
                <w:bCs/>
                <w:sz w:val="24"/>
                <w:szCs w:val="20"/>
              </w:rPr>
              <w:t>项内容，每项内容的评分标准如下：</w:t>
            </w:r>
          </w:p>
          <w:p w14:paraId="6AE81796" w14:textId="77777777" w:rsidR="00BA0F6D" w:rsidRDefault="00000000">
            <w:pPr>
              <w:numPr>
                <w:ilvl w:val="0"/>
                <w:numId w:val="5"/>
              </w:numPr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内容完整，无缺失，具备技术支撑，能够保障项目执行，得</w:t>
            </w:r>
            <w:r>
              <w:rPr>
                <w:sz w:val="24"/>
                <w:szCs w:val="20"/>
              </w:rPr>
              <w:t>2</w:t>
            </w:r>
            <w:r>
              <w:rPr>
                <w:sz w:val="24"/>
                <w:szCs w:val="20"/>
              </w:rPr>
              <w:t>分；</w:t>
            </w:r>
          </w:p>
          <w:p w14:paraId="4F0EC798" w14:textId="77777777" w:rsidR="00BA0F6D" w:rsidRDefault="00000000">
            <w:pPr>
              <w:numPr>
                <w:ilvl w:val="0"/>
                <w:numId w:val="5"/>
              </w:numPr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内容存在缺失，或存在技术缺陷，不能保障项目执行，得</w:t>
            </w:r>
            <w:r>
              <w:rPr>
                <w:sz w:val="24"/>
                <w:szCs w:val="20"/>
              </w:rPr>
              <w:t>1</w:t>
            </w:r>
            <w:r>
              <w:rPr>
                <w:sz w:val="24"/>
                <w:szCs w:val="20"/>
              </w:rPr>
              <w:t>分；</w:t>
            </w:r>
          </w:p>
          <w:p w14:paraId="5427A89C" w14:textId="77777777" w:rsidR="00BA0F6D" w:rsidRDefault="00000000">
            <w:pPr>
              <w:autoSpaceDE w:val="0"/>
              <w:autoSpaceDN w:val="0"/>
              <w:rPr>
                <w:kern w:val="0"/>
                <w:sz w:val="24"/>
              </w:rPr>
            </w:pPr>
            <w:r>
              <w:rPr>
                <w:sz w:val="24"/>
                <w:szCs w:val="20"/>
              </w:rPr>
              <w:t>（</w:t>
            </w:r>
            <w:r>
              <w:rPr>
                <w:sz w:val="24"/>
                <w:szCs w:val="20"/>
              </w:rPr>
              <w:t>3</w:t>
            </w:r>
            <w:r>
              <w:rPr>
                <w:sz w:val="24"/>
                <w:szCs w:val="20"/>
              </w:rPr>
              <w:t>）未提供，得</w:t>
            </w:r>
            <w:r>
              <w:rPr>
                <w:sz w:val="24"/>
                <w:szCs w:val="20"/>
              </w:rPr>
              <w:t>0</w:t>
            </w:r>
            <w:r>
              <w:rPr>
                <w:sz w:val="24"/>
                <w:szCs w:val="20"/>
              </w:rPr>
              <w:t>分。</w:t>
            </w:r>
          </w:p>
        </w:tc>
      </w:tr>
      <w:tr w:rsidR="00BA0F6D" w14:paraId="5DA75F7A" w14:textId="77777777">
        <w:trPr>
          <w:trHeight w:val="1564"/>
        </w:trPr>
        <w:tc>
          <w:tcPr>
            <w:tcW w:w="802" w:type="dxa"/>
            <w:vAlign w:val="center"/>
          </w:tcPr>
          <w:p w14:paraId="21C58E02" w14:textId="77777777" w:rsidR="00BA0F6D" w:rsidRDefault="00000000">
            <w:pPr>
              <w:pStyle w:val="TableParagraph"/>
              <w:ind w:leftChars="50" w:left="105" w:rightChars="50" w:right="105"/>
              <w:jc w:val="center"/>
              <w:rPr>
                <w:rFonts w:ascii="Times New Roman" w:hAnsi="Times New Roman" w:cs="Times New Roman"/>
                <w:w w:val="89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1233" w:type="dxa"/>
            <w:vAlign w:val="center"/>
          </w:tcPr>
          <w:p w14:paraId="0C34E7D0" w14:textId="77777777" w:rsidR="00BA0F6D" w:rsidRDefault="00000000">
            <w:pPr>
              <w:pStyle w:val="TableParagraph"/>
              <w:ind w:leftChars="50" w:left="105" w:rightChars="50" w:right="105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项目团队（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分）</w:t>
            </w:r>
          </w:p>
        </w:tc>
        <w:tc>
          <w:tcPr>
            <w:tcW w:w="6884" w:type="dxa"/>
            <w:vAlign w:val="center"/>
          </w:tcPr>
          <w:p w14:paraId="5162B563" w14:textId="77777777" w:rsidR="00BA0F6D" w:rsidRDefault="00000000">
            <w:pPr>
              <w:rPr>
                <w:b/>
                <w:bCs/>
                <w:sz w:val="24"/>
                <w:szCs w:val="20"/>
              </w:rPr>
            </w:pPr>
            <w:r>
              <w:rPr>
                <w:rFonts w:hint="eastAsia"/>
                <w:b/>
                <w:bCs/>
                <w:sz w:val="24"/>
                <w:szCs w:val="20"/>
              </w:rPr>
              <w:t>拟投入项目团队</w:t>
            </w:r>
            <w:r>
              <w:rPr>
                <w:b/>
                <w:bCs/>
                <w:sz w:val="24"/>
                <w:szCs w:val="20"/>
              </w:rPr>
              <w:t>满分为</w:t>
            </w:r>
            <w:r>
              <w:rPr>
                <w:rFonts w:hint="eastAsia"/>
                <w:b/>
                <w:bCs/>
                <w:sz w:val="24"/>
                <w:szCs w:val="20"/>
              </w:rPr>
              <w:t>2</w:t>
            </w:r>
            <w:r>
              <w:rPr>
                <w:b/>
                <w:bCs/>
                <w:sz w:val="24"/>
                <w:szCs w:val="20"/>
              </w:rPr>
              <w:t>分，</w:t>
            </w:r>
            <w:proofErr w:type="gramStart"/>
            <w:r>
              <w:rPr>
                <w:b/>
                <w:bCs/>
                <w:sz w:val="24"/>
                <w:szCs w:val="20"/>
              </w:rPr>
              <w:t>需包括</w:t>
            </w:r>
            <w:proofErr w:type="gramEnd"/>
            <w:r>
              <w:rPr>
                <w:rFonts w:hint="eastAsia"/>
                <w:b/>
                <w:bCs/>
                <w:sz w:val="24"/>
                <w:szCs w:val="20"/>
              </w:rPr>
              <w:t>两</w:t>
            </w:r>
            <w:r>
              <w:rPr>
                <w:b/>
                <w:bCs/>
                <w:sz w:val="24"/>
                <w:szCs w:val="20"/>
              </w:rPr>
              <w:t>项内容</w:t>
            </w:r>
            <w:r>
              <w:rPr>
                <w:b/>
                <w:bCs/>
                <w:kern w:val="0"/>
                <w:sz w:val="24"/>
              </w:rPr>
              <w:t>①</w:t>
            </w:r>
            <w:r>
              <w:rPr>
                <w:rFonts w:hint="eastAsia"/>
                <w:b/>
                <w:bCs/>
                <w:kern w:val="0"/>
                <w:sz w:val="24"/>
              </w:rPr>
              <w:t>团队架构</w:t>
            </w:r>
            <w:r>
              <w:rPr>
                <w:b/>
                <w:bCs/>
                <w:kern w:val="0"/>
                <w:sz w:val="24"/>
              </w:rPr>
              <w:t>、</w:t>
            </w:r>
            <w:r>
              <w:rPr>
                <w:b/>
                <w:bCs/>
                <w:kern w:val="0"/>
                <w:sz w:val="24"/>
              </w:rPr>
              <w:t>②</w:t>
            </w:r>
            <w:r>
              <w:rPr>
                <w:rFonts w:hint="eastAsia"/>
                <w:b/>
                <w:bCs/>
                <w:kern w:val="0"/>
                <w:sz w:val="24"/>
              </w:rPr>
              <w:t>人员信息（需包含第五章采购需求中要求的人员信息全部内容，否则该项不得分）</w:t>
            </w:r>
            <w:r>
              <w:rPr>
                <w:b/>
                <w:bCs/>
                <w:sz w:val="24"/>
                <w:szCs w:val="20"/>
              </w:rPr>
              <w:t>。以上</w:t>
            </w:r>
            <w:r>
              <w:rPr>
                <w:rFonts w:hint="eastAsia"/>
                <w:b/>
                <w:bCs/>
                <w:sz w:val="24"/>
                <w:szCs w:val="20"/>
              </w:rPr>
              <w:t>两</w:t>
            </w:r>
            <w:r>
              <w:rPr>
                <w:b/>
                <w:bCs/>
                <w:sz w:val="24"/>
                <w:szCs w:val="20"/>
              </w:rPr>
              <w:t>项内容，每项内容的评分标准如下：</w:t>
            </w:r>
          </w:p>
          <w:p w14:paraId="70775431" w14:textId="77777777" w:rsidR="00BA0F6D" w:rsidRDefault="00000000">
            <w:pPr>
              <w:numPr>
                <w:ilvl w:val="0"/>
                <w:numId w:val="6"/>
              </w:numPr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内容完整，无缺失，能够保障项目执行，得</w:t>
            </w:r>
            <w:r>
              <w:rPr>
                <w:rFonts w:hint="eastAsia"/>
                <w:sz w:val="24"/>
                <w:szCs w:val="20"/>
              </w:rPr>
              <w:t>1</w:t>
            </w:r>
            <w:r>
              <w:rPr>
                <w:sz w:val="24"/>
                <w:szCs w:val="20"/>
              </w:rPr>
              <w:t>分；</w:t>
            </w:r>
          </w:p>
          <w:p w14:paraId="585600CE" w14:textId="77777777" w:rsidR="00BA0F6D" w:rsidRDefault="00000000">
            <w:pPr>
              <w:rPr>
                <w:kern w:val="0"/>
                <w:sz w:val="24"/>
              </w:rPr>
            </w:pPr>
            <w:r>
              <w:rPr>
                <w:rFonts w:hint="eastAsia"/>
                <w:sz w:val="24"/>
                <w:szCs w:val="20"/>
              </w:rPr>
              <w:t>（</w:t>
            </w:r>
            <w:r>
              <w:rPr>
                <w:rFonts w:hint="eastAsia"/>
                <w:sz w:val="24"/>
                <w:szCs w:val="20"/>
              </w:rPr>
              <w:t>2</w:t>
            </w:r>
            <w:r>
              <w:rPr>
                <w:rFonts w:hint="eastAsia"/>
                <w:sz w:val="24"/>
                <w:szCs w:val="20"/>
              </w:rPr>
              <w:t>）</w:t>
            </w:r>
            <w:r>
              <w:rPr>
                <w:sz w:val="24"/>
                <w:szCs w:val="20"/>
              </w:rPr>
              <w:t>内容存在缺失或未提供，得</w:t>
            </w:r>
            <w:r>
              <w:rPr>
                <w:sz w:val="24"/>
                <w:szCs w:val="20"/>
              </w:rPr>
              <w:t>0</w:t>
            </w:r>
            <w:r>
              <w:rPr>
                <w:sz w:val="24"/>
                <w:szCs w:val="20"/>
              </w:rPr>
              <w:t>分。</w:t>
            </w:r>
          </w:p>
        </w:tc>
      </w:tr>
      <w:tr w:rsidR="00BA0F6D" w14:paraId="5FBDF03E" w14:textId="77777777">
        <w:trPr>
          <w:trHeight w:val="216"/>
        </w:trPr>
        <w:tc>
          <w:tcPr>
            <w:tcW w:w="8919" w:type="dxa"/>
            <w:gridSpan w:val="3"/>
          </w:tcPr>
          <w:p w14:paraId="6D53092A" w14:textId="77777777" w:rsidR="00BA0F6D" w:rsidRDefault="0000000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合计（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100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分）</w:t>
            </w:r>
          </w:p>
        </w:tc>
      </w:tr>
    </w:tbl>
    <w:p w14:paraId="0D723DC3" w14:textId="77777777" w:rsidR="00BA0F6D" w:rsidRDefault="00BA0F6D" w:rsidP="00FA257E">
      <w:pPr>
        <w:tabs>
          <w:tab w:val="left" w:pos="360"/>
          <w:tab w:val="left" w:pos="1080"/>
        </w:tabs>
        <w:snapToGrid w:val="0"/>
        <w:spacing w:line="360" w:lineRule="auto"/>
        <w:rPr>
          <w:color w:val="000000"/>
          <w:sz w:val="24"/>
        </w:rPr>
      </w:pPr>
    </w:p>
    <w:sectPr w:rsidR="00BA0F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08857" w14:textId="77777777" w:rsidR="00433210" w:rsidRDefault="00433210" w:rsidP="00FA257E">
      <w:r>
        <w:separator/>
      </w:r>
    </w:p>
  </w:endnote>
  <w:endnote w:type="continuationSeparator" w:id="0">
    <w:p w14:paraId="4E7CE6C0" w14:textId="77777777" w:rsidR="00433210" w:rsidRDefault="00433210" w:rsidP="00FA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CD47A" w14:textId="77777777" w:rsidR="00433210" w:rsidRDefault="00433210" w:rsidP="00FA257E">
      <w:r>
        <w:separator/>
      </w:r>
    </w:p>
  </w:footnote>
  <w:footnote w:type="continuationSeparator" w:id="0">
    <w:p w14:paraId="2697EAE8" w14:textId="77777777" w:rsidR="00433210" w:rsidRDefault="00433210" w:rsidP="00FA25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C918B6"/>
    <w:multiLevelType w:val="singleLevel"/>
    <w:tmpl w:val="81C918B6"/>
    <w:lvl w:ilvl="0">
      <w:start w:val="1"/>
      <w:numFmt w:val="decimal"/>
      <w:suff w:val="nothing"/>
      <w:lvlText w:val="（%1）"/>
      <w:lvlJc w:val="left"/>
      <w:rPr>
        <w:rFonts w:hint="default"/>
        <w:b w:val="0"/>
        <w:bCs w:val="0"/>
      </w:rPr>
    </w:lvl>
  </w:abstractNum>
  <w:abstractNum w:abstractNumId="1" w15:restartNumberingAfterBreak="0">
    <w:nsid w:val="83E61FB7"/>
    <w:multiLevelType w:val="singleLevel"/>
    <w:tmpl w:val="83E61FB7"/>
    <w:lvl w:ilvl="0">
      <w:start w:val="1"/>
      <w:numFmt w:val="decimal"/>
      <w:suff w:val="nothing"/>
      <w:lvlText w:val="（%1）"/>
      <w:lvlJc w:val="left"/>
      <w:rPr>
        <w:rFonts w:hint="default"/>
        <w:b w:val="0"/>
        <w:bCs w:val="0"/>
      </w:rPr>
    </w:lvl>
  </w:abstractNum>
  <w:abstractNum w:abstractNumId="2" w15:restartNumberingAfterBreak="0">
    <w:nsid w:val="E70AEFF5"/>
    <w:multiLevelType w:val="singleLevel"/>
    <w:tmpl w:val="E70AEFF5"/>
    <w:lvl w:ilvl="0">
      <w:start w:val="1"/>
      <w:numFmt w:val="decimal"/>
      <w:suff w:val="nothing"/>
      <w:lvlText w:val="（%1）"/>
      <w:lvlJc w:val="left"/>
      <w:rPr>
        <w:rFonts w:hint="default"/>
        <w:b w:val="0"/>
        <w:bCs w:val="0"/>
      </w:rPr>
    </w:lvl>
  </w:abstractNum>
  <w:abstractNum w:abstractNumId="3" w15:restartNumberingAfterBreak="0">
    <w:nsid w:val="5B523EF2"/>
    <w:multiLevelType w:val="singleLevel"/>
    <w:tmpl w:val="5B523EF2"/>
    <w:lvl w:ilvl="0">
      <w:start w:val="1"/>
      <w:numFmt w:val="decimal"/>
      <w:suff w:val="nothing"/>
      <w:lvlText w:val="（%1）"/>
      <w:lvlJc w:val="left"/>
      <w:rPr>
        <w:rFonts w:hint="default"/>
        <w:b w:val="0"/>
        <w:bCs w:val="0"/>
      </w:rPr>
    </w:lvl>
  </w:abstractNum>
  <w:abstractNum w:abstractNumId="4" w15:restartNumberingAfterBreak="0">
    <w:nsid w:val="654F7999"/>
    <w:multiLevelType w:val="singleLevel"/>
    <w:tmpl w:val="654F7999"/>
    <w:lvl w:ilvl="0">
      <w:start w:val="1"/>
      <w:numFmt w:val="decimal"/>
      <w:suff w:val="nothing"/>
      <w:lvlText w:val="（%1）"/>
      <w:lvlJc w:val="left"/>
      <w:rPr>
        <w:rFonts w:hint="default"/>
        <w:b w:val="0"/>
        <w:bCs w:val="0"/>
      </w:rPr>
    </w:lvl>
  </w:abstractNum>
  <w:abstractNum w:abstractNumId="5" w15:restartNumberingAfterBreak="0">
    <w:nsid w:val="7852E4B7"/>
    <w:multiLevelType w:val="singleLevel"/>
    <w:tmpl w:val="7852E4B7"/>
    <w:lvl w:ilvl="0">
      <w:start w:val="1"/>
      <w:numFmt w:val="decimal"/>
      <w:suff w:val="nothing"/>
      <w:lvlText w:val="（%1）"/>
      <w:lvlJc w:val="left"/>
      <w:rPr>
        <w:rFonts w:hint="default"/>
        <w:b w:val="0"/>
        <w:bCs w:val="0"/>
      </w:rPr>
    </w:lvl>
  </w:abstractNum>
  <w:num w:numId="1" w16cid:durableId="1527137962">
    <w:abstractNumId w:val="3"/>
  </w:num>
  <w:num w:numId="2" w16cid:durableId="2140220367">
    <w:abstractNumId w:val="5"/>
  </w:num>
  <w:num w:numId="3" w16cid:durableId="1623421631">
    <w:abstractNumId w:val="4"/>
  </w:num>
  <w:num w:numId="4" w16cid:durableId="1813328516">
    <w:abstractNumId w:val="0"/>
  </w:num>
  <w:num w:numId="5" w16cid:durableId="2019119713">
    <w:abstractNumId w:val="2"/>
  </w:num>
  <w:num w:numId="6" w16cid:durableId="543061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17D4A11"/>
    <w:rsid w:val="00433210"/>
    <w:rsid w:val="00BA0F6D"/>
    <w:rsid w:val="00D47999"/>
    <w:rsid w:val="00FA257E"/>
    <w:rsid w:val="317D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88420B74-56CA-4FA0-B593-73C57BD08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autoRedefine/>
    <w:uiPriority w:val="1"/>
    <w:qFormat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paragraph" w:styleId="a3">
    <w:name w:val="header"/>
    <w:basedOn w:val="a"/>
    <w:link w:val="a4"/>
    <w:rsid w:val="00FA257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FA257E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FA25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FA257E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萌</dc:creator>
  <cp:lastModifiedBy>H RLLL</cp:lastModifiedBy>
  <cp:revision>2</cp:revision>
  <dcterms:created xsi:type="dcterms:W3CDTF">2026-07-23T01:08:00Z</dcterms:created>
  <dcterms:modified xsi:type="dcterms:W3CDTF">2026-07-23T01:08:00Z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ADAD85C753114F73AB35E1AC894C6E6A_11</vt:lpwstr>
  </property>
  <property fmtid="{D5CDD505-2E9C-101B-9397-08002B2CF9AE}" pid="4" name="KSOTemplateDocerSaveRecord">
    <vt:lpwstr>eyJoZGlkIjoiYTIxZDhhMjYyZjllMjI2ODMxMTdmZWU0ZDBiYTU0MzQiLCJ1c2VySWQiOiI3NjU4NzQ2ODQifQ==</vt:lpwstr>
  </property>
</Properties>
</file>