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C57927" w14:textId="77777777" w:rsidR="007371C4" w:rsidRDefault="007371C4">
      <w:pPr>
        <w:widowControl w:val="0"/>
        <w:spacing w:line="240" w:lineRule="auto"/>
        <w:ind w:firstLineChars="0" w:firstLine="0"/>
        <w:rPr>
          <w:rFonts w:eastAsia="黑体"/>
          <w:sz w:val="28"/>
          <w:szCs w:val="24"/>
        </w:rPr>
      </w:pPr>
    </w:p>
    <w:p w14:paraId="57C5B47E" w14:textId="77777777" w:rsidR="007371C4" w:rsidRDefault="007371C4">
      <w:pPr>
        <w:widowControl w:val="0"/>
        <w:spacing w:line="240" w:lineRule="auto"/>
        <w:ind w:firstLineChars="0" w:firstLine="0"/>
        <w:rPr>
          <w:rFonts w:eastAsia="黑体"/>
          <w:sz w:val="28"/>
          <w:szCs w:val="24"/>
        </w:rPr>
      </w:pPr>
    </w:p>
    <w:p w14:paraId="56AA321E" w14:textId="77777777" w:rsidR="007371C4" w:rsidRDefault="00000000">
      <w:pPr>
        <w:widowControl w:val="0"/>
        <w:spacing w:line="240" w:lineRule="auto"/>
        <w:ind w:firstLineChars="0" w:firstLine="0"/>
        <w:rPr>
          <w:rFonts w:eastAsia="黑体"/>
          <w:sz w:val="28"/>
          <w:szCs w:val="24"/>
        </w:rPr>
      </w:pPr>
      <w:r>
        <w:rPr>
          <w:rFonts w:eastAsia="黑体" w:hint="eastAsia"/>
          <w:sz w:val="28"/>
          <w:szCs w:val="24"/>
        </w:rPr>
        <w:t>合同编号：</w:t>
      </w:r>
    </w:p>
    <w:p w14:paraId="5A519BC3" w14:textId="77777777" w:rsidR="007371C4" w:rsidRDefault="007371C4">
      <w:pPr>
        <w:widowControl w:val="0"/>
        <w:spacing w:line="240" w:lineRule="auto"/>
        <w:ind w:firstLineChars="0" w:firstLine="0"/>
        <w:jc w:val="center"/>
        <w:rPr>
          <w:rFonts w:eastAsia="黑体"/>
          <w:sz w:val="52"/>
          <w:szCs w:val="24"/>
        </w:rPr>
      </w:pPr>
    </w:p>
    <w:p w14:paraId="07D17324" w14:textId="77777777" w:rsidR="007371C4" w:rsidRDefault="007371C4">
      <w:pPr>
        <w:widowControl w:val="0"/>
        <w:spacing w:line="240" w:lineRule="auto"/>
        <w:ind w:firstLineChars="0" w:firstLine="0"/>
        <w:jc w:val="center"/>
        <w:rPr>
          <w:rFonts w:eastAsia="黑体"/>
          <w:sz w:val="52"/>
          <w:szCs w:val="24"/>
        </w:rPr>
      </w:pPr>
    </w:p>
    <w:p w14:paraId="093AE3C1" w14:textId="77777777" w:rsidR="007371C4" w:rsidRDefault="00000000">
      <w:pPr>
        <w:widowControl w:val="0"/>
        <w:spacing w:line="240" w:lineRule="auto"/>
        <w:ind w:firstLineChars="700" w:firstLine="3373"/>
        <w:rPr>
          <w:rFonts w:eastAsia="黑体"/>
          <w:b/>
          <w:bCs/>
          <w:sz w:val="48"/>
          <w:szCs w:val="24"/>
        </w:rPr>
      </w:pPr>
      <w:r>
        <w:rPr>
          <w:rFonts w:eastAsia="黑体" w:hint="eastAsia"/>
          <w:b/>
          <w:bCs/>
          <w:sz w:val="48"/>
          <w:szCs w:val="24"/>
        </w:rPr>
        <w:t>技术服务合同</w:t>
      </w:r>
    </w:p>
    <w:p w14:paraId="33401504" w14:textId="77777777" w:rsidR="007371C4" w:rsidRDefault="007371C4">
      <w:pPr>
        <w:widowControl w:val="0"/>
        <w:spacing w:line="240" w:lineRule="auto"/>
        <w:ind w:firstLineChars="0" w:firstLine="0"/>
        <w:rPr>
          <w:rFonts w:eastAsia="楷体_GB2312"/>
          <w:sz w:val="36"/>
          <w:szCs w:val="24"/>
        </w:rPr>
      </w:pPr>
    </w:p>
    <w:p w14:paraId="3C73133E" w14:textId="77777777" w:rsidR="007371C4" w:rsidRDefault="007371C4">
      <w:pPr>
        <w:widowControl w:val="0"/>
        <w:spacing w:line="240" w:lineRule="auto"/>
        <w:ind w:firstLineChars="0" w:firstLine="0"/>
        <w:jc w:val="center"/>
        <w:rPr>
          <w:rFonts w:eastAsia="楷体_GB2312"/>
          <w:sz w:val="36"/>
          <w:szCs w:val="24"/>
        </w:rPr>
      </w:pPr>
    </w:p>
    <w:p w14:paraId="25B614BB" w14:textId="77777777" w:rsidR="007371C4" w:rsidRDefault="00000000">
      <w:pPr>
        <w:widowControl w:val="0"/>
        <w:spacing w:line="312" w:lineRule="auto"/>
        <w:ind w:firstLineChars="0" w:firstLine="0"/>
        <w:rPr>
          <w:rFonts w:eastAsia="楷体_GB2312"/>
          <w:sz w:val="36"/>
          <w:szCs w:val="24"/>
          <w:u w:val="single"/>
        </w:rPr>
      </w:pPr>
      <w:r>
        <w:rPr>
          <w:rFonts w:eastAsia="楷体_GB2312"/>
          <w:sz w:val="36"/>
          <w:szCs w:val="24"/>
        </w:rPr>
        <w:t xml:space="preserve">      </w:t>
      </w:r>
      <w:r>
        <w:rPr>
          <w:rFonts w:hint="eastAsia"/>
          <w:b/>
          <w:bCs/>
          <w:sz w:val="36"/>
          <w:szCs w:val="24"/>
        </w:rPr>
        <w:t>项目名称：</w:t>
      </w:r>
      <w:r>
        <w:rPr>
          <w:rFonts w:hint="eastAsia"/>
          <w:b/>
          <w:bCs/>
          <w:sz w:val="36"/>
          <w:u w:val="single"/>
        </w:rPr>
        <w:t>丰台区初中学习方式变革研究项目</w:t>
      </w:r>
      <w:r>
        <w:rPr>
          <w:rFonts w:hint="eastAsia"/>
          <w:b/>
          <w:bCs/>
          <w:sz w:val="36"/>
          <w:szCs w:val="24"/>
          <w:u w:val="single"/>
        </w:rPr>
        <w:t xml:space="preserve"> </w:t>
      </w:r>
    </w:p>
    <w:p w14:paraId="5546104A" w14:textId="77777777" w:rsidR="007371C4" w:rsidRDefault="00000000">
      <w:pPr>
        <w:widowControl w:val="0"/>
        <w:spacing w:line="312" w:lineRule="auto"/>
        <w:ind w:firstLineChars="0" w:firstLine="0"/>
        <w:rPr>
          <w:b/>
          <w:bCs/>
          <w:sz w:val="36"/>
          <w:szCs w:val="24"/>
          <w:u w:val="single"/>
        </w:rPr>
      </w:pPr>
      <w:r>
        <w:rPr>
          <w:rFonts w:eastAsia="楷体_GB2312"/>
          <w:sz w:val="36"/>
          <w:szCs w:val="24"/>
        </w:rPr>
        <w:t xml:space="preserve"> </w:t>
      </w:r>
      <w:r>
        <w:rPr>
          <w:rFonts w:eastAsia="楷体_GB2312"/>
          <w:b/>
          <w:bCs/>
          <w:sz w:val="36"/>
          <w:szCs w:val="24"/>
        </w:rPr>
        <w:t xml:space="preserve">    </w:t>
      </w:r>
      <w:r>
        <w:rPr>
          <w:b/>
          <w:bCs/>
          <w:sz w:val="36"/>
          <w:szCs w:val="24"/>
        </w:rPr>
        <w:t xml:space="preserve"> </w:t>
      </w:r>
      <w:r>
        <w:rPr>
          <w:rFonts w:hint="eastAsia"/>
          <w:b/>
          <w:bCs/>
          <w:sz w:val="36"/>
          <w:szCs w:val="24"/>
        </w:rPr>
        <w:t>委托方（甲方）：</w:t>
      </w:r>
      <w:r>
        <w:rPr>
          <w:rFonts w:hint="eastAsia"/>
          <w:b/>
          <w:bCs/>
          <w:sz w:val="36"/>
          <w:szCs w:val="24"/>
          <w:u w:val="single"/>
        </w:rPr>
        <w:t xml:space="preserve">  </w:t>
      </w:r>
      <w:r>
        <w:rPr>
          <w:rFonts w:hint="eastAsia"/>
          <w:b/>
          <w:bCs/>
          <w:sz w:val="36"/>
          <w:szCs w:val="24"/>
          <w:u w:val="single"/>
        </w:rPr>
        <w:t>北京市丰台区教育学院</w:t>
      </w:r>
      <w:r>
        <w:rPr>
          <w:rFonts w:hint="eastAsia"/>
          <w:b/>
          <w:bCs/>
          <w:sz w:val="36"/>
          <w:szCs w:val="24"/>
          <w:u w:val="single"/>
        </w:rPr>
        <w:t xml:space="preserve">    </w:t>
      </w:r>
    </w:p>
    <w:p w14:paraId="7BEBD639" w14:textId="77777777" w:rsidR="007371C4" w:rsidRDefault="00000000">
      <w:pPr>
        <w:widowControl w:val="0"/>
        <w:spacing w:line="312" w:lineRule="auto"/>
        <w:ind w:firstLineChars="300" w:firstLine="1084"/>
        <w:rPr>
          <w:b/>
          <w:bCs/>
          <w:sz w:val="36"/>
          <w:szCs w:val="24"/>
          <w:u w:val="single"/>
        </w:rPr>
      </w:pPr>
      <w:r>
        <w:rPr>
          <w:rFonts w:hint="eastAsia"/>
          <w:b/>
          <w:bCs/>
          <w:sz w:val="36"/>
          <w:szCs w:val="24"/>
        </w:rPr>
        <w:t>受托方（乙方）：</w:t>
      </w:r>
      <w:r>
        <w:rPr>
          <w:rFonts w:hint="eastAsia"/>
          <w:b/>
          <w:bCs/>
          <w:sz w:val="36"/>
          <w:szCs w:val="24"/>
          <w:u w:val="single"/>
        </w:rPr>
        <w:t xml:space="preserve">    </w:t>
      </w:r>
      <w:r>
        <w:rPr>
          <w:rFonts w:hint="eastAsia"/>
          <w:b/>
          <w:bCs/>
          <w:sz w:val="36"/>
          <w:szCs w:val="24"/>
          <w:u w:val="single"/>
        </w:rPr>
        <w:t>北京师范大学</w:t>
      </w:r>
      <w:r>
        <w:rPr>
          <w:rFonts w:hint="eastAsia"/>
          <w:b/>
          <w:bCs/>
          <w:sz w:val="36"/>
          <w:szCs w:val="24"/>
          <w:u w:val="single"/>
        </w:rPr>
        <w:t xml:space="preserve">          </w:t>
      </w:r>
    </w:p>
    <w:p w14:paraId="218645C4" w14:textId="0AFC4D68" w:rsidR="007371C4" w:rsidRDefault="00000000">
      <w:pPr>
        <w:widowControl w:val="0"/>
        <w:spacing w:line="312" w:lineRule="auto"/>
        <w:ind w:firstLine="720"/>
        <w:rPr>
          <w:b/>
          <w:bCs/>
          <w:sz w:val="36"/>
          <w:szCs w:val="24"/>
          <w:u w:val="single"/>
        </w:rPr>
      </w:pPr>
      <w:r>
        <w:rPr>
          <w:rFonts w:eastAsia="楷体_GB2312"/>
          <w:b/>
          <w:bCs/>
          <w:sz w:val="36"/>
          <w:szCs w:val="24"/>
        </w:rPr>
        <w:t xml:space="preserve"> </w:t>
      </w:r>
      <w:r>
        <w:rPr>
          <w:b/>
          <w:bCs/>
          <w:sz w:val="36"/>
          <w:szCs w:val="24"/>
        </w:rPr>
        <w:t xml:space="preserve"> </w:t>
      </w:r>
      <w:r>
        <w:rPr>
          <w:rFonts w:hint="eastAsia"/>
          <w:b/>
          <w:bCs/>
          <w:sz w:val="36"/>
          <w:szCs w:val="24"/>
        </w:rPr>
        <w:t>签订时间：</w:t>
      </w:r>
      <w:r>
        <w:rPr>
          <w:rFonts w:hint="eastAsia"/>
          <w:b/>
          <w:bCs/>
          <w:sz w:val="36"/>
          <w:szCs w:val="24"/>
          <w:u w:val="single"/>
        </w:rPr>
        <w:t xml:space="preserve">      </w:t>
      </w:r>
      <w:r w:rsidR="00C56E6E">
        <w:rPr>
          <w:rFonts w:hint="eastAsia"/>
          <w:b/>
          <w:bCs/>
          <w:sz w:val="36"/>
          <w:szCs w:val="24"/>
          <w:u w:val="single"/>
        </w:rPr>
        <w:t xml:space="preserve">   2025.12</w:t>
      </w:r>
      <w:r>
        <w:rPr>
          <w:rFonts w:hint="eastAsia"/>
          <w:b/>
          <w:bCs/>
          <w:sz w:val="36"/>
          <w:szCs w:val="24"/>
          <w:u w:val="single"/>
        </w:rPr>
        <w:t xml:space="preserve">                </w:t>
      </w:r>
    </w:p>
    <w:p w14:paraId="372F29D3" w14:textId="14AA891D" w:rsidR="007371C4" w:rsidRDefault="00000000">
      <w:pPr>
        <w:widowControl w:val="0"/>
        <w:spacing w:line="312" w:lineRule="auto"/>
        <w:ind w:firstLineChars="0" w:firstLine="1080"/>
        <w:rPr>
          <w:rFonts w:eastAsia="黑体"/>
          <w:b/>
          <w:bCs/>
          <w:sz w:val="36"/>
          <w:szCs w:val="24"/>
        </w:rPr>
      </w:pPr>
      <w:r>
        <w:rPr>
          <w:rFonts w:hint="eastAsia"/>
          <w:b/>
          <w:bCs/>
          <w:sz w:val="36"/>
          <w:szCs w:val="24"/>
        </w:rPr>
        <w:t>签订地点：</w:t>
      </w:r>
      <w:r>
        <w:rPr>
          <w:b/>
          <w:bCs/>
          <w:sz w:val="36"/>
          <w:szCs w:val="24"/>
          <w:u w:val="single"/>
        </w:rPr>
        <w:t xml:space="preserve">   </w:t>
      </w:r>
      <w:r w:rsidR="005E01CC">
        <w:rPr>
          <w:rFonts w:hint="eastAsia"/>
          <w:b/>
          <w:bCs/>
          <w:sz w:val="36"/>
          <w:szCs w:val="24"/>
          <w:u w:val="single"/>
        </w:rPr>
        <w:t xml:space="preserve"> </w:t>
      </w:r>
      <w:r w:rsidR="005E01CC">
        <w:rPr>
          <w:rFonts w:hint="eastAsia"/>
          <w:b/>
          <w:bCs/>
          <w:sz w:val="36"/>
          <w:szCs w:val="24"/>
          <w:u w:val="single"/>
        </w:rPr>
        <w:t>北京市丰台区教育学院</w:t>
      </w:r>
      <w:r>
        <w:rPr>
          <w:b/>
          <w:bCs/>
          <w:sz w:val="36"/>
          <w:szCs w:val="24"/>
          <w:u w:val="single"/>
        </w:rPr>
        <w:t xml:space="preserve">       </w:t>
      </w:r>
    </w:p>
    <w:p w14:paraId="27645148" w14:textId="730EB127" w:rsidR="007371C4" w:rsidRDefault="00000000">
      <w:pPr>
        <w:widowControl w:val="0"/>
        <w:spacing w:line="312" w:lineRule="auto"/>
        <w:ind w:firstLineChars="0" w:firstLine="1080"/>
        <w:rPr>
          <w:b/>
          <w:bCs/>
          <w:sz w:val="36"/>
          <w:szCs w:val="24"/>
          <w:u w:val="single"/>
        </w:rPr>
      </w:pPr>
      <w:r>
        <w:rPr>
          <w:rFonts w:hint="eastAsia"/>
          <w:b/>
          <w:bCs/>
          <w:sz w:val="36"/>
          <w:szCs w:val="24"/>
        </w:rPr>
        <w:t>有效期限：</w:t>
      </w:r>
      <w:r>
        <w:rPr>
          <w:rFonts w:hint="eastAsia"/>
          <w:b/>
          <w:bCs/>
          <w:sz w:val="36"/>
          <w:szCs w:val="24"/>
          <w:u w:val="single"/>
        </w:rPr>
        <w:t xml:space="preserve">     </w:t>
      </w:r>
      <w:r w:rsidR="00C56E6E">
        <w:rPr>
          <w:rFonts w:hint="eastAsia"/>
          <w:b/>
          <w:bCs/>
          <w:sz w:val="36"/>
          <w:szCs w:val="24"/>
          <w:u w:val="single"/>
        </w:rPr>
        <w:t xml:space="preserve">  2025.12-2026.12</w:t>
      </w:r>
      <w:r>
        <w:rPr>
          <w:rFonts w:hint="eastAsia"/>
          <w:b/>
          <w:bCs/>
          <w:sz w:val="36"/>
          <w:szCs w:val="24"/>
          <w:u w:val="single"/>
        </w:rPr>
        <w:t xml:space="preserve">          </w:t>
      </w:r>
    </w:p>
    <w:p w14:paraId="4E8EF186" w14:textId="77777777" w:rsidR="007371C4" w:rsidRDefault="007371C4">
      <w:pPr>
        <w:widowControl w:val="0"/>
        <w:spacing w:line="240" w:lineRule="auto"/>
        <w:ind w:firstLineChars="0" w:firstLine="0"/>
        <w:rPr>
          <w:rFonts w:eastAsia="黑体"/>
          <w:sz w:val="36"/>
          <w:szCs w:val="24"/>
        </w:rPr>
      </w:pPr>
    </w:p>
    <w:p w14:paraId="5CD48EA0" w14:textId="77777777" w:rsidR="007371C4" w:rsidRDefault="007371C4">
      <w:pPr>
        <w:widowControl w:val="0"/>
        <w:spacing w:line="240" w:lineRule="auto"/>
        <w:ind w:firstLineChars="0" w:firstLine="0"/>
        <w:rPr>
          <w:rFonts w:eastAsia="黑体"/>
          <w:sz w:val="36"/>
          <w:szCs w:val="24"/>
        </w:rPr>
      </w:pPr>
    </w:p>
    <w:p w14:paraId="61706E02" w14:textId="77777777" w:rsidR="007371C4" w:rsidRDefault="007371C4">
      <w:pPr>
        <w:widowControl w:val="0"/>
        <w:tabs>
          <w:tab w:val="left" w:pos="4980"/>
        </w:tabs>
        <w:spacing w:line="240" w:lineRule="auto"/>
        <w:ind w:firstLineChars="0" w:firstLine="0"/>
        <w:rPr>
          <w:rFonts w:eastAsia="楷体_GB2312"/>
          <w:sz w:val="30"/>
          <w:szCs w:val="24"/>
        </w:rPr>
      </w:pPr>
    </w:p>
    <w:p w14:paraId="3139336C" w14:textId="77777777" w:rsidR="007371C4" w:rsidRDefault="00000000">
      <w:pPr>
        <w:widowControl w:val="0"/>
        <w:spacing w:line="240" w:lineRule="auto"/>
        <w:ind w:firstLineChars="0" w:firstLine="0"/>
        <w:jc w:val="center"/>
        <w:rPr>
          <w:rFonts w:eastAsia="黑体"/>
          <w:sz w:val="36"/>
          <w:szCs w:val="24"/>
        </w:rPr>
      </w:pPr>
      <w:r>
        <w:rPr>
          <w:rFonts w:eastAsia="黑体"/>
          <w:sz w:val="36"/>
          <w:szCs w:val="24"/>
        </w:rPr>
        <w:t xml:space="preserve">   </w:t>
      </w:r>
    </w:p>
    <w:p w14:paraId="7A7670E6" w14:textId="77777777" w:rsidR="007371C4" w:rsidRDefault="007371C4">
      <w:pPr>
        <w:widowControl w:val="0"/>
        <w:spacing w:line="240" w:lineRule="auto"/>
        <w:ind w:firstLineChars="0" w:firstLine="0"/>
        <w:jc w:val="center"/>
        <w:rPr>
          <w:rFonts w:eastAsia="黑体"/>
          <w:sz w:val="36"/>
          <w:szCs w:val="24"/>
        </w:rPr>
      </w:pPr>
    </w:p>
    <w:p w14:paraId="2CD63060" w14:textId="77777777" w:rsidR="007371C4" w:rsidRDefault="007371C4">
      <w:pPr>
        <w:ind w:firstLine="720"/>
        <w:rPr>
          <w:rFonts w:eastAsia="黑体"/>
          <w:sz w:val="36"/>
        </w:rPr>
        <w:sectPr w:rsidR="007371C4">
          <w:footerReference w:type="even" r:id="rId8"/>
          <w:footerReference w:type="default" r:id="rId9"/>
          <w:footerReference w:type="first" r:id="rId10"/>
          <w:pgSz w:w="11906" w:h="16838"/>
          <w:pgMar w:top="1304" w:right="1469" w:bottom="1304" w:left="1469" w:header="851" w:footer="992" w:gutter="0"/>
          <w:cols w:space="720"/>
          <w:titlePg/>
          <w:docGrid w:type="lines" w:linePitch="312"/>
        </w:sectPr>
      </w:pPr>
    </w:p>
    <w:p w14:paraId="300AA06D" w14:textId="77777777" w:rsidR="007371C4" w:rsidRDefault="007371C4">
      <w:pPr>
        <w:widowControl w:val="0"/>
        <w:spacing w:line="240" w:lineRule="auto"/>
        <w:ind w:firstLineChars="0" w:firstLine="0"/>
        <w:jc w:val="center"/>
        <w:rPr>
          <w:rFonts w:eastAsia="黑体"/>
          <w:sz w:val="36"/>
          <w:szCs w:val="24"/>
        </w:rPr>
      </w:pPr>
    </w:p>
    <w:p w14:paraId="22B94F5D" w14:textId="77777777" w:rsidR="007371C4" w:rsidRDefault="00000000">
      <w:pPr>
        <w:widowControl w:val="0"/>
        <w:spacing w:line="240" w:lineRule="auto"/>
        <w:ind w:firstLineChars="0" w:firstLine="0"/>
        <w:jc w:val="center"/>
        <w:rPr>
          <w:rFonts w:eastAsia="黑体"/>
          <w:sz w:val="36"/>
          <w:szCs w:val="24"/>
        </w:rPr>
      </w:pPr>
      <w:r>
        <w:rPr>
          <w:rFonts w:eastAsia="黑体" w:hint="eastAsia"/>
          <w:sz w:val="36"/>
          <w:szCs w:val="24"/>
        </w:rPr>
        <w:t>填</w:t>
      </w:r>
      <w:r>
        <w:rPr>
          <w:rFonts w:eastAsia="黑体"/>
          <w:sz w:val="36"/>
          <w:szCs w:val="24"/>
        </w:rPr>
        <w:t xml:space="preserve"> </w:t>
      </w:r>
      <w:r>
        <w:rPr>
          <w:rFonts w:eastAsia="黑体" w:hint="eastAsia"/>
          <w:sz w:val="36"/>
          <w:szCs w:val="24"/>
        </w:rPr>
        <w:t>写</w:t>
      </w:r>
      <w:r>
        <w:rPr>
          <w:rFonts w:eastAsia="黑体"/>
          <w:sz w:val="36"/>
          <w:szCs w:val="24"/>
        </w:rPr>
        <w:t xml:space="preserve"> </w:t>
      </w:r>
      <w:r>
        <w:rPr>
          <w:rFonts w:eastAsia="黑体" w:hint="eastAsia"/>
          <w:sz w:val="36"/>
          <w:szCs w:val="24"/>
        </w:rPr>
        <w:t>说</w:t>
      </w:r>
      <w:r>
        <w:rPr>
          <w:rFonts w:eastAsia="黑体"/>
          <w:sz w:val="36"/>
          <w:szCs w:val="24"/>
        </w:rPr>
        <w:t xml:space="preserve"> </w:t>
      </w:r>
      <w:r>
        <w:rPr>
          <w:rFonts w:eastAsia="黑体" w:hint="eastAsia"/>
          <w:sz w:val="36"/>
          <w:szCs w:val="24"/>
        </w:rPr>
        <w:t>明</w:t>
      </w:r>
    </w:p>
    <w:p w14:paraId="3A266D7D" w14:textId="77777777" w:rsidR="007371C4" w:rsidRDefault="00000000">
      <w:pPr>
        <w:widowControl w:val="0"/>
        <w:spacing w:line="240" w:lineRule="auto"/>
        <w:ind w:firstLineChars="0" w:firstLine="0"/>
        <w:rPr>
          <w:sz w:val="13"/>
          <w:szCs w:val="24"/>
        </w:rPr>
      </w:pPr>
      <w:r>
        <w:rPr>
          <w:rFonts w:eastAsia="黑体" w:hint="eastAsia"/>
          <w:sz w:val="32"/>
          <w:szCs w:val="24"/>
        </w:rPr>
        <w:t xml:space="preserve">   </w:t>
      </w:r>
      <w:r>
        <w:rPr>
          <w:rFonts w:hint="eastAsia"/>
          <w:sz w:val="28"/>
          <w:szCs w:val="24"/>
        </w:rPr>
        <w:t xml:space="preserve"> </w:t>
      </w:r>
    </w:p>
    <w:p w14:paraId="6F4331EB" w14:textId="77777777" w:rsidR="007371C4" w:rsidRDefault="00000000">
      <w:pPr>
        <w:widowControl w:val="0"/>
        <w:spacing w:line="312" w:lineRule="auto"/>
        <w:ind w:firstLine="560"/>
        <w:rPr>
          <w:rFonts w:eastAsia="楷体_GB2312"/>
          <w:sz w:val="28"/>
          <w:szCs w:val="24"/>
        </w:rPr>
      </w:pPr>
      <w:r>
        <w:rPr>
          <w:rFonts w:eastAsia="楷体_GB2312" w:hint="eastAsia"/>
          <w:sz w:val="28"/>
          <w:szCs w:val="24"/>
        </w:rPr>
        <w:t>一、</w:t>
      </w:r>
      <w:r>
        <w:rPr>
          <w:rFonts w:eastAsia="楷体_GB2312"/>
          <w:sz w:val="28"/>
          <w:szCs w:val="24"/>
        </w:rPr>
        <w:t>本合同为中华人民共和国科学技术部印制的技术服务合同示范文本，各技术合同登记机构可推介技术合同当事人参照使用。</w:t>
      </w:r>
    </w:p>
    <w:p w14:paraId="7FDEF895" w14:textId="77777777" w:rsidR="007371C4" w:rsidRDefault="00000000">
      <w:pPr>
        <w:widowControl w:val="0"/>
        <w:spacing w:line="312" w:lineRule="auto"/>
        <w:ind w:firstLineChars="0" w:firstLine="0"/>
        <w:rPr>
          <w:rFonts w:eastAsia="楷体_GB2312"/>
          <w:sz w:val="28"/>
          <w:szCs w:val="24"/>
        </w:rPr>
      </w:pPr>
      <w:r>
        <w:rPr>
          <w:rFonts w:eastAsia="楷体_GB2312"/>
          <w:sz w:val="28"/>
          <w:szCs w:val="24"/>
        </w:rPr>
        <w:t xml:space="preserve">    </w:t>
      </w:r>
      <w:r>
        <w:rPr>
          <w:rFonts w:eastAsia="楷体_GB2312" w:hint="eastAsia"/>
          <w:sz w:val="28"/>
          <w:szCs w:val="24"/>
        </w:rPr>
        <w:t>二、本合同书适用于一方当事人（受托方）以技术知识为另一方（委托方）解决特定技术问题所订立的合同。</w:t>
      </w:r>
    </w:p>
    <w:p w14:paraId="27F361D8" w14:textId="77777777" w:rsidR="007371C4" w:rsidRDefault="00000000">
      <w:pPr>
        <w:widowControl w:val="0"/>
        <w:spacing w:line="312" w:lineRule="auto"/>
        <w:ind w:firstLineChars="0" w:firstLine="555"/>
        <w:rPr>
          <w:rFonts w:eastAsia="楷体_GB2312"/>
          <w:sz w:val="28"/>
          <w:szCs w:val="24"/>
        </w:rPr>
      </w:pPr>
      <w:r>
        <w:rPr>
          <w:rFonts w:eastAsia="楷体_GB2312" w:hint="eastAsia"/>
          <w:sz w:val="28"/>
          <w:szCs w:val="24"/>
        </w:rPr>
        <w:t>三、</w:t>
      </w:r>
      <w:r>
        <w:rPr>
          <w:rFonts w:eastAsia="楷体_GB2312" w:hint="eastAsia"/>
          <w:spacing w:val="6"/>
          <w:sz w:val="28"/>
          <w:szCs w:val="24"/>
        </w:rPr>
        <w:t>签约一方为多个当事人的，可按各自在合同关系中的作用等，</w:t>
      </w:r>
    </w:p>
    <w:p w14:paraId="3EFD5CBB" w14:textId="77777777" w:rsidR="007371C4" w:rsidRDefault="00000000">
      <w:pPr>
        <w:widowControl w:val="0"/>
        <w:spacing w:line="312" w:lineRule="auto"/>
        <w:ind w:firstLineChars="0" w:firstLine="0"/>
        <w:rPr>
          <w:rFonts w:eastAsia="楷体_GB2312"/>
          <w:sz w:val="28"/>
          <w:szCs w:val="24"/>
        </w:rPr>
      </w:pPr>
      <w:r>
        <w:rPr>
          <w:rFonts w:eastAsia="楷体_GB2312" w:hint="eastAsia"/>
          <w:sz w:val="28"/>
          <w:szCs w:val="24"/>
        </w:rPr>
        <w:t>在“委托方”、“受托方”项下（增页）分别排列为共同委托人或共同受</w:t>
      </w:r>
    </w:p>
    <w:p w14:paraId="18DB53CB" w14:textId="77777777" w:rsidR="007371C4" w:rsidRDefault="00000000">
      <w:pPr>
        <w:widowControl w:val="0"/>
        <w:spacing w:line="312" w:lineRule="auto"/>
        <w:ind w:firstLineChars="0" w:firstLine="0"/>
        <w:rPr>
          <w:rFonts w:eastAsia="楷体_GB2312"/>
          <w:sz w:val="28"/>
          <w:szCs w:val="24"/>
        </w:rPr>
      </w:pPr>
      <w:r>
        <w:rPr>
          <w:rFonts w:eastAsia="楷体_GB2312" w:hint="eastAsia"/>
          <w:sz w:val="28"/>
          <w:szCs w:val="24"/>
        </w:rPr>
        <w:t>托人。</w:t>
      </w:r>
    </w:p>
    <w:p w14:paraId="312A4EC4" w14:textId="77777777" w:rsidR="007371C4" w:rsidRDefault="00000000">
      <w:pPr>
        <w:widowControl w:val="0"/>
        <w:spacing w:line="312" w:lineRule="auto"/>
        <w:ind w:firstLineChars="0" w:firstLine="555"/>
        <w:rPr>
          <w:rFonts w:eastAsia="楷体_GB2312"/>
          <w:sz w:val="28"/>
          <w:szCs w:val="24"/>
        </w:rPr>
      </w:pPr>
      <w:r>
        <w:rPr>
          <w:rFonts w:eastAsia="楷体_GB2312" w:hint="eastAsia"/>
          <w:sz w:val="28"/>
          <w:szCs w:val="24"/>
        </w:rPr>
        <w:t>四、本合同书未尽事项，可由当事人附页另行约定，并作为本合同</w:t>
      </w:r>
    </w:p>
    <w:p w14:paraId="3F1C7BA3" w14:textId="77777777" w:rsidR="007371C4" w:rsidRDefault="00000000">
      <w:pPr>
        <w:widowControl w:val="0"/>
        <w:spacing w:line="312" w:lineRule="auto"/>
        <w:ind w:firstLineChars="0" w:firstLine="0"/>
        <w:rPr>
          <w:rFonts w:eastAsia="楷体_GB2312"/>
          <w:sz w:val="28"/>
          <w:szCs w:val="24"/>
        </w:rPr>
      </w:pPr>
      <w:r>
        <w:rPr>
          <w:rFonts w:eastAsia="楷体_GB2312" w:hint="eastAsia"/>
          <w:sz w:val="28"/>
          <w:szCs w:val="24"/>
        </w:rPr>
        <w:t>的组成部分。</w:t>
      </w:r>
    </w:p>
    <w:p w14:paraId="42BFEC2A" w14:textId="77777777" w:rsidR="007371C4" w:rsidRDefault="00000000">
      <w:pPr>
        <w:widowControl w:val="0"/>
        <w:spacing w:line="312" w:lineRule="auto"/>
        <w:ind w:firstLineChars="0" w:firstLine="555"/>
        <w:rPr>
          <w:rFonts w:eastAsia="楷体_GB2312"/>
          <w:sz w:val="28"/>
          <w:szCs w:val="24"/>
        </w:rPr>
      </w:pPr>
      <w:r>
        <w:rPr>
          <w:rFonts w:eastAsia="楷体_GB2312" w:hint="eastAsia"/>
          <w:sz w:val="28"/>
          <w:szCs w:val="24"/>
        </w:rPr>
        <w:t>五、当事人使用本合同书时约定无需填写的条款，应在该条款处注</w:t>
      </w:r>
    </w:p>
    <w:p w14:paraId="57D3D9D4" w14:textId="77777777" w:rsidR="007371C4" w:rsidRDefault="00000000">
      <w:pPr>
        <w:widowControl w:val="0"/>
        <w:spacing w:line="312" w:lineRule="auto"/>
        <w:ind w:firstLineChars="0" w:firstLine="0"/>
        <w:rPr>
          <w:rFonts w:eastAsia="楷体_GB2312"/>
          <w:sz w:val="28"/>
          <w:szCs w:val="24"/>
        </w:rPr>
      </w:pPr>
      <w:r>
        <w:rPr>
          <w:rFonts w:eastAsia="楷体_GB2312" w:hint="eastAsia"/>
          <w:sz w:val="28"/>
          <w:szCs w:val="24"/>
        </w:rPr>
        <w:t>明“无”等字样。</w:t>
      </w:r>
    </w:p>
    <w:p w14:paraId="75587A4C" w14:textId="77777777" w:rsidR="007371C4" w:rsidRDefault="007371C4">
      <w:pPr>
        <w:widowControl w:val="0"/>
        <w:spacing w:line="240" w:lineRule="auto"/>
        <w:ind w:firstLineChars="0" w:firstLine="0"/>
        <w:rPr>
          <w:sz w:val="28"/>
          <w:szCs w:val="24"/>
        </w:rPr>
      </w:pPr>
    </w:p>
    <w:p w14:paraId="5E589F1B" w14:textId="77777777" w:rsidR="007371C4" w:rsidRDefault="007371C4">
      <w:pPr>
        <w:widowControl w:val="0"/>
        <w:spacing w:line="240" w:lineRule="auto"/>
        <w:ind w:firstLineChars="0" w:firstLine="0"/>
        <w:rPr>
          <w:sz w:val="28"/>
          <w:szCs w:val="24"/>
        </w:rPr>
      </w:pPr>
    </w:p>
    <w:p w14:paraId="08DCC56C" w14:textId="77777777" w:rsidR="007371C4" w:rsidRDefault="007371C4">
      <w:pPr>
        <w:widowControl w:val="0"/>
        <w:spacing w:line="240" w:lineRule="auto"/>
        <w:ind w:firstLineChars="0" w:firstLine="0"/>
        <w:rPr>
          <w:sz w:val="28"/>
          <w:szCs w:val="24"/>
        </w:rPr>
      </w:pPr>
    </w:p>
    <w:p w14:paraId="188E8851" w14:textId="77777777" w:rsidR="007371C4" w:rsidRDefault="007371C4">
      <w:pPr>
        <w:widowControl w:val="0"/>
        <w:spacing w:line="240" w:lineRule="auto"/>
        <w:ind w:firstLineChars="0" w:firstLine="0"/>
        <w:rPr>
          <w:sz w:val="28"/>
          <w:szCs w:val="24"/>
        </w:rPr>
      </w:pPr>
    </w:p>
    <w:p w14:paraId="2F105B3A" w14:textId="77777777" w:rsidR="007371C4" w:rsidRDefault="007371C4">
      <w:pPr>
        <w:widowControl w:val="0"/>
        <w:spacing w:line="240" w:lineRule="auto"/>
        <w:ind w:firstLineChars="0" w:firstLine="0"/>
        <w:rPr>
          <w:sz w:val="28"/>
          <w:szCs w:val="24"/>
        </w:rPr>
      </w:pPr>
    </w:p>
    <w:p w14:paraId="218884B5" w14:textId="77777777" w:rsidR="007371C4" w:rsidRDefault="007371C4">
      <w:pPr>
        <w:widowControl w:val="0"/>
        <w:spacing w:line="240" w:lineRule="auto"/>
        <w:ind w:firstLineChars="0" w:firstLine="0"/>
        <w:rPr>
          <w:sz w:val="28"/>
          <w:szCs w:val="24"/>
        </w:rPr>
      </w:pPr>
    </w:p>
    <w:p w14:paraId="0D57D5EB" w14:textId="77777777" w:rsidR="007371C4" w:rsidRDefault="007371C4">
      <w:pPr>
        <w:widowControl w:val="0"/>
        <w:spacing w:line="240" w:lineRule="auto"/>
        <w:ind w:firstLineChars="0" w:firstLine="0"/>
        <w:rPr>
          <w:sz w:val="28"/>
          <w:szCs w:val="24"/>
        </w:rPr>
      </w:pPr>
    </w:p>
    <w:p w14:paraId="7DB65AC1" w14:textId="77777777" w:rsidR="007371C4" w:rsidRDefault="007371C4">
      <w:pPr>
        <w:widowControl w:val="0"/>
        <w:spacing w:line="240" w:lineRule="auto"/>
        <w:ind w:firstLineChars="0" w:firstLine="0"/>
        <w:rPr>
          <w:sz w:val="28"/>
          <w:szCs w:val="24"/>
        </w:rPr>
      </w:pPr>
    </w:p>
    <w:p w14:paraId="2C989F92" w14:textId="77777777" w:rsidR="007371C4" w:rsidRDefault="007371C4" w:rsidP="00C56E6E">
      <w:pPr>
        <w:ind w:firstLineChars="0" w:firstLine="0"/>
        <w:rPr>
          <w:sz w:val="36"/>
        </w:rPr>
        <w:sectPr w:rsidR="007371C4">
          <w:pgSz w:w="11906" w:h="16838"/>
          <w:pgMar w:top="1304" w:right="1469" w:bottom="1304" w:left="1469" w:header="851" w:footer="992" w:gutter="0"/>
          <w:cols w:space="720"/>
          <w:titlePg/>
          <w:docGrid w:type="lines" w:linePitch="312"/>
        </w:sectPr>
      </w:pPr>
    </w:p>
    <w:p w14:paraId="762E770E" w14:textId="77777777" w:rsidR="007371C4" w:rsidRDefault="007371C4">
      <w:pPr>
        <w:widowControl w:val="0"/>
        <w:spacing w:line="520" w:lineRule="exact"/>
        <w:ind w:firstLineChars="0" w:firstLine="0"/>
        <w:jc w:val="center"/>
        <w:rPr>
          <w:sz w:val="36"/>
          <w:szCs w:val="24"/>
        </w:rPr>
      </w:pPr>
    </w:p>
    <w:p w14:paraId="6F9A5E2D" w14:textId="77777777" w:rsidR="007371C4" w:rsidRDefault="00000000">
      <w:pPr>
        <w:widowControl w:val="0"/>
        <w:spacing w:line="520" w:lineRule="exact"/>
        <w:ind w:firstLineChars="0" w:firstLine="0"/>
        <w:jc w:val="center"/>
        <w:rPr>
          <w:rFonts w:eastAsia="黑体"/>
          <w:sz w:val="44"/>
          <w:szCs w:val="24"/>
        </w:rPr>
      </w:pPr>
      <w:r>
        <w:rPr>
          <w:rFonts w:eastAsia="黑体" w:hint="eastAsia"/>
          <w:sz w:val="44"/>
          <w:szCs w:val="24"/>
        </w:rPr>
        <w:t>技术服务合同</w:t>
      </w:r>
    </w:p>
    <w:p w14:paraId="101BDB90" w14:textId="77777777" w:rsidR="007371C4" w:rsidRDefault="007371C4">
      <w:pPr>
        <w:widowControl w:val="0"/>
        <w:spacing w:line="520" w:lineRule="exact"/>
        <w:ind w:firstLineChars="0" w:firstLine="0"/>
        <w:jc w:val="center"/>
        <w:rPr>
          <w:rFonts w:eastAsia="黑体"/>
          <w:sz w:val="28"/>
          <w:szCs w:val="24"/>
        </w:rPr>
      </w:pPr>
    </w:p>
    <w:p w14:paraId="17C2D67E" w14:textId="52AB95F4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委托方（甲方）：</w:t>
      </w:r>
      <w:r>
        <w:rPr>
          <w:rFonts w:hint="eastAsia"/>
          <w:sz w:val="28"/>
          <w:szCs w:val="24"/>
          <w:u w:val="single"/>
        </w:rPr>
        <w:t xml:space="preserve">  </w:t>
      </w:r>
      <w:r w:rsidR="005E01CC">
        <w:rPr>
          <w:rFonts w:hint="eastAsia"/>
          <w:sz w:val="28"/>
          <w:szCs w:val="24"/>
          <w:u w:val="single"/>
        </w:rPr>
        <w:t xml:space="preserve">    </w:t>
      </w:r>
      <w:r w:rsidR="005E01CC">
        <w:rPr>
          <w:rFonts w:hint="eastAsia"/>
          <w:sz w:val="28"/>
          <w:szCs w:val="24"/>
          <w:u w:val="single"/>
        </w:rPr>
        <w:t>北京市丰台区教育学院</w:t>
      </w:r>
      <w:r>
        <w:rPr>
          <w:rFonts w:hint="eastAsia"/>
          <w:sz w:val="28"/>
          <w:szCs w:val="24"/>
          <w:u w:val="single"/>
        </w:rPr>
        <w:t xml:space="preserve">           </w:t>
      </w:r>
    </w:p>
    <w:p w14:paraId="28AB5593" w14:textId="07570CCA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住</w:t>
      </w:r>
      <w:r>
        <w:rPr>
          <w:sz w:val="28"/>
          <w:szCs w:val="24"/>
        </w:rPr>
        <w:t xml:space="preserve">  </w:t>
      </w:r>
      <w:r>
        <w:rPr>
          <w:rFonts w:hint="eastAsia"/>
          <w:sz w:val="28"/>
          <w:szCs w:val="24"/>
        </w:rPr>
        <w:t>所</w:t>
      </w:r>
      <w:r>
        <w:rPr>
          <w:sz w:val="28"/>
          <w:szCs w:val="24"/>
        </w:rPr>
        <w:t xml:space="preserve">  </w:t>
      </w:r>
      <w:r>
        <w:rPr>
          <w:rFonts w:hint="eastAsia"/>
          <w:sz w:val="28"/>
          <w:szCs w:val="24"/>
        </w:rPr>
        <w:t>地：</w:t>
      </w:r>
      <w:r>
        <w:rPr>
          <w:rFonts w:hint="eastAsia"/>
          <w:sz w:val="28"/>
          <w:szCs w:val="24"/>
          <w:u w:val="single"/>
        </w:rPr>
        <w:t xml:space="preserve"> </w:t>
      </w:r>
      <w:r w:rsidR="005E01CC">
        <w:rPr>
          <w:rFonts w:hint="eastAsia"/>
          <w:sz w:val="28"/>
          <w:szCs w:val="24"/>
          <w:u w:val="single"/>
        </w:rPr>
        <w:t xml:space="preserve">  </w:t>
      </w:r>
      <w:r w:rsidR="005E01CC">
        <w:rPr>
          <w:rFonts w:hint="eastAsia"/>
          <w:sz w:val="28"/>
          <w:szCs w:val="24"/>
          <w:u w:val="single"/>
        </w:rPr>
        <w:t>北京市丰台区太平桥西里</w:t>
      </w:r>
      <w:r w:rsidR="005E01CC">
        <w:rPr>
          <w:rFonts w:hint="eastAsia"/>
          <w:sz w:val="28"/>
          <w:szCs w:val="24"/>
          <w:u w:val="single"/>
        </w:rPr>
        <w:t>43</w:t>
      </w:r>
      <w:r w:rsidR="005E01CC">
        <w:rPr>
          <w:rFonts w:hint="eastAsia"/>
          <w:sz w:val="28"/>
          <w:szCs w:val="24"/>
          <w:u w:val="single"/>
        </w:rPr>
        <w:t>号院</w:t>
      </w:r>
      <w:r>
        <w:rPr>
          <w:rFonts w:hint="eastAsia"/>
          <w:sz w:val="28"/>
          <w:szCs w:val="24"/>
          <w:u w:val="single"/>
        </w:rPr>
        <w:t xml:space="preserve">         </w:t>
      </w:r>
    </w:p>
    <w:p w14:paraId="4FFEABE9" w14:textId="6B428865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法定代表人：</w:t>
      </w:r>
      <w:r>
        <w:rPr>
          <w:sz w:val="28"/>
          <w:szCs w:val="24"/>
          <w:u w:val="single"/>
        </w:rPr>
        <w:t xml:space="preserve">     </w:t>
      </w:r>
      <w:r w:rsidR="005E01CC">
        <w:rPr>
          <w:rFonts w:hint="eastAsia"/>
          <w:sz w:val="28"/>
          <w:szCs w:val="24"/>
          <w:u w:val="single"/>
        </w:rPr>
        <w:t xml:space="preserve">     </w:t>
      </w:r>
      <w:r w:rsidR="005E01CC">
        <w:rPr>
          <w:rFonts w:hint="eastAsia"/>
          <w:sz w:val="28"/>
          <w:szCs w:val="24"/>
          <w:u w:val="single"/>
        </w:rPr>
        <w:t>钟</w:t>
      </w:r>
      <w:r w:rsidR="005E01CC">
        <w:rPr>
          <w:rFonts w:hint="eastAsia"/>
          <w:sz w:val="28"/>
          <w:szCs w:val="24"/>
          <w:u w:val="single"/>
        </w:rPr>
        <w:t xml:space="preserve"> </w:t>
      </w:r>
      <w:r w:rsidR="005E01CC">
        <w:rPr>
          <w:rFonts w:hint="eastAsia"/>
          <w:sz w:val="28"/>
          <w:szCs w:val="24"/>
          <w:u w:val="single"/>
        </w:rPr>
        <w:t>灵</w:t>
      </w:r>
      <w:r>
        <w:rPr>
          <w:sz w:val="28"/>
          <w:szCs w:val="24"/>
          <w:u w:val="single"/>
        </w:rPr>
        <w:t xml:space="preserve">                          </w:t>
      </w:r>
    </w:p>
    <w:p w14:paraId="7815FCBB" w14:textId="727770F7" w:rsidR="007371C4" w:rsidRDefault="00000000">
      <w:pPr>
        <w:widowControl w:val="0"/>
        <w:tabs>
          <w:tab w:val="left" w:pos="1050"/>
        </w:tabs>
        <w:spacing w:line="360" w:lineRule="auto"/>
        <w:ind w:firstLineChars="0" w:firstLine="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项目负责人：</w:t>
      </w:r>
      <w:r>
        <w:rPr>
          <w:rFonts w:hint="eastAsia"/>
          <w:sz w:val="28"/>
          <w:szCs w:val="24"/>
          <w:u w:val="single"/>
        </w:rPr>
        <w:t xml:space="preserve">      </w:t>
      </w:r>
      <w:r w:rsidR="005E01CC">
        <w:rPr>
          <w:rFonts w:hint="eastAsia"/>
          <w:sz w:val="28"/>
          <w:szCs w:val="24"/>
          <w:u w:val="single"/>
        </w:rPr>
        <w:t xml:space="preserve">    </w:t>
      </w:r>
      <w:r w:rsidR="005E01CC">
        <w:rPr>
          <w:rFonts w:hint="eastAsia"/>
          <w:sz w:val="28"/>
          <w:szCs w:val="24"/>
          <w:u w:val="single"/>
        </w:rPr>
        <w:t>张丽莉</w:t>
      </w:r>
      <w:r>
        <w:rPr>
          <w:rFonts w:hint="eastAsia"/>
          <w:sz w:val="28"/>
          <w:szCs w:val="24"/>
          <w:u w:val="single"/>
        </w:rPr>
        <w:t xml:space="preserve">                         </w:t>
      </w:r>
    </w:p>
    <w:p w14:paraId="7E8D9222" w14:textId="26E9BDC1" w:rsidR="007371C4" w:rsidRDefault="00000000">
      <w:pPr>
        <w:widowControl w:val="0"/>
        <w:tabs>
          <w:tab w:val="left" w:pos="8100"/>
        </w:tabs>
        <w:spacing w:line="360" w:lineRule="auto"/>
        <w:ind w:firstLineChars="0" w:firstLine="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通讯地址：</w:t>
      </w:r>
      <w:r>
        <w:rPr>
          <w:rFonts w:hint="eastAsia"/>
          <w:sz w:val="28"/>
          <w:szCs w:val="24"/>
          <w:u w:val="single"/>
        </w:rPr>
        <w:t xml:space="preserve"> </w:t>
      </w:r>
      <w:r w:rsidR="005E01CC">
        <w:rPr>
          <w:rFonts w:hint="eastAsia"/>
          <w:sz w:val="28"/>
          <w:szCs w:val="24"/>
          <w:u w:val="single"/>
        </w:rPr>
        <w:t xml:space="preserve">  </w:t>
      </w:r>
      <w:r w:rsidR="005E01CC">
        <w:rPr>
          <w:rFonts w:hint="eastAsia"/>
          <w:sz w:val="28"/>
          <w:szCs w:val="24"/>
          <w:u w:val="single"/>
        </w:rPr>
        <w:t>北京市丰台区太平桥西里</w:t>
      </w:r>
      <w:r w:rsidR="005E01CC">
        <w:rPr>
          <w:rFonts w:hint="eastAsia"/>
          <w:sz w:val="28"/>
          <w:szCs w:val="24"/>
          <w:u w:val="single"/>
        </w:rPr>
        <w:t>43</w:t>
      </w:r>
      <w:r w:rsidR="005E01CC">
        <w:rPr>
          <w:rFonts w:hint="eastAsia"/>
          <w:sz w:val="28"/>
          <w:szCs w:val="24"/>
          <w:u w:val="single"/>
        </w:rPr>
        <w:t>号院</w:t>
      </w:r>
      <w:r>
        <w:rPr>
          <w:rFonts w:hint="eastAsia"/>
          <w:sz w:val="28"/>
          <w:szCs w:val="24"/>
          <w:u w:val="single"/>
        </w:rPr>
        <w:t xml:space="preserve">           </w:t>
      </w:r>
    </w:p>
    <w:p w14:paraId="182C1A77" w14:textId="6C836217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电</w:t>
      </w:r>
      <w:r>
        <w:rPr>
          <w:rFonts w:hint="eastAsia"/>
          <w:sz w:val="28"/>
          <w:szCs w:val="24"/>
        </w:rPr>
        <w:t xml:space="preserve">    </w:t>
      </w:r>
      <w:r>
        <w:rPr>
          <w:rFonts w:hint="eastAsia"/>
          <w:sz w:val="28"/>
          <w:szCs w:val="24"/>
        </w:rPr>
        <w:t>话：</w:t>
      </w:r>
      <w:r>
        <w:rPr>
          <w:sz w:val="28"/>
          <w:szCs w:val="24"/>
          <w:u w:val="single"/>
        </w:rPr>
        <w:t xml:space="preserve">  </w:t>
      </w:r>
      <w:r w:rsidR="005E01CC">
        <w:rPr>
          <w:rFonts w:hint="eastAsia"/>
          <w:sz w:val="28"/>
          <w:szCs w:val="24"/>
          <w:u w:val="single"/>
        </w:rPr>
        <w:t xml:space="preserve">  010-63448906</w:t>
      </w:r>
      <w:r>
        <w:rPr>
          <w:sz w:val="28"/>
          <w:szCs w:val="24"/>
          <w:u w:val="single"/>
        </w:rPr>
        <w:t xml:space="preserve">     </w:t>
      </w:r>
      <w:r>
        <w:rPr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传</w:t>
      </w:r>
      <w:r>
        <w:rPr>
          <w:rFonts w:hint="eastAsia"/>
          <w:sz w:val="28"/>
          <w:szCs w:val="24"/>
        </w:rPr>
        <w:t xml:space="preserve">    </w:t>
      </w:r>
      <w:r>
        <w:rPr>
          <w:rFonts w:hint="eastAsia"/>
          <w:sz w:val="28"/>
          <w:szCs w:val="24"/>
        </w:rPr>
        <w:t>真：</w:t>
      </w:r>
      <w:r>
        <w:rPr>
          <w:rFonts w:hint="eastAsia"/>
          <w:sz w:val="28"/>
          <w:szCs w:val="24"/>
          <w:u w:val="single"/>
        </w:rPr>
        <w:t xml:space="preserve">           </w:t>
      </w:r>
    </w:p>
    <w:p w14:paraId="6F00014C" w14:textId="7F29C581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</w:rPr>
      </w:pPr>
      <w:r>
        <w:rPr>
          <w:rFonts w:hint="eastAsia"/>
          <w:sz w:val="28"/>
          <w:szCs w:val="24"/>
        </w:rPr>
        <w:t>电子信箱：</w:t>
      </w:r>
      <w:r>
        <w:rPr>
          <w:sz w:val="28"/>
          <w:szCs w:val="24"/>
          <w:u w:val="single"/>
        </w:rPr>
        <w:t xml:space="preserve">  </w:t>
      </w:r>
      <w:r w:rsidR="005E01CC">
        <w:rPr>
          <w:rFonts w:hint="eastAsia"/>
          <w:sz w:val="28"/>
          <w:szCs w:val="24"/>
          <w:u w:val="single"/>
        </w:rPr>
        <w:t xml:space="preserve"> </w:t>
      </w:r>
      <w:r>
        <w:rPr>
          <w:sz w:val="28"/>
          <w:szCs w:val="24"/>
          <w:u w:val="single"/>
        </w:rPr>
        <w:t xml:space="preserve"> </w:t>
      </w:r>
      <w:r w:rsidR="005E01CC">
        <w:rPr>
          <w:rFonts w:hint="eastAsia"/>
          <w:sz w:val="28"/>
          <w:szCs w:val="24"/>
          <w:u w:val="single"/>
        </w:rPr>
        <w:t>kysjyxh@163.com</w:t>
      </w:r>
      <w:r>
        <w:rPr>
          <w:sz w:val="28"/>
          <w:szCs w:val="24"/>
          <w:u w:val="single"/>
        </w:rPr>
        <w:t xml:space="preserve">                        </w:t>
      </w:r>
    </w:p>
    <w:p w14:paraId="6E3EB80B" w14:textId="77777777" w:rsidR="007371C4" w:rsidRDefault="007371C4">
      <w:pPr>
        <w:widowControl w:val="0"/>
        <w:spacing w:line="360" w:lineRule="auto"/>
        <w:ind w:firstLineChars="0" w:firstLine="0"/>
        <w:rPr>
          <w:sz w:val="28"/>
          <w:szCs w:val="24"/>
        </w:rPr>
      </w:pPr>
    </w:p>
    <w:p w14:paraId="77276C83" w14:textId="77777777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</w:rPr>
      </w:pPr>
      <w:r>
        <w:rPr>
          <w:rFonts w:hint="eastAsia"/>
          <w:sz w:val="28"/>
          <w:szCs w:val="24"/>
        </w:rPr>
        <w:t>受托方（乙方）：</w:t>
      </w:r>
      <w:r>
        <w:rPr>
          <w:rFonts w:hint="eastAsia"/>
          <w:sz w:val="28"/>
          <w:szCs w:val="24"/>
          <w:u w:val="single"/>
        </w:rPr>
        <w:t xml:space="preserve">        </w:t>
      </w:r>
      <w:r>
        <w:rPr>
          <w:rFonts w:hint="eastAsia"/>
          <w:sz w:val="28"/>
          <w:szCs w:val="24"/>
          <w:u w:val="single"/>
        </w:rPr>
        <w:t>北京师范大学</w:t>
      </w:r>
      <w:r>
        <w:rPr>
          <w:rFonts w:hint="eastAsia"/>
          <w:sz w:val="28"/>
          <w:szCs w:val="24"/>
          <w:u w:val="single"/>
        </w:rPr>
        <w:t xml:space="preserve">                 </w:t>
      </w:r>
      <w:r>
        <w:rPr>
          <w:rFonts w:hint="eastAsia"/>
          <w:sz w:val="28"/>
          <w:szCs w:val="24"/>
        </w:rPr>
        <w:t xml:space="preserve">   </w:t>
      </w:r>
    </w:p>
    <w:p w14:paraId="3E7ADACC" w14:textId="10934882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住</w:t>
      </w:r>
      <w:r>
        <w:rPr>
          <w:sz w:val="28"/>
          <w:szCs w:val="24"/>
        </w:rPr>
        <w:t xml:space="preserve">  </w:t>
      </w:r>
      <w:r>
        <w:rPr>
          <w:rFonts w:hint="eastAsia"/>
          <w:sz w:val="28"/>
          <w:szCs w:val="24"/>
        </w:rPr>
        <w:t>所</w:t>
      </w:r>
      <w:r>
        <w:rPr>
          <w:sz w:val="28"/>
          <w:szCs w:val="24"/>
        </w:rPr>
        <w:t xml:space="preserve">  </w:t>
      </w:r>
      <w:r>
        <w:rPr>
          <w:rFonts w:hint="eastAsia"/>
          <w:sz w:val="28"/>
          <w:szCs w:val="24"/>
        </w:rPr>
        <w:t>地：</w:t>
      </w:r>
      <w:r>
        <w:rPr>
          <w:rFonts w:hint="eastAsia"/>
          <w:sz w:val="28"/>
          <w:szCs w:val="24"/>
          <w:u w:val="single"/>
        </w:rPr>
        <w:t xml:space="preserve">    </w:t>
      </w:r>
      <w:r>
        <w:rPr>
          <w:rFonts w:hint="eastAsia"/>
          <w:sz w:val="28"/>
          <w:szCs w:val="24"/>
          <w:u w:val="single"/>
        </w:rPr>
        <w:t>北京市海淀区新街口外大街</w:t>
      </w:r>
      <w:r>
        <w:rPr>
          <w:rFonts w:hint="eastAsia"/>
          <w:sz w:val="28"/>
          <w:szCs w:val="24"/>
          <w:u w:val="single"/>
        </w:rPr>
        <w:t>19</w:t>
      </w:r>
      <w:r>
        <w:rPr>
          <w:rFonts w:hint="eastAsia"/>
          <w:sz w:val="28"/>
          <w:szCs w:val="24"/>
          <w:u w:val="single"/>
        </w:rPr>
        <w:t>号</w:t>
      </w:r>
      <w:r>
        <w:rPr>
          <w:rFonts w:hint="eastAsia"/>
          <w:sz w:val="28"/>
          <w:szCs w:val="24"/>
          <w:u w:val="single"/>
        </w:rPr>
        <w:t xml:space="preserve">       </w:t>
      </w:r>
      <w:r>
        <w:rPr>
          <w:rFonts w:hint="eastAsia"/>
          <w:sz w:val="28"/>
          <w:szCs w:val="24"/>
        </w:rPr>
        <w:t xml:space="preserve">   </w:t>
      </w:r>
    </w:p>
    <w:p w14:paraId="0A288BAB" w14:textId="77777777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法定代表人：</w:t>
      </w:r>
      <w:r>
        <w:rPr>
          <w:rFonts w:hint="eastAsia"/>
          <w:sz w:val="28"/>
          <w:szCs w:val="24"/>
          <w:u w:val="single"/>
        </w:rPr>
        <w:t xml:space="preserve">              </w:t>
      </w:r>
      <w:r>
        <w:rPr>
          <w:rFonts w:hint="eastAsia"/>
          <w:sz w:val="28"/>
          <w:szCs w:val="24"/>
          <w:u w:val="single"/>
        </w:rPr>
        <w:t>于吉红</w:t>
      </w:r>
      <w:r>
        <w:rPr>
          <w:rFonts w:hint="eastAsia"/>
          <w:sz w:val="28"/>
          <w:szCs w:val="24"/>
          <w:u w:val="single"/>
        </w:rPr>
        <w:t xml:space="preserve">                    </w:t>
      </w:r>
    </w:p>
    <w:p w14:paraId="5082E481" w14:textId="569A94BF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项目负责人：</w:t>
      </w:r>
      <w:r>
        <w:rPr>
          <w:rFonts w:hint="eastAsia"/>
          <w:sz w:val="28"/>
          <w:szCs w:val="24"/>
          <w:u w:val="single"/>
        </w:rPr>
        <w:t xml:space="preserve">            </w:t>
      </w:r>
      <w:r w:rsidR="00C56E6E">
        <w:rPr>
          <w:rFonts w:hint="eastAsia"/>
          <w:sz w:val="28"/>
          <w:szCs w:val="24"/>
          <w:u w:val="single"/>
        </w:rPr>
        <w:t xml:space="preserve">  </w:t>
      </w:r>
      <w:r w:rsidR="00C56E6E">
        <w:rPr>
          <w:rFonts w:hint="eastAsia"/>
          <w:sz w:val="28"/>
          <w:szCs w:val="24"/>
          <w:u w:val="single"/>
        </w:rPr>
        <w:t>朱旭东</w:t>
      </w:r>
      <w:r>
        <w:rPr>
          <w:rFonts w:hint="eastAsia"/>
          <w:sz w:val="28"/>
          <w:szCs w:val="24"/>
          <w:u w:val="single"/>
        </w:rPr>
        <w:t xml:space="preserve">                    </w:t>
      </w:r>
      <w:r w:rsidR="00C56E6E">
        <w:rPr>
          <w:rFonts w:hint="eastAsia"/>
          <w:sz w:val="28"/>
          <w:szCs w:val="24"/>
          <w:u w:val="single"/>
        </w:rPr>
        <w:t xml:space="preserve"> </w:t>
      </w:r>
    </w:p>
    <w:p w14:paraId="48850A58" w14:textId="77777777" w:rsidR="007371C4" w:rsidRDefault="00000000">
      <w:pPr>
        <w:widowControl w:val="0"/>
        <w:tabs>
          <w:tab w:val="left" w:pos="8100"/>
        </w:tabs>
        <w:spacing w:line="360" w:lineRule="auto"/>
        <w:ind w:firstLineChars="0" w:firstLine="0"/>
        <w:rPr>
          <w:sz w:val="28"/>
          <w:szCs w:val="24"/>
          <w:u w:val="thick"/>
        </w:rPr>
      </w:pPr>
      <w:r>
        <w:rPr>
          <w:rFonts w:hint="eastAsia"/>
          <w:sz w:val="28"/>
          <w:szCs w:val="24"/>
        </w:rPr>
        <w:t>通讯地址：</w:t>
      </w:r>
      <w:r>
        <w:rPr>
          <w:rFonts w:hint="eastAsia"/>
          <w:sz w:val="28"/>
          <w:szCs w:val="24"/>
          <w:u w:val="single"/>
        </w:rPr>
        <w:t xml:space="preserve">       </w:t>
      </w:r>
      <w:r>
        <w:rPr>
          <w:rFonts w:hint="eastAsia"/>
          <w:sz w:val="28"/>
          <w:szCs w:val="24"/>
          <w:u w:val="single"/>
        </w:rPr>
        <w:t>北京市海淀区新街口外大街</w:t>
      </w:r>
      <w:r>
        <w:rPr>
          <w:rFonts w:hint="eastAsia"/>
          <w:sz w:val="28"/>
          <w:szCs w:val="24"/>
          <w:u w:val="single"/>
        </w:rPr>
        <w:t>19</w:t>
      </w:r>
      <w:r>
        <w:rPr>
          <w:rFonts w:hint="eastAsia"/>
          <w:sz w:val="28"/>
          <w:szCs w:val="24"/>
          <w:u w:val="single"/>
        </w:rPr>
        <w:t>号</w:t>
      </w:r>
      <w:r>
        <w:rPr>
          <w:rFonts w:hint="eastAsia"/>
          <w:sz w:val="28"/>
          <w:szCs w:val="24"/>
          <w:u w:val="single"/>
        </w:rPr>
        <w:t xml:space="preserve">      </w:t>
      </w:r>
    </w:p>
    <w:p w14:paraId="32EAB7DF" w14:textId="77777777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</w:rPr>
      </w:pPr>
      <w:r>
        <w:rPr>
          <w:rFonts w:hint="eastAsia"/>
          <w:sz w:val="28"/>
          <w:szCs w:val="24"/>
        </w:rPr>
        <w:t>电</w:t>
      </w:r>
      <w:r>
        <w:rPr>
          <w:rFonts w:hint="eastAsia"/>
          <w:sz w:val="28"/>
          <w:szCs w:val="24"/>
        </w:rPr>
        <w:t xml:space="preserve">    </w:t>
      </w:r>
      <w:r>
        <w:rPr>
          <w:rFonts w:hint="eastAsia"/>
          <w:sz w:val="28"/>
          <w:szCs w:val="24"/>
        </w:rPr>
        <w:t>话：</w:t>
      </w:r>
      <w:r>
        <w:rPr>
          <w:sz w:val="28"/>
          <w:szCs w:val="24"/>
          <w:u w:val="single"/>
        </w:rPr>
        <w:t xml:space="preserve"> </w:t>
      </w:r>
      <w:r>
        <w:rPr>
          <w:rFonts w:hint="eastAsia"/>
          <w:sz w:val="28"/>
          <w:szCs w:val="24"/>
          <w:u w:val="single"/>
        </w:rPr>
        <w:t xml:space="preserve">010-58806512 </w:t>
      </w:r>
      <w:r>
        <w:rPr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传</w:t>
      </w:r>
      <w:r>
        <w:rPr>
          <w:rFonts w:hint="eastAsia"/>
          <w:sz w:val="28"/>
          <w:szCs w:val="24"/>
        </w:rPr>
        <w:t xml:space="preserve">    </w:t>
      </w:r>
      <w:r>
        <w:rPr>
          <w:rFonts w:hint="eastAsia"/>
          <w:sz w:val="28"/>
          <w:szCs w:val="24"/>
        </w:rPr>
        <w:t>真：</w:t>
      </w:r>
      <w:r>
        <w:rPr>
          <w:rFonts w:hint="eastAsia"/>
          <w:sz w:val="28"/>
          <w:szCs w:val="24"/>
          <w:u w:val="single"/>
        </w:rPr>
        <w:t xml:space="preserve">  010-58804318   </w:t>
      </w:r>
      <w:r>
        <w:rPr>
          <w:rFonts w:hint="eastAsia"/>
          <w:sz w:val="28"/>
          <w:szCs w:val="24"/>
        </w:rPr>
        <w:t xml:space="preserve">    </w:t>
      </w:r>
    </w:p>
    <w:p w14:paraId="719CC10C" w14:textId="77777777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电子信箱：</w:t>
      </w:r>
      <w:r>
        <w:rPr>
          <w:sz w:val="28"/>
          <w:szCs w:val="24"/>
          <w:u w:val="single"/>
        </w:rPr>
        <w:t xml:space="preserve">  </w:t>
      </w:r>
      <w:r>
        <w:rPr>
          <w:rFonts w:hint="eastAsia"/>
          <w:sz w:val="28"/>
          <w:szCs w:val="24"/>
          <w:u w:val="single"/>
        </w:rPr>
        <w:t xml:space="preserve"> </w:t>
      </w:r>
      <w:r>
        <w:rPr>
          <w:sz w:val="28"/>
          <w:szCs w:val="24"/>
          <w:u w:val="single"/>
        </w:rPr>
        <w:t xml:space="preserve">        </w:t>
      </w:r>
      <w:r>
        <w:rPr>
          <w:rFonts w:hint="eastAsia"/>
          <w:sz w:val="28"/>
          <w:szCs w:val="24"/>
          <w:u w:val="single"/>
        </w:rPr>
        <w:t>jinlinly</w:t>
      </w:r>
      <w:r>
        <w:rPr>
          <w:sz w:val="28"/>
          <w:szCs w:val="24"/>
          <w:u w:val="single"/>
        </w:rPr>
        <w:t xml:space="preserve">_0129@bnu.edu.cn     </w:t>
      </w:r>
      <w:r>
        <w:rPr>
          <w:rFonts w:hint="eastAsia"/>
          <w:sz w:val="28"/>
          <w:szCs w:val="24"/>
          <w:u w:val="single"/>
        </w:rPr>
        <w:t xml:space="preserve"> </w:t>
      </w:r>
      <w:r>
        <w:rPr>
          <w:sz w:val="28"/>
          <w:szCs w:val="24"/>
          <w:u w:val="single"/>
        </w:rPr>
        <w:t xml:space="preserve">  </w:t>
      </w:r>
      <w:r>
        <w:rPr>
          <w:rFonts w:hint="eastAsia"/>
          <w:sz w:val="28"/>
          <w:szCs w:val="24"/>
          <w:u w:val="single"/>
        </w:rPr>
        <w:t xml:space="preserve">  </w:t>
      </w:r>
      <w:r>
        <w:rPr>
          <w:sz w:val="28"/>
          <w:szCs w:val="24"/>
        </w:rPr>
        <w:t xml:space="preserve">  </w:t>
      </w:r>
    </w:p>
    <w:p w14:paraId="25A6DDCD" w14:textId="77777777" w:rsidR="007371C4" w:rsidRDefault="007371C4">
      <w:pPr>
        <w:widowControl w:val="0"/>
        <w:spacing w:line="360" w:lineRule="auto"/>
        <w:ind w:firstLineChars="0" w:firstLine="570"/>
        <w:rPr>
          <w:sz w:val="28"/>
          <w:szCs w:val="24"/>
        </w:rPr>
      </w:pPr>
    </w:p>
    <w:p w14:paraId="0D97BF71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本合同甲方委托乙方就丰台区初中学习方式变革研究</w:t>
      </w:r>
      <w:r>
        <w:rPr>
          <w:rFonts w:ascii="宋体" w:hAnsi="宋体" w:hint="eastAsia"/>
          <w:sz w:val="28"/>
          <w:szCs w:val="24"/>
          <w:u w:val="single"/>
        </w:rPr>
        <w:t xml:space="preserve">                                     </w:t>
      </w:r>
      <w:r>
        <w:rPr>
          <w:rFonts w:ascii="宋体" w:hAnsi="宋体" w:hint="eastAsia"/>
          <w:sz w:val="28"/>
          <w:szCs w:val="24"/>
        </w:rPr>
        <w:t>项目进行专项技术服务，并支付相应的技术服务报酬。双方经过平等协商，在真实、充分地表达各自意愿的基础上，根据《中华人民共和国民法典》的规定，达成如下协议，并由双方共同恪守。</w:t>
      </w:r>
    </w:p>
    <w:p w14:paraId="11980DD9" w14:textId="77777777" w:rsidR="007371C4" w:rsidRDefault="00000000">
      <w:pPr>
        <w:widowControl w:val="0"/>
        <w:spacing w:line="360" w:lineRule="auto"/>
        <w:ind w:firstLine="562"/>
        <w:rPr>
          <w:rFonts w:ascii="宋体" w:hAnsi="宋体" w:hint="eastAsia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lastRenderedPageBreak/>
        <w:t>第一条 甲方委托乙方进行技术服务的内容如下：</w:t>
      </w:r>
    </w:p>
    <w:p w14:paraId="1157EF5D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/>
          <w:sz w:val="28"/>
          <w:szCs w:val="24"/>
        </w:rPr>
        <w:t>1</w:t>
      </w:r>
      <w:r>
        <w:rPr>
          <w:rFonts w:ascii="宋体" w:hAnsi="宋体" w:hint="eastAsia"/>
          <w:sz w:val="28"/>
          <w:szCs w:val="24"/>
        </w:rPr>
        <w:t>．技术服务的目标：2025年是丰台教研“十四五”规划的收官，也是“十五五”规划的开局之年。为巩固前期工作成果并实现更高水平的教育创新，落实《教育强国建设规划纲要（2024-2035年）》，进一步强调教师队伍的专业化与创新能力建设，呼应丰台区“项目学习区域整体改革先行试验区”工作的深度推进需求。</w:t>
      </w:r>
    </w:p>
    <w:p w14:paraId="758678BB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/>
          <w:sz w:val="28"/>
          <w:szCs w:val="24"/>
        </w:rPr>
        <w:t>2</w:t>
      </w:r>
      <w:r>
        <w:rPr>
          <w:rFonts w:ascii="宋体" w:hAnsi="宋体" w:hint="eastAsia"/>
          <w:sz w:val="28"/>
          <w:szCs w:val="24"/>
        </w:rPr>
        <w:t>．技术服务的内容：</w:t>
      </w:r>
    </w:p>
    <w:p w14:paraId="42D295BE" w14:textId="77777777" w:rsidR="007371C4" w:rsidRDefault="00000000">
      <w:pPr>
        <w:widowControl w:val="0"/>
        <w:tabs>
          <w:tab w:val="left" w:pos="567"/>
        </w:tabs>
        <w:spacing w:before="120"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顶层设计丰台教研“十五五”发展建设规划，培养卓越领军</w:t>
      </w:r>
      <w:proofErr w:type="gramStart"/>
      <w:r>
        <w:rPr>
          <w:rFonts w:ascii="宋体" w:hAnsi="宋体" w:hint="eastAsia"/>
          <w:sz w:val="28"/>
          <w:szCs w:val="24"/>
        </w:rPr>
        <w:t>型教师</w:t>
      </w:r>
      <w:proofErr w:type="gramEnd"/>
      <w:r>
        <w:rPr>
          <w:rFonts w:ascii="宋体" w:hAnsi="宋体" w:hint="eastAsia"/>
          <w:sz w:val="28"/>
          <w:szCs w:val="24"/>
        </w:rPr>
        <w:t>队伍，全面提升丰台区域整体改革的内涵成效。甲方委托乙方在甲方所辖区域内，科学调研、客观分析，借鉴国内外先进的区县基础教育发展经验，形成丰台教研“十五五”规划初稿，在此基础上，充分听取基础教育领域国内外学者和专家意见，补充修订，形成《丰台丰台教研“十五五”规划》终稿，为丰台贯彻落实《教育强国建设规划纲要（2024－2035年）》描绘科学有效的路线图，促进丰台基础教育均衡高质发展。围绕教育改革与发展过程的重大问题，组织35名教师开展教育理论深化指导、教育教学课题研究、名家论坛研讨对话、区域教育发展示范引领和教育实践交流创新等系统研究活动，帮助学员教师梳理</w:t>
      </w:r>
      <w:proofErr w:type="gramStart"/>
      <w:r>
        <w:rPr>
          <w:rFonts w:ascii="宋体" w:hAnsi="宋体" w:hint="eastAsia"/>
          <w:sz w:val="28"/>
          <w:szCs w:val="24"/>
        </w:rPr>
        <w:t>凝练其</w:t>
      </w:r>
      <w:proofErr w:type="gramEnd"/>
      <w:r>
        <w:rPr>
          <w:rFonts w:ascii="宋体" w:hAnsi="宋体" w:hint="eastAsia"/>
          <w:sz w:val="28"/>
          <w:szCs w:val="24"/>
        </w:rPr>
        <w:t>教育教学思想、转化并推广教育教学思想研究成果、提升教育教学创新能力、扩大教育领域专业的影响力和引领力，助力学员教师涵养和综合素质再次进阶提升，发挥其在丰台区、在北京市的专业引领作用。</w:t>
      </w:r>
    </w:p>
    <w:p w14:paraId="23C784F3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/>
          <w:sz w:val="28"/>
          <w:szCs w:val="24"/>
        </w:rPr>
        <w:t>3</w:t>
      </w:r>
      <w:r>
        <w:rPr>
          <w:rFonts w:ascii="宋体" w:hAnsi="宋体" w:hint="eastAsia"/>
          <w:sz w:val="28"/>
          <w:szCs w:val="24"/>
        </w:rPr>
        <w:t>．技术服务的方式：</w:t>
      </w:r>
    </w:p>
    <w:p w14:paraId="38441979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4"/>
        </w:rPr>
        <w:lastRenderedPageBreak/>
        <w:t>线上网络与线下实体教学指导相结</w:t>
      </w:r>
      <w:r>
        <w:rPr>
          <w:rFonts w:ascii="宋体" w:hAnsi="宋体" w:hint="eastAsia"/>
          <w:sz w:val="28"/>
          <w:szCs w:val="28"/>
        </w:rPr>
        <w:t>合。</w:t>
      </w:r>
      <w:r>
        <w:rPr>
          <w:rFonts w:hint="eastAsia"/>
          <w:sz w:val="28"/>
          <w:szCs w:val="28"/>
        </w:rPr>
        <w:t>若由于疫情等不可抗力的因素，经双方协商可将线下指导</w:t>
      </w:r>
      <w:proofErr w:type="gramStart"/>
      <w:r>
        <w:rPr>
          <w:rFonts w:hint="eastAsia"/>
          <w:sz w:val="28"/>
          <w:szCs w:val="28"/>
        </w:rPr>
        <w:t>改为线</w:t>
      </w:r>
      <w:proofErr w:type="gramEnd"/>
      <w:r>
        <w:rPr>
          <w:rFonts w:hint="eastAsia"/>
          <w:sz w:val="28"/>
          <w:szCs w:val="28"/>
        </w:rPr>
        <w:t>上网络指导。</w:t>
      </w:r>
    </w:p>
    <w:p w14:paraId="2791FD77" w14:textId="77777777" w:rsidR="007371C4" w:rsidRDefault="00000000">
      <w:pPr>
        <w:widowControl w:val="0"/>
        <w:spacing w:line="360" w:lineRule="auto"/>
        <w:ind w:firstLine="562"/>
        <w:rPr>
          <w:b/>
          <w:bCs/>
          <w:sz w:val="28"/>
          <w:szCs w:val="24"/>
        </w:rPr>
      </w:pPr>
      <w:r>
        <w:rPr>
          <w:rFonts w:eastAsia="黑体" w:hint="eastAsia"/>
          <w:b/>
          <w:bCs/>
          <w:sz w:val="28"/>
          <w:szCs w:val="24"/>
        </w:rPr>
        <w:t>第二条</w:t>
      </w:r>
      <w:r>
        <w:rPr>
          <w:rFonts w:eastAsia="黑体" w:hint="eastAsia"/>
          <w:b/>
          <w:bCs/>
          <w:sz w:val="28"/>
          <w:szCs w:val="24"/>
        </w:rPr>
        <w:t xml:space="preserve"> </w:t>
      </w:r>
      <w:r>
        <w:rPr>
          <w:rFonts w:hint="eastAsia"/>
          <w:b/>
          <w:bCs/>
          <w:sz w:val="28"/>
          <w:szCs w:val="24"/>
        </w:rPr>
        <w:t>乙方需完成的技术服务项目：</w:t>
      </w:r>
    </w:p>
    <w:p w14:paraId="26B59526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（1）面向丰台区不同群体的调研问卷设计、访谈提纲设计、座谈提纲设计、形成数据分析报告；组建专家团队开展反复论证，形成《丰台教育学院“十五五”发展建设规划》；</w:t>
      </w:r>
    </w:p>
    <w:p w14:paraId="1F27A142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（2）完成35名教师“学术研究力”、“学术产出力”、“学术服务力”、“学术交流力”四大模块的结构化设计和系列研究指导。指导35名教师完成一项研究设计、一篇论文（或一本专著）、一场学术报告或专题讲座、以及一个专题的课程资源开发。</w:t>
      </w:r>
    </w:p>
    <w:p w14:paraId="4E621B45" w14:textId="77777777" w:rsidR="007371C4" w:rsidRDefault="00000000">
      <w:pPr>
        <w:widowControl w:val="0"/>
        <w:spacing w:line="360" w:lineRule="auto"/>
        <w:ind w:firstLine="562"/>
        <w:rPr>
          <w:rFonts w:ascii="宋体" w:hAnsi="宋体" w:hint="eastAsia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t>第三条 甲方须提供的协助和必要条件：</w:t>
      </w:r>
    </w:p>
    <w:p w14:paraId="24BD0C0C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/>
          <w:sz w:val="28"/>
          <w:szCs w:val="24"/>
        </w:rPr>
        <w:t>1</w:t>
      </w:r>
      <w:r>
        <w:rPr>
          <w:rFonts w:ascii="宋体" w:hAnsi="宋体" w:hint="eastAsia"/>
          <w:sz w:val="28"/>
          <w:szCs w:val="24"/>
        </w:rPr>
        <w:t>．提供工作协助：</w:t>
      </w:r>
    </w:p>
    <w:p w14:paraId="0383E402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（</w:t>
      </w:r>
      <w:r>
        <w:rPr>
          <w:rFonts w:ascii="宋体" w:hAnsi="宋体"/>
          <w:sz w:val="28"/>
          <w:szCs w:val="24"/>
        </w:rPr>
        <w:t>1</w:t>
      </w:r>
      <w:r>
        <w:rPr>
          <w:rFonts w:ascii="宋体" w:hAnsi="宋体" w:hint="eastAsia"/>
          <w:sz w:val="28"/>
          <w:szCs w:val="24"/>
        </w:rPr>
        <w:t>）</w:t>
      </w:r>
      <w:r>
        <w:rPr>
          <w:rFonts w:ascii="宋体" w:hAnsi="宋体" w:hint="eastAsia"/>
          <w:sz w:val="28"/>
        </w:rPr>
        <w:t>负责各项调研、研究指导工作的组织和实施</w:t>
      </w:r>
      <w:r>
        <w:rPr>
          <w:rFonts w:ascii="宋体" w:hAnsi="宋体" w:hint="eastAsia"/>
          <w:sz w:val="28"/>
          <w:szCs w:val="24"/>
        </w:rPr>
        <w:t>；</w:t>
      </w:r>
    </w:p>
    <w:p w14:paraId="75CEC451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（</w:t>
      </w:r>
      <w:r>
        <w:rPr>
          <w:rFonts w:ascii="宋体" w:hAnsi="宋体"/>
          <w:sz w:val="28"/>
          <w:szCs w:val="24"/>
        </w:rPr>
        <w:t>2</w:t>
      </w:r>
      <w:r>
        <w:rPr>
          <w:rFonts w:ascii="宋体" w:hAnsi="宋体" w:hint="eastAsia"/>
          <w:sz w:val="28"/>
          <w:szCs w:val="24"/>
        </w:rPr>
        <w:t>）协助乙方完成必要的资料（包括录像、指导方案及PPT等）收集、测评和访谈工作。</w:t>
      </w:r>
    </w:p>
    <w:p w14:paraId="184E3BFB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/>
          <w:sz w:val="28"/>
          <w:szCs w:val="24"/>
        </w:rPr>
        <w:t>2</w:t>
      </w:r>
      <w:r>
        <w:rPr>
          <w:rFonts w:ascii="宋体" w:hAnsi="宋体" w:hint="eastAsia"/>
          <w:sz w:val="28"/>
          <w:szCs w:val="24"/>
        </w:rPr>
        <w:t>．提供工作条件：</w:t>
      </w:r>
    </w:p>
    <w:p w14:paraId="0C5FDD09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（</w:t>
      </w:r>
      <w:r>
        <w:rPr>
          <w:rFonts w:ascii="宋体" w:hAnsi="宋体"/>
          <w:sz w:val="28"/>
          <w:szCs w:val="24"/>
        </w:rPr>
        <w:t>1</w:t>
      </w:r>
      <w:r>
        <w:rPr>
          <w:rFonts w:ascii="宋体" w:hAnsi="宋体" w:hint="eastAsia"/>
          <w:sz w:val="28"/>
          <w:szCs w:val="24"/>
        </w:rPr>
        <w:t>）为乙方提供线下指导的场地；</w:t>
      </w:r>
    </w:p>
    <w:p w14:paraId="54AF555F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（</w:t>
      </w:r>
      <w:r>
        <w:rPr>
          <w:rFonts w:ascii="宋体" w:hAnsi="宋体"/>
          <w:sz w:val="28"/>
          <w:szCs w:val="24"/>
        </w:rPr>
        <w:t>2</w:t>
      </w:r>
      <w:r>
        <w:rPr>
          <w:rFonts w:ascii="宋体" w:hAnsi="宋体" w:hint="eastAsia"/>
          <w:sz w:val="28"/>
          <w:szCs w:val="24"/>
        </w:rPr>
        <w:t>）线下指导如需进行直播，需提供直播和录像服务。</w:t>
      </w:r>
    </w:p>
    <w:p w14:paraId="656AF2B4" w14:textId="77777777" w:rsidR="007371C4" w:rsidRDefault="00000000">
      <w:pPr>
        <w:widowControl w:val="0"/>
        <w:spacing w:line="360" w:lineRule="auto"/>
        <w:ind w:firstLine="562"/>
        <w:rPr>
          <w:rFonts w:ascii="宋体" w:hAnsi="宋体" w:hint="eastAsia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 xml:space="preserve">第四条 甲乙双方的权利和义务 </w:t>
      </w:r>
    </w:p>
    <w:p w14:paraId="52EDD162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</w:rPr>
      </w:pPr>
      <w:r>
        <w:rPr>
          <w:rFonts w:ascii="宋体" w:hAnsi="宋体"/>
          <w:sz w:val="28"/>
          <w:szCs w:val="24"/>
        </w:rPr>
        <w:t>1</w:t>
      </w:r>
      <w:r>
        <w:rPr>
          <w:rFonts w:ascii="宋体" w:hAnsi="宋体"/>
          <w:sz w:val="28"/>
        </w:rPr>
        <w:t>.甲</w:t>
      </w:r>
      <w:r>
        <w:rPr>
          <w:rFonts w:ascii="宋体" w:hAnsi="宋体" w:hint="eastAsia"/>
          <w:sz w:val="28"/>
        </w:rPr>
        <w:t>方的权利和义务</w:t>
      </w:r>
    </w:p>
    <w:p w14:paraId="08868F52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（</w:t>
      </w:r>
      <w:r>
        <w:rPr>
          <w:rFonts w:ascii="宋体" w:hAnsi="宋体"/>
          <w:sz w:val="28"/>
          <w:szCs w:val="24"/>
        </w:rPr>
        <w:t>1</w:t>
      </w:r>
      <w:r>
        <w:rPr>
          <w:rFonts w:ascii="宋体" w:hAnsi="宋体" w:hint="eastAsia"/>
          <w:sz w:val="28"/>
          <w:szCs w:val="24"/>
        </w:rPr>
        <w:t>）甲方有权经与乙方沟通，检查乙方的服务履行情况，并据此向乙方提出修改建议；</w:t>
      </w:r>
    </w:p>
    <w:p w14:paraId="2D34F3CA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lastRenderedPageBreak/>
        <w:t>（2）甲方应按合同规定向乙方支付服务费用。</w:t>
      </w:r>
    </w:p>
    <w:p w14:paraId="63794C4B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2.乙方的权利和义务</w:t>
      </w:r>
    </w:p>
    <w:p w14:paraId="3F70D720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（</w:t>
      </w:r>
      <w:r>
        <w:rPr>
          <w:rFonts w:ascii="宋体" w:hAnsi="宋体"/>
          <w:sz w:val="28"/>
          <w:szCs w:val="24"/>
        </w:rPr>
        <w:t>1</w:t>
      </w:r>
      <w:r>
        <w:rPr>
          <w:rFonts w:ascii="宋体" w:hAnsi="宋体" w:hint="eastAsia"/>
          <w:sz w:val="28"/>
          <w:szCs w:val="24"/>
        </w:rPr>
        <w:t>）乙方应按合同要求提供相应服务，发生任何服务的变更均须提前向甲方提交书面说明；</w:t>
      </w:r>
    </w:p>
    <w:p w14:paraId="66F9C675" w14:textId="77777777" w:rsidR="007371C4" w:rsidRDefault="00000000">
      <w:pPr>
        <w:widowControl w:val="0"/>
        <w:tabs>
          <w:tab w:val="left" w:pos="567"/>
        </w:tabs>
        <w:spacing w:before="120"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（</w:t>
      </w:r>
      <w:r>
        <w:rPr>
          <w:rFonts w:ascii="宋体" w:hAnsi="宋体"/>
          <w:sz w:val="28"/>
          <w:szCs w:val="24"/>
        </w:rPr>
        <w:t>2</w:t>
      </w:r>
      <w:r>
        <w:rPr>
          <w:rFonts w:ascii="宋体" w:hAnsi="宋体" w:hint="eastAsia"/>
          <w:sz w:val="28"/>
          <w:szCs w:val="24"/>
        </w:rPr>
        <w:t>）乙方有权要求甲方按时支付服务费用。</w:t>
      </w:r>
    </w:p>
    <w:p w14:paraId="173F5C8F" w14:textId="77777777" w:rsidR="007371C4" w:rsidRDefault="00000000">
      <w:pPr>
        <w:widowControl w:val="0"/>
        <w:spacing w:line="360" w:lineRule="auto"/>
        <w:ind w:firstLine="562"/>
        <w:rPr>
          <w:b/>
          <w:bCs/>
          <w:sz w:val="28"/>
          <w:szCs w:val="24"/>
        </w:rPr>
      </w:pPr>
      <w:r>
        <w:rPr>
          <w:rFonts w:eastAsia="黑体" w:hint="eastAsia"/>
          <w:b/>
          <w:bCs/>
          <w:sz w:val="28"/>
        </w:rPr>
        <w:t>第五条</w:t>
      </w:r>
      <w:r>
        <w:rPr>
          <w:rFonts w:eastAsia="黑体"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  <w:szCs w:val="24"/>
        </w:rPr>
        <w:t>合同金额及支付方式</w:t>
      </w:r>
    </w:p>
    <w:p w14:paraId="74CE9C8F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1</w:t>
      </w:r>
      <w:r>
        <w:rPr>
          <w:rFonts w:ascii="宋体" w:hAnsi="宋体"/>
          <w:sz w:val="28"/>
          <w:szCs w:val="24"/>
        </w:rPr>
        <w:t>.</w:t>
      </w:r>
      <w:r>
        <w:rPr>
          <w:rFonts w:ascii="宋体" w:hAnsi="宋体" w:hint="eastAsia"/>
          <w:sz w:val="28"/>
          <w:szCs w:val="24"/>
        </w:rPr>
        <w:t>合同总金额</w:t>
      </w:r>
      <w:r>
        <w:rPr>
          <w:rFonts w:ascii="宋体" w:hAnsi="宋体" w:hint="eastAsia"/>
          <w:sz w:val="28"/>
          <w:szCs w:val="24"/>
          <w:u w:val="thick"/>
        </w:rPr>
        <w:t xml:space="preserve"> 190 </w:t>
      </w:r>
      <w:r>
        <w:rPr>
          <w:rFonts w:ascii="宋体" w:hAnsi="宋体" w:hint="eastAsia"/>
          <w:sz w:val="28"/>
          <w:szCs w:val="24"/>
        </w:rPr>
        <w:t>万元/年（大写：</w:t>
      </w:r>
      <w:r>
        <w:rPr>
          <w:rFonts w:ascii="宋体" w:hAnsi="宋体" w:hint="eastAsia"/>
          <w:sz w:val="28"/>
          <w:szCs w:val="24"/>
          <w:u w:val="thick"/>
        </w:rPr>
        <w:t xml:space="preserve"> 壹佰玖拾万元 </w:t>
      </w:r>
      <w:r>
        <w:rPr>
          <w:rFonts w:ascii="宋体" w:hAnsi="宋体" w:hint="eastAsia"/>
          <w:sz w:val="28"/>
          <w:szCs w:val="24"/>
        </w:rPr>
        <w:t>），明细如下：</w:t>
      </w:r>
    </w:p>
    <w:p w14:paraId="35590626" w14:textId="77777777" w:rsidR="007371C4" w:rsidRDefault="00000000">
      <w:pPr>
        <w:widowControl w:val="0"/>
        <w:spacing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《丰台教育学院“十五五”发展建设规划》（</w:t>
      </w:r>
      <w:proofErr w:type="gramStart"/>
      <w:r>
        <w:rPr>
          <w:rFonts w:ascii="宋体" w:hAnsi="宋体" w:hint="eastAsia"/>
          <w:sz w:val="28"/>
          <w:szCs w:val="24"/>
        </w:rPr>
        <w:t>含专家</w:t>
      </w:r>
      <w:proofErr w:type="gramEnd"/>
      <w:r>
        <w:rPr>
          <w:rFonts w:ascii="宋体" w:hAnsi="宋体" w:hint="eastAsia"/>
          <w:sz w:val="28"/>
          <w:szCs w:val="24"/>
        </w:rPr>
        <w:t>费、交通费等）</w:t>
      </w:r>
      <w:r>
        <w:rPr>
          <w:rFonts w:ascii="宋体" w:hAnsi="宋体" w:hint="eastAsia"/>
          <w:sz w:val="28"/>
          <w:szCs w:val="24"/>
          <w:u w:val="single"/>
        </w:rPr>
        <w:t xml:space="preserve"> </w:t>
      </w:r>
      <w:r>
        <w:rPr>
          <w:rFonts w:ascii="宋体" w:hAnsi="宋体" w:hint="eastAsia"/>
          <w:sz w:val="28"/>
          <w:szCs w:val="24"/>
          <w:u w:val="thick"/>
        </w:rPr>
        <w:t xml:space="preserve">40 </w:t>
      </w:r>
      <w:r>
        <w:rPr>
          <w:rFonts w:ascii="宋体" w:hAnsi="宋体" w:hint="eastAsia"/>
          <w:sz w:val="28"/>
          <w:szCs w:val="24"/>
        </w:rPr>
        <w:t>万元（大写：</w:t>
      </w:r>
      <w:r>
        <w:rPr>
          <w:rFonts w:ascii="宋体" w:hAnsi="宋体" w:hint="eastAsia"/>
          <w:sz w:val="28"/>
          <w:szCs w:val="24"/>
          <w:u w:val="single"/>
        </w:rPr>
        <w:t xml:space="preserve"> </w:t>
      </w:r>
      <w:proofErr w:type="gramStart"/>
      <w:r>
        <w:rPr>
          <w:rFonts w:ascii="宋体" w:hAnsi="宋体" w:hint="eastAsia"/>
          <w:sz w:val="28"/>
          <w:szCs w:val="24"/>
          <w:u w:val="single"/>
        </w:rPr>
        <w:t>肆拾万</w:t>
      </w:r>
      <w:proofErr w:type="gramEnd"/>
      <w:r>
        <w:rPr>
          <w:rFonts w:ascii="宋体" w:hAnsi="宋体" w:hint="eastAsia"/>
          <w:sz w:val="28"/>
          <w:szCs w:val="24"/>
          <w:u w:val="single"/>
        </w:rPr>
        <w:t xml:space="preserve">元 </w:t>
      </w:r>
      <w:r>
        <w:rPr>
          <w:rFonts w:ascii="宋体" w:hAnsi="宋体" w:hint="eastAsia"/>
          <w:sz w:val="28"/>
          <w:szCs w:val="24"/>
        </w:rPr>
        <w:t>）；35名卓越领军</w:t>
      </w:r>
      <w:proofErr w:type="gramStart"/>
      <w:r>
        <w:rPr>
          <w:rFonts w:ascii="宋体" w:hAnsi="宋体" w:hint="eastAsia"/>
          <w:sz w:val="28"/>
          <w:szCs w:val="24"/>
        </w:rPr>
        <w:t>型教师</w:t>
      </w:r>
      <w:proofErr w:type="gramEnd"/>
      <w:r>
        <w:rPr>
          <w:rFonts w:ascii="宋体" w:hAnsi="宋体" w:hint="eastAsia"/>
          <w:sz w:val="28"/>
          <w:szCs w:val="24"/>
        </w:rPr>
        <w:t>研究指导</w:t>
      </w:r>
      <w:r>
        <w:rPr>
          <w:rFonts w:ascii="宋体" w:hAnsi="宋体" w:hint="eastAsia"/>
          <w:sz w:val="28"/>
          <w:szCs w:val="24"/>
          <w:u w:val="single"/>
        </w:rPr>
        <w:t xml:space="preserve"> </w:t>
      </w:r>
      <w:r>
        <w:rPr>
          <w:rFonts w:ascii="宋体" w:hAnsi="宋体" w:hint="eastAsia"/>
          <w:sz w:val="28"/>
          <w:szCs w:val="24"/>
          <w:u w:val="thick"/>
        </w:rPr>
        <w:t xml:space="preserve">150 </w:t>
      </w:r>
      <w:r>
        <w:rPr>
          <w:rFonts w:ascii="宋体" w:hAnsi="宋体" w:hint="eastAsia"/>
          <w:sz w:val="28"/>
          <w:szCs w:val="24"/>
        </w:rPr>
        <w:t>万元/年（大写：</w:t>
      </w:r>
      <w:r>
        <w:rPr>
          <w:rFonts w:ascii="宋体" w:hAnsi="宋体" w:hint="eastAsia"/>
          <w:sz w:val="28"/>
          <w:szCs w:val="24"/>
          <w:u w:val="single"/>
        </w:rPr>
        <w:t xml:space="preserve"> 壹佰伍拾万元 </w:t>
      </w:r>
      <w:r>
        <w:rPr>
          <w:rFonts w:ascii="宋体" w:hAnsi="宋体" w:hint="eastAsia"/>
          <w:sz w:val="28"/>
          <w:szCs w:val="24"/>
        </w:rPr>
        <w:t>）。</w:t>
      </w:r>
    </w:p>
    <w:p w14:paraId="334D9E5F" w14:textId="169D9E02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bookmarkStart w:id="0" w:name="_Hlk101874383"/>
      <w:r>
        <w:rPr>
          <w:rFonts w:ascii="宋体" w:hAnsi="宋体" w:hint="eastAsia"/>
          <w:sz w:val="28"/>
          <w:szCs w:val="24"/>
        </w:rPr>
        <w:t>2</w:t>
      </w:r>
      <w:r>
        <w:rPr>
          <w:rFonts w:ascii="宋体" w:hAnsi="宋体"/>
          <w:sz w:val="28"/>
          <w:szCs w:val="24"/>
        </w:rPr>
        <w:t>.</w:t>
      </w:r>
      <w:bookmarkEnd w:id="0"/>
      <w:r>
        <w:rPr>
          <w:rFonts w:hint="eastAsia"/>
          <w:sz w:val="28"/>
          <w:szCs w:val="24"/>
        </w:rPr>
        <w:t>签订合同后的</w:t>
      </w:r>
      <w:r>
        <w:rPr>
          <w:rFonts w:hint="eastAsia"/>
          <w:sz w:val="28"/>
          <w:szCs w:val="24"/>
        </w:rPr>
        <w:t>15</w:t>
      </w:r>
      <w:r>
        <w:rPr>
          <w:rFonts w:hint="eastAsia"/>
          <w:sz w:val="28"/>
          <w:szCs w:val="24"/>
        </w:rPr>
        <w:t>个工作日内，甲方向乙方账户一次性支付合同总金额的</w:t>
      </w:r>
      <w:r>
        <w:rPr>
          <w:rFonts w:hint="eastAsia"/>
          <w:sz w:val="28"/>
          <w:szCs w:val="24"/>
        </w:rPr>
        <w:t>100%</w:t>
      </w:r>
      <w:r>
        <w:rPr>
          <w:rFonts w:hint="eastAsia"/>
          <w:sz w:val="28"/>
          <w:szCs w:val="24"/>
        </w:rPr>
        <w:t>，即</w:t>
      </w:r>
      <w:r>
        <w:rPr>
          <w:rFonts w:hint="eastAsia"/>
          <w:sz w:val="28"/>
          <w:szCs w:val="24"/>
          <w:u w:val="thick"/>
        </w:rPr>
        <w:t xml:space="preserve"> 190 </w:t>
      </w:r>
      <w:r>
        <w:rPr>
          <w:rFonts w:hint="eastAsia"/>
          <w:sz w:val="28"/>
          <w:szCs w:val="24"/>
        </w:rPr>
        <w:t>万元整</w:t>
      </w:r>
      <w:r>
        <w:rPr>
          <w:rFonts w:ascii="宋体" w:hAnsi="宋体" w:hint="eastAsia"/>
          <w:sz w:val="28"/>
          <w:szCs w:val="24"/>
        </w:rPr>
        <w:t>（大写：</w:t>
      </w:r>
      <w:r>
        <w:rPr>
          <w:rFonts w:ascii="宋体" w:hAnsi="宋体" w:hint="eastAsia"/>
          <w:sz w:val="28"/>
          <w:szCs w:val="24"/>
          <w:u w:val="thick"/>
        </w:rPr>
        <w:t xml:space="preserve"> 壹佰玖拾万元 </w:t>
      </w:r>
      <w:r>
        <w:rPr>
          <w:rFonts w:ascii="宋体" w:hAnsi="宋体" w:hint="eastAsia"/>
          <w:sz w:val="28"/>
          <w:szCs w:val="24"/>
        </w:rPr>
        <w:t>）</w:t>
      </w:r>
      <w:r>
        <w:rPr>
          <w:rFonts w:hint="eastAsia"/>
          <w:sz w:val="28"/>
          <w:szCs w:val="24"/>
        </w:rPr>
        <w:t>。</w:t>
      </w:r>
      <w:r w:rsidR="00855E08" w:rsidRPr="00855E08">
        <w:rPr>
          <w:rFonts w:hint="eastAsia"/>
          <w:sz w:val="28"/>
          <w:szCs w:val="24"/>
        </w:rPr>
        <w:t>乙方收款</w:t>
      </w:r>
      <w:r w:rsidR="00855E08">
        <w:rPr>
          <w:rFonts w:hint="eastAsia"/>
          <w:sz w:val="28"/>
          <w:szCs w:val="24"/>
        </w:rPr>
        <w:t>后</w:t>
      </w:r>
      <w:r w:rsidR="00855E08">
        <w:rPr>
          <w:rFonts w:hint="eastAsia"/>
          <w:sz w:val="28"/>
          <w:szCs w:val="24"/>
        </w:rPr>
        <w:t>5</w:t>
      </w:r>
      <w:r w:rsidR="00855E08">
        <w:rPr>
          <w:rFonts w:hint="eastAsia"/>
          <w:sz w:val="28"/>
          <w:szCs w:val="24"/>
        </w:rPr>
        <w:t>个工作日内</w:t>
      </w:r>
      <w:r w:rsidR="00855E08" w:rsidRPr="00855E08">
        <w:rPr>
          <w:rFonts w:hint="eastAsia"/>
          <w:sz w:val="28"/>
          <w:szCs w:val="24"/>
        </w:rPr>
        <w:t>需向甲方提供等额合</w:t>
      </w:r>
      <w:proofErr w:type="gramStart"/>
      <w:r w:rsidR="00855E08" w:rsidRPr="00855E08">
        <w:rPr>
          <w:rFonts w:hint="eastAsia"/>
          <w:sz w:val="28"/>
          <w:szCs w:val="24"/>
        </w:rPr>
        <w:t>规</w:t>
      </w:r>
      <w:proofErr w:type="gramEnd"/>
      <w:r w:rsidR="00855E08" w:rsidRPr="00855E08">
        <w:rPr>
          <w:rFonts w:hint="eastAsia"/>
          <w:sz w:val="28"/>
          <w:szCs w:val="24"/>
        </w:rPr>
        <w:t>发票。</w:t>
      </w:r>
    </w:p>
    <w:p w14:paraId="43C16FB0" w14:textId="77777777" w:rsidR="007371C4" w:rsidRDefault="00000000">
      <w:pPr>
        <w:widowControl w:val="0"/>
        <w:spacing w:line="360" w:lineRule="auto"/>
        <w:ind w:firstLine="562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乙方账户信息：</w:t>
      </w:r>
    </w:p>
    <w:p w14:paraId="6EE69038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开户银行：中国银行北京文慧园支行</w:t>
      </w:r>
      <w:r>
        <w:rPr>
          <w:rFonts w:hint="eastAsia"/>
          <w:sz w:val="28"/>
          <w:szCs w:val="24"/>
        </w:rPr>
        <w:t xml:space="preserve">        </w:t>
      </w:r>
    </w:p>
    <w:p w14:paraId="1E37BA05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户名：北京师范大学</w:t>
      </w:r>
      <w:r>
        <w:rPr>
          <w:rFonts w:hint="eastAsia"/>
          <w:sz w:val="28"/>
          <w:szCs w:val="24"/>
        </w:rPr>
        <w:t xml:space="preserve"> </w:t>
      </w:r>
      <w:r>
        <w:rPr>
          <w:sz w:val="28"/>
          <w:szCs w:val="24"/>
        </w:rPr>
        <w:t xml:space="preserve">                       </w:t>
      </w:r>
    </w:p>
    <w:p w14:paraId="5AE80717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地址：北京新外大街</w:t>
      </w:r>
      <w:r>
        <w:rPr>
          <w:rFonts w:hint="eastAsia"/>
          <w:sz w:val="28"/>
          <w:szCs w:val="24"/>
        </w:rPr>
        <w:t>19</w:t>
      </w:r>
      <w:r>
        <w:rPr>
          <w:rFonts w:hint="eastAsia"/>
          <w:sz w:val="28"/>
          <w:szCs w:val="24"/>
        </w:rPr>
        <w:t>号</w:t>
      </w:r>
      <w:r>
        <w:rPr>
          <w:rFonts w:hint="eastAsia"/>
          <w:sz w:val="28"/>
          <w:szCs w:val="24"/>
        </w:rPr>
        <w:t xml:space="preserve">               </w:t>
      </w:r>
    </w:p>
    <w:p w14:paraId="1264DCD1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proofErr w:type="gramStart"/>
      <w:r>
        <w:rPr>
          <w:rFonts w:hint="eastAsia"/>
          <w:sz w:val="28"/>
          <w:szCs w:val="24"/>
        </w:rPr>
        <w:t>帐号</w:t>
      </w:r>
      <w:proofErr w:type="gramEnd"/>
      <w:r>
        <w:rPr>
          <w:rFonts w:hint="eastAsia"/>
          <w:sz w:val="28"/>
          <w:szCs w:val="24"/>
        </w:rPr>
        <w:t>：</w:t>
      </w:r>
      <w:r>
        <w:rPr>
          <w:rFonts w:hint="eastAsia"/>
          <w:sz w:val="28"/>
          <w:szCs w:val="24"/>
        </w:rPr>
        <w:t xml:space="preserve">3402 5601 5272                         </w:t>
      </w:r>
    </w:p>
    <w:p w14:paraId="42780123" w14:textId="77777777" w:rsidR="007371C4" w:rsidRDefault="00000000">
      <w:pPr>
        <w:widowControl w:val="0"/>
        <w:spacing w:line="360" w:lineRule="auto"/>
        <w:ind w:firstLine="562"/>
        <w:rPr>
          <w:b/>
          <w:bCs/>
          <w:sz w:val="28"/>
          <w:szCs w:val="24"/>
        </w:rPr>
      </w:pPr>
      <w:r>
        <w:rPr>
          <w:rFonts w:eastAsia="黑体" w:hint="eastAsia"/>
          <w:b/>
          <w:bCs/>
          <w:sz w:val="28"/>
          <w:szCs w:val="24"/>
        </w:rPr>
        <w:t>第六条</w:t>
      </w:r>
      <w:r>
        <w:rPr>
          <w:rFonts w:eastAsia="黑体" w:hint="eastAsia"/>
          <w:b/>
          <w:bCs/>
          <w:sz w:val="28"/>
          <w:szCs w:val="24"/>
        </w:rPr>
        <w:t xml:space="preserve"> </w:t>
      </w:r>
      <w:r>
        <w:rPr>
          <w:rFonts w:hint="eastAsia"/>
          <w:b/>
          <w:bCs/>
          <w:sz w:val="28"/>
          <w:szCs w:val="24"/>
        </w:rPr>
        <w:t>双方应遵守的保密义务</w:t>
      </w:r>
    </w:p>
    <w:p w14:paraId="10D072EF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1</w:t>
      </w:r>
      <w:r>
        <w:rPr>
          <w:sz w:val="28"/>
          <w:szCs w:val="24"/>
        </w:rPr>
        <w:t>.</w:t>
      </w:r>
      <w:r>
        <w:rPr>
          <w:rFonts w:hint="eastAsia"/>
          <w:sz w:val="28"/>
          <w:szCs w:val="24"/>
        </w:rPr>
        <w:t>保密内容：实施本项目而产生的各种指导手册和方案、项目资料、测评工具、专家信息、学校信息、教师信息、学生信息、家长信</w:t>
      </w:r>
      <w:r>
        <w:rPr>
          <w:rFonts w:hint="eastAsia"/>
          <w:sz w:val="28"/>
          <w:szCs w:val="24"/>
        </w:rPr>
        <w:lastRenderedPageBreak/>
        <w:t>息、数据及分析结果、合同条款、价格信息等，未经对方书面同意，任何一方均不得将上述机密信息泄露给第三方。</w:t>
      </w:r>
    </w:p>
    <w:p w14:paraId="27D5FEC9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sz w:val="28"/>
          <w:szCs w:val="24"/>
        </w:rPr>
        <w:t>2.</w:t>
      </w:r>
      <w:r>
        <w:rPr>
          <w:rFonts w:hint="eastAsia"/>
          <w:sz w:val="28"/>
          <w:szCs w:val="24"/>
        </w:rPr>
        <w:t>涉密人员范围：包括但不限于合同各方单位、关联单位及其相关人士。相关人士包括但不限于各单位的管理人员、教研员、校长、教师、学生、雇员。</w:t>
      </w:r>
    </w:p>
    <w:p w14:paraId="579C3531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sz w:val="28"/>
          <w:szCs w:val="24"/>
        </w:rPr>
        <w:t>3.</w:t>
      </w:r>
      <w:r>
        <w:rPr>
          <w:rFonts w:hint="eastAsia"/>
          <w:sz w:val="28"/>
          <w:szCs w:val="24"/>
        </w:rPr>
        <w:t>保密期限：本合同如有任何部分被视为无效或不可执行，均不影响保密条款的有效性。本协议保密条款之时效将不受本协议有效期的影响，本保密条款将长期有效。</w:t>
      </w:r>
    </w:p>
    <w:p w14:paraId="1EB18047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sz w:val="28"/>
          <w:szCs w:val="24"/>
        </w:rPr>
        <w:t>4.</w:t>
      </w:r>
      <w:r>
        <w:rPr>
          <w:rFonts w:hint="eastAsia"/>
          <w:sz w:val="28"/>
          <w:szCs w:val="24"/>
        </w:rPr>
        <w:t>保密责任：合同一方违约泄露对方商业秘密造成损失，需要承担因此给对方造成的损失。</w:t>
      </w:r>
    </w:p>
    <w:p w14:paraId="1A92F7B7" w14:textId="77777777" w:rsidR="007371C4" w:rsidRDefault="00000000">
      <w:pPr>
        <w:widowControl w:val="0"/>
        <w:spacing w:line="360" w:lineRule="auto"/>
        <w:ind w:firstLine="562"/>
        <w:rPr>
          <w:b/>
          <w:bCs/>
          <w:sz w:val="28"/>
          <w:szCs w:val="24"/>
        </w:rPr>
      </w:pPr>
      <w:r>
        <w:rPr>
          <w:rFonts w:eastAsia="黑体" w:hint="eastAsia"/>
          <w:b/>
          <w:bCs/>
          <w:sz w:val="28"/>
          <w:szCs w:val="24"/>
        </w:rPr>
        <w:t>第七条</w:t>
      </w:r>
      <w:r>
        <w:rPr>
          <w:rFonts w:eastAsia="黑体" w:hint="eastAsia"/>
          <w:b/>
          <w:bCs/>
          <w:sz w:val="28"/>
          <w:szCs w:val="24"/>
        </w:rPr>
        <w:t xml:space="preserve"> </w:t>
      </w:r>
      <w:r>
        <w:rPr>
          <w:rFonts w:hint="eastAsia"/>
          <w:b/>
          <w:bCs/>
          <w:sz w:val="28"/>
          <w:szCs w:val="24"/>
        </w:rPr>
        <w:t>知识产权归属</w:t>
      </w:r>
    </w:p>
    <w:p w14:paraId="1335EBBE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sz w:val="28"/>
          <w:szCs w:val="24"/>
        </w:rPr>
        <w:t>因实施本合同而产生的</w:t>
      </w:r>
      <w:r>
        <w:rPr>
          <w:rFonts w:hint="eastAsia"/>
          <w:sz w:val="28"/>
          <w:szCs w:val="24"/>
        </w:rPr>
        <w:t>指导手册和方案</w:t>
      </w:r>
      <w:r>
        <w:rPr>
          <w:sz w:val="28"/>
          <w:szCs w:val="24"/>
        </w:rPr>
        <w:t>、</w:t>
      </w:r>
      <w:r>
        <w:rPr>
          <w:rFonts w:hint="eastAsia"/>
          <w:sz w:val="28"/>
          <w:szCs w:val="24"/>
        </w:rPr>
        <w:t>项目资料、测评工具</w:t>
      </w:r>
      <w:r>
        <w:rPr>
          <w:sz w:val="28"/>
          <w:szCs w:val="24"/>
        </w:rPr>
        <w:t>的</w:t>
      </w:r>
      <w:r>
        <w:rPr>
          <w:rFonts w:hint="eastAsia"/>
          <w:sz w:val="28"/>
          <w:szCs w:val="24"/>
        </w:rPr>
        <w:t>所有权</w:t>
      </w:r>
      <w:r>
        <w:rPr>
          <w:sz w:val="28"/>
          <w:szCs w:val="24"/>
        </w:rPr>
        <w:t>归</w:t>
      </w:r>
      <w:r>
        <w:rPr>
          <w:rFonts w:hint="eastAsia"/>
          <w:sz w:val="28"/>
          <w:szCs w:val="24"/>
          <w:u w:val="single"/>
        </w:rPr>
        <w:t>双方</w:t>
      </w:r>
      <w:r>
        <w:rPr>
          <w:sz w:val="28"/>
          <w:szCs w:val="24"/>
        </w:rPr>
        <w:t>所有</w:t>
      </w:r>
      <w:r>
        <w:rPr>
          <w:rFonts w:hint="eastAsia"/>
          <w:sz w:val="28"/>
          <w:szCs w:val="24"/>
        </w:rPr>
        <w:t>，甲方</w:t>
      </w:r>
      <w:proofErr w:type="gramStart"/>
      <w:r>
        <w:rPr>
          <w:rFonts w:hint="eastAsia"/>
          <w:sz w:val="28"/>
          <w:szCs w:val="24"/>
        </w:rPr>
        <w:t>作出</w:t>
      </w:r>
      <w:proofErr w:type="gramEnd"/>
      <w:r>
        <w:rPr>
          <w:rFonts w:hint="eastAsia"/>
          <w:sz w:val="28"/>
          <w:szCs w:val="24"/>
        </w:rPr>
        <w:t>实质性贡献的参与者享有署名权。</w:t>
      </w:r>
      <w:r>
        <w:rPr>
          <w:sz w:val="28"/>
          <w:szCs w:val="24"/>
        </w:rPr>
        <w:t>其他</w:t>
      </w:r>
      <w:r>
        <w:rPr>
          <w:rFonts w:hint="eastAsia"/>
          <w:sz w:val="28"/>
          <w:szCs w:val="24"/>
        </w:rPr>
        <w:t>成果</w:t>
      </w:r>
      <w:r>
        <w:rPr>
          <w:sz w:val="28"/>
          <w:szCs w:val="24"/>
        </w:rPr>
        <w:t>如</w:t>
      </w:r>
      <w:r>
        <w:rPr>
          <w:rFonts w:hint="eastAsia"/>
          <w:sz w:val="28"/>
          <w:szCs w:val="24"/>
        </w:rPr>
        <w:t>教学课例视频、研讨会视频、评价</w:t>
      </w:r>
      <w:r>
        <w:rPr>
          <w:sz w:val="28"/>
          <w:szCs w:val="24"/>
        </w:rPr>
        <w:t>报告、过程数据等归</w:t>
      </w:r>
      <w:r>
        <w:rPr>
          <w:rFonts w:hint="eastAsia"/>
          <w:sz w:val="28"/>
          <w:szCs w:val="24"/>
          <w:u w:val="single"/>
        </w:rPr>
        <w:t>双方</w:t>
      </w:r>
      <w:r>
        <w:rPr>
          <w:sz w:val="28"/>
          <w:szCs w:val="24"/>
        </w:rPr>
        <w:t>共同所有。</w:t>
      </w:r>
    </w:p>
    <w:p w14:paraId="16A19DB6" w14:textId="77777777" w:rsidR="007371C4" w:rsidRDefault="00000000">
      <w:pPr>
        <w:widowControl w:val="0"/>
        <w:spacing w:line="360" w:lineRule="auto"/>
        <w:ind w:firstLine="562"/>
        <w:rPr>
          <w:sz w:val="28"/>
          <w:szCs w:val="24"/>
        </w:rPr>
      </w:pPr>
      <w:r>
        <w:rPr>
          <w:rFonts w:eastAsia="黑体" w:hint="eastAsia"/>
          <w:b/>
          <w:bCs/>
          <w:sz w:val="28"/>
          <w:szCs w:val="24"/>
        </w:rPr>
        <w:t>第八条</w:t>
      </w:r>
      <w:r>
        <w:rPr>
          <w:rFonts w:eastAsia="黑体" w:hint="eastAsia"/>
          <w:b/>
          <w:bCs/>
          <w:sz w:val="32"/>
          <w:szCs w:val="24"/>
        </w:rPr>
        <w:t xml:space="preserve"> </w:t>
      </w:r>
      <w:r>
        <w:rPr>
          <w:rFonts w:hint="eastAsia"/>
          <w:b/>
          <w:bCs/>
          <w:sz w:val="28"/>
          <w:szCs w:val="24"/>
        </w:rPr>
        <w:t>项目联系人</w:t>
      </w:r>
    </w:p>
    <w:p w14:paraId="512BFFBF" w14:textId="6AE1368A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在本合同有效期内，甲方指定</w:t>
      </w:r>
      <w:r>
        <w:rPr>
          <w:rFonts w:hint="eastAsia"/>
          <w:sz w:val="28"/>
          <w:szCs w:val="24"/>
          <w:u w:val="single"/>
        </w:rPr>
        <w:t xml:space="preserve"> </w:t>
      </w:r>
      <w:r w:rsidR="00B45B48">
        <w:rPr>
          <w:rFonts w:hint="eastAsia"/>
          <w:sz w:val="28"/>
          <w:szCs w:val="24"/>
          <w:u w:val="single"/>
        </w:rPr>
        <w:t>张丽莉（</w:t>
      </w:r>
      <w:r w:rsidR="00B45B48">
        <w:rPr>
          <w:rFonts w:hint="eastAsia"/>
          <w:sz w:val="28"/>
          <w:szCs w:val="24"/>
          <w:u w:val="single"/>
        </w:rPr>
        <w:t>15210723801</w:t>
      </w:r>
      <w:r w:rsidR="00B45B48">
        <w:rPr>
          <w:rFonts w:hint="eastAsia"/>
          <w:sz w:val="28"/>
          <w:szCs w:val="24"/>
          <w:u w:val="single"/>
        </w:rPr>
        <w:t>）</w:t>
      </w:r>
      <w:r>
        <w:rPr>
          <w:rFonts w:hint="eastAsia"/>
          <w:sz w:val="28"/>
          <w:szCs w:val="24"/>
          <w:u w:val="single"/>
        </w:rPr>
        <w:t xml:space="preserve">    </w:t>
      </w:r>
      <w:r>
        <w:rPr>
          <w:sz w:val="28"/>
          <w:szCs w:val="24"/>
          <w:u w:val="single"/>
        </w:rPr>
        <w:t xml:space="preserve">    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为甲方项目联系人，乙方指定</w:t>
      </w:r>
      <w:r>
        <w:rPr>
          <w:sz w:val="28"/>
          <w:szCs w:val="24"/>
          <w:u w:val="single"/>
        </w:rPr>
        <w:t xml:space="preserve"> </w:t>
      </w:r>
      <w:proofErr w:type="gramStart"/>
      <w:r>
        <w:rPr>
          <w:rFonts w:hint="eastAsia"/>
          <w:sz w:val="28"/>
          <w:szCs w:val="24"/>
          <w:u w:val="single"/>
        </w:rPr>
        <w:t>侯淑晶</w:t>
      </w:r>
      <w:proofErr w:type="gramEnd"/>
      <w:r>
        <w:rPr>
          <w:rFonts w:hint="eastAsia"/>
          <w:sz w:val="28"/>
          <w:szCs w:val="24"/>
          <w:u w:val="single"/>
        </w:rPr>
        <w:t>（</w:t>
      </w:r>
      <w:r>
        <w:rPr>
          <w:rFonts w:hint="eastAsia"/>
          <w:sz w:val="28"/>
          <w:szCs w:val="24"/>
          <w:u w:val="single"/>
        </w:rPr>
        <w:t>010-58806512</w:t>
      </w:r>
      <w:r>
        <w:rPr>
          <w:rFonts w:hint="eastAsia"/>
          <w:sz w:val="28"/>
          <w:szCs w:val="24"/>
          <w:u w:val="single"/>
        </w:rPr>
        <w:t>）</w:t>
      </w:r>
      <w:r>
        <w:rPr>
          <w:rFonts w:hint="eastAsia"/>
          <w:sz w:val="28"/>
          <w:szCs w:val="24"/>
        </w:rPr>
        <w:t>为乙方项目联系人。项目联系人承担以下责任：</w:t>
      </w:r>
    </w:p>
    <w:p w14:paraId="1FFF17CF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sz w:val="28"/>
          <w:szCs w:val="24"/>
        </w:rPr>
        <w:t>1</w:t>
      </w:r>
      <w:r>
        <w:rPr>
          <w:rFonts w:hint="eastAsia"/>
          <w:sz w:val="28"/>
          <w:szCs w:val="24"/>
        </w:rPr>
        <w:t>．负责沟通协调工作任务和进展；</w:t>
      </w:r>
    </w:p>
    <w:p w14:paraId="18411660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sz w:val="28"/>
          <w:szCs w:val="24"/>
        </w:rPr>
        <w:t>2</w:t>
      </w:r>
      <w:r>
        <w:rPr>
          <w:rFonts w:hint="eastAsia"/>
          <w:sz w:val="28"/>
          <w:szCs w:val="24"/>
        </w:rPr>
        <w:t>．负责安排组织项目相关调研座谈、指导活动和会议；</w:t>
      </w:r>
    </w:p>
    <w:p w14:paraId="140420DE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sz w:val="28"/>
          <w:szCs w:val="24"/>
        </w:rPr>
        <w:t>3</w:t>
      </w:r>
      <w:r>
        <w:rPr>
          <w:rFonts w:hint="eastAsia"/>
          <w:sz w:val="28"/>
          <w:szCs w:val="24"/>
        </w:rPr>
        <w:t>．负责协调解决项目实施过程中遇到的其他问题。</w:t>
      </w:r>
    </w:p>
    <w:p w14:paraId="7D6D9CC4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一方变更项目联系人的，应当及时以书面形式通知另一方。</w:t>
      </w:r>
    </w:p>
    <w:p w14:paraId="71240D47" w14:textId="77777777" w:rsidR="007371C4" w:rsidRDefault="00000000">
      <w:pPr>
        <w:widowControl w:val="0"/>
        <w:spacing w:line="360" w:lineRule="auto"/>
        <w:ind w:firstLine="562"/>
        <w:rPr>
          <w:b/>
          <w:bCs/>
          <w:sz w:val="28"/>
        </w:rPr>
      </w:pPr>
      <w:r>
        <w:rPr>
          <w:rFonts w:eastAsia="黑体" w:hint="eastAsia"/>
          <w:b/>
          <w:bCs/>
          <w:sz w:val="28"/>
          <w:szCs w:val="24"/>
        </w:rPr>
        <w:t>第九条</w:t>
      </w:r>
      <w:r>
        <w:rPr>
          <w:rFonts w:eastAsia="黑体" w:hint="eastAsia"/>
          <w:b/>
          <w:bCs/>
          <w:sz w:val="32"/>
          <w:szCs w:val="24"/>
        </w:rPr>
        <w:t xml:space="preserve"> </w:t>
      </w:r>
      <w:r>
        <w:rPr>
          <w:rFonts w:hint="eastAsia"/>
          <w:b/>
          <w:bCs/>
          <w:sz w:val="28"/>
        </w:rPr>
        <w:t>合同期限</w:t>
      </w:r>
    </w:p>
    <w:p w14:paraId="0F1E4339" w14:textId="77777777" w:rsidR="007371C4" w:rsidRDefault="00000000">
      <w:pPr>
        <w:widowControl w:val="0"/>
        <w:spacing w:line="360" w:lineRule="auto"/>
        <w:ind w:firstLine="560"/>
        <w:rPr>
          <w:sz w:val="28"/>
        </w:rPr>
      </w:pPr>
      <w:r>
        <w:rPr>
          <w:rFonts w:hint="eastAsia"/>
          <w:sz w:val="28"/>
        </w:rPr>
        <w:t>本</w:t>
      </w:r>
      <w:r>
        <w:rPr>
          <w:sz w:val="28"/>
        </w:rPr>
        <w:t>协议有效期为</w:t>
      </w:r>
      <w:r>
        <w:rPr>
          <w:rFonts w:hint="eastAsia"/>
          <w:sz w:val="28"/>
        </w:rPr>
        <w:t>自合同签订之日起至</w:t>
      </w:r>
      <w:r>
        <w:rPr>
          <w:rFonts w:hint="eastAsia"/>
          <w:sz w:val="28"/>
        </w:rPr>
        <w:t>2026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>
        <w:rPr>
          <w:sz w:val="28"/>
        </w:rPr>
        <w:t>。经双方同意，可续签本协议。</w:t>
      </w:r>
    </w:p>
    <w:p w14:paraId="1705A0E0" w14:textId="74B5F866" w:rsidR="007371C4" w:rsidRDefault="00000000">
      <w:pPr>
        <w:widowControl w:val="0"/>
        <w:spacing w:line="360" w:lineRule="auto"/>
        <w:ind w:firstLine="560"/>
        <w:rPr>
          <w:sz w:val="28"/>
        </w:rPr>
      </w:pPr>
      <w:r>
        <w:rPr>
          <w:rFonts w:eastAsia="黑体"/>
          <w:sz w:val="28"/>
        </w:rPr>
        <w:t>第十条</w:t>
      </w:r>
      <w:r>
        <w:rPr>
          <w:rFonts w:eastAsia="黑体"/>
          <w:sz w:val="28"/>
        </w:rPr>
        <w:t xml:space="preserve"> </w:t>
      </w:r>
      <w:r>
        <w:rPr>
          <w:rFonts w:hint="eastAsia"/>
          <w:sz w:val="28"/>
        </w:rPr>
        <w:t>双方因履行本合同而发生的争议，应协商、调解解决</w:t>
      </w:r>
      <w:r w:rsidR="00EE22E6">
        <w:rPr>
          <w:rFonts w:hint="eastAsia"/>
          <w:sz w:val="28"/>
        </w:rPr>
        <w:t>,</w:t>
      </w:r>
      <w:r w:rsidR="00EE22E6" w:rsidRPr="00EE22E6">
        <w:rPr>
          <w:rFonts w:hint="eastAsia"/>
        </w:rPr>
        <w:t xml:space="preserve"> </w:t>
      </w:r>
      <w:r w:rsidR="00EE22E6" w:rsidRPr="00EE22E6">
        <w:rPr>
          <w:rFonts w:hint="eastAsia"/>
          <w:sz w:val="28"/>
        </w:rPr>
        <w:t>如协商不成的，由甲方住所地法院管辖。</w:t>
      </w:r>
    </w:p>
    <w:p w14:paraId="4DF96992" w14:textId="77777777" w:rsidR="007371C4" w:rsidRDefault="00000000">
      <w:pPr>
        <w:widowControl w:val="0"/>
        <w:spacing w:line="360" w:lineRule="auto"/>
        <w:ind w:firstLine="560"/>
        <w:rPr>
          <w:sz w:val="28"/>
        </w:rPr>
      </w:pPr>
      <w:r>
        <w:rPr>
          <w:rFonts w:eastAsia="黑体"/>
          <w:sz w:val="28"/>
        </w:rPr>
        <w:t>第十一条</w:t>
      </w:r>
      <w:r>
        <w:rPr>
          <w:sz w:val="28"/>
        </w:rPr>
        <w:t xml:space="preserve"> </w:t>
      </w:r>
      <w:r>
        <w:rPr>
          <w:sz w:val="28"/>
        </w:rPr>
        <w:t>本合同一式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陆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</w:rPr>
        <w:t>份，双方各执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proofErr w:type="gramStart"/>
      <w:r>
        <w:rPr>
          <w:rFonts w:hint="eastAsia"/>
          <w:sz w:val="28"/>
          <w:u w:val="single"/>
        </w:rPr>
        <w:t>叁</w:t>
      </w:r>
      <w:proofErr w:type="gramEnd"/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</w:rPr>
        <w:t>份，具有同等法律效力。</w:t>
      </w:r>
    </w:p>
    <w:p w14:paraId="7453E8B7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</w:rPr>
      </w:pPr>
      <w:r>
        <w:rPr>
          <w:rFonts w:eastAsia="黑体" w:hint="eastAsia"/>
          <w:sz w:val="28"/>
          <w:szCs w:val="24"/>
        </w:rPr>
        <w:t>第十二条</w:t>
      </w:r>
      <w:r>
        <w:rPr>
          <w:rFonts w:eastAsia="黑体" w:hint="eastAsia"/>
          <w:sz w:val="32"/>
          <w:szCs w:val="24"/>
        </w:rPr>
        <w:t xml:space="preserve"> </w:t>
      </w:r>
      <w:r>
        <w:rPr>
          <w:rFonts w:hint="eastAsia"/>
          <w:sz w:val="28"/>
          <w:szCs w:val="24"/>
        </w:rPr>
        <w:t>本合同经双方签字盖章后生效。</w:t>
      </w:r>
    </w:p>
    <w:p w14:paraId="5213BD26" w14:textId="77777777" w:rsidR="007371C4" w:rsidRDefault="00000000">
      <w:pPr>
        <w:widowControl w:val="0"/>
        <w:tabs>
          <w:tab w:val="left" w:pos="567"/>
        </w:tabs>
        <w:spacing w:before="120" w:line="360" w:lineRule="auto"/>
        <w:ind w:firstLine="56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（以下无正文）</w:t>
      </w:r>
    </w:p>
    <w:p w14:paraId="5A4C40A2" w14:textId="77777777" w:rsidR="007371C4" w:rsidRDefault="00000000">
      <w:pPr>
        <w:widowControl w:val="0"/>
        <w:tabs>
          <w:tab w:val="left" w:pos="567"/>
        </w:tabs>
        <w:spacing w:before="120" w:line="360" w:lineRule="auto"/>
        <w:ind w:firstLine="480"/>
        <w:rPr>
          <w:rFonts w:ascii="宋体" w:hAnsi="宋体" w:hint="eastAsia"/>
          <w:sz w:val="28"/>
          <w:szCs w:val="24"/>
        </w:rPr>
      </w:pPr>
      <w:r>
        <w:rPr>
          <w:rFonts w:ascii="宋体" w:hAnsi="宋体"/>
          <w:szCs w:val="24"/>
        </w:rPr>
        <w:br w:type="page"/>
      </w:r>
      <w:r>
        <w:rPr>
          <w:rFonts w:ascii="宋体" w:hAnsi="宋体" w:hint="eastAsia"/>
          <w:sz w:val="28"/>
          <w:szCs w:val="24"/>
        </w:rPr>
        <w:lastRenderedPageBreak/>
        <w:t>（以下为签署页）</w:t>
      </w:r>
    </w:p>
    <w:p w14:paraId="3A585AEC" w14:textId="77777777" w:rsidR="007371C4" w:rsidRDefault="007371C4">
      <w:pPr>
        <w:widowControl w:val="0"/>
        <w:spacing w:line="360" w:lineRule="auto"/>
        <w:ind w:firstLineChars="0" w:firstLine="0"/>
        <w:rPr>
          <w:sz w:val="28"/>
          <w:szCs w:val="24"/>
        </w:rPr>
      </w:pPr>
    </w:p>
    <w:p w14:paraId="6AA4E1EE" w14:textId="77777777" w:rsidR="007371C4" w:rsidRDefault="00000000">
      <w:pPr>
        <w:widowControl w:val="0"/>
        <w:spacing w:line="360" w:lineRule="auto"/>
        <w:ind w:firstLine="560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甲方：</w:t>
      </w:r>
      <w:r>
        <w:rPr>
          <w:sz w:val="28"/>
          <w:szCs w:val="24"/>
          <w:u w:val="single"/>
        </w:rPr>
        <w:t xml:space="preserve"> </w:t>
      </w:r>
      <w:r>
        <w:rPr>
          <w:rFonts w:hint="eastAsia"/>
          <w:sz w:val="28"/>
          <w:szCs w:val="24"/>
          <w:u w:val="single"/>
        </w:rPr>
        <w:t xml:space="preserve">                        </w:t>
      </w:r>
      <w:r>
        <w:rPr>
          <w:sz w:val="28"/>
          <w:szCs w:val="24"/>
          <w:u w:val="single"/>
        </w:rPr>
        <w:t xml:space="preserve">                 </w:t>
      </w:r>
      <w:r>
        <w:rPr>
          <w:rFonts w:hint="eastAsia"/>
          <w:sz w:val="28"/>
          <w:szCs w:val="24"/>
        </w:rPr>
        <w:t>（盖章）</w:t>
      </w:r>
      <w:r>
        <w:rPr>
          <w:rFonts w:hint="eastAsia"/>
          <w:sz w:val="28"/>
          <w:szCs w:val="24"/>
        </w:rPr>
        <w:t xml:space="preserve">                </w:t>
      </w:r>
    </w:p>
    <w:p w14:paraId="527C4B44" w14:textId="77777777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</w:rPr>
      </w:pPr>
      <w:r>
        <w:rPr>
          <w:sz w:val="28"/>
          <w:szCs w:val="24"/>
        </w:rPr>
        <w:t xml:space="preserve">    </w:t>
      </w:r>
      <w:r>
        <w:rPr>
          <w:rFonts w:hint="eastAsia"/>
          <w:sz w:val="28"/>
          <w:szCs w:val="24"/>
        </w:rPr>
        <w:t>法定代表人／委托代理人：</w:t>
      </w:r>
      <w:r>
        <w:rPr>
          <w:rFonts w:hint="eastAsia"/>
          <w:sz w:val="28"/>
          <w:szCs w:val="24"/>
          <w:u w:val="single"/>
        </w:rPr>
        <w:t xml:space="preserve">　　　　</w:t>
      </w:r>
      <w:r>
        <w:rPr>
          <w:sz w:val="28"/>
          <w:szCs w:val="24"/>
          <w:u w:val="single"/>
        </w:rPr>
        <w:t xml:space="preserve">  </w:t>
      </w:r>
      <w:r>
        <w:rPr>
          <w:rFonts w:hint="eastAsia"/>
          <w:sz w:val="28"/>
          <w:szCs w:val="24"/>
          <w:u w:val="single"/>
        </w:rPr>
        <w:t xml:space="preserve">　　　</w:t>
      </w:r>
      <w:r>
        <w:rPr>
          <w:sz w:val="28"/>
          <w:szCs w:val="24"/>
          <w:u w:val="single"/>
        </w:rPr>
        <w:t xml:space="preserve">      </w:t>
      </w:r>
      <w:r>
        <w:rPr>
          <w:rFonts w:hint="eastAsia"/>
          <w:sz w:val="28"/>
          <w:szCs w:val="24"/>
          <w:u w:val="single"/>
        </w:rPr>
        <w:t xml:space="preserve">　</w:t>
      </w:r>
      <w:r>
        <w:rPr>
          <w:rFonts w:hint="eastAsia"/>
          <w:sz w:val="28"/>
          <w:szCs w:val="24"/>
        </w:rPr>
        <w:t xml:space="preserve">（签名）　</w:t>
      </w:r>
    </w:p>
    <w:p w14:paraId="05604773" w14:textId="77777777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</w:rPr>
      </w:pPr>
      <w:r>
        <w:rPr>
          <w:sz w:val="28"/>
          <w:szCs w:val="24"/>
        </w:rPr>
        <w:t xml:space="preserve">    </w:t>
      </w:r>
      <w:r>
        <w:rPr>
          <w:rFonts w:hint="eastAsia"/>
          <w:sz w:val="28"/>
          <w:szCs w:val="24"/>
        </w:rPr>
        <w:t>盖章日期：</w:t>
      </w:r>
      <w:r>
        <w:rPr>
          <w:sz w:val="28"/>
          <w:szCs w:val="24"/>
        </w:rPr>
        <w:t xml:space="preserve">           </w:t>
      </w:r>
      <w:r>
        <w:rPr>
          <w:rFonts w:hint="eastAsia"/>
          <w:sz w:val="28"/>
          <w:szCs w:val="24"/>
        </w:rPr>
        <w:t xml:space="preserve">   </w:t>
      </w:r>
      <w:r>
        <w:rPr>
          <w:rFonts w:hint="eastAsia"/>
          <w:sz w:val="28"/>
          <w:szCs w:val="24"/>
        </w:rPr>
        <w:t>年</w:t>
      </w:r>
      <w:r>
        <w:rPr>
          <w:sz w:val="28"/>
          <w:szCs w:val="24"/>
        </w:rPr>
        <w:t xml:space="preserve">     </w:t>
      </w:r>
      <w:r>
        <w:rPr>
          <w:rFonts w:hint="eastAsia"/>
          <w:sz w:val="28"/>
          <w:szCs w:val="24"/>
        </w:rPr>
        <w:t>月</w:t>
      </w:r>
      <w:r>
        <w:rPr>
          <w:sz w:val="28"/>
          <w:szCs w:val="24"/>
        </w:rPr>
        <w:t xml:space="preserve">     </w:t>
      </w:r>
      <w:r>
        <w:rPr>
          <w:rFonts w:hint="eastAsia"/>
          <w:sz w:val="28"/>
          <w:szCs w:val="24"/>
        </w:rPr>
        <w:t>日</w:t>
      </w:r>
    </w:p>
    <w:p w14:paraId="59A1AECA" w14:textId="77777777" w:rsidR="007371C4" w:rsidRDefault="007371C4">
      <w:pPr>
        <w:widowControl w:val="0"/>
        <w:spacing w:line="360" w:lineRule="auto"/>
        <w:ind w:firstLineChars="0" w:firstLine="0"/>
        <w:rPr>
          <w:sz w:val="28"/>
          <w:szCs w:val="24"/>
        </w:rPr>
      </w:pPr>
    </w:p>
    <w:p w14:paraId="2ABB5513" w14:textId="77777777" w:rsidR="007371C4" w:rsidRDefault="007371C4">
      <w:pPr>
        <w:widowControl w:val="0"/>
        <w:spacing w:line="360" w:lineRule="auto"/>
        <w:ind w:firstLineChars="0" w:firstLine="0"/>
        <w:rPr>
          <w:sz w:val="28"/>
          <w:szCs w:val="24"/>
        </w:rPr>
      </w:pPr>
    </w:p>
    <w:p w14:paraId="6FBB7DA3" w14:textId="77777777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     </w:t>
      </w:r>
      <w:r>
        <w:rPr>
          <w:rFonts w:hint="eastAsia"/>
          <w:sz w:val="28"/>
          <w:szCs w:val="24"/>
        </w:rPr>
        <w:t>乙方：</w:t>
      </w:r>
      <w:r>
        <w:rPr>
          <w:sz w:val="28"/>
          <w:szCs w:val="24"/>
          <w:u w:val="single"/>
        </w:rPr>
        <w:t xml:space="preserve"> </w:t>
      </w:r>
      <w:r>
        <w:rPr>
          <w:rFonts w:hint="eastAsia"/>
          <w:sz w:val="28"/>
          <w:szCs w:val="24"/>
          <w:u w:val="single"/>
        </w:rPr>
        <w:t xml:space="preserve">             </w:t>
      </w:r>
      <w:r>
        <w:rPr>
          <w:rFonts w:hint="eastAsia"/>
          <w:sz w:val="28"/>
          <w:szCs w:val="24"/>
          <w:u w:val="single"/>
        </w:rPr>
        <w:t>北京师范大学</w:t>
      </w:r>
      <w:r>
        <w:rPr>
          <w:rFonts w:hint="eastAsia"/>
          <w:sz w:val="28"/>
          <w:szCs w:val="24"/>
          <w:u w:val="single"/>
        </w:rPr>
        <w:t xml:space="preserve">            </w:t>
      </w:r>
      <w:r>
        <w:rPr>
          <w:sz w:val="28"/>
          <w:szCs w:val="24"/>
          <w:u w:val="single"/>
        </w:rPr>
        <w:t xml:space="preserve">   </w:t>
      </w:r>
      <w:r>
        <w:rPr>
          <w:rFonts w:hint="eastAsia"/>
          <w:sz w:val="28"/>
          <w:szCs w:val="24"/>
        </w:rPr>
        <w:t>（盖章）</w:t>
      </w:r>
      <w:r>
        <w:rPr>
          <w:rFonts w:hint="eastAsia"/>
          <w:sz w:val="28"/>
          <w:szCs w:val="24"/>
        </w:rPr>
        <w:t xml:space="preserve">                </w:t>
      </w:r>
    </w:p>
    <w:p w14:paraId="06CFB7DA" w14:textId="77777777" w:rsidR="007371C4" w:rsidRDefault="00000000">
      <w:pPr>
        <w:widowControl w:val="0"/>
        <w:spacing w:line="360" w:lineRule="auto"/>
        <w:ind w:firstLineChars="0" w:firstLine="0"/>
        <w:rPr>
          <w:sz w:val="28"/>
          <w:szCs w:val="24"/>
        </w:rPr>
      </w:pPr>
      <w:r>
        <w:rPr>
          <w:sz w:val="28"/>
          <w:szCs w:val="24"/>
        </w:rPr>
        <w:t xml:space="preserve">    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法定代表人／委托代理人：</w:t>
      </w:r>
      <w:r>
        <w:rPr>
          <w:rFonts w:hint="eastAsia"/>
          <w:sz w:val="28"/>
          <w:szCs w:val="24"/>
          <w:u w:val="single"/>
        </w:rPr>
        <w:t xml:space="preserve">　　　　</w:t>
      </w:r>
      <w:r>
        <w:rPr>
          <w:sz w:val="28"/>
          <w:szCs w:val="24"/>
          <w:u w:val="single"/>
        </w:rPr>
        <w:t xml:space="preserve">  </w:t>
      </w:r>
      <w:r>
        <w:rPr>
          <w:rFonts w:hint="eastAsia"/>
          <w:sz w:val="28"/>
          <w:szCs w:val="24"/>
          <w:u w:val="single"/>
        </w:rPr>
        <w:t xml:space="preserve">　　</w:t>
      </w:r>
      <w:r>
        <w:rPr>
          <w:sz w:val="28"/>
          <w:szCs w:val="24"/>
          <w:u w:val="single"/>
        </w:rPr>
        <w:t xml:space="preserve">      </w:t>
      </w:r>
      <w:r>
        <w:rPr>
          <w:rFonts w:hint="eastAsia"/>
          <w:sz w:val="28"/>
          <w:szCs w:val="24"/>
          <w:u w:val="single"/>
        </w:rPr>
        <w:t xml:space="preserve">　　</w:t>
      </w:r>
      <w:r>
        <w:rPr>
          <w:rFonts w:hint="eastAsia"/>
          <w:sz w:val="28"/>
          <w:szCs w:val="24"/>
        </w:rPr>
        <w:t>（签名）</w:t>
      </w:r>
    </w:p>
    <w:p w14:paraId="69CCCD61" w14:textId="77777777" w:rsidR="007371C4" w:rsidRDefault="00000000">
      <w:pPr>
        <w:widowControl w:val="0"/>
        <w:snapToGrid w:val="0"/>
        <w:spacing w:line="360" w:lineRule="auto"/>
        <w:ind w:firstLineChars="0" w:firstLine="0"/>
        <w:rPr>
          <w:rFonts w:eastAsia="仿宋"/>
          <w:color w:val="000000"/>
          <w:szCs w:val="24"/>
        </w:rPr>
      </w:pPr>
      <w:r>
        <w:rPr>
          <w:sz w:val="28"/>
          <w:szCs w:val="24"/>
        </w:rPr>
        <w:t xml:space="preserve">     </w:t>
      </w:r>
      <w:r>
        <w:rPr>
          <w:rFonts w:hint="eastAsia"/>
          <w:sz w:val="28"/>
          <w:szCs w:val="24"/>
        </w:rPr>
        <w:t>盖章日期</w:t>
      </w:r>
      <w:r>
        <w:rPr>
          <w:sz w:val="28"/>
          <w:szCs w:val="24"/>
        </w:rPr>
        <w:t xml:space="preserve">           </w:t>
      </w:r>
      <w:r>
        <w:rPr>
          <w:rFonts w:hint="eastAsia"/>
          <w:sz w:val="28"/>
          <w:szCs w:val="24"/>
        </w:rPr>
        <w:t xml:space="preserve">  </w:t>
      </w:r>
      <w:r>
        <w:rPr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年</w:t>
      </w:r>
      <w:r>
        <w:rPr>
          <w:sz w:val="28"/>
          <w:szCs w:val="24"/>
        </w:rPr>
        <w:t xml:space="preserve">     </w:t>
      </w:r>
      <w:r>
        <w:rPr>
          <w:rFonts w:hint="eastAsia"/>
          <w:sz w:val="28"/>
          <w:szCs w:val="24"/>
        </w:rPr>
        <w:t>月</w:t>
      </w:r>
      <w:r>
        <w:rPr>
          <w:sz w:val="28"/>
          <w:szCs w:val="24"/>
        </w:rPr>
        <w:t xml:space="preserve">     </w:t>
      </w:r>
      <w:r>
        <w:rPr>
          <w:rFonts w:hint="eastAsia"/>
          <w:sz w:val="28"/>
          <w:szCs w:val="24"/>
        </w:rPr>
        <w:t>日</w:t>
      </w:r>
    </w:p>
    <w:p w14:paraId="70F0025D" w14:textId="77777777" w:rsidR="007371C4" w:rsidRDefault="007371C4">
      <w:pPr>
        <w:widowControl w:val="0"/>
        <w:spacing w:line="240" w:lineRule="auto"/>
        <w:ind w:firstLineChars="0" w:firstLine="0"/>
        <w:rPr>
          <w:color w:val="000000"/>
          <w:sz w:val="21"/>
          <w:szCs w:val="24"/>
        </w:rPr>
      </w:pPr>
    </w:p>
    <w:p w14:paraId="42979ADA" w14:textId="77777777" w:rsidR="007371C4" w:rsidRDefault="007371C4">
      <w:pPr>
        <w:widowControl w:val="0"/>
        <w:spacing w:line="240" w:lineRule="auto"/>
        <w:ind w:firstLineChars="0" w:firstLine="0"/>
        <w:rPr>
          <w:color w:val="000000"/>
          <w:sz w:val="21"/>
          <w:szCs w:val="24"/>
        </w:rPr>
      </w:pPr>
    </w:p>
    <w:p w14:paraId="4D1C7AC8" w14:textId="77777777" w:rsidR="007371C4" w:rsidRDefault="007371C4">
      <w:pPr>
        <w:widowControl w:val="0"/>
        <w:spacing w:line="240" w:lineRule="auto"/>
        <w:ind w:firstLineChars="0" w:firstLine="0"/>
        <w:rPr>
          <w:color w:val="000000"/>
          <w:sz w:val="21"/>
          <w:szCs w:val="24"/>
        </w:rPr>
      </w:pPr>
    </w:p>
    <w:p w14:paraId="589F1F79" w14:textId="77777777" w:rsidR="007371C4" w:rsidRDefault="007371C4">
      <w:pPr>
        <w:widowControl w:val="0"/>
        <w:spacing w:line="240" w:lineRule="auto"/>
        <w:ind w:firstLineChars="0" w:firstLine="0"/>
        <w:rPr>
          <w:color w:val="000000"/>
          <w:sz w:val="21"/>
          <w:szCs w:val="24"/>
        </w:rPr>
      </w:pPr>
    </w:p>
    <w:p w14:paraId="6B875679" w14:textId="77777777" w:rsidR="007371C4" w:rsidRDefault="007371C4">
      <w:pPr>
        <w:widowControl w:val="0"/>
        <w:spacing w:line="360" w:lineRule="auto"/>
        <w:ind w:firstLine="723"/>
        <w:jc w:val="center"/>
        <w:outlineLvl w:val="0"/>
        <w:rPr>
          <w:b/>
          <w:color w:val="000000"/>
          <w:sz w:val="36"/>
          <w:szCs w:val="36"/>
        </w:rPr>
      </w:pPr>
    </w:p>
    <w:p w14:paraId="420D40EA" w14:textId="77777777" w:rsidR="007371C4" w:rsidRDefault="007371C4">
      <w:pPr>
        <w:widowControl w:val="0"/>
        <w:spacing w:line="360" w:lineRule="auto"/>
        <w:ind w:firstLine="723"/>
        <w:jc w:val="center"/>
        <w:outlineLvl w:val="0"/>
        <w:rPr>
          <w:b/>
          <w:color w:val="000000"/>
          <w:sz w:val="36"/>
          <w:szCs w:val="36"/>
        </w:rPr>
      </w:pPr>
    </w:p>
    <w:p w14:paraId="11802CA6" w14:textId="77777777" w:rsidR="007371C4" w:rsidRDefault="007371C4">
      <w:pPr>
        <w:widowControl w:val="0"/>
        <w:spacing w:line="360" w:lineRule="auto"/>
        <w:ind w:firstLine="723"/>
        <w:jc w:val="center"/>
        <w:outlineLvl w:val="0"/>
        <w:rPr>
          <w:b/>
          <w:color w:val="000000"/>
          <w:sz w:val="36"/>
          <w:szCs w:val="36"/>
        </w:rPr>
      </w:pPr>
    </w:p>
    <w:p w14:paraId="7D3D9566" w14:textId="77777777" w:rsidR="007371C4" w:rsidRDefault="007371C4">
      <w:pPr>
        <w:widowControl w:val="0"/>
        <w:spacing w:line="360" w:lineRule="auto"/>
        <w:ind w:firstLineChars="0" w:firstLine="0"/>
        <w:outlineLvl w:val="0"/>
        <w:rPr>
          <w:b/>
          <w:color w:val="000000"/>
          <w:sz w:val="36"/>
          <w:szCs w:val="36"/>
        </w:rPr>
      </w:pPr>
    </w:p>
    <w:p w14:paraId="3E9953A1" w14:textId="77777777" w:rsidR="007371C4" w:rsidRDefault="007371C4">
      <w:pPr>
        <w:ind w:firstLine="480"/>
      </w:pPr>
    </w:p>
    <w:sectPr w:rsidR="00737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7FFA" w14:textId="77777777" w:rsidR="00D4672F" w:rsidRDefault="00D4672F">
      <w:pPr>
        <w:spacing w:line="240" w:lineRule="auto"/>
        <w:ind w:firstLine="480"/>
      </w:pPr>
      <w:r>
        <w:separator/>
      </w:r>
    </w:p>
  </w:endnote>
  <w:endnote w:type="continuationSeparator" w:id="0">
    <w:p w14:paraId="240FB221" w14:textId="77777777" w:rsidR="00D4672F" w:rsidRDefault="00D4672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ngti SC">
    <w:charset w:val="86"/>
    <w:family w:val="auto"/>
    <w:pitch w:val="default"/>
    <w:sig w:usb0="00000001" w:usb1="080F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1245" w14:textId="77777777" w:rsidR="007371C4" w:rsidRDefault="00000000">
    <w:pPr>
      <w:framePr w:wrap="around" w:vAnchor="text" w:hAnchor="margin" w:xAlign="right" w:y="1"/>
      <w:widowControl w:val="0"/>
      <w:tabs>
        <w:tab w:val="center" w:pos="4153"/>
        <w:tab w:val="right" w:pos="8306"/>
      </w:tabs>
      <w:autoSpaceDE w:val="0"/>
      <w:autoSpaceDN w:val="0"/>
      <w:adjustRightInd w:val="0"/>
      <w:snapToGrid w:val="0"/>
      <w:ind w:firstLine="360"/>
      <w:jc w:val="left"/>
      <w:rPr>
        <w:rFonts w:ascii="宋体"/>
        <w:kern w:val="0"/>
        <w:sz w:val="18"/>
        <w:szCs w:val="20"/>
      </w:rPr>
    </w:pPr>
    <w:r>
      <w:rPr>
        <w:rFonts w:ascii="宋体"/>
        <w:kern w:val="0"/>
        <w:sz w:val="18"/>
        <w:szCs w:val="20"/>
      </w:rPr>
      <w:fldChar w:fldCharType="begin"/>
    </w:r>
    <w:r>
      <w:rPr>
        <w:sz w:val="21"/>
        <w:szCs w:val="24"/>
      </w:rPr>
      <w:instrText xml:space="preserve">PAGE  </w:instrText>
    </w:r>
    <w:r>
      <w:rPr>
        <w:rFonts w:ascii="宋体"/>
        <w:kern w:val="0"/>
        <w:sz w:val="18"/>
        <w:szCs w:val="20"/>
      </w:rPr>
      <w:fldChar w:fldCharType="separate"/>
    </w:r>
    <w:r>
      <w:rPr>
        <w:sz w:val="21"/>
        <w:szCs w:val="24"/>
      </w:rPr>
      <w:t>3040</w:t>
    </w:r>
    <w:r>
      <w:rPr>
        <w:rFonts w:ascii="宋体"/>
        <w:kern w:val="0"/>
        <w:sz w:val="18"/>
        <w:szCs w:val="20"/>
      </w:rPr>
      <w:fldChar w:fldCharType="end"/>
    </w:r>
  </w:p>
  <w:p w14:paraId="7C28B3DC" w14:textId="77777777" w:rsidR="007371C4" w:rsidRDefault="007371C4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napToGrid w:val="0"/>
      <w:ind w:right="360" w:firstLine="360"/>
      <w:jc w:val="left"/>
      <w:rPr>
        <w:rFonts w:ascii="宋体"/>
        <w:kern w:val="0"/>
        <w:sz w:val="18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B34E" w14:textId="77777777" w:rsidR="007371C4" w:rsidRDefault="00000000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napToGrid w:val="0"/>
      <w:ind w:right="360" w:firstLine="360"/>
      <w:jc w:val="left"/>
      <w:rPr>
        <w:rFonts w:ascii="宋体"/>
        <w:kern w:val="0"/>
        <w:sz w:val="18"/>
        <w:szCs w:val="20"/>
      </w:rPr>
    </w:pPr>
    <w:r>
      <w:rPr>
        <w:rFonts w:ascii="宋体"/>
        <w:noProof/>
        <w:kern w:val="0"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A27A3" wp14:editId="6EAF3F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7D33E" w14:textId="77777777" w:rsidR="007371C4" w:rsidRDefault="0000000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ind w:firstLine="360"/>
                            <w:jc w:val="left"/>
                            <w:rPr>
                              <w:rFonts w:ascii="宋体"/>
                              <w:kern w:val="0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宋体"/>
                              <w:kern w:val="0"/>
                              <w:sz w:val="18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/>
                              <w:kern w:val="0"/>
                              <w:sz w:val="18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宋体"/>
                              <w:kern w:val="0"/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A27A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    <v:textbox style="mso-fit-shape-to-text:t" inset="0,0,0,0">
                <w:txbxContent>
                  <w:p w14:paraId="3B37D33E" w14:textId="77777777" w:rsidR="007371C4" w:rsidRDefault="0000000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adjustRightInd w:val="0"/>
                      <w:snapToGrid w:val="0"/>
                      <w:ind w:firstLine="360"/>
                      <w:jc w:val="left"/>
                      <w:rPr>
                        <w:rFonts w:ascii="宋体"/>
                        <w:kern w:val="0"/>
                        <w:sz w:val="18"/>
                        <w:szCs w:val="20"/>
                      </w:rPr>
                    </w:pPr>
                    <w:r>
                      <w:rPr>
                        <w:rFonts w:ascii="宋体"/>
                        <w:kern w:val="0"/>
                        <w:sz w:val="18"/>
                        <w:szCs w:val="20"/>
                      </w:rPr>
                      <w:fldChar w:fldCharType="begin"/>
                    </w:r>
                    <w:r>
                      <w:rPr>
                        <w:sz w:val="21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宋体"/>
                        <w:kern w:val="0"/>
                        <w:sz w:val="18"/>
                        <w:szCs w:val="20"/>
                      </w:rPr>
                      <w:fldChar w:fldCharType="separate"/>
                    </w:r>
                    <w:r>
                      <w:rPr>
                        <w:sz w:val="21"/>
                        <w:szCs w:val="24"/>
                      </w:rPr>
                      <w:t>6</w:t>
                    </w:r>
                    <w:r>
                      <w:rPr>
                        <w:rFonts w:ascii="宋体"/>
                        <w:kern w:val="0"/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296C" w14:textId="77777777" w:rsidR="007371C4" w:rsidRDefault="00000000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napToGrid w:val="0"/>
      <w:ind w:firstLine="360"/>
      <w:jc w:val="left"/>
      <w:rPr>
        <w:rFonts w:ascii="宋体"/>
        <w:kern w:val="0"/>
        <w:sz w:val="18"/>
        <w:szCs w:val="20"/>
      </w:rPr>
    </w:pPr>
    <w:r>
      <w:rPr>
        <w:rFonts w:ascii="宋体"/>
        <w:noProof/>
        <w:kern w:val="0"/>
        <w:sz w:val="18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2BABAA" wp14:editId="2A6579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29D5C" w14:textId="77777777" w:rsidR="007371C4" w:rsidRDefault="0000000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ind w:firstLine="360"/>
                            <w:jc w:val="left"/>
                            <w:rPr>
                              <w:rFonts w:ascii="宋体"/>
                              <w:kern w:val="0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宋体"/>
                              <w:kern w:val="0"/>
                              <w:sz w:val="18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kern w:val="0"/>
                              <w:sz w:val="18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/>
                              <w:kern w:val="0"/>
                              <w:sz w:val="18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kern w:val="0"/>
                              <w:sz w:val="18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宋体"/>
                              <w:kern w:val="0"/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BAB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CXj9TUICAAD5BAAADgAAAAAA&#10;AAAAAAAAAAAuAgAAZHJzL2Uyb0RvYy54bWxQSwECLQAUAAYACAAAACEAcarRudcAAAAFAQAADwAA&#10;AAAAAAAAAAAAAACcBAAAZHJzL2Rvd25yZXYueG1sUEsFBgAAAAAEAAQA8wAAAKAFAAAAAA==&#10;" filled="f" stroked="f" strokeweight=".5pt">
              <v:textbox style="mso-fit-shape-to-text:t" inset="0,0,0,0">
                <w:txbxContent>
                  <w:p w14:paraId="11F29D5C" w14:textId="77777777" w:rsidR="007371C4" w:rsidRDefault="0000000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adjustRightInd w:val="0"/>
                      <w:snapToGrid w:val="0"/>
                      <w:ind w:firstLine="360"/>
                      <w:jc w:val="left"/>
                      <w:rPr>
                        <w:rFonts w:ascii="宋体"/>
                        <w:kern w:val="0"/>
                        <w:sz w:val="18"/>
                        <w:szCs w:val="20"/>
                      </w:rPr>
                    </w:pPr>
                    <w:r>
                      <w:rPr>
                        <w:rFonts w:ascii="宋体"/>
                        <w:kern w:val="0"/>
                        <w:sz w:val="18"/>
                        <w:szCs w:val="20"/>
                      </w:rPr>
                      <w:fldChar w:fldCharType="begin"/>
                    </w:r>
                    <w:r>
                      <w:rPr>
                        <w:rFonts w:ascii="宋体"/>
                        <w:kern w:val="0"/>
                        <w:sz w:val="18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ascii="宋体"/>
                        <w:kern w:val="0"/>
                        <w:sz w:val="18"/>
                        <w:szCs w:val="20"/>
                      </w:rPr>
                      <w:fldChar w:fldCharType="separate"/>
                    </w:r>
                    <w:r>
                      <w:rPr>
                        <w:rFonts w:ascii="宋体"/>
                        <w:kern w:val="0"/>
                        <w:sz w:val="18"/>
                        <w:szCs w:val="20"/>
                      </w:rPr>
                      <w:t>1</w:t>
                    </w:r>
                    <w:r>
                      <w:rPr>
                        <w:rFonts w:ascii="宋体"/>
                        <w:kern w:val="0"/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476CC95" w14:textId="77777777" w:rsidR="007371C4" w:rsidRDefault="007371C4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napToGrid w:val="0"/>
      <w:ind w:right="360" w:firstLine="360"/>
      <w:jc w:val="right"/>
      <w:rPr>
        <w:rFonts w:ascii="宋体"/>
        <w:kern w:val="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7F78" w14:textId="77777777" w:rsidR="00D4672F" w:rsidRDefault="00D4672F">
      <w:pPr>
        <w:spacing w:line="240" w:lineRule="auto"/>
        <w:ind w:firstLine="480"/>
      </w:pPr>
      <w:r>
        <w:separator/>
      </w:r>
    </w:p>
  </w:footnote>
  <w:footnote w:type="continuationSeparator" w:id="0">
    <w:p w14:paraId="575814CA" w14:textId="77777777" w:rsidR="00D4672F" w:rsidRDefault="00D4672F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DE02A"/>
    <w:multiLevelType w:val="singleLevel"/>
    <w:tmpl w:val="5F0DE02A"/>
    <w:lvl w:ilvl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19527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A66C16"/>
    <w:rsid w:val="00360CA8"/>
    <w:rsid w:val="003C00B6"/>
    <w:rsid w:val="005E01CC"/>
    <w:rsid w:val="006A5C8C"/>
    <w:rsid w:val="00730C76"/>
    <w:rsid w:val="007371C4"/>
    <w:rsid w:val="00855E08"/>
    <w:rsid w:val="00966BCF"/>
    <w:rsid w:val="00A8738A"/>
    <w:rsid w:val="00B45B48"/>
    <w:rsid w:val="00C56E6E"/>
    <w:rsid w:val="00D4672F"/>
    <w:rsid w:val="00DA2974"/>
    <w:rsid w:val="00DB1197"/>
    <w:rsid w:val="00EC2F08"/>
    <w:rsid w:val="00EE22E6"/>
    <w:rsid w:val="166EC825"/>
    <w:rsid w:val="17EF9B61"/>
    <w:rsid w:val="1F8F9CA9"/>
    <w:rsid w:val="2799E74F"/>
    <w:rsid w:val="2BBF3AB0"/>
    <w:rsid w:val="2BDF96CC"/>
    <w:rsid w:val="2FDFC88F"/>
    <w:rsid w:val="35FBB0B1"/>
    <w:rsid w:val="377D53F9"/>
    <w:rsid w:val="377F91EC"/>
    <w:rsid w:val="3AED9643"/>
    <w:rsid w:val="3BBF513F"/>
    <w:rsid w:val="3BDF9938"/>
    <w:rsid w:val="3BFC4DAB"/>
    <w:rsid w:val="3DD2CCA4"/>
    <w:rsid w:val="3DFEFCCA"/>
    <w:rsid w:val="3EBCD889"/>
    <w:rsid w:val="3F77874A"/>
    <w:rsid w:val="4BBF0F33"/>
    <w:rsid w:val="4FA66C16"/>
    <w:rsid w:val="4FAE9FB4"/>
    <w:rsid w:val="4FD75485"/>
    <w:rsid w:val="557D9160"/>
    <w:rsid w:val="58FF9A3D"/>
    <w:rsid w:val="59FFBF93"/>
    <w:rsid w:val="5A63554D"/>
    <w:rsid w:val="5A776793"/>
    <w:rsid w:val="5F2977C1"/>
    <w:rsid w:val="5FCD1A72"/>
    <w:rsid w:val="5FCF2EE6"/>
    <w:rsid w:val="65DE0799"/>
    <w:rsid w:val="6977315E"/>
    <w:rsid w:val="6DFB497C"/>
    <w:rsid w:val="6ECFD072"/>
    <w:rsid w:val="6FBFF4DD"/>
    <w:rsid w:val="6FDBB4B1"/>
    <w:rsid w:val="6FEB8524"/>
    <w:rsid w:val="6FFF6D5A"/>
    <w:rsid w:val="6FFFD70F"/>
    <w:rsid w:val="719FD5CE"/>
    <w:rsid w:val="739F2A0F"/>
    <w:rsid w:val="73C4885C"/>
    <w:rsid w:val="73FBA8AE"/>
    <w:rsid w:val="775F6C44"/>
    <w:rsid w:val="77F4F7D7"/>
    <w:rsid w:val="78FD79A5"/>
    <w:rsid w:val="79DDC7C7"/>
    <w:rsid w:val="79FBB067"/>
    <w:rsid w:val="7A853DFC"/>
    <w:rsid w:val="7BEE89F9"/>
    <w:rsid w:val="7BFEAEBA"/>
    <w:rsid w:val="7BFF264E"/>
    <w:rsid w:val="7CAF2DF6"/>
    <w:rsid w:val="7DFDB84A"/>
    <w:rsid w:val="7EEC8E7A"/>
    <w:rsid w:val="7EEED916"/>
    <w:rsid w:val="7F1E128E"/>
    <w:rsid w:val="7F2F7412"/>
    <w:rsid w:val="7F7D68BC"/>
    <w:rsid w:val="7F7D723E"/>
    <w:rsid w:val="7F7EADA1"/>
    <w:rsid w:val="7F7F950F"/>
    <w:rsid w:val="7FD6C796"/>
    <w:rsid w:val="7FFD60C0"/>
    <w:rsid w:val="7FFF6C7C"/>
    <w:rsid w:val="9DB73112"/>
    <w:rsid w:val="9FDFB795"/>
    <w:rsid w:val="AAFF02EF"/>
    <w:rsid w:val="AFE16AE4"/>
    <w:rsid w:val="B72D7A08"/>
    <w:rsid w:val="BDDEE285"/>
    <w:rsid w:val="BEF0830C"/>
    <w:rsid w:val="BF766FEB"/>
    <w:rsid w:val="C3BFFE56"/>
    <w:rsid w:val="D77F4F0B"/>
    <w:rsid w:val="DA7D0064"/>
    <w:rsid w:val="DBFBAC5C"/>
    <w:rsid w:val="DDFB5A85"/>
    <w:rsid w:val="DE67E511"/>
    <w:rsid w:val="DEB7842C"/>
    <w:rsid w:val="DEFB7A9D"/>
    <w:rsid w:val="DFE3C4FD"/>
    <w:rsid w:val="DFE59358"/>
    <w:rsid w:val="DFEA8D1D"/>
    <w:rsid w:val="DFF798A2"/>
    <w:rsid w:val="E679CDA7"/>
    <w:rsid w:val="EDEF5A32"/>
    <w:rsid w:val="EEE30D7C"/>
    <w:rsid w:val="EEFEF749"/>
    <w:rsid w:val="EFE7BB29"/>
    <w:rsid w:val="EFF914D2"/>
    <w:rsid w:val="F1BF93F9"/>
    <w:rsid w:val="F5DDB189"/>
    <w:rsid w:val="F7BE2DFF"/>
    <w:rsid w:val="F7EF8455"/>
    <w:rsid w:val="F7F4D147"/>
    <w:rsid w:val="F9676972"/>
    <w:rsid w:val="FAD976C5"/>
    <w:rsid w:val="FB442222"/>
    <w:rsid w:val="FBE22BA3"/>
    <w:rsid w:val="FBFF72BB"/>
    <w:rsid w:val="FCEFBC3B"/>
    <w:rsid w:val="FE7BB23C"/>
    <w:rsid w:val="FE9A6C9D"/>
    <w:rsid w:val="FEFB4937"/>
    <w:rsid w:val="FF0EAF0E"/>
    <w:rsid w:val="FF31EF3E"/>
    <w:rsid w:val="FFCB287C"/>
    <w:rsid w:val="FFEAEB01"/>
    <w:rsid w:val="FFED5AB7"/>
    <w:rsid w:val="FFFDE9C8"/>
    <w:rsid w:val="FFFF2652"/>
    <w:rsid w:val="FF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1EFE1"/>
  <w15:docId w15:val="{B97CF503-ADAF-44FE-9AAB-897AE920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480" w:lineRule="exact"/>
      <w:ind w:firstLineChars="200" w:firstLine="641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pPr>
      <w:spacing w:afterLines="100" w:after="100" w:line="400" w:lineRule="exact"/>
      <w:ind w:firstLineChars="0" w:firstLine="0"/>
      <w:jc w:val="center"/>
      <w:outlineLvl w:val="0"/>
    </w:pPr>
    <w:rPr>
      <w:rFonts w:ascii="宋体" w:eastAsia="Songti SC" w:hAnsi="宋体" w:hint="eastAsia"/>
      <w:b/>
      <w:kern w:val="44"/>
      <w:sz w:val="32"/>
      <w:szCs w:val="48"/>
    </w:rPr>
  </w:style>
  <w:style w:type="paragraph" w:styleId="2">
    <w:name w:val="heading 2"/>
    <w:basedOn w:val="a"/>
    <w:next w:val="a"/>
    <w:unhideWhenUsed/>
    <w:qFormat/>
    <w:pPr>
      <w:spacing w:afterLines="100" w:after="100" w:line="400" w:lineRule="exact"/>
      <w:ind w:firstLineChars="0" w:firstLine="0"/>
      <w:jc w:val="center"/>
      <w:outlineLvl w:val="1"/>
    </w:pPr>
    <w:rPr>
      <w:rFonts w:hint="eastAsia"/>
      <w:b/>
      <w:kern w:val="0"/>
      <w:sz w:val="32"/>
      <w:szCs w:val="3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00" w:lineRule="atLeast"/>
      <w:outlineLvl w:val="2"/>
    </w:pPr>
    <w:rPr>
      <w:rFonts w:asciiTheme="minorHAnsi" w:eastAsiaTheme="minorEastAsia" w:hAnsiTheme="minorHAnsi" w:cstheme="minorBidi"/>
      <w:b/>
      <w:sz w:val="32"/>
      <w:szCs w:val="24"/>
    </w:rPr>
  </w:style>
  <w:style w:type="paragraph" w:styleId="4">
    <w:name w:val="heading 4"/>
    <w:basedOn w:val="a"/>
    <w:next w:val="a"/>
    <w:link w:val="40"/>
    <w:unhideWhenUsed/>
    <w:qFormat/>
    <w:pPr>
      <w:numPr>
        <w:numId w:val="1"/>
      </w:numPr>
      <w:ind w:firstLine="641"/>
      <w:jc w:val="left"/>
      <w:outlineLvl w:val="3"/>
    </w:pPr>
    <w:rPr>
      <w:rFonts w:hint="eastAsia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sz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note text"/>
    <w:basedOn w:val="a"/>
    <w:pPr>
      <w:wordWrap w:val="0"/>
      <w:snapToGrid w:val="0"/>
      <w:spacing w:line="240" w:lineRule="auto"/>
      <w:ind w:firstLine="480"/>
      <w:jc w:val="left"/>
    </w:pPr>
    <w:rPr>
      <w:sz w:val="18"/>
    </w:rPr>
  </w:style>
  <w:style w:type="paragraph" w:customStyle="1" w:styleId="a6">
    <w:name w:val="作者信息"/>
    <w:basedOn w:val="a"/>
    <w:link w:val="Char"/>
    <w:qFormat/>
    <w:pPr>
      <w:spacing w:line="400" w:lineRule="exact"/>
      <w:ind w:firstLineChars="0" w:firstLine="0"/>
      <w:jc w:val="center"/>
    </w:pPr>
  </w:style>
  <w:style w:type="character" w:customStyle="1" w:styleId="10">
    <w:name w:val="标题 1 字符"/>
    <w:link w:val="1"/>
    <w:qFormat/>
    <w:rPr>
      <w:rFonts w:ascii="宋体" w:eastAsia="Songti SC" w:hAnsi="宋体" w:cs="宋体"/>
      <w:b/>
      <w:bCs/>
      <w:kern w:val="44"/>
      <w:sz w:val="32"/>
      <w:szCs w:val="44"/>
    </w:rPr>
  </w:style>
  <w:style w:type="character" w:customStyle="1" w:styleId="30">
    <w:name w:val="标题 3 字符"/>
    <w:link w:val="3"/>
    <w:qFormat/>
    <w:rPr>
      <w:rFonts w:ascii="Cambria" w:eastAsiaTheme="minorEastAsia" w:hAnsi="Cambria" w:cstheme="minorBidi"/>
      <w:b/>
      <w:bCs/>
      <w:kern w:val="2"/>
      <w:sz w:val="32"/>
      <w:szCs w:val="24"/>
      <w:lang w:eastAsia="zh-CN" w:bidi="ar-SA"/>
    </w:rPr>
  </w:style>
  <w:style w:type="character" w:customStyle="1" w:styleId="40">
    <w:name w:val="标题 4 字符"/>
    <w:link w:val="4"/>
    <w:qFormat/>
    <w:rPr>
      <w:rFonts w:ascii="Times New Roman" w:eastAsia="宋体" w:hAnsi="Times New Roman" w:cs="宋体" w:hint="eastAsia"/>
      <w:kern w:val="0"/>
      <w:sz w:val="24"/>
      <w:szCs w:val="24"/>
      <w:lang w:val="en-US" w:eastAsia="zh-CN" w:bidi="ar"/>
    </w:rPr>
  </w:style>
  <w:style w:type="paragraph" w:customStyle="1" w:styleId="a7">
    <w:name w:val="附件标题"/>
    <w:next w:val="a"/>
    <w:qFormat/>
    <w:pPr>
      <w:spacing w:line="400" w:lineRule="exact"/>
      <w:jc w:val="center"/>
    </w:pPr>
    <w:rPr>
      <w:rFonts w:ascii="Times New Roman" w:eastAsia="宋体" w:hAnsi="Times New Roman"/>
      <w:b/>
      <w:sz w:val="24"/>
    </w:rPr>
  </w:style>
  <w:style w:type="character" w:customStyle="1" w:styleId="Char">
    <w:name w:val="作者信息 Char"/>
    <w:link w:val="a6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a8">
    <w:name w:val="表格"/>
    <w:basedOn w:val="a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jinlinly</dc:creator>
  <cp:lastModifiedBy>张丽莉</cp:lastModifiedBy>
  <cp:revision>3</cp:revision>
  <dcterms:created xsi:type="dcterms:W3CDTF">2025-12-09T14:24:00Z</dcterms:created>
  <dcterms:modified xsi:type="dcterms:W3CDTF">2025-12-10T01:53:00Z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6D0C6367F66005FF77892F69EFBAC891_41</vt:lpwstr>
  </property>
</Properties>
</file>