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ind w:left="3719"/>
        <w:spacing w:before="71" w:line="221" w:lineRule="auto"/>
        <w:outlineLvl w:val="0"/>
        <w:rPr>
          <w:sz w:val="35"/>
          <w:szCs w:val="35"/>
        </w:rPr>
      </w:pPr>
      <w:r>
        <w:rPr>
          <w:sz w:val="35"/>
          <w:szCs w:val="35"/>
          <w:b/>
          <w:bCs/>
          <w:spacing w:val="4"/>
        </w:rPr>
        <w:t>保安服务合同书</w:t>
      </w:r>
    </w:p>
    <w:p>
      <w:pPr>
        <w:spacing w:line="314" w:lineRule="auto"/>
        <w:rPr>
          <w:rFonts w:ascii="Arial"/>
          <w:sz w:val="21"/>
        </w:rPr>
      </w:pPr>
      <w:r/>
    </w:p>
    <w:p>
      <w:pPr>
        <w:spacing w:line="314" w:lineRule="auto"/>
        <w:rPr>
          <w:rFonts w:ascii="Arial"/>
          <w:sz w:val="21"/>
        </w:rPr>
      </w:pPr>
      <w:r/>
    </w:p>
    <w:p>
      <w:pPr>
        <w:pStyle w:val="BodyText"/>
        <w:ind w:left="168"/>
        <w:spacing w:before="78" w:line="221" w:lineRule="auto"/>
        <w:rPr/>
      </w:pPr>
      <w:r>
        <w:rPr>
          <w:b/>
          <w:bCs/>
          <w:spacing w:val="19"/>
        </w:rPr>
        <w:t>聘用单位(甲方):</w:t>
      </w:r>
      <w:r>
        <w:rPr>
          <w:spacing w:val="-84"/>
        </w:rPr>
        <w:t xml:space="preserve"> </w:t>
      </w:r>
      <w:r>
        <w:rPr>
          <w:u w:val="single" w:color="auto"/>
          <w:spacing w:val="-98"/>
        </w:rPr>
        <w:t xml:space="preserve"> </w:t>
      </w:r>
      <w:r>
        <w:rPr>
          <w:u w:val="single" w:color="auto"/>
          <w:spacing w:val="19"/>
        </w:rPr>
        <w:t>北京市上地医院</w:t>
      </w:r>
    </w:p>
    <w:p>
      <w:pPr>
        <w:pStyle w:val="BodyText"/>
        <w:ind w:left="158"/>
        <w:spacing w:before="202" w:line="221" w:lineRule="auto"/>
        <w:rPr/>
      </w:pPr>
      <w:r>
        <w:rPr>
          <w:b/>
          <w:bCs/>
          <w:spacing w:val="14"/>
        </w:rPr>
        <w:t>保安公司(乙方):</w:t>
      </w:r>
      <w:r>
        <w:rPr>
          <w:spacing w:val="-100"/>
        </w:rPr>
        <w:t xml:space="preserve"> </w:t>
      </w:r>
      <w:r>
        <w:rPr>
          <w:u w:val="single" w:color="auto"/>
          <w:spacing w:val="-97"/>
        </w:rPr>
        <w:t xml:space="preserve"> </w:t>
      </w:r>
      <w:r>
        <w:rPr>
          <w:u w:val="single" w:color="auto"/>
          <w:spacing w:val="14"/>
        </w:rPr>
        <w:t>北京位镇坤维保安服务有限责任公司</w:t>
      </w:r>
    </w:p>
    <w:p>
      <w:pPr>
        <w:pStyle w:val="BodyText"/>
        <w:ind w:left="14" w:right="1394" w:firstLine="480"/>
        <w:spacing w:before="185" w:line="342" w:lineRule="auto"/>
        <w:rPr/>
      </w:pPr>
      <w:r>
        <w:rPr>
          <w:spacing w:val="7"/>
        </w:rPr>
        <w:t>根据《中华人民共和国民法典》、《保安服务管理条例(2022修订)》和</w:t>
      </w:r>
      <w:r>
        <w:rPr>
          <w:spacing w:val="6"/>
        </w:rPr>
        <w:t>国家有关法律</w:t>
      </w:r>
      <w:r>
        <w:rPr/>
        <w:t xml:space="preserve"> </w:t>
      </w:r>
      <w:r>
        <w:rPr>
          <w:spacing w:val="-2"/>
        </w:rPr>
        <w:t>法规的规定，甲乙双方经平等协商，自愿签订本合同。</w:t>
      </w:r>
    </w:p>
    <w:p>
      <w:pPr>
        <w:pStyle w:val="BodyText"/>
        <w:ind w:left="498"/>
        <w:spacing w:line="222" w:lineRule="auto"/>
        <w:outlineLvl w:val="3"/>
        <w:rPr/>
      </w:pPr>
      <w:r>
        <w:rPr>
          <w:b/>
          <w:bCs/>
          <w:spacing w:val="-3"/>
        </w:rPr>
        <w:t>一、服务内容</w:t>
      </w:r>
    </w:p>
    <w:p>
      <w:pPr>
        <w:pStyle w:val="BodyText"/>
        <w:ind w:left="14" w:right="1310" w:firstLine="483"/>
        <w:spacing w:before="219" w:line="336" w:lineRule="auto"/>
        <w:jc w:val="both"/>
        <w:rPr>
          <w:sz w:val="25"/>
          <w:szCs w:val="25"/>
        </w:rPr>
      </w:pPr>
      <w:r>
        <w:rPr>
          <w:rFonts w:ascii="KaiTi" w:hAnsi="KaiTi" w:eastAsia="KaiTi" w:cs="KaiTi"/>
          <w:b/>
          <w:bCs/>
          <w:spacing w:val="-3"/>
        </w:rPr>
        <w:t>第一条</w:t>
      </w:r>
      <w:r>
        <w:rPr>
          <w:rFonts w:ascii="KaiTi" w:hAnsi="KaiTi" w:eastAsia="KaiTi" w:cs="KaiTi"/>
          <w:spacing w:val="105"/>
        </w:rPr>
        <w:t xml:space="preserve"> </w:t>
      </w:r>
      <w:r>
        <w:rPr>
          <w:spacing w:val="-3"/>
        </w:rPr>
        <w:t>根据院方需求提供安保服务，服务内容应包括日常巡查管控、治安秩序</w:t>
      </w:r>
      <w:r>
        <w:rPr>
          <w:spacing w:val="-4"/>
        </w:rPr>
        <w:t>维护等，</w:t>
      </w:r>
      <w:r>
        <w:rPr/>
        <w:t xml:space="preserve"> </w:t>
      </w:r>
      <w:r>
        <w:rPr/>
        <w:t>服从领导临时工作安排。防止侵害院方人身及财产安全的行为发生，维护院方的正常工作秩</w:t>
      </w:r>
      <w:r>
        <w:rPr>
          <w:spacing w:val="6"/>
        </w:rPr>
        <w:t xml:space="preserve">  </w:t>
      </w:r>
      <w:r>
        <w:rPr>
          <w:sz w:val="25"/>
          <w:szCs w:val="25"/>
          <w:i/>
          <w:iCs/>
          <w:spacing w:val="-16"/>
        </w:rPr>
        <w:t>序。</w:t>
      </w:r>
    </w:p>
    <w:p>
      <w:pPr>
        <w:pStyle w:val="BodyText"/>
        <w:ind w:left="498"/>
        <w:spacing w:before="44" w:line="223" w:lineRule="auto"/>
        <w:outlineLvl w:val="3"/>
        <w:rPr/>
      </w:pPr>
      <w:r>
        <w:rPr>
          <w:b/>
          <w:bCs/>
          <w:spacing w:val="-3"/>
        </w:rPr>
        <w:t>二、乙方人员的主要任务</w:t>
      </w:r>
    </w:p>
    <w:p>
      <w:pPr>
        <w:pStyle w:val="BodyText"/>
        <w:ind w:left="14" w:right="1392" w:firstLine="483"/>
        <w:spacing w:before="218" w:line="305" w:lineRule="auto"/>
        <w:rPr/>
      </w:pPr>
      <w:r>
        <w:drawing>
          <wp:anchor distT="0" distB="0" distL="0" distR="0" simplePos="0" relativeHeight="251658240" behindDoc="1" locked="0" layoutInCell="1" allowOverlap="1">
            <wp:simplePos x="0" y="0"/>
            <wp:positionH relativeFrom="column">
              <wp:posOffset>6765642</wp:posOffset>
            </wp:positionH>
            <wp:positionV relativeFrom="paragraph">
              <wp:posOffset>420587</wp:posOffset>
            </wp:positionV>
            <wp:extent cx="247925" cy="997846"/>
            <wp:effectExtent l="0" t="0" r="0" b="0"/>
            <wp:wrapNone/>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247925" cy="997846"/>
                    </a:xfrm>
                    <a:prstGeom prst="rect">
                      <a:avLst/>
                    </a:prstGeom>
                  </pic:spPr>
                </pic:pic>
              </a:graphicData>
            </a:graphic>
          </wp:anchor>
        </w:drawing>
      </w:r>
      <w:r>
        <w:rPr>
          <w:b/>
          <w:bCs/>
          <w:spacing w:val="2"/>
        </w:rPr>
        <w:t>第二条</w:t>
      </w:r>
      <w:r>
        <w:rPr>
          <w:spacing w:val="76"/>
        </w:rPr>
        <w:t xml:space="preserve"> </w:t>
      </w:r>
      <w:r>
        <w:rPr>
          <w:spacing w:val="2"/>
        </w:rPr>
        <w:t>甲方聘用乙方保安员，对双方确认的目标、区域实施安全保卫，做</w:t>
      </w:r>
      <w:r>
        <w:rPr>
          <w:spacing w:val="1"/>
        </w:rPr>
        <w:t>好防火、防</w:t>
      </w:r>
      <w:r>
        <w:rPr/>
        <w:t xml:space="preserve"> </w:t>
      </w:r>
      <w:r>
        <w:rPr/>
        <w:t>盗、防破坏工作，以及抢险救灾等工作任务；维护医院正常的医疗、科研等工作秩序，对侵</w:t>
      </w:r>
      <w:r>
        <w:rPr>
          <w:spacing w:val="13"/>
        </w:rPr>
        <w:t xml:space="preserve"> </w:t>
      </w:r>
      <w:r>
        <w:rPr>
          <w:spacing w:val="-2"/>
        </w:rPr>
        <w:t>害甲方安全的行为采取必要措施。</w:t>
      </w:r>
    </w:p>
    <w:p>
      <w:pPr>
        <w:pStyle w:val="BodyText"/>
        <w:ind w:left="14" w:right="1391" w:firstLine="483"/>
        <w:spacing w:before="211" w:line="278" w:lineRule="auto"/>
        <w:rPr/>
      </w:pPr>
      <w:r>
        <w:rPr>
          <w:b/>
          <w:bCs/>
          <w:spacing w:val="1"/>
        </w:rPr>
        <w:t>第三条</w:t>
      </w:r>
      <w:r>
        <w:rPr>
          <w:spacing w:val="1"/>
        </w:rPr>
        <w:t xml:space="preserve">  </w:t>
      </w:r>
      <w:r>
        <w:rPr>
          <w:spacing w:val="1"/>
        </w:rPr>
        <w:t>乙方保安员的具体执勤岗位、职责范围和勤务安</w:t>
      </w:r>
      <w:r>
        <w:rPr/>
        <w:t>排，由甲乙双方在法律法规允</w:t>
      </w:r>
      <w:r>
        <w:rPr/>
        <w:t xml:space="preserve"> </w:t>
      </w:r>
      <w:r>
        <w:rPr>
          <w:spacing w:val="-2"/>
        </w:rPr>
        <w:t>许的范围内协商确定。</w:t>
      </w:r>
    </w:p>
    <w:p>
      <w:pPr>
        <w:pStyle w:val="BodyText"/>
        <w:ind w:left="498"/>
        <w:spacing w:before="178" w:line="222" w:lineRule="auto"/>
        <w:outlineLvl w:val="3"/>
        <w:rPr/>
      </w:pPr>
      <w:r>
        <w:rPr>
          <w:b/>
          <w:bCs/>
          <w:spacing w:val="-3"/>
        </w:rPr>
        <w:t>三、服务项目具体要求</w:t>
      </w:r>
    </w:p>
    <w:p>
      <w:pPr>
        <w:pStyle w:val="BodyText"/>
        <w:ind w:left="498"/>
        <w:spacing w:before="180" w:line="222" w:lineRule="auto"/>
        <w:outlineLvl w:val="3"/>
        <w:rPr/>
      </w:pPr>
      <w:r>
        <w:drawing>
          <wp:anchor distT="0" distB="0" distL="0" distR="0" simplePos="0" relativeHeight="251659264" behindDoc="0" locked="0" layoutInCell="1" allowOverlap="1">
            <wp:simplePos x="0" y="0"/>
            <wp:positionH relativeFrom="column">
              <wp:posOffset>6759593</wp:posOffset>
            </wp:positionH>
            <wp:positionV relativeFrom="paragraph">
              <wp:posOffset>727705</wp:posOffset>
            </wp:positionV>
            <wp:extent cx="234931" cy="996945"/>
            <wp:effectExtent l="0" t="0" r="0" b="0"/>
            <wp:wrapNone/>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234931" cy="996945"/>
                    </a:xfrm>
                    <a:prstGeom prst="rect">
                      <a:avLst/>
                    </a:prstGeom>
                  </pic:spPr>
                </pic:pic>
              </a:graphicData>
            </a:graphic>
          </wp:anchor>
        </w:drawing>
      </w:r>
      <w:r>
        <w:rPr>
          <w:b/>
          <w:bCs/>
          <w:spacing w:val="32"/>
        </w:rPr>
        <w:t>第四条岗位要求</w:t>
      </w:r>
    </w:p>
    <w:p>
      <w:pPr>
        <w:spacing w:line="173" w:lineRule="exact"/>
        <w:rPr/>
      </w:pPr>
      <w:r/>
    </w:p>
    <w:tbl>
      <w:tblPr>
        <w:tblStyle w:val="TableNormal"/>
        <w:tblW w:w="89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92"/>
        <w:gridCol w:w="1927"/>
        <w:gridCol w:w="1918"/>
        <w:gridCol w:w="2732"/>
      </w:tblGrid>
      <w:tr>
        <w:trPr>
          <w:trHeight w:val="654" w:hRule="atLeast"/>
        </w:trPr>
        <w:tc>
          <w:tcPr>
            <w:tcW w:w="2392" w:type="dxa"/>
            <w:vAlign w:val="top"/>
          </w:tcPr>
          <w:p>
            <w:pPr>
              <w:pStyle w:val="TableText"/>
              <w:ind w:left="704"/>
              <w:spacing w:before="213" w:line="219" w:lineRule="auto"/>
              <w:rPr/>
            </w:pPr>
            <w:r>
              <w:rPr>
                <w:spacing w:val="3"/>
              </w:rPr>
              <w:t>岗位分布</w:t>
            </w:r>
          </w:p>
        </w:tc>
        <w:tc>
          <w:tcPr>
            <w:tcW w:w="1927" w:type="dxa"/>
            <w:vAlign w:val="top"/>
          </w:tcPr>
          <w:p>
            <w:pPr>
              <w:pStyle w:val="TableText"/>
              <w:ind w:left="712"/>
              <w:spacing w:before="215" w:line="219" w:lineRule="auto"/>
              <w:rPr/>
            </w:pPr>
            <w:r>
              <w:rPr>
                <w:spacing w:val="5"/>
              </w:rPr>
              <w:t>人数</w:t>
            </w:r>
          </w:p>
        </w:tc>
        <w:tc>
          <w:tcPr>
            <w:tcW w:w="1918" w:type="dxa"/>
            <w:vAlign w:val="top"/>
          </w:tcPr>
          <w:p>
            <w:pPr>
              <w:pStyle w:val="TableText"/>
              <w:ind w:left="475"/>
              <w:spacing w:before="215" w:line="220" w:lineRule="auto"/>
              <w:rPr/>
            </w:pPr>
            <w:r>
              <w:rPr>
                <w:spacing w:val="-2"/>
              </w:rPr>
              <w:t>在岗时长</w:t>
            </w:r>
          </w:p>
        </w:tc>
        <w:tc>
          <w:tcPr>
            <w:tcW w:w="2732" w:type="dxa"/>
            <w:vAlign w:val="top"/>
          </w:tcPr>
          <w:p>
            <w:pPr>
              <w:pStyle w:val="TableText"/>
              <w:ind w:left="878"/>
              <w:spacing w:before="215" w:line="220" w:lineRule="auto"/>
              <w:rPr/>
            </w:pPr>
            <w:r>
              <w:rPr>
                <w:spacing w:val="2"/>
              </w:rPr>
              <w:t>岗位要求</w:t>
            </w:r>
          </w:p>
        </w:tc>
      </w:tr>
      <w:tr>
        <w:trPr>
          <w:trHeight w:val="639" w:hRule="atLeast"/>
        </w:trPr>
        <w:tc>
          <w:tcPr>
            <w:tcW w:w="2392" w:type="dxa"/>
            <w:vAlign w:val="top"/>
          </w:tcPr>
          <w:p>
            <w:pPr>
              <w:pStyle w:val="TableText"/>
              <w:ind w:left="704"/>
              <w:spacing w:before="201" w:line="220" w:lineRule="auto"/>
              <w:rPr/>
            </w:pPr>
            <w:r>
              <w:rPr>
                <w:spacing w:val="2"/>
              </w:rPr>
              <w:t>保安队长</w:t>
            </w:r>
          </w:p>
        </w:tc>
        <w:tc>
          <w:tcPr>
            <w:tcW w:w="1927" w:type="dxa"/>
            <w:vAlign w:val="top"/>
          </w:tcPr>
          <w:p>
            <w:pPr>
              <w:pStyle w:val="TableText"/>
              <w:ind w:left="892"/>
              <w:spacing w:before="224" w:line="241" w:lineRule="auto"/>
              <w:rPr/>
            </w:pPr>
            <w:r>
              <w:rPr/>
              <w:t>1</w:t>
            </w:r>
          </w:p>
        </w:tc>
        <w:tc>
          <w:tcPr>
            <w:tcW w:w="1918" w:type="dxa"/>
            <w:vAlign w:val="top"/>
          </w:tcPr>
          <w:p>
            <w:pPr>
              <w:pStyle w:val="TableText"/>
              <w:ind w:left="356"/>
              <w:spacing w:before="201" w:line="220" w:lineRule="auto"/>
              <w:rPr/>
            </w:pPr>
            <w:r>
              <w:rPr>
                <w:spacing w:val="4"/>
              </w:rPr>
              <w:t>24小时在岗</w:t>
            </w:r>
          </w:p>
        </w:tc>
        <w:tc>
          <w:tcPr>
            <w:tcW w:w="2732" w:type="dxa"/>
            <w:vAlign w:val="top"/>
          </w:tcPr>
          <w:p>
            <w:pPr>
              <w:pStyle w:val="TableText"/>
              <w:ind w:left="637"/>
              <w:spacing w:before="201" w:line="220" w:lineRule="auto"/>
              <w:rPr/>
            </w:pPr>
            <w:r>
              <w:rPr>
                <w:spacing w:val="2"/>
              </w:rPr>
              <w:t>全天协调工作</w:t>
            </w:r>
          </w:p>
        </w:tc>
      </w:tr>
      <w:tr>
        <w:trPr>
          <w:trHeight w:val="638" w:hRule="atLeast"/>
        </w:trPr>
        <w:tc>
          <w:tcPr>
            <w:tcW w:w="2392" w:type="dxa"/>
            <w:vAlign w:val="top"/>
            <w:vMerge w:val="restart"/>
            <w:tcBorders>
              <w:bottom w:val="nil"/>
            </w:tcBorders>
          </w:tcPr>
          <w:p>
            <w:pPr>
              <w:spacing w:line="461" w:lineRule="auto"/>
              <w:rPr>
                <w:rFonts w:ascii="Arial"/>
                <w:sz w:val="21"/>
              </w:rPr>
            </w:pPr>
            <w:r/>
          </w:p>
          <w:p>
            <w:pPr>
              <w:pStyle w:val="TableText"/>
              <w:ind w:left="944"/>
              <w:spacing w:before="78" w:line="220" w:lineRule="auto"/>
              <w:rPr/>
            </w:pPr>
            <w:r>
              <w:rPr>
                <w:spacing w:val="31"/>
              </w:rPr>
              <w:t>门岗</w:t>
            </w:r>
          </w:p>
        </w:tc>
        <w:tc>
          <w:tcPr>
            <w:tcW w:w="1927" w:type="dxa"/>
            <w:vAlign w:val="top"/>
          </w:tcPr>
          <w:p>
            <w:pPr>
              <w:pStyle w:val="TableText"/>
              <w:ind w:left="892"/>
              <w:spacing w:before="225" w:line="241" w:lineRule="auto"/>
              <w:rPr/>
            </w:pPr>
            <w:r>
              <w:rPr/>
              <w:t>4</w:t>
            </w:r>
          </w:p>
        </w:tc>
        <w:tc>
          <w:tcPr>
            <w:tcW w:w="1918" w:type="dxa"/>
            <w:vAlign w:val="top"/>
            <w:vMerge w:val="restart"/>
            <w:tcBorders>
              <w:bottom w:val="nil"/>
            </w:tcBorders>
          </w:tcPr>
          <w:p>
            <w:pPr>
              <w:spacing w:line="461" w:lineRule="auto"/>
              <w:rPr>
                <w:rFonts w:ascii="Arial"/>
                <w:sz w:val="21"/>
              </w:rPr>
            </w:pPr>
            <w:r/>
          </w:p>
          <w:p>
            <w:pPr>
              <w:pStyle w:val="TableText"/>
              <w:ind w:left="356"/>
              <w:spacing w:before="78" w:line="220" w:lineRule="auto"/>
              <w:rPr/>
            </w:pPr>
            <w:r>
              <w:rPr>
                <w:spacing w:val="4"/>
              </w:rPr>
              <w:t>24小时在岗</w:t>
            </w:r>
          </w:p>
        </w:tc>
        <w:tc>
          <w:tcPr>
            <w:tcW w:w="2732" w:type="dxa"/>
            <w:vAlign w:val="top"/>
          </w:tcPr>
          <w:p>
            <w:pPr>
              <w:pStyle w:val="TableText"/>
              <w:ind w:left="637"/>
              <w:spacing w:before="202" w:line="219" w:lineRule="auto"/>
              <w:rPr/>
            </w:pPr>
            <w:r>
              <w:rPr>
                <w:spacing w:val="4"/>
              </w:rPr>
              <w:t>白班双人值岗</w:t>
            </w:r>
          </w:p>
        </w:tc>
      </w:tr>
      <w:tr>
        <w:trPr>
          <w:trHeight w:val="659" w:hRule="atLeast"/>
        </w:trPr>
        <w:tc>
          <w:tcPr>
            <w:tcW w:w="2392" w:type="dxa"/>
            <w:vAlign w:val="top"/>
            <w:vMerge w:val="continue"/>
            <w:tcBorders>
              <w:top w:val="nil"/>
            </w:tcBorders>
          </w:tcPr>
          <w:p>
            <w:pPr>
              <w:rPr>
                <w:rFonts w:ascii="Arial"/>
                <w:sz w:val="21"/>
              </w:rPr>
            </w:pPr>
            <w:r/>
          </w:p>
        </w:tc>
        <w:tc>
          <w:tcPr>
            <w:tcW w:w="1927" w:type="dxa"/>
            <w:vAlign w:val="top"/>
          </w:tcPr>
          <w:p>
            <w:pPr>
              <w:rPr>
                <w:rFonts w:ascii="Arial"/>
                <w:sz w:val="21"/>
              </w:rPr>
            </w:pPr>
            <w:r/>
          </w:p>
        </w:tc>
        <w:tc>
          <w:tcPr>
            <w:tcW w:w="1918" w:type="dxa"/>
            <w:vAlign w:val="top"/>
            <w:vMerge w:val="continue"/>
            <w:tcBorders>
              <w:top w:val="nil"/>
            </w:tcBorders>
          </w:tcPr>
          <w:p>
            <w:pPr>
              <w:rPr>
                <w:rFonts w:ascii="Arial"/>
                <w:sz w:val="21"/>
              </w:rPr>
            </w:pPr>
            <w:r/>
          </w:p>
        </w:tc>
        <w:tc>
          <w:tcPr>
            <w:tcW w:w="2732" w:type="dxa"/>
            <w:vAlign w:val="top"/>
          </w:tcPr>
          <w:p>
            <w:pPr>
              <w:pStyle w:val="TableText"/>
              <w:ind w:left="757"/>
              <w:spacing w:before="214" w:line="219" w:lineRule="auto"/>
              <w:rPr/>
            </w:pPr>
            <w:r>
              <w:rPr>
                <w:spacing w:val="5"/>
              </w:rPr>
              <w:t>夜班单人岗</w:t>
            </w:r>
          </w:p>
        </w:tc>
      </w:tr>
      <w:tr>
        <w:trPr>
          <w:trHeight w:val="659" w:hRule="atLeast"/>
        </w:trPr>
        <w:tc>
          <w:tcPr>
            <w:tcW w:w="2392" w:type="dxa"/>
            <w:vAlign w:val="top"/>
          </w:tcPr>
          <w:p>
            <w:pPr>
              <w:pStyle w:val="TableText"/>
              <w:ind w:left="944"/>
              <w:spacing w:before="215" w:line="220" w:lineRule="auto"/>
              <w:rPr/>
            </w:pPr>
            <w:r>
              <w:rPr>
                <w:spacing w:val="6"/>
              </w:rPr>
              <w:t>大厅</w:t>
            </w:r>
          </w:p>
        </w:tc>
        <w:tc>
          <w:tcPr>
            <w:tcW w:w="1927" w:type="dxa"/>
            <w:vAlign w:val="top"/>
          </w:tcPr>
          <w:p>
            <w:pPr>
              <w:pStyle w:val="TableText"/>
              <w:ind w:left="892"/>
              <w:spacing w:before="238" w:line="241" w:lineRule="auto"/>
              <w:rPr/>
            </w:pPr>
            <w:r>
              <w:rPr/>
              <w:t>2</w:t>
            </w:r>
          </w:p>
        </w:tc>
        <w:tc>
          <w:tcPr>
            <w:tcW w:w="1918" w:type="dxa"/>
            <w:vAlign w:val="top"/>
          </w:tcPr>
          <w:p>
            <w:pPr>
              <w:pStyle w:val="TableText"/>
              <w:ind w:left="356"/>
              <w:spacing w:before="215" w:line="220" w:lineRule="auto"/>
              <w:rPr/>
            </w:pPr>
            <w:r>
              <w:rPr>
                <w:spacing w:val="4"/>
              </w:rPr>
              <w:t>24小时在岗</w:t>
            </w:r>
          </w:p>
        </w:tc>
        <w:tc>
          <w:tcPr>
            <w:tcW w:w="2732" w:type="dxa"/>
            <w:vAlign w:val="top"/>
          </w:tcPr>
          <w:p>
            <w:pPr>
              <w:pStyle w:val="TableText"/>
              <w:ind w:left="878"/>
              <w:spacing w:before="215" w:line="219" w:lineRule="auto"/>
              <w:rPr/>
            </w:pPr>
            <w:r>
              <w:rPr>
                <w:spacing w:val="7"/>
              </w:rPr>
              <w:t>单人值岗</w:t>
            </w:r>
          </w:p>
        </w:tc>
      </w:tr>
      <w:tr>
        <w:trPr>
          <w:trHeight w:val="649" w:hRule="atLeast"/>
        </w:trPr>
        <w:tc>
          <w:tcPr>
            <w:tcW w:w="2392" w:type="dxa"/>
            <w:vAlign w:val="top"/>
          </w:tcPr>
          <w:p>
            <w:pPr>
              <w:pStyle w:val="TableText"/>
              <w:ind w:left="344"/>
              <w:spacing w:before="214" w:line="219" w:lineRule="auto"/>
              <w:rPr/>
            </w:pPr>
            <w:r>
              <w:rPr>
                <w:spacing w:val="4"/>
              </w:rPr>
              <w:t>巡视岗、机动岗</w:t>
            </w:r>
          </w:p>
        </w:tc>
        <w:tc>
          <w:tcPr>
            <w:tcW w:w="1927" w:type="dxa"/>
            <w:vAlign w:val="top"/>
          </w:tcPr>
          <w:p>
            <w:pPr>
              <w:pStyle w:val="TableText"/>
              <w:ind w:left="892"/>
              <w:spacing w:before="239"/>
              <w:rPr/>
            </w:pPr>
            <w:r>
              <w:rPr/>
              <w:t>5</w:t>
            </w:r>
          </w:p>
        </w:tc>
        <w:tc>
          <w:tcPr>
            <w:tcW w:w="1918" w:type="dxa"/>
            <w:vAlign w:val="top"/>
          </w:tcPr>
          <w:p>
            <w:pPr>
              <w:pStyle w:val="TableText"/>
              <w:ind w:left="356"/>
              <w:spacing w:before="216" w:line="220" w:lineRule="auto"/>
              <w:rPr/>
            </w:pPr>
            <w:r>
              <w:rPr>
                <w:spacing w:val="4"/>
              </w:rPr>
              <w:t>24小时在岗</w:t>
            </w:r>
          </w:p>
        </w:tc>
        <w:tc>
          <w:tcPr>
            <w:tcW w:w="2732" w:type="dxa"/>
            <w:vAlign w:val="top"/>
          </w:tcPr>
          <w:p>
            <w:pPr>
              <w:pStyle w:val="TableText"/>
              <w:ind w:left="278"/>
              <w:spacing w:before="214" w:line="219" w:lineRule="auto"/>
              <w:rPr/>
            </w:pPr>
            <w:r>
              <w:rPr>
                <w:spacing w:val="1"/>
              </w:rPr>
              <w:t>双人值岗、机动替班</w:t>
            </w:r>
          </w:p>
        </w:tc>
      </w:tr>
      <w:tr>
        <w:trPr>
          <w:trHeight w:val="639" w:hRule="atLeast"/>
        </w:trPr>
        <w:tc>
          <w:tcPr>
            <w:tcW w:w="2392" w:type="dxa"/>
            <w:vAlign w:val="top"/>
          </w:tcPr>
          <w:p>
            <w:pPr>
              <w:pStyle w:val="TableText"/>
              <w:ind w:left="585"/>
              <w:spacing w:before="207" w:line="219" w:lineRule="auto"/>
              <w:rPr/>
            </w:pPr>
            <w:r>
              <w:rPr>
                <w:spacing w:val="2"/>
              </w:rPr>
              <w:t>职工停车场</w:t>
            </w:r>
          </w:p>
        </w:tc>
        <w:tc>
          <w:tcPr>
            <w:tcW w:w="1927" w:type="dxa"/>
            <w:vAlign w:val="top"/>
          </w:tcPr>
          <w:p>
            <w:pPr>
              <w:pStyle w:val="TableText"/>
              <w:ind w:left="892"/>
              <w:spacing w:before="230" w:line="241" w:lineRule="auto"/>
              <w:rPr/>
            </w:pPr>
            <w:r>
              <w:rPr/>
              <w:t>2</w:t>
            </w:r>
          </w:p>
        </w:tc>
        <w:tc>
          <w:tcPr>
            <w:tcW w:w="1918" w:type="dxa"/>
            <w:vAlign w:val="top"/>
          </w:tcPr>
          <w:p>
            <w:pPr>
              <w:pStyle w:val="TableText"/>
              <w:ind w:left="356"/>
              <w:spacing w:before="207" w:line="220" w:lineRule="auto"/>
              <w:rPr/>
            </w:pPr>
            <w:r>
              <w:rPr>
                <w:spacing w:val="4"/>
              </w:rPr>
              <w:t>24小时在岗</w:t>
            </w:r>
          </w:p>
        </w:tc>
        <w:tc>
          <w:tcPr>
            <w:tcW w:w="2732" w:type="dxa"/>
            <w:vAlign w:val="top"/>
          </w:tcPr>
          <w:p>
            <w:pPr>
              <w:pStyle w:val="TableText"/>
              <w:ind w:left="878"/>
              <w:spacing w:before="207" w:line="219" w:lineRule="auto"/>
              <w:rPr/>
            </w:pPr>
            <w:r>
              <w:rPr>
                <w:spacing w:val="7"/>
              </w:rPr>
              <w:t>单人值岗</w:t>
            </w:r>
          </w:p>
        </w:tc>
      </w:tr>
      <w:tr>
        <w:trPr>
          <w:trHeight w:val="653" w:hRule="atLeast"/>
        </w:trPr>
        <w:tc>
          <w:tcPr>
            <w:tcW w:w="2392" w:type="dxa"/>
            <w:vAlign w:val="top"/>
          </w:tcPr>
          <w:p>
            <w:pPr>
              <w:pStyle w:val="TableText"/>
              <w:ind w:left="704"/>
              <w:spacing w:before="218" w:line="220" w:lineRule="auto"/>
              <w:rPr/>
            </w:pPr>
            <w:r>
              <w:rPr>
                <w:spacing w:val="7"/>
              </w:rPr>
              <w:t>北门门岗</w:t>
            </w:r>
          </w:p>
        </w:tc>
        <w:tc>
          <w:tcPr>
            <w:tcW w:w="1927" w:type="dxa"/>
            <w:vAlign w:val="top"/>
          </w:tcPr>
          <w:p>
            <w:pPr>
              <w:pStyle w:val="TableText"/>
              <w:ind w:left="892"/>
              <w:spacing w:before="241" w:line="241" w:lineRule="auto"/>
              <w:rPr/>
            </w:pPr>
            <w:r>
              <w:rPr/>
              <w:t>2</w:t>
            </w:r>
          </w:p>
        </w:tc>
        <w:tc>
          <w:tcPr>
            <w:tcW w:w="1918" w:type="dxa"/>
            <w:vAlign w:val="top"/>
          </w:tcPr>
          <w:p>
            <w:pPr>
              <w:pStyle w:val="TableText"/>
              <w:ind w:left="356"/>
              <w:spacing w:before="218" w:line="220" w:lineRule="auto"/>
              <w:rPr/>
            </w:pPr>
            <w:r>
              <w:rPr>
                <w:spacing w:val="4"/>
              </w:rPr>
              <w:t>24小时在岗</w:t>
            </w:r>
          </w:p>
        </w:tc>
        <w:tc>
          <w:tcPr>
            <w:tcW w:w="2732" w:type="dxa"/>
            <w:vAlign w:val="top"/>
          </w:tcPr>
          <w:p>
            <w:pPr>
              <w:pStyle w:val="TableText"/>
              <w:ind w:left="878"/>
              <w:spacing w:before="218" w:line="219" w:lineRule="auto"/>
              <w:rPr/>
            </w:pPr>
            <w:r>
              <w:rPr>
                <w:spacing w:val="7"/>
              </w:rPr>
              <w:t>单人值岗</w:t>
            </w:r>
          </w:p>
        </w:tc>
      </w:tr>
    </w:tbl>
    <w:p>
      <w:pPr>
        <w:rPr>
          <w:rFonts w:ascii="Arial"/>
          <w:sz w:val="21"/>
        </w:rPr>
      </w:pPr>
      <w:r/>
    </w:p>
    <w:p>
      <w:pPr>
        <w:sectPr>
          <w:footerReference w:type="default" r:id="rId1"/>
          <w:pgSz w:w="11900" w:h="16840"/>
          <w:pgMar w:top="1322" w:right="0" w:bottom="1052" w:left="855" w:header="0" w:footer="917" w:gutter="0"/>
        </w:sectPr>
        <w:rPr>
          <w:rFonts w:ascii="Arial" w:hAnsi="Arial" w:eastAsia="Arial" w:cs="Arial"/>
          <w:sz w:val="21"/>
          <w:szCs w:val="21"/>
        </w:rPr>
      </w:pPr>
    </w:p>
    <w:tbl>
      <w:tblPr>
        <w:tblStyle w:val="TableNormal"/>
        <w:tblW w:w="8979" w:type="dxa"/>
        <w:tblInd w:w="5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92"/>
        <w:gridCol w:w="1927"/>
        <w:gridCol w:w="1928"/>
        <w:gridCol w:w="2732"/>
      </w:tblGrid>
      <w:tr>
        <w:trPr>
          <w:trHeight w:val="652" w:hRule="atLeast"/>
        </w:trPr>
        <w:tc>
          <w:tcPr>
            <w:tcW w:w="2392" w:type="dxa"/>
            <w:vAlign w:val="top"/>
          </w:tcPr>
          <w:p>
            <w:pPr>
              <w:pStyle w:val="TableText"/>
              <w:ind w:left="565"/>
              <w:spacing w:before="205" w:line="219" w:lineRule="auto"/>
              <w:rPr>
                <w:sz w:val="25"/>
                <w:szCs w:val="25"/>
              </w:rPr>
            </w:pPr>
            <w:r>
              <w:rPr>
                <w:sz w:val="25"/>
                <w:szCs w:val="25"/>
                <w:spacing w:val="2"/>
              </w:rPr>
              <w:t>综合楼四层</w:t>
            </w:r>
          </w:p>
        </w:tc>
        <w:tc>
          <w:tcPr>
            <w:tcW w:w="1927" w:type="dxa"/>
            <w:vAlign w:val="top"/>
          </w:tcPr>
          <w:p>
            <w:pPr>
              <w:pStyle w:val="TableText"/>
              <w:ind w:left="892"/>
              <w:spacing w:before="230" w:line="241" w:lineRule="auto"/>
              <w:rPr>
                <w:sz w:val="25"/>
                <w:szCs w:val="25"/>
              </w:rPr>
            </w:pPr>
            <w:r>
              <w:rPr>
                <w:sz w:val="25"/>
                <w:szCs w:val="25"/>
              </w:rPr>
              <w:t>1</w:t>
            </w:r>
          </w:p>
        </w:tc>
        <w:tc>
          <w:tcPr>
            <w:tcW w:w="1928" w:type="dxa"/>
            <w:vAlign w:val="top"/>
          </w:tcPr>
          <w:p>
            <w:pPr>
              <w:pStyle w:val="TableText"/>
              <w:ind w:left="336"/>
              <w:spacing w:before="206" w:line="220" w:lineRule="auto"/>
              <w:rPr>
                <w:sz w:val="25"/>
                <w:szCs w:val="25"/>
              </w:rPr>
            </w:pPr>
            <w:r>
              <w:rPr>
                <w:sz w:val="25"/>
                <w:szCs w:val="25"/>
                <w:spacing w:val="4"/>
              </w:rPr>
              <w:t>12小时在岗</w:t>
            </w:r>
          </w:p>
        </w:tc>
        <w:tc>
          <w:tcPr>
            <w:tcW w:w="2732" w:type="dxa"/>
            <w:vAlign w:val="top"/>
          </w:tcPr>
          <w:p>
            <w:pPr>
              <w:pStyle w:val="TableText"/>
              <w:ind w:left="858"/>
              <w:spacing w:before="205" w:line="219" w:lineRule="auto"/>
              <w:rPr>
                <w:sz w:val="25"/>
                <w:szCs w:val="25"/>
              </w:rPr>
            </w:pPr>
            <w:r>
              <w:rPr>
                <w:sz w:val="25"/>
                <w:szCs w:val="25"/>
                <w:spacing w:val="7"/>
              </w:rPr>
              <w:t>单人值岗</w:t>
            </w:r>
          </w:p>
        </w:tc>
      </w:tr>
      <w:tr>
        <w:trPr>
          <w:trHeight w:val="658" w:hRule="atLeast"/>
        </w:trPr>
        <w:tc>
          <w:tcPr>
            <w:tcW w:w="2392" w:type="dxa"/>
            <w:vAlign w:val="top"/>
          </w:tcPr>
          <w:p>
            <w:pPr>
              <w:pStyle w:val="TableText"/>
              <w:ind w:left="624"/>
              <w:spacing w:before="214" w:line="220" w:lineRule="auto"/>
              <w:rPr>
                <w:sz w:val="25"/>
                <w:szCs w:val="25"/>
              </w:rPr>
            </w:pPr>
            <w:r>
              <w:rPr>
                <w:sz w:val="25"/>
                <w:szCs w:val="25"/>
                <w:spacing w:val="1"/>
              </w:rPr>
              <w:t>发热+急诊</w:t>
            </w:r>
          </w:p>
        </w:tc>
        <w:tc>
          <w:tcPr>
            <w:tcW w:w="1927" w:type="dxa"/>
            <w:vAlign w:val="top"/>
          </w:tcPr>
          <w:p>
            <w:pPr>
              <w:pStyle w:val="TableText"/>
              <w:ind w:left="892"/>
              <w:spacing w:before="238" w:line="241" w:lineRule="auto"/>
              <w:rPr>
                <w:sz w:val="25"/>
                <w:szCs w:val="25"/>
              </w:rPr>
            </w:pPr>
            <w:r>
              <w:rPr>
                <w:sz w:val="25"/>
                <w:szCs w:val="25"/>
              </w:rPr>
              <w:t>2</w:t>
            </w:r>
          </w:p>
        </w:tc>
        <w:tc>
          <w:tcPr>
            <w:tcW w:w="1928" w:type="dxa"/>
            <w:vAlign w:val="top"/>
          </w:tcPr>
          <w:p>
            <w:pPr>
              <w:pStyle w:val="TableText"/>
              <w:ind w:left="336"/>
              <w:spacing w:before="214" w:line="220" w:lineRule="auto"/>
              <w:rPr>
                <w:sz w:val="25"/>
                <w:szCs w:val="25"/>
              </w:rPr>
            </w:pPr>
            <w:r>
              <w:rPr>
                <w:sz w:val="25"/>
                <w:szCs w:val="25"/>
                <w:spacing w:val="4"/>
              </w:rPr>
              <w:t>24小时在岗</w:t>
            </w:r>
          </w:p>
        </w:tc>
        <w:tc>
          <w:tcPr>
            <w:tcW w:w="2732" w:type="dxa"/>
            <w:vAlign w:val="top"/>
          </w:tcPr>
          <w:p>
            <w:pPr>
              <w:pStyle w:val="TableText"/>
              <w:ind w:left="858"/>
              <w:spacing w:before="213" w:line="219" w:lineRule="auto"/>
              <w:rPr>
                <w:sz w:val="25"/>
                <w:szCs w:val="25"/>
              </w:rPr>
            </w:pPr>
            <w:r>
              <w:rPr>
                <w:sz w:val="25"/>
                <w:szCs w:val="25"/>
                <w:spacing w:val="7"/>
              </w:rPr>
              <w:t>单人值岗</w:t>
            </w:r>
          </w:p>
        </w:tc>
      </w:tr>
      <w:tr>
        <w:trPr>
          <w:trHeight w:val="677" w:hRule="atLeast"/>
        </w:trPr>
        <w:tc>
          <w:tcPr>
            <w:tcW w:w="2392" w:type="dxa"/>
            <w:vAlign w:val="top"/>
          </w:tcPr>
          <w:p>
            <w:pPr>
              <w:pStyle w:val="TableText"/>
              <w:ind w:left="815"/>
              <w:spacing w:before="64" w:line="215" w:lineRule="auto"/>
              <w:rPr>
                <w:sz w:val="25"/>
                <w:szCs w:val="25"/>
              </w:rPr>
            </w:pPr>
            <w:r>
              <w:rPr>
                <w:sz w:val="25"/>
                <w:szCs w:val="25"/>
                <w:spacing w:val="3"/>
              </w:rPr>
              <w:t>安检机</w:t>
            </w:r>
          </w:p>
          <w:p>
            <w:pPr>
              <w:pStyle w:val="TableText"/>
              <w:ind w:left="565"/>
              <w:spacing w:line="220" w:lineRule="auto"/>
              <w:rPr>
                <w:sz w:val="25"/>
                <w:szCs w:val="25"/>
              </w:rPr>
            </w:pPr>
            <w:r>
              <w:rPr>
                <w:sz w:val="25"/>
                <w:szCs w:val="25"/>
                <w:spacing w:val="9"/>
              </w:rPr>
              <w:t>(正门大厅)</w:t>
            </w:r>
          </w:p>
        </w:tc>
        <w:tc>
          <w:tcPr>
            <w:tcW w:w="1927" w:type="dxa"/>
            <w:vAlign w:val="top"/>
          </w:tcPr>
          <w:p>
            <w:pPr>
              <w:pStyle w:val="TableText"/>
              <w:ind w:left="892"/>
              <w:spacing w:before="250" w:line="241" w:lineRule="auto"/>
              <w:rPr>
                <w:sz w:val="25"/>
                <w:szCs w:val="25"/>
              </w:rPr>
            </w:pPr>
            <w:r>
              <w:rPr>
                <w:sz w:val="25"/>
                <w:szCs w:val="25"/>
              </w:rPr>
              <w:t>4</w:t>
            </w:r>
          </w:p>
        </w:tc>
        <w:tc>
          <w:tcPr>
            <w:tcW w:w="1928" w:type="dxa"/>
            <w:vAlign w:val="top"/>
          </w:tcPr>
          <w:p>
            <w:pPr>
              <w:pStyle w:val="TableText"/>
              <w:ind w:left="336"/>
              <w:spacing w:before="250" w:line="239" w:lineRule="auto"/>
              <w:rPr>
                <w:sz w:val="25"/>
                <w:szCs w:val="25"/>
              </w:rPr>
            </w:pPr>
            <w:r>
              <w:rPr>
                <w:sz w:val="25"/>
                <w:szCs w:val="25"/>
                <w:spacing w:val="-2"/>
              </w:rPr>
              <w:t>7:00-19:00</w:t>
            </w:r>
          </w:p>
        </w:tc>
        <w:tc>
          <w:tcPr>
            <w:tcW w:w="2732" w:type="dxa"/>
            <w:vAlign w:val="top"/>
          </w:tcPr>
          <w:p>
            <w:pPr>
              <w:pStyle w:val="TableText"/>
              <w:ind w:left="488"/>
              <w:spacing w:before="225" w:line="219" w:lineRule="auto"/>
              <w:rPr>
                <w:sz w:val="25"/>
                <w:szCs w:val="25"/>
              </w:rPr>
            </w:pPr>
            <w:r>
              <w:rPr>
                <w:sz w:val="25"/>
                <w:szCs w:val="25"/>
                <w:spacing w:val="2"/>
              </w:rPr>
              <w:t>限女性12小时制</w:t>
            </w:r>
          </w:p>
        </w:tc>
      </w:tr>
      <w:tr>
        <w:trPr>
          <w:trHeight w:val="663" w:hRule="atLeast"/>
        </w:trPr>
        <w:tc>
          <w:tcPr>
            <w:tcW w:w="2392" w:type="dxa"/>
            <w:vAlign w:val="top"/>
          </w:tcPr>
          <w:p>
            <w:pPr>
              <w:pStyle w:val="TableText"/>
              <w:ind w:left="815"/>
              <w:spacing w:before="219" w:line="220" w:lineRule="auto"/>
              <w:rPr>
                <w:sz w:val="25"/>
                <w:szCs w:val="25"/>
              </w:rPr>
            </w:pPr>
            <w:r>
              <w:rPr>
                <w:sz w:val="25"/>
                <w:szCs w:val="25"/>
                <w:spacing w:val="3"/>
              </w:rPr>
              <w:t>中控室</w:t>
            </w:r>
          </w:p>
        </w:tc>
        <w:tc>
          <w:tcPr>
            <w:tcW w:w="1927" w:type="dxa"/>
            <w:vAlign w:val="top"/>
          </w:tcPr>
          <w:p>
            <w:pPr>
              <w:pStyle w:val="TableText"/>
              <w:ind w:left="892"/>
              <w:spacing w:before="243" w:line="241" w:lineRule="auto"/>
              <w:rPr>
                <w:sz w:val="25"/>
                <w:szCs w:val="25"/>
              </w:rPr>
            </w:pPr>
            <w:r>
              <w:rPr>
                <w:sz w:val="25"/>
                <w:szCs w:val="25"/>
              </w:rPr>
              <w:t>4</w:t>
            </w:r>
          </w:p>
        </w:tc>
        <w:tc>
          <w:tcPr>
            <w:tcW w:w="1928" w:type="dxa"/>
            <w:vAlign w:val="top"/>
          </w:tcPr>
          <w:p>
            <w:pPr>
              <w:pStyle w:val="TableText"/>
              <w:ind w:left="336"/>
              <w:spacing w:before="219" w:line="220" w:lineRule="auto"/>
              <w:rPr>
                <w:sz w:val="25"/>
                <w:szCs w:val="25"/>
              </w:rPr>
            </w:pPr>
            <w:r>
              <w:rPr>
                <w:sz w:val="25"/>
                <w:szCs w:val="25"/>
                <w:spacing w:val="4"/>
              </w:rPr>
              <w:t>24小时在岗</w:t>
            </w:r>
          </w:p>
        </w:tc>
        <w:tc>
          <w:tcPr>
            <w:tcW w:w="2732" w:type="dxa"/>
            <w:vAlign w:val="top"/>
          </w:tcPr>
          <w:p>
            <w:pPr>
              <w:pStyle w:val="TableText"/>
              <w:ind w:left="858"/>
              <w:spacing w:before="218" w:line="219" w:lineRule="auto"/>
              <w:rPr>
                <w:sz w:val="25"/>
                <w:szCs w:val="25"/>
              </w:rPr>
            </w:pPr>
            <w:r>
              <w:rPr>
                <w:sz w:val="25"/>
                <w:szCs w:val="25"/>
                <w:spacing w:val="7"/>
              </w:rPr>
              <w:t>双人值岗</w:t>
            </w:r>
          </w:p>
        </w:tc>
      </w:tr>
    </w:tbl>
    <w:p>
      <w:pPr>
        <w:rPr>
          <w:rFonts w:ascii="Arial"/>
          <w:sz w:val="21"/>
        </w:rPr>
      </w:pPr>
      <w:r/>
    </w:p>
    <w:p>
      <w:pPr>
        <w:spacing w:line="176" w:lineRule="exact"/>
        <w:rPr/>
      </w:pPr>
      <w:r/>
    </w:p>
    <w:p>
      <w:pPr>
        <w:spacing w:line="176" w:lineRule="exact"/>
        <w:sectPr>
          <w:footerReference w:type="default" r:id="rId4"/>
          <w:pgSz w:w="11900" w:h="16840"/>
          <w:pgMar w:top="1405" w:right="9" w:bottom="972" w:left="795" w:header="0" w:footer="837" w:gutter="0"/>
          <w:cols w:equalWidth="0" w:num="1">
            <w:col w:w="11095" w:space="0"/>
          </w:cols>
        </w:sectPr>
        <w:rPr/>
      </w:pPr>
    </w:p>
    <w:p>
      <w:pPr>
        <w:pStyle w:val="BodyText"/>
        <w:ind w:left="528"/>
        <w:spacing w:before="51" w:line="222" w:lineRule="auto"/>
        <w:outlineLvl w:val="3"/>
        <w:rPr>
          <w:sz w:val="25"/>
          <w:szCs w:val="25"/>
        </w:rPr>
      </w:pPr>
      <w:r>
        <w:rPr>
          <w:sz w:val="25"/>
          <w:szCs w:val="25"/>
          <w:b/>
          <w:bCs/>
          <w:spacing w:val="-9"/>
        </w:rPr>
        <w:t>第五条</w:t>
      </w:r>
      <w:r>
        <w:rPr>
          <w:sz w:val="25"/>
          <w:szCs w:val="25"/>
          <w:spacing w:val="113"/>
        </w:rPr>
        <w:t xml:space="preserve"> </w:t>
      </w:r>
      <w:r>
        <w:rPr>
          <w:sz w:val="25"/>
          <w:szCs w:val="25"/>
          <w:b/>
          <w:bCs/>
          <w:spacing w:val="-9"/>
        </w:rPr>
        <w:t>人员要求</w:t>
      </w:r>
    </w:p>
    <w:p>
      <w:pPr>
        <w:spacing w:line="169" w:lineRule="exact"/>
        <w:rPr/>
      </w:pPr>
      <w:r/>
    </w:p>
    <w:tbl>
      <w:tblPr>
        <w:tblStyle w:val="TableNormal"/>
        <w:tblW w:w="89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24"/>
        <w:gridCol w:w="2287"/>
        <w:gridCol w:w="5838"/>
      </w:tblGrid>
      <w:tr>
        <w:trPr>
          <w:trHeight w:val="415" w:hRule="atLeast"/>
        </w:trPr>
        <w:tc>
          <w:tcPr>
            <w:tcW w:w="824" w:type="dxa"/>
            <w:vAlign w:val="top"/>
          </w:tcPr>
          <w:p>
            <w:pPr>
              <w:pStyle w:val="TableText"/>
              <w:ind w:left="184"/>
              <w:spacing w:before="105" w:line="221" w:lineRule="auto"/>
              <w:rPr>
                <w:sz w:val="22"/>
                <w:szCs w:val="22"/>
              </w:rPr>
            </w:pPr>
            <w:r>
              <w:rPr>
                <w:sz w:val="22"/>
                <w:szCs w:val="22"/>
                <w:spacing w:val="6"/>
              </w:rPr>
              <w:t>序号</w:t>
            </w:r>
          </w:p>
        </w:tc>
        <w:tc>
          <w:tcPr>
            <w:tcW w:w="2287" w:type="dxa"/>
            <w:vAlign w:val="top"/>
          </w:tcPr>
          <w:p>
            <w:pPr>
              <w:pStyle w:val="TableText"/>
              <w:ind w:left="690"/>
              <w:spacing w:before="104" w:line="220" w:lineRule="auto"/>
              <w:rPr>
                <w:sz w:val="22"/>
                <w:szCs w:val="22"/>
              </w:rPr>
            </w:pPr>
            <w:r>
              <w:rPr>
                <w:sz w:val="22"/>
                <w:szCs w:val="22"/>
                <w:spacing w:val="1"/>
              </w:rPr>
              <w:t>岗位位置</w:t>
            </w:r>
          </w:p>
        </w:tc>
        <w:tc>
          <w:tcPr>
            <w:tcW w:w="5838" w:type="dxa"/>
            <w:vAlign w:val="top"/>
          </w:tcPr>
          <w:p>
            <w:pPr>
              <w:pStyle w:val="TableText"/>
              <w:ind w:left="2453"/>
              <w:spacing w:before="105" w:line="221" w:lineRule="auto"/>
              <w:rPr>
                <w:sz w:val="22"/>
                <w:szCs w:val="22"/>
              </w:rPr>
            </w:pPr>
            <w:r>
              <w:rPr>
                <w:sz w:val="22"/>
                <w:szCs w:val="22"/>
                <w:spacing w:val="2"/>
              </w:rPr>
              <w:t>人员要求</w:t>
            </w:r>
          </w:p>
        </w:tc>
      </w:tr>
      <w:tr>
        <w:trPr>
          <w:trHeight w:val="1439" w:hRule="atLeast"/>
        </w:trPr>
        <w:tc>
          <w:tcPr>
            <w:tcW w:w="824" w:type="dxa"/>
            <w:vAlign w:val="top"/>
          </w:tcPr>
          <w:p>
            <w:pPr>
              <w:spacing w:line="278" w:lineRule="auto"/>
              <w:rPr>
                <w:rFonts w:ascii="Arial"/>
                <w:sz w:val="21"/>
              </w:rPr>
            </w:pPr>
            <w:r/>
          </w:p>
          <w:p>
            <w:pPr>
              <w:spacing w:line="278" w:lineRule="auto"/>
              <w:rPr>
                <w:rFonts w:ascii="Arial"/>
                <w:sz w:val="21"/>
              </w:rPr>
            </w:pPr>
            <w:r/>
          </w:p>
          <w:p>
            <w:pPr>
              <w:pStyle w:val="TableText"/>
              <w:ind w:left="344"/>
              <w:spacing w:before="71" w:line="241" w:lineRule="auto"/>
              <w:rPr>
                <w:sz w:val="22"/>
                <w:szCs w:val="22"/>
              </w:rPr>
            </w:pPr>
            <w:r>
              <w:rPr>
                <w:sz w:val="22"/>
                <w:szCs w:val="22"/>
              </w:rPr>
              <w:t>1</w:t>
            </w:r>
          </w:p>
        </w:tc>
        <w:tc>
          <w:tcPr>
            <w:tcW w:w="2287" w:type="dxa"/>
            <w:vAlign w:val="top"/>
          </w:tcPr>
          <w:p>
            <w:pPr>
              <w:spacing w:line="267" w:lineRule="auto"/>
              <w:rPr>
                <w:rFonts w:ascii="Arial"/>
                <w:sz w:val="21"/>
              </w:rPr>
            </w:pPr>
            <w:r/>
          </w:p>
          <w:p>
            <w:pPr>
              <w:spacing w:line="267" w:lineRule="auto"/>
              <w:rPr>
                <w:rFonts w:ascii="Arial"/>
                <w:sz w:val="21"/>
              </w:rPr>
            </w:pPr>
            <w:r/>
          </w:p>
          <w:p>
            <w:pPr>
              <w:pStyle w:val="TableText"/>
              <w:ind w:left="690"/>
              <w:spacing w:before="72" w:line="220" w:lineRule="auto"/>
              <w:rPr>
                <w:sz w:val="22"/>
                <w:szCs w:val="22"/>
              </w:rPr>
            </w:pPr>
            <w:r>
              <w:rPr>
                <w:sz w:val="22"/>
                <w:szCs w:val="22"/>
                <w:spacing w:val="-2"/>
              </w:rPr>
              <w:t>保安队长</w:t>
            </w:r>
          </w:p>
        </w:tc>
        <w:tc>
          <w:tcPr>
            <w:tcW w:w="5838" w:type="dxa"/>
            <w:vAlign w:val="top"/>
          </w:tcPr>
          <w:p>
            <w:pPr>
              <w:pStyle w:val="TableText"/>
              <w:ind w:left="93"/>
              <w:spacing w:before="49" w:line="219" w:lineRule="auto"/>
              <w:rPr>
                <w:sz w:val="22"/>
                <w:szCs w:val="22"/>
              </w:rPr>
            </w:pPr>
            <w:r>
              <w:rPr>
                <w:sz w:val="22"/>
                <w:szCs w:val="22"/>
                <w:spacing w:val="8"/>
              </w:rPr>
              <w:t>1、年龄20-45岁之间；</w:t>
            </w:r>
          </w:p>
          <w:p>
            <w:pPr>
              <w:pStyle w:val="TableText"/>
              <w:ind w:left="93"/>
              <w:spacing w:before="8" w:line="219" w:lineRule="auto"/>
              <w:rPr>
                <w:sz w:val="22"/>
                <w:szCs w:val="22"/>
              </w:rPr>
            </w:pPr>
            <w:r>
              <w:rPr>
                <w:sz w:val="22"/>
                <w:szCs w:val="22"/>
                <w:spacing w:val="10"/>
              </w:rPr>
              <w:t>2、身高：170</w:t>
            </w:r>
            <w:r>
              <w:rPr>
                <w:sz w:val="22"/>
                <w:szCs w:val="22"/>
              </w:rPr>
              <w:t>cm</w:t>
            </w:r>
            <w:r>
              <w:rPr>
                <w:sz w:val="22"/>
                <w:szCs w:val="22"/>
                <w:spacing w:val="10"/>
              </w:rPr>
              <w:t>以上；</w:t>
            </w:r>
          </w:p>
          <w:p>
            <w:pPr>
              <w:pStyle w:val="TableText"/>
              <w:ind w:left="93"/>
              <w:spacing w:before="39" w:line="217" w:lineRule="auto"/>
              <w:rPr>
                <w:sz w:val="22"/>
                <w:szCs w:val="22"/>
              </w:rPr>
            </w:pPr>
            <w:r>
              <w:rPr>
                <w:sz w:val="22"/>
                <w:szCs w:val="22"/>
                <w:spacing w:val="13"/>
              </w:rPr>
              <w:t>3、无犯罪记录；</w:t>
            </w:r>
          </w:p>
          <w:p>
            <w:pPr>
              <w:pStyle w:val="TableText"/>
              <w:ind w:left="93"/>
              <w:spacing w:line="219" w:lineRule="auto"/>
              <w:rPr>
                <w:sz w:val="22"/>
                <w:szCs w:val="22"/>
              </w:rPr>
            </w:pPr>
            <w:r>
              <w:rPr>
                <w:sz w:val="22"/>
                <w:szCs w:val="22"/>
              </w:rPr>
              <w:t>4、有相关工作经验，善于沟通，能独立处理应急事件：</w:t>
            </w:r>
          </w:p>
          <w:p>
            <w:pPr>
              <w:pStyle w:val="TableText"/>
              <w:ind w:left="93"/>
              <w:spacing w:before="39" w:line="210" w:lineRule="auto"/>
              <w:rPr>
                <w:sz w:val="22"/>
                <w:szCs w:val="22"/>
              </w:rPr>
            </w:pPr>
            <w:r>
              <w:rPr>
                <w:sz w:val="22"/>
                <w:szCs w:val="22"/>
              </w:rPr>
              <w:t>5、持有保安员证书。</w:t>
            </w:r>
          </w:p>
        </w:tc>
      </w:tr>
      <w:tr>
        <w:trPr>
          <w:trHeight w:val="599" w:hRule="atLeast"/>
        </w:trPr>
        <w:tc>
          <w:tcPr>
            <w:tcW w:w="824" w:type="dxa"/>
            <w:vAlign w:val="top"/>
          </w:tcPr>
          <w:p>
            <w:pPr>
              <w:pStyle w:val="TableText"/>
              <w:ind w:left="344"/>
              <w:spacing w:before="211" w:line="241" w:lineRule="auto"/>
              <w:rPr>
                <w:sz w:val="22"/>
                <w:szCs w:val="22"/>
              </w:rPr>
            </w:pPr>
            <w:r>
              <w:rPr>
                <w:sz w:val="22"/>
                <w:szCs w:val="22"/>
              </w:rPr>
              <w:t>2</w:t>
            </w:r>
          </w:p>
        </w:tc>
        <w:tc>
          <w:tcPr>
            <w:tcW w:w="2287" w:type="dxa"/>
            <w:vAlign w:val="top"/>
          </w:tcPr>
          <w:p>
            <w:pPr>
              <w:pStyle w:val="TableText"/>
              <w:ind w:left="911"/>
              <w:spacing w:before="190" w:line="220" w:lineRule="auto"/>
              <w:rPr>
                <w:sz w:val="22"/>
                <w:szCs w:val="22"/>
              </w:rPr>
            </w:pPr>
            <w:r>
              <w:rPr>
                <w:sz w:val="22"/>
                <w:szCs w:val="22"/>
                <w:spacing w:val="29"/>
              </w:rPr>
              <w:t>门岗</w:t>
            </w:r>
          </w:p>
        </w:tc>
        <w:tc>
          <w:tcPr>
            <w:tcW w:w="5838" w:type="dxa"/>
            <w:vAlign w:val="top"/>
            <w:vMerge w:val="restart"/>
            <w:tcBorders>
              <w:bottom w:val="nil"/>
            </w:tcBorders>
          </w:tcPr>
          <w:p>
            <w:pPr>
              <w:pStyle w:val="TableText"/>
              <w:ind w:left="93"/>
              <w:spacing w:before="80" w:line="219" w:lineRule="auto"/>
              <w:rPr>
                <w:sz w:val="22"/>
                <w:szCs w:val="22"/>
              </w:rPr>
            </w:pPr>
            <w:r>
              <w:rPr>
                <w:sz w:val="22"/>
                <w:szCs w:val="22"/>
                <w:spacing w:val="8"/>
              </w:rPr>
              <w:t>1、年龄18-45岁之间；</w:t>
            </w:r>
          </w:p>
          <w:p>
            <w:pPr>
              <w:pStyle w:val="TableText"/>
              <w:ind w:left="93"/>
              <w:spacing w:before="19" w:line="219" w:lineRule="auto"/>
              <w:rPr>
                <w:sz w:val="22"/>
                <w:szCs w:val="22"/>
              </w:rPr>
            </w:pPr>
            <w:r>
              <w:rPr>
                <w:sz w:val="22"/>
                <w:szCs w:val="22"/>
                <w:spacing w:val="10"/>
              </w:rPr>
              <w:t>2、身高：170</w:t>
            </w:r>
            <w:r>
              <w:rPr>
                <w:sz w:val="22"/>
                <w:szCs w:val="22"/>
              </w:rPr>
              <w:t>cm</w:t>
            </w:r>
            <w:r>
              <w:rPr>
                <w:sz w:val="22"/>
                <w:szCs w:val="22"/>
                <w:spacing w:val="10"/>
              </w:rPr>
              <w:t>以上；</w:t>
            </w:r>
          </w:p>
          <w:p>
            <w:pPr>
              <w:pStyle w:val="TableText"/>
              <w:ind w:left="93"/>
              <w:spacing w:before="8" w:line="219" w:lineRule="auto"/>
              <w:rPr>
                <w:sz w:val="22"/>
                <w:szCs w:val="22"/>
              </w:rPr>
            </w:pPr>
            <w:r>
              <w:rPr>
                <w:sz w:val="22"/>
                <w:szCs w:val="22"/>
                <w:spacing w:val="6"/>
              </w:rPr>
              <w:t>3、无犯罪记录，体态匀称，口齿伶俐；</w:t>
            </w:r>
          </w:p>
          <w:p>
            <w:pPr>
              <w:pStyle w:val="TableText"/>
              <w:ind w:left="93"/>
              <w:spacing w:before="47" w:line="219" w:lineRule="auto"/>
              <w:rPr>
                <w:sz w:val="22"/>
                <w:szCs w:val="22"/>
              </w:rPr>
            </w:pPr>
            <w:r>
              <w:rPr>
                <w:sz w:val="22"/>
                <w:szCs w:val="22"/>
              </w:rPr>
              <w:t>4、持有保安员证书。</w:t>
            </w:r>
          </w:p>
        </w:tc>
      </w:tr>
      <w:tr>
        <w:trPr>
          <w:trHeight w:val="609" w:hRule="atLeast"/>
        </w:trPr>
        <w:tc>
          <w:tcPr>
            <w:tcW w:w="824" w:type="dxa"/>
            <w:vAlign w:val="top"/>
          </w:tcPr>
          <w:p>
            <w:pPr>
              <w:pStyle w:val="TableText"/>
              <w:ind w:left="344"/>
              <w:spacing w:before="222"/>
              <w:rPr>
                <w:sz w:val="22"/>
                <w:szCs w:val="22"/>
              </w:rPr>
            </w:pPr>
            <w:r>
              <w:rPr>
                <w:sz w:val="22"/>
                <w:szCs w:val="22"/>
              </w:rPr>
              <w:t>3</w:t>
            </w:r>
          </w:p>
        </w:tc>
        <w:tc>
          <w:tcPr>
            <w:tcW w:w="2287" w:type="dxa"/>
            <w:vAlign w:val="top"/>
          </w:tcPr>
          <w:p>
            <w:pPr>
              <w:pStyle w:val="TableText"/>
              <w:ind w:left="911"/>
              <w:spacing w:before="201" w:line="220" w:lineRule="auto"/>
              <w:rPr>
                <w:sz w:val="22"/>
                <w:szCs w:val="22"/>
              </w:rPr>
            </w:pPr>
            <w:r>
              <w:rPr>
                <w:sz w:val="22"/>
                <w:szCs w:val="22"/>
                <w:spacing w:val="5"/>
              </w:rPr>
              <w:t>大厅</w:t>
            </w:r>
          </w:p>
        </w:tc>
        <w:tc>
          <w:tcPr>
            <w:tcW w:w="5838" w:type="dxa"/>
            <w:vAlign w:val="top"/>
            <w:vMerge w:val="continue"/>
            <w:tcBorders>
              <w:top w:val="nil"/>
            </w:tcBorders>
          </w:tcPr>
          <w:p>
            <w:pPr>
              <w:rPr>
                <w:rFonts w:ascii="Arial"/>
                <w:sz w:val="21"/>
              </w:rPr>
            </w:pPr>
            <w:r/>
          </w:p>
        </w:tc>
      </w:tr>
      <w:tr>
        <w:trPr>
          <w:trHeight w:val="1438" w:hRule="atLeast"/>
        </w:trPr>
        <w:tc>
          <w:tcPr>
            <w:tcW w:w="824" w:type="dxa"/>
            <w:vAlign w:val="top"/>
          </w:tcPr>
          <w:p>
            <w:pPr>
              <w:spacing w:line="279" w:lineRule="auto"/>
              <w:rPr>
                <w:rFonts w:ascii="Arial"/>
                <w:sz w:val="21"/>
              </w:rPr>
            </w:pPr>
            <w:r/>
          </w:p>
          <w:p>
            <w:pPr>
              <w:spacing w:line="279" w:lineRule="auto"/>
              <w:rPr>
                <w:rFonts w:ascii="Arial"/>
                <w:sz w:val="21"/>
              </w:rPr>
            </w:pPr>
            <w:r/>
          </w:p>
          <w:p>
            <w:pPr>
              <w:pStyle w:val="TableText"/>
              <w:ind w:left="344"/>
              <w:spacing w:before="72" w:line="241" w:lineRule="auto"/>
              <w:rPr>
                <w:sz w:val="22"/>
                <w:szCs w:val="22"/>
              </w:rPr>
            </w:pPr>
            <w:r>
              <w:rPr>
                <w:sz w:val="22"/>
                <w:szCs w:val="22"/>
              </w:rPr>
              <w:t>4</w:t>
            </w:r>
          </w:p>
        </w:tc>
        <w:tc>
          <w:tcPr>
            <w:tcW w:w="2287" w:type="dxa"/>
            <w:vAlign w:val="top"/>
          </w:tcPr>
          <w:p>
            <w:pPr>
              <w:spacing w:line="267" w:lineRule="auto"/>
              <w:rPr>
                <w:rFonts w:ascii="Arial"/>
                <w:sz w:val="21"/>
              </w:rPr>
            </w:pPr>
            <w:r/>
          </w:p>
          <w:p>
            <w:pPr>
              <w:spacing w:line="268" w:lineRule="auto"/>
              <w:rPr>
                <w:rFonts w:ascii="Arial"/>
                <w:sz w:val="21"/>
              </w:rPr>
            </w:pPr>
            <w:r/>
          </w:p>
          <w:p>
            <w:pPr>
              <w:pStyle w:val="TableText"/>
              <w:ind w:left="360"/>
              <w:spacing w:before="72" w:line="219" w:lineRule="auto"/>
              <w:rPr>
                <w:sz w:val="22"/>
                <w:szCs w:val="22"/>
              </w:rPr>
            </w:pPr>
            <w:r>
              <w:rPr>
                <w:sz w:val="22"/>
                <w:szCs w:val="22"/>
                <w:spacing w:val="3"/>
              </w:rPr>
              <w:t>巡视岗、机动岗</w:t>
            </w:r>
          </w:p>
        </w:tc>
        <w:tc>
          <w:tcPr>
            <w:tcW w:w="5838" w:type="dxa"/>
            <w:vAlign w:val="top"/>
          </w:tcPr>
          <w:p>
            <w:pPr>
              <w:pStyle w:val="TableText"/>
              <w:ind w:left="93"/>
              <w:spacing w:before="52" w:line="219" w:lineRule="auto"/>
              <w:rPr>
                <w:sz w:val="22"/>
                <w:szCs w:val="22"/>
              </w:rPr>
            </w:pPr>
            <w:r>
              <w:rPr>
                <w:sz w:val="22"/>
                <w:szCs w:val="22"/>
                <w:spacing w:val="8"/>
              </w:rPr>
              <w:t>1、年龄18-45岁之间；</w:t>
            </w:r>
          </w:p>
          <w:p>
            <w:pPr>
              <w:pStyle w:val="TableText"/>
              <w:ind w:left="93"/>
              <w:spacing w:before="28" w:line="218" w:lineRule="auto"/>
              <w:rPr>
                <w:sz w:val="22"/>
                <w:szCs w:val="22"/>
              </w:rPr>
            </w:pPr>
            <w:r>
              <w:rPr>
                <w:sz w:val="22"/>
                <w:szCs w:val="22"/>
                <w:spacing w:val="10"/>
              </w:rPr>
              <w:t>2、身高：170</w:t>
            </w:r>
            <w:r>
              <w:rPr>
                <w:sz w:val="22"/>
                <w:szCs w:val="22"/>
              </w:rPr>
              <w:t>cm</w:t>
            </w:r>
            <w:r>
              <w:rPr>
                <w:sz w:val="22"/>
                <w:szCs w:val="22"/>
                <w:spacing w:val="10"/>
              </w:rPr>
              <w:t>以上；</w:t>
            </w:r>
          </w:p>
          <w:p>
            <w:pPr>
              <w:pStyle w:val="TableText"/>
              <w:ind w:left="93"/>
              <w:spacing w:line="219" w:lineRule="auto"/>
              <w:rPr>
                <w:sz w:val="22"/>
                <w:szCs w:val="22"/>
              </w:rPr>
            </w:pPr>
            <w:r>
              <w:rPr>
                <w:sz w:val="22"/>
                <w:szCs w:val="22"/>
                <w:spacing w:val="6"/>
              </w:rPr>
              <w:t>3、无犯罪记录，体态匀称，口齿伶俐；</w:t>
            </w:r>
          </w:p>
          <w:p>
            <w:pPr>
              <w:pStyle w:val="TableText"/>
              <w:ind w:left="93"/>
              <w:spacing w:before="37" w:line="219" w:lineRule="auto"/>
              <w:rPr>
                <w:sz w:val="22"/>
                <w:szCs w:val="22"/>
              </w:rPr>
            </w:pPr>
            <w:r>
              <w:rPr>
                <w:sz w:val="22"/>
                <w:szCs w:val="22"/>
              </w:rPr>
              <w:t>4、持有保安员证书。</w:t>
            </w:r>
          </w:p>
          <w:p>
            <w:pPr>
              <w:pStyle w:val="TableText"/>
              <w:ind w:left="93"/>
              <w:spacing w:before="20" w:line="206" w:lineRule="auto"/>
              <w:rPr>
                <w:sz w:val="22"/>
                <w:szCs w:val="22"/>
              </w:rPr>
            </w:pPr>
            <w:r>
              <w:rPr>
                <w:sz w:val="22"/>
                <w:szCs w:val="22"/>
              </w:rPr>
              <w:t>5、配备专业设备。</w:t>
            </w:r>
          </w:p>
        </w:tc>
      </w:tr>
      <w:tr>
        <w:trPr>
          <w:trHeight w:val="489" w:hRule="atLeast"/>
        </w:trPr>
        <w:tc>
          <w:tcPr>
            <w:tcW w:w="824" w:type="dxa"/>
            <w:vAlign w:val="top"/>
          </w:tcPr>
          <w:p>
            <w:pPr>
              <w:pStyle w:val="TableText"/>
              <w:ind w:left="344"/>
              <w:spacing w:before="165"/>
              <w:rPr>
                <w:sz w:val="22"/>
                <w:szCs w:val="22"/>
              </w:rPr>
            </w:pPr>
            <w:r>
              <w:rPr>
                <w:sz w:val="22"/>
                <w:szCs w:val="22"/>
              </w:rPr>
              <w:t>5</w:t>
            </w:r>
          </w:p>
        </w:tc>
        <w:tc>
          <w:tcPr>
            <w:tcW w:w="2287" w:type="dxa"/>
            <w:vAlign w:val="top"/>
          </w:tcPr>
          <w:p>
            <w:pPr>
              <w:pStyle w:val="TableText"/>
              <w:ind w:left="580"/>
              <w:spacing w:before="144" w:line="219" w:lineRule="auto"/>
              <w:rPr>
                <w:sz w:val="22"/>
                <w:szCs w:val="22"/>
              </w:rPr>
            </w:pPr>
            <w:r>
              <w:rPr>
                <w:sz w:val="22"/>
                <w:szCs w:val="22"/>
                <w:spacing w:val="2"/>
              </w:rPr>
              <w:t>职工停车场</w:t>
            </w:r>
          </w:p>
        </w:tc>
        <w:tc>
          <w:tcPr>
            <w:tcW w:w="5838" w:type="dxa"/>
            <w:vAlign w:val="top"/>
            <w:vMerge w:val="restart"/>
            <w:tcBorders>
              <w:bottom w:val="nil"/>
            </w:tcBorders>
          </w:tcPr>
          <w:p>
            <w:pPr>
              <w:spacing w:line="400" w:lineRule="auto"/>
              <w:rPr>
                <w:rFonts w:ascii="Arial"/>
                <w:sz w:val="21"/>
              </w:rPr>
            </w:pPr>
            <w:r/>
          </w:p>
          <w:p>
            <w:pPr>
              <w:pStyle w:val="TableText"/>
              <w:ind w:left="93"/>
              <w:spacing w:before="71" w:line="219" w:lineRule="auto"/>
              <w:rPr>
                <w:sz w:val="22"/>
                <w:szCs w:val="22"/>
              </w:rPr>
            </w:pPr>
            <w:r>
              <w:rPr>
                <w:sz w:val="22"/>
                <w:szCs w:val="22"/>
                <w:spacing w:val="8"/>
              </w:rPr>
              <w:t>1、年龄18-45岁之间；</w:t>
            </w:r>
          </w:p>
          <w:p>
            <w:pPr>
              <w:pStyle w:val="TableText"/>
              <w:ind w:left="93"/>
              <w:spacing w:before="38" w:line="218" w:lineRule="auto"/>
              <w:rPr>
                <w:sz w:val="22"/>
                <w:szCs w:val="22"/>
              </w:rPr>
            </w:pPr>
            <w:r>
              <w:rPr>
                <w:sz w:val="22"/>
                <w:szCs w:val="22"/>
                <w:spacing w:val="10"/>
              </w:rPr>
              <w:t>2、身高：170</w:t>
            </w:r>
            <w:r>
              <w:rPr>
                <w:sz w:val="22"/>
                <w:szCs w:val="22"/>
              </w:rPr>
              <w:t>cm</w:t>
            </w:r>
            <w:r>
              <w:rPr>
                <w:sz w:val="22"/>
                <w:szCs w:val="22"/>
                <w:spacing w:val="10"/>
              </w:rPr>
              <w:t>以上；</w:t>
            </w:r>
          </w:p>
          <w:p>
            <w:pPr>
              <w:pStyle w:val="TableText"/>
              <w:ind w:left="93"/>
              <w:spacing w:line="219" w:lineRule="auto"/>
              <w:rPr>
                <w:sz w:val="22"/>
                <w:szCs w:val="22"/>
              </w:rPr>
            </w:pPr>
            <w:r>
              <w:rPr>
                <w:sz w:val="22"/>
                <w:szCs w:val="22"/>
                <w:spacing w:val="6"/>
              </w:rPr>
              <w:t>3、无犯罪记录，体态匀称，口齿伶俐；</w:t>
            </w:r>
          </w:p>
          <w:p>
            <w:pPr>
              <w:pStyle w:val="TableText"/>
              <w:ind w:left="93"/>
              <w:spacing w:before="47" w:line="219" w:lineRule="auto"/>
              <w:rPr>
                <w:sz w:val="22"/>
                <w:szCs w:val="22"/>
              </w:rPr>
            </w:pPr>
            <w:r>
              <w:rPr>
                <w:sz w:val="22"/>
                <w:szCs w:val="22"/>
              </w:rPr>
              <w:t>4、持有保安员证书。</w:t>
            </w:r>
          </w:p>
        </w:tc>
      </w:tr>
      <w:tr>
        <w:trPr>
          <w:trHeight w:val="510" w:hRule="atLeast"/>
        </w:trPr>
        <w:tc>
          <w:tcPr>
            <w:tcW w:w="824" w:type="dxa"/>
            <w:vAlign w:val="top"/>
          </w:tcPr>
          <w:p>
            <w:pPr>
              <w:pStyle w:val="TableText"/>
              <w:ind w:left="344"/>
              <w:spacing w:before="176"/>
              <w:rPr>
                <w:sz w:val="22"/>
                <w:szCs w:val="22"/>
              </w:rPr>
            </w:pPr>
            <w:r>
              <w:rPr>
                <w:sz w:val="22"/>
                <w:szCs w:val="22"/>
              </w:rPr>
              <w:t>6</w:t>
            </w:r>
          </w:p>
        </w:tc>
        <w:tc>
          <w:tcPr>
            <w:tcW w:w="2287" w:type="dxa"/>
            <w:vAlign w:val="top"/>
          </w:tcPr>
          <w:p>
            <w:pPr>
              <w:pStyle w:val="TableText"/>
              <w:ind w:left="690"/>
              <w:spacing w:before="155" w:line="220" w:lineRule="auto"/>
              <w:rPr>
                <w:sz w:val="22"/>
                <w:szCs w:val="22"/>
              </w:rPr>
            </w:pPr>
            <w:r>
              <w:rPr>
                <w:sz w:val="22"/>
                <w:szCs w:val="22"/>
                <w:spacing w:val="6"/>
              </w:rPr>
              <w:t>北门门岗</w:t>
            </w:r>
          </w:p>
        </w:tc>
        <w:tc>
          <w:tcPr>
            <w:tcW w:w="5838" w:type="dxa"/>
            <w:vAlign w:val="top"/>
            <w:vMerge w:val="continue"/>
            <w:tcBorders>
              <w:top w:val="nil"/>
              <w:bottom w:val="nil"/>
            </w:tcBorders>
          </w:tcPr>
          <w:p>
            <w:pPr>
              <w:rPr>
                <w:rFonts w:ascii="Arial"/>
                <w:sz w:val="21"/>
              </w:rPr>
            </w:pPr>
            <w:r/>
          </w:p>
        </w:tc>
      </w:tr>
      <w:tr>
        <w:trPr>
          <w:trHeight w:val="489" w:hRule="atLeast"/>
        </w:trPr>
        <w:tc>
          <w:tcPr>
            <w:tcW w:w="824" w:type="dxa"/>
            <w:vAlign w:val="top"/>
          </w:tcPr>
          <w:p>
            <w:pPr>
              <w:pStyle w:val="TableText"/>
              <w:ind w:left="344"/>
              <w:spacing w:before="166"/>
              <w:rPr>
                <w:sz w:val="22"/>
                <w:szCs w:val="22"/>
              </w:rPr>
            </w:pPr>
            <w:r>
              <w:rPr>
                <w:sz w:val="22"/>
                <w:szCs w:val="22"/>
              </w:rPr>
              <w:t>7</w:t>
            </w:r>
          </w:p>
        </w:tc>
        <w:tc>
          <w:tcPr>
            <w:tcW w:w="2287" w:type="dxa"/>
            <w:vAlign w:val="top"/>
          </w:tcPr>
          <w:p>
            <w:pPr>
              <w:pStyle w:val="TableText"/>
              <w:ind w:left="580"/>
              <w:spacing w:before="145" w:line="219" w:lineRule="auto"/>
              <w:rPr>
                <w:sz w:val="22"/>
                <w:szCs w:val="22"/>
              </w:rPr>
            </w:pPr>
            <w:r>
              <w:rPr>
                <w:sz w:val="22"/>
                <w:szCs w:val="22"/>
                <w:spacing w:val="2"/>
              </w:rPr>
              <w:t>综合楼四层</w:t>
            </w:r>
          </w:p>
        </w:tc>
        <w:tc>
          <w:tcPr>
            <w:tcW w:w="5838" w:type="dxa"/>
            <w:vAlign w:val="top"/>
            <w:vMerge w:val="continue"/>
            <w:tcBorders>
              <w:top w:val="nil"/>
              <w:bottom w:val="nil"/>
            </w:tcBorders>
          </w:tcPr>
          <w:p>
            <w:pPr>
              <w:rPr>
                <w:rFonts w:ascii="Arial"/>
                <w:sz w:val="21"/>
              </w:rPr>
            </w:pPr>
            <w:r/>
          </w:p>
        </w:tc>
      </w:tr>
      <w:tr>
        <w:trPr>
          <w:trHeight w:val="510" w:hRule="atLeast"/>
        </w:trPr>
        <w:tc>
          <w:tcPr>
            <w:tcW w:w="824" w:type="dxa"/>
            <w:vAlign w:val="top"/>
          </w:tcPr>
          <w:p>
            <w:pPr>
              <w:pStyle w:val="TableText"/>
              <w:ind w:left="344"/>
              <w:spacing w:before="177"/>
              <w:rPr>
                <w:sz w:val="22"/>
                <w:szCs w:val="22"/>
              </w:rPr>
            </w:pPr>
            <w:r>
              <w:rPr>
                <w:sz w:val="22"/>
                <w:szCs w:val="22"/>
              </w:rPr>
              <w:t>8</w:t>
            </w:r>
          </w:p>
        </w:tc>
        <w:tc>
          <w:tcPr>
            <w:tcW w:w="2287" w:type="dxa"/>
            <w:vAlign w:val="top"/>
          </w:tcPr>
          <w:p>
            <w:pPr>
              <w:pStyle w:val="TableText"/>
              <w:ind w:left="641"/>
              <w:spacing w:before="156" w:line="220" w:lineRule="auto"/>
              <w:rPr>
                <w:sz w:val="22"/>
                <w:szCs w:val="22"/>
              </w:rPr>
            </w:pPr>
            <w:r>
              <w:rPr>
                <w:sz w:val="22"/>
                <w:szCs w:val="22"/>
                <w:spacing w:val="2"/>
              </w:rPr>
              <w:t>发热+急诊</w:t>
            </w:r>
          </w:p>
        </w:tc>
        <w:tc>
          <w:tcPr>
            <w:tcW w:w="5838" w:type="dxa"/>
            <w:vAlign w:val="top"/>
            <w:vMerge w:val="continue"/>
            <w:tcBorders>
              <w:top w:val="nil"/>
            </w:tcBorders>
          </w:tcPr>
          <w:p>
            <w:pPr>
              <w:rPr>
                <w:rFonts w:ascii="Arial"/>
                <w:sz w:val="21"/>
              </w:rPr>
            </w:pPr>
            <w:r/>
          </w:p>
        </w:tc>
      </w:tr>
      <w:tr>
        <w:trPr>
          <w:trHeight w:val="1429" w:hRule="atLeast"/>
        </w:trPr>
        <w:tc>
          <w:tcPr>
            <w:tcW w:w="824" w:type="dxa"/>
            <w:vAlign w:val="top"/>
          </w:tcPr>
          <w:p>
            <w:pPr>
              <w:spacing w:line="281" w:lineRule="auto"/>
              <w:rPr>
                <w:rFonts w:ascii="Arial"/>
                <w:sz w:val="21"/>
              </w:rPr>
            </w:pPr>
            <w:r/>
          </w:p>
          <w:p>
            <w:pPr>
              <w:spacing w:line="281" w:lineRule="auto"/>
              <w:rPr>
                <w:rFonts w:ascii="Arial"/>
                <w:sz w:val="21"/>
              </w:rPr>
            </w:pPr>
            <w:r/>
          </w:p>
          <w:p>
            <w:pPr>
              <w:pStyle w:val="TableText"/>
              <w:ind w:left="344"/>
              <w:spacing w:before="72"/>
              <w:rPr>
                <w:sz w:val="22"/>
                <w:szCs w:val="22"/>
              </w:rPr>
            </w:pPr>
            <w:r>
              <w:rPr>
                <w:sz w:val="22"/>
                <w:szCs w:val="22"/>
              </w:rPr>
              <w:t>9</w:t>
            </w:r>
          </w:p>
        </w:tc>
        <w:tc>
          <w:tcPr>
            <w:tcW w:w="2287" w:type="dxa"/>
            <w:vAlign w:val="top"/>
          </w:tcPr>
          <w:p>
            <w:pPr>
              <w:spacing w:line="269" w:lineRule="auto"/>
              <w:rPr>
                <w:rFonts w:ascii="Arial"/>
                <w:sz w:val="21"/>
              </w:rPr>
            </w:pPr>
            <w:r/>
          </w:p>
          <w:p>
            <w:pPr>
              <w:spacing w:line="270" w:lineRule="auto"/>
              <w:rPr>
                <w:rFonts w:ascii="Arial"/>
                <w:sz w:val="21"/>
              </w:rPr>
            </w:pPr>
            <w:r/>
          </w:p>
          <w:p>
            <w:pPr>
              <w:pStyle w:val="TableText"/>
              <w:ind w:left="250"/>
              <w:spacing w:before="72" w:line="219" w:lineRule="auto"/>
              <w:rPr>
                <w:sz w:val="22"/>
                <w:szCs w:val="22"/>
              </w:rPr>
            </w:pPr>
            <w:r>
              <w:rPr>
                <w:sz w:val="22"/>
                <w:szCs w:val="22"/>
                <w:spacing w:val="5"/>
              </w:rPr>
              <w:t>安检机(正门大厅)</w:t>
            </w:r>
          </w:p>
        </w:tc>
        <w:tc>
          <w:tcPr>
            <w:tcW w:w="5838" w:type="dxa"/>
            <w:vAlign w:val="top"/>
          </w:tcPr>
          <w:p>
            <w:pPr>
              <w:pStyle w:val="TableText"/>
              <w:ind w:left="93"/>
              <w:spacing w:before="46" w:line="219" w:lineRule="auto"/>
              <w:rPr>
                <w:sz w:val="22"/>
                <w:szCs w:val="22"/>
              </w:rPr>
            </w:pPr>
            <w:r>
              <w:rPr>
                <w:sz w:val="22"/>
                <w:szCs w:val="22"/>
                <w:spacing w:val="7"/>
              </w:rPr>
              <w:t>1、女性，年龄18-40之间；</w:t>
            </w:r>
          </w:p>
          <w:p>
            <w:pPr>
              <w:pStyle w:val="TableText"/>
              <w:ind w:left="93"/>
              <w:spacing w:before="29" w:line="219" w:lineRule="auto"/>
              <w:rPr>
                <w:sz w:val="22"/>
                <w:szCs w:val="22"/>
              </w:rPr>
            </w:pPr>
            <w:r>
              <w:rPr>
                <w:sz w:val="22"/>
                <w:szCs w:val="22"/>
                <w:spacing w:val="10"/>
              </w:rPr>
              <w:t>2、身高：155</w:t>
            </w:r>
            <w:r>
              <w:rPr>
                <w:sz w:val="22"/>
                <w:szCs w:val="22"/>
              </w:rPr>
              <w:t>cm</w:t>
            </w:r>
            <w:r>
              <w:rPr>
                <w:sz w:val="22"/>
                <w:szCs w:val="22"/>
                <w:spacing w:val="10"/>
              </w:rPr>
              <w:t>以上；</w:t>
            </w:r>
          </w:p>
          <w:p>
            <w:pPr>
              <w:pStyle w:val="TableText"/>
              <w:ind w:left="93"/>
              <w:spacing w:before="27" w:line="219" w:lineRule="auto"/>
              <w:rPr>
                <w:sz w:val="22"/>
                <w:szCs w:val="22"/>
              </w:rPr>
            </w:pPr>
            <w:r>
              <w:rPr>
                <w:sz w:val="22"/>
                <w:szCs w:val="22"/>
              </w:rPr>
              <w:t>3、持有安检员证书。</w:t>
            </w:r>
          </w:p>
          <w:p>
            <w:pPr>
              <w:pStyle w:val="TableText"/>
              <w:ind w:left="93"/>
              <w:spacing w:before="20" w:line="219" w:lineRule="auto"/>
              <w:rPr>
                <w:sz w:val="22"/>
                <w:szCs w:val="22"/>
              </w:rPr>
            </w:pPr>
            <w:r>
              <w:rPr>
                <w:sz w:val="22"/>
                <w:szCs w:val="22"/>
                <w:spacing w:val="9"/>
              </w:rPr>
              <w:t>4、体态匀称，口齿伶俐；</w:t>
            </w:r>
          </w:p>
          <w:p>
            <w:pPr>
              <w:pStyle w:val="TableText"/>
              <w:ind w:left="93"/>
              <w:spacing w:before="8" w:line="204" w:lineRule="auto"/>
              <w:rPr>
                <w:sz w:val="22"/>
                <w:szCs w:val="22"/>
              </w:rPr>
            </w:pPr>
            <w:r>
              <w:rPr>
                <w:sz w:val="22"/>
                <w:szCs w:val="22"/>
              </w:rPr>
              <w:t>5、持有安检证。</w:t>
            </w:r>
          </w:p>
        </w:tc>
      </w:tr>
      <w:tr>
        <w:trPr>
          <w:trHeight w:val="1449" w:hRule="atLeast"/>
        </w:trPr>
        <w:tc>
          <w:tcPr>
            <w:tcW w:w="824" w:type="dxa"/>
            <w:vAlign w:val="top"/>
          </w:tcPr>
          <w:p>
            <w:pPr>
              <w:spacing w:line="286" w:lineRule="auto"/>
              <w:rPr>
                <w:rFonts w:ascii="Arial"/>
                <w:sz w:val="21"/>
              </w:rPr>
            </w:pPr>
            <w:r/>
          </w:p>
          <w:p>
            <w:pPr>
              <w:spacing w:line="287" w:lineRule="auto"/>
              <w:rPr>
                <w:rFonts w:ascii="Arial"/>
                <w:sz w:val="21"/>
              </w:rPr>
            </w:pPr>
            <w:r/>
          </w:p>
          <w:p>
            <w:pPr>
              <w:pStyle w:val="TableText"/>
              <w:ind w:left="294"/>
              <w:spacing w:before="71"/>
              <w:rPr>
                <w:sz w:val="22"/>
                <w:szCs w:val="22"/>
              </w:rPr>
            </w:pPr>
            <w:r>
              <w:rPr>
                <w:sz w:val="22"/>
                <w:szCs w:val="22"/>
                <w:spacing w:val="-7"/>
              </w:rPr>
              <w:t>10</w:t>
            </w:r>
          </w:p>
        </w:tc>
        <w:tc>
          <w:tcPr>
            <w:tcW w:w="2287" w:type="dxa"/>
            <w:vAlign w:val="top"/>
          </w:tcPr>
          <w:p>
            <w:pPr>
              <w:spacing w:line="276" w:lineRule="auto"/>
              <w:rPr>
                <w:rFonts w:ascii="Arial"/>
                <w:sz w:val="21"/>
              </w:rPr>
            </w:pPr>
            <w:r/>
          </w:p>
          <w:p>
            <w:pPr>
              <w:spacing w:line="276" w:lineRule="auto"/>
              <w:rPr>
                <w:rFonts w:ascii="Arial"/>
                <w:sz w:val="21"/>
              </w:rPr>
            </w:pPr>
            <w:r/>
          </w:p>
          <w:p>
            <w:pPr>
              <w:pStyle w:val="TableText"/>
              <w:ind w:left="800"/>
              <w:spacing w:before="72" w:line="220" w:lineRule="auto"/>
              <w:rPr>
                <w:sz w:val="22"/>
                <w:szCs w:val="22"/>
              </w:rPr>
            </w:pPr>
            <w:r>
              <w:rPr>
                <w:sz w:val="22"/>
                <w:szCs w:val="22"/>
                <w:spacing w:val="3"/>
              </w:rPr>
              <w:t>中控室</w:t>
            </w:r>
          </w:p>
        </w:tc>
        <w:tc>
          <w:tcPr>
            <w:tcW w:w="5838" w:type="dxa"/>
            <w:vAlign w:val="top"/>
          </w:tcPr>
          <w:p>
            <w:pPr>
              <w:pStyle w:val="TableText"/>
              <w:ind w:left="93"/>
              <w:spacing w:before="57" w:line="219" w:lineRule="auto"/>
              <w:rPr>
                <w:sz w:val="22"/>
                <w:szCs w:val="22"/>
              </w:rPr>
            </w:pPr>
            <w:r>
              <w:rPr>
                <w:sz w:val="22"/>
                <w:szCs w:val="22"/>
                <w:spacing w:val="8"/>
              </w:rPr>
              <w:t>1、年龄18-45岁之间；</w:t>
            </w:r>
          </w:p>
          <w:p>
            <w:pPr>
              <w:pStyle w:val="TableText"/>
              <w:ind w:left="93"/>
              <w:spacing w:before="29" w:line="219" w:lineRule="auto"/>
              <w:rPr>
                <w:sz w:val="22"/>
                <w:szCs w:val="22"/>
              </w:rPr>
            </w:pPr>
            <w:r>
              <w:rPr>
                <w:sz w:val="22"/>
                <w:szCs w:val="22"/>
                <w:spacing w:val="10"/>
              </w:rPr>
              <w:t>2、身高：165</w:t>
            </w:r>
            <w:r>
              <w:rPr>
                <w:sz w:val="22"/>
                <w:szCs w:val="22"/>
              </w:rPr>
              <w:t>cm</w:t>
            </w:r>
            <w:r>
              <w:rPr>
                <w:sz w:val="22"/>
                <w:szCs w:val="22"/>
                <w:spacing w:val="10"/>
              </w:rPr>
              <w:t>以上；</w:t>
            </w:r>
          </w:p>
          <w:p>
            <w:pPr>
              <w:pStyle w:val="TableText"/>
              <w:ind w:left="93"/>
              <w:spacing w:before="18" w:line="219" w:lineRule="auto"/>
              <w:rPr>
                <w:sz w:val="22"/>
                <w:szCs w:val="22"/>
              </w:rPr>
            </w:pPr>
            <w:r>
              <w:rPr>
                <w:sz w:val="22"/>
                <w:szCs w:val="22"/>
                <w:spacing w:val="7"/>
              </w:rPr>
              <w:t>3、熟悉并熟练使用监控系统；</w:t>
            </w:r>
          </w:p>
          <w:p>
            <w:pPr>
              <w:pStyle w:val="TableText"/>
              <w:ind w:left="93"/>
              <w:spacing w:before="19" w:line="220" w:lineRule="auto"/>
              <w:rPr>
                <w:sz w:val="22"/>
                <w:szCs w:val="22"/>
              </w:rPr>
            </w:pPr>
            <w:r>
              <w:rPr>
                <w:sz w:val="22"/>
                <w:szCs w:val="22"/>
              </w:rPr>
              <w:t>4、无犯罪记录。</w:t>
            </w:r>
          </w:p>
          <w:p>
            <w:pPr>
              <w:pStyle w:val="TableText"/>
              <w:ind w:left="93"/>
              <w:spacing w:before="36" w:line="195" w:lineRule="auto"/>
              <w:rPr>
                <w:sz w:val="22"/>
                <w:szCs w:val="22"/>
              </w:rPr>
            </w:pPr>
            <w:r>
              <w:rPr>
                <w:sz w:val="22"/>
                <w:szCs w:val="22"/>
                <w:spacing w:val="-1"/>
              </w:rPr>
              <w:t>5、持有消防中控值机证书。</w:t>
            </w:r>
          </w:p>
        </w:tc>
      </w:tr>
      <w:tr>
        <w:trPr>
          <w:trHeight w:val="544" w:hRule="atLeast"/>
        </w:trPr>
        <w:tc>
          <w:tcPr>
            <w:tcW w:w="8949" w:type="dxa"/>
            <w:vAlign w:val="top"/>
            <w:gridSpan w:val="3"/>
          </w:tcPr>
          <w:p>
            <w:pPr>
              <w:pStyle w:val="TableText"/>
              <w:ind w:left="545"/>
              <w:spacing w:before="48" w:line="219" w:lineRule="auto"/>
              <w:rPr>
                <w:sz w:val="22"/>
                <w:szCs w:val="22"/>
              </w:rPr>
            </w:pPr>
            <w:r>
              <w:rPr>
                <w:sz w:val="22"/>
                <w:szCs w:val="22"/>
              </w:rPr>
              <w:t>注：按甲方要求，乙方员工应每年进行一次体检。</w:t>
            </w:r>
          </w:p>
        </w:tc>
      </w:tr>
    </w:tbl>
    <w:p>
      <w:pPr>
        <w:ind w:left="488"/>
        <w:spacing w:before="21" w:line="184" w:lineRule="auto"/>
        <w:outlineLvl w:val="3"/>
        <w:rPr>
          <w:rFonts w:ascii="SimSun" w:hAnsi="SimSun" w:eastAsia="SimSun" w:cs="SimSun"/>
          <w:sz w:val="25"/>
          <w:szCs w:val="25"/>
        </w:rPr>
      </w:pPr>
      <w:r>
        <w:rPr>
          <w:rFonts w:ascii="SimSun" w:hAnsi="SimSun" w:eastAsia="SimSun" w:cs="SimSun"/>
          <w:sz w:val="25"/>
          <w:szCs w:val="25"/>
          <w:b/>
          <w:bCs/>
          <w:spacing w:val="-4"/>
        </w:rPr>
        <w:t>第六条</w:t>
      </w:r>
      <w:r>
        <w:rPr>
          <w:rFonts w:ascii="SimSun" w:hAnsi="SimSun" w:eastAsia="SimSun" w:cs="SimSun"/>
          <w:sz w:val="25"/>
          <w:szCs w:val="25"/>
          <w:spacing w:val="-4"/>
        </w:rPr>
        <w:t xml:space="preserve"> </w:t>
      </w:r>
      <w:r>
        <w:rPr>
          <w:rFonts w:ascii="SimSun" w:hAnsi="SimSun" w:eastAsia="SimSun" w:cs="SimSun"/>
          <w:sz w:val="25"/>
          <w:szCs w:val="25"/>
          <w:b/>
          <w:bCs/>
          <w:spacing w:val="-4"/>
        </w:rPr>
        <w:t>保安人员基本技能</w:t>
      </w:r>
    </w:p>
    <w:p>
      <w:pPr>
        <w:spacing w:line="14" w:lineRule="auto"/>
        <w:rPr>
          <w:rFonts w:ascii="Arial"/>
          <w:sz w:val="2"/>
        </w:rPr>
      </w:pPr>
      <w:r>
        <w:rPr>
          <w:rFonts w:ascii="Arial" w:hAnsi="Arial" w:eastAsia="Arial" w:cs="Arial"/>
          <w:sz w:val="2"/>
          <w:szCs w:val="2"/>
        </w:rPr>
        <w:br w:type="column"/>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160" w:lineRule="exact"/>
        <w:jc w:val="right"/>
        <w:rPr/>
      </w:pPr>
      <w:r>
        <w:rPr>
          <w:position w:val="-3"/>
        </w:rPr>
        <w:drawing>
          <wp:inline distT="0" distB="0" distL="0" distR="0">
            <wp:extent cx="57126" cy="101587"/>
            <wp:effectExtent l="0" t="0" r="0" b="0"/>
            <wp:docPr id="6" name="IM 6"/>
            <wp:cNvGraphicFramePr/>
            <a:graphic>
              <a:graphicData uri="http://schemas.openxmlformats.org/drawingml/2006/picture">
                <pic:pic>
                  <pic:nvPicPr>
                    <pic:cNvPr id="6" name="IM 6"/>
                    <pic:cNvPicPr/>
                  </pic:nvPicPr>
                  <pic:blipFill>
                    <a:blip r:embed="rId5"/>
                    <a:stretch>
                      <a:fillRect/>
                    </a:stretch>
                  </pic:blipFill>
                  <pic:spPr>
                    <a:xfrm rot="0">
                      <a:off x="0" y="0"/>
                      <a:ext cx="57126" cy="101587"/>
                    </a:xfrm>
                    <a:prstGeom prst="rect">
                      <a:avLst/>
                    </a:prstGeom>
                  </pic:spPr>
                </pic:pic>
              </a:graphicData>
            </a:graphic>
          </wp:inline>
        </w:drawing>
      </w:r>
    </w:p>
    <w:p>
      <w:pPr>
        <w:spacing w:line="462" w:lineRule="auto"/>
        <w:rPr>
          <w:rFonts w:ascii="Arial"/>
          <w:sz w:val="21"/>
        </w:rPr>
      </w:pPr>
      <w:r/>
    </w:p>
    <w:p>
      <w:pPr>
        <w:ind w:left="630"/>
        <w:spacing w:before="26" w:line="241" w:lineRule="auto"/>
        <w:rPr>
          <w:rFonts w:ascii="SimSun" w:hAnsi="SimSun" w:eastAsia="SimSun" w:cs="SimSun"/>
          <w:sz w:val="8"/>
          <w:szCs w:val="8"/>
        </w:rPr>
      </w:pPr>
      <w:r>
        <w:rPr>
          <w:rFonts w:ascii="SimSun" w:hAnsi="SimSun" w:eastAsia="SimSun" w:cs="SimSun"/>
          <w:sz w:val="8"/>
          <w:szCs w:val="8"/>
        </w:rPr>
        <w:t>4</w:t>
      </w:r>
    </w:p>
    <w:p>
      <w:pPr>
        <w:spacing w:line="241" w:lineRule="auto"/>
        <w:rPr>
          <w:rFonts w:ascii="Arial"/>
          <w:sz w:val="21"/>
        </w:rPr>
      </w:pPr>
      <w:r>
        <mc:AlternateContent xmlns:mc="http://schemas.openxmlformats.org/markup-compatibility/2006">
          <mc:Choice Requires="wps">
            <w:drawing>
              <wp:anchor distT="0" distB="0" distL="0" distR="0" simplePos="0" relativeHeight="251660288" behindDoc="0" locked="0" layoutInCell="1" allowOverlap="1">
                <wp:simplePos x="0" y="0"/>
                <wp:positionH relativeFrom="column">
                  <wp:posOffset>370258</wp:posOffset>
                </wp:positionH>
                <wp:positionV relativeFrom="paragraph">
                  <wp:posOffset>70906</wp:posOffset>
                </wp:positionV>
                <wp:extent cx="74294" cy="102870"/>
                <wp:effectExtent l="0" t="0" r="0" b="0"/>
                <wp:wrapNone/>
                <wp:docPr id="8" name="TextBox 8"/>
                <wp:cNvGraphicFramePr/>
                <a:graphic>
                  <a:graphicData uri="http://schemas.microsoft.com/office/word/2010/wordprocessingShape">
                    <wps:wsp>
                      <wps:cNvPr id="8" name="TextBox 8"/>
                      <wps:cNvSpPr txBox="1"/>
                      <wps:spPr>
                        <a:xfrm rot="5400000">
                          <a:off x="370258" y="70906"/>
                          <a:ext cx="74294" cy="1028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40" w:line="232" w:lineRule="auto"/>
                              <w:rPr>
                                <w:rFonts w:ascii="SimSun" w:hAnsi="SimSun" w:eastAsia="SimSun" w:cs="SimSun"/>
                                <w:sz w:val="8"/>
                                <w:szCs w:val="8"/>
                              </w:rPr>
                            </w:pPr>
                            <w:r>
                              <w:rPr>
                                <w:rFonts w:ascii="SimSun" w:hAnsi="SimSun" w:eastAsia="SimSun" w:cs="SimSun"/>
                                <w:sz w:val="8"/>
                                <w:szCs w:val="8"/>
                              </w:rPr>
                              <w:t>上</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 style="position:absolute;margin-left:29.1542pt;margin-top:5.58322pt;mso-position-vertical-relative:text;mso-position-horizontal-relative:text;width:5.85pt;height:8.1pt;z-index:251660288;rotation:90;" filled="false" stroked="false" type="#_x0000_t202">
                <v:fill on="false"/>
                <v:stroke on="false"/>
                <v:path/>
                <v:imagedata o:title=""/>
                <o:lock v:ext="edit" aspectratio="false"/>
                <v:textbox inset="0mm,0mm,0mm,0mm">
                  <w:txbxContent>
                    <w:p>
                      <w:pPr>
                        <w:ind w:left="20"/>
                        <w:spacing w:before="40" w:line="232" w:lineRule="auto"/>
                        <w:rPr>
                          <w:rFonts w:ascii="SimSun" w:hAnsi="SimSun" w:eastAsia="SimSun" w:cs="SimSun"/>
                          <w:sz w:val="8"/>
                          <w:szCs w:val="8"/>
                        </w:rPr>
                      </w:pPr>
                      <w:r>
                        <w:rPr>
                          <w:rFonts w:ascii="SimSun" w:hAnsi="SimSun" w:eastAsia="SimSun" w:cs="SimSun"/>
                          <w:sz w:val="8"/>
                          <w:szCs w:val="8"/>
                        </w:rPr>
                        <w:t>上</w:t>
                      </w:r>
                    </w:p>
                  </w:txbxContent>
                </v:textbox>
              </v:shape>
            </w:pict>
          </mc:Fallback>
        </mc:AlternateContent>
      </w: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ind w:firstLine="420"/>
        <w:spacing w:before="1" w:line="1930" w:lineRule="exact"/>
        <w:rPr/>
      </w:pPr>
      <w:r>
        <w:rPr>
          <w:position w:val="-38"/>
        </w:rPr>
        <w:drawing>
          <wp:inline distT="0" distB="0" distL="0" distR="0">
            <wp:extent cx="190499" cy="1225570"/>
            <wp:effectExtent l="0" t="0" r="0" b="0"/>
            <wp:docPr id="10" name="IM 10"/>
            <wp:cNvGraphicFramePr/>
            <a:graphic>
              <a:graphicData uri="http://schemas.openxmlformats.org/drawingml/2006/picture">
                <pic:pic>
                  <pic:nvPicPr>
                    <pic:cNvPr id="10" name="IM 10"/>
                    <pic:cNvPicPr/>
                  </pic:nvPicPr>
                  <pic:blipFill>
                    <a:blip r:embed="rId6"/>
                    <a:stretch>
                      <a:fillRect/>
                    </a:stretch>
                  </pic:blipFill>
                  <pic:spPr>
                    <a:xfrm rot="0">
                      <a:off x="0" y="0"/>
                      <a:ext cx="190499" cy="1225570"/>
                    </a:xfrm>
                    <a:prstGeom prst="rect">
                      <a:avLst/>
                    </a:prstGeom>
                  </pic:spPr>
                </pic:pic>
              </a:graphicData>
            </a:graphic>
          </wp:inline>
        </w:drawing>
      </w:r>
    </w:p>
    <w:p>
      <w:pPr>
        <w:spacing w:line="1930" w:lineRule="exact"/>
        <w:sectPr>
          <w:type w:val="continuous"/>
          <w:pgSz w:w="11900" w:h="16840"/>
          <w:pgMar w:top="1405" w:right="9" w:bottom="972" w:left="795" w:header="0" w:footer="837" w:gutter="0"/>
          <w:cols w:equalWidth="0" w:num="2">
            <w:col w:w="10275" w:space="100"/>
            <w:col w:w="720" w:space="0"/>
          </w:cols>
        </w:sectPr>
        <w:rPr/>
      </w:pPr>
    </w:p>
    <w:p>
      <w:pPr>
        <w:pStyle w:val="BodyText"/>
        <w:spacing w:before="49" w:line="219" w:lineRule="auto"/>
        <w:rPr/>
      </w:pPr>
      <w:r>
        <w:rPr>
          <w:rFonts w:ascii="SimSun" w:hAnsi="SimSun" w:eastAsia="SimSun" w:cs="SimSun"/>
          <w:spacing w:val="-1"/>
        </w:rPr>
        <w:t>1.</w:t>
      </w:r>
      <w:r>
        <w:rPr>
          <w:spacing w:val="-1"/>
        </w:rPr>
        <w:t>保安员应知所在客户的全称，详细通讯地址，邮政编码电话。</w:t>
      </w:r>
    </w:p>
    <w:p>
      <w:pPr>
        <w:pStyle w:val="BodyText"/>
        <w:spacing w:before="186" w:line="221" w:lineRule="auto"/>
        <w:rPr/>
      </w:pPr>
      <w:r>
        <w:rPr>
          <w:rFonts w:ascii="SimSun" w:hAnsi="SimSun" w:eastAsia="SimSun" w:cs="SimSun"/>
        </w:rPr>
        <w:t>2.</w:t>
      </w:r>
      <w:r>
        <w:rPr/>
        <w:t>保安员应知道客户保卫部门及管片派出所和保安公司的电话。</w:t>
      </w:r>
    </w:p>
    <w:p>
      <w:pPr>
        <w:pStyle w:val="BodyText"/>
        <w:spacing w:before="182" w:line="220" w:lineRule="auto"/>
        <w:rPr/>
      </w:pPr>
      <w:r>
        <w:rPr>
          <w:rFonts w:ascii="SimSun" w:hAnsi="SimSun" w:eastAsia="SimSun" w:cs="SimSun"/>
        </w:rPr>
        <w:t>3.</w:t>
      </w:r>
      <w:r>
        <w:rPr/>
        <w:t>保安员应知道值勤岗位的责任和范围，重点部位及分布情况。</w:t>
      </w:r>
    </w:p>
    <w:p>
      <w:pPr>
        <w:pStyle w:val="BodyText"/>
        <w:spacing w:before="184" w:line="220" w:lineRule="auto"/>
        <w:rPr/>
      </w:pPr>
      <w:r>
        <w:rPr>
          <w:rFonts w:ascii="SimSun" w:hAnsi="SimSun" w:eastAsia="SimSun" w:cs="SimSun"/>
        </w:rPr>
        <w:t>4.</w:t>
      </w:r>
      <w:r>
        <w:rPr/>
        <w:t>保安员应知道工作区域内消防器材、报警设施和水源的分布位置。</w:t>
      </w:r>
    </w:p>
    <w:p>
      <w:pPr>
        <w:pStyle w:val="BodyText"/>
        <w:spacing w:before="184" w:line="221" w:lineRule="auto"/>
        <w:rPr/>
      </w:pPr>
      <w:r>
        <w:rPr>
          <w:rFonts w:ascii="SimSun" w:hAnsi="SimSun" w:eastAsia="SimSun" w:cs="SimSun"/>
          <w:spacing w:val="-1"/>
        </w:rPr>
        <w:t>5.</w:t>
      </w:r>
      <w:r>
        <w:rPr>
          <w:spacing w:val="-1"/>
        </w:rPr>
        <w:t>保安员应会正确使用报警消防器材和保安防身器材。</w:t>
      </w:r>
    </w:p>
    <w:p>
      <w:pPr>
        <w:pStyle w:val="BodyText"/>
        <w:spacing w:before="182" w:line="221" w:lineRule="auto"/>
        <w:rPr/>
      </w:pPr>
      <w:r>
        <w:rPr>
          <w:rFonts w:ascii="SimSun" w:hAnsi="SimSun" w:eastAsia="SimSun" w:cs="SimSun"/>
        </w:rPr>
        <w:t>6.</w:t>
      </w:r>
      <w:r>
        <w:rPr/>
        <w:t>保安员应知道客户的出入证件及有关规章制度。</w:t>
      </w:r>
    </w:p>
    <w:p>
      <w:pPr>
        <w:pStyle w:val="BodyText"/>
        <w:ind w:right="1289"/>
        <w:spacing w:before="204" w:line="280" w:lineRule="auto"/>
        <w:rPr/>
      </w:pPr>
      <w:r>
        <w:rPr>
          <w:rFonts w:ascii="SimSun" w:hAnsi="SimSun" w:eastAsia="SimSun" w:cs="SimSun"/>
          <w:spacing w:val="10"/>
        </w:rPr>
        <w:t>7.</w:t>
      </w:r>
      <w:r>
        <w:rPr>
          <w:spacing w:val="10"/>
        </w:rPr>
        <w:t>保安员应记住火警119、匪警110、急救120、交通事</w:t>
      </w:r>
      <w:r>
        <w:rPr>
          <w:spacing w:val="9"/>
        </w:rPr>
        <w:t>故122</w:t>
      </w:r>
      <w:r>
        <w:rPr>
          <w:spacing w:val="9"/>
        </w:rPr>
        <w:t xml:space="preserve"> </w:t>
      </w:r>
      <w:r>
        <w:rPr>
          <w:spacing w:val="9"/>
        </w:rPr>
        <w:t>等电话，遇有紧急情况时会</w:t>
      </w:r>
      <w:r>
        <w:rPr/>
        <w:t xml:space="preserve"> </w:t>
      </w:r>
      <w:r>
        <w:rPr>
          <w:spacing w:val="-5"/>
        </w:rPr>
        <w:t>正确呼叫。</w:t>
      </w:r>
    </w:p>
    <w:p>
      <w:pPr>
        <w:pStyle w:val="BodyText"/>
        <w:ind w:left="533"/>
        <w:spacing w:before="187" w:line="221" w:lineRule="auto"/>
        <w:outlineLvl w:val="3"/>
        <w:rPr/>
      </w:pPr>
      <w:r>
        <w:rPr>
          <w:b/>
          <w:bCs/>
          <w:spacing w:val="-3"/>
        </w:rPr>
        <w:t>第七条</w:t>
      </w:r>
      <w:r>
        <w:rPr>
          <w:spacing w:val="-3"/>
        </w:rPr>
        <w:t xml:space="preserve">  </w:t>
      </w:r>
      <w:r>
        <w:rPr>
          <w:b/>
          <w:bCs/>
          <w:spacing w:val="-3"/>
        </w:rPr>
        <w:t>警用器械管理</w:t>
      </w:r>
    </w:p>
    <w:p>
      <w:pPr>
        <w:pStyle w:val="BodyText"/>
        <w:spacing w:before="187" w:line="222" w:lineRule="auto"/>
        <w:rPr/>
      </w:pPr>
      <w:r>
        <w:rPr>
          <w:rFonts w:ascii="SimSun" w:hAnsi="SimSun" w:eastAsia="SimSun" w:cs="SimSun"/>
          <w:spacing w:val="-1"/>
        </w:rPr>
        <w:t>1.</w:t>
      </w:r>
      <w:r>
        <w:rPr>
          <w:spacing w:val="-1"/>
        </w:rPr>
        <w:t>警用器材为仅供维护医院正常治安秩序</w:t>
      </w:r>
      <w:r>
        <w:rPr>
          <w:spacing w:val="-2"/>
        </w:rPr>
        <w:t>的专用工具；</w:t>
      </w:r>
    </w:p>
    <w:p>
      <w:pPr>
        <w:pStyle w:val="BodyText"/>
        <w:ind w:right="1351"/>
        <w:spacing w:before="182" w:line="296" w:lineRule="auto"/>
        <w:rPr/>
      </w:pPr>
      <w:r>
        <w:rPr>
          <w:rFonts w:ascii="SimSun" w:hAnsi="SimSun" w:eastAsia="SimSun" w:cs="SimSun"/>
          <w:spacing w:val="3"/>
        </w:rPr>
        <w:t>2.</w:t>
      </w:r>
      <w:r>
        <w:rPr>
          <w:spacing w:val="3"/>
        </w:rPr>
        <w:t>乙方负责提供所需的制式服装，保安人员执勤装备(对讲机、强光手电、防爆叉、防护盾</w:t>
      </w:r>
      <w:r>
        <w:rPr>
          <w:spacing w:val="18"/>
        </w:rPr>
        <w:t xml:space="preserve"> </w:t>
      </w:r>
      <w:r>
        <w:rPr>
          <w:spacing w:val="16"/>
        </w:rPr>
        <w:t>牌)等器材。</w:t>
      </w:r>
    </w:p>
    <w:p>
      <w:pPr>
        <w:pStyle w:val="BodyText"/>
        <w:spacing w:before="179" w:line="220" w:lineRule="auto"/>
        <w:rPr/>
      </w:pPr>
      <w:r>
        <w:rPr>
          <w:rFonts w:ascii="SimSun" w:hAnsi="SimSun" w:eastAsia="SimSun" w:cs="SimSun"/>
          <w:spacing w:val="-1"/>
        </w:rPr>
        <w:t>3.</w:t>
      </w:r>
      <w:r>
        <w:rPr>
          <w:spacing w:val="-1"/>
        </w:rPr>
        <w:t>保安人员应熟练掌握警用器材使用性能</w:t>
      </w:r>
      <w:r>
        <w:rPr>
          <w:spacing w:val="-2"/>
        </w:rPr>
        <w:t>、使用方法；</w:t>
      </w:r>
    </w:p>
    <w:p>
      <w:pPr>
        <w:pStyle w:val="BodyText"/>
        <w:spacing w:before="154" w:line="220" w:lineRule="auto"/>
        <w:rPr/>
      </w:pPr>
      <w:r>
        <w:drawing>
          <wp:anchor distT="0" distB="0" distL="0" distR="0" simplePos="0" relativeHeight="251661312" behindDoc="0" locked="0" layoutInCell="1" allowOverlap="1">
            <wp:simplePos x="0" y="0"/>
            <wp:positionH relativeFrom="column">
              <wp:posOffset>6889715</wp:posOffset>
            </wp:positionH>
            <wp:positionV relativeFrom="paragraph">
              <wp:posOffset>450162</wp:posOffset>
            </wp:positionV>
            <wp:extent cx="79095" cy="1692130"/>
            <wp:effectExtent l="0" t="0" r="0" b="0"/>
            <wp:wrapNone/>
            <wp:docPr id="12" name="IM 12"/>
            <wp:cNvGraphicFramePr/>
            <a:graphic>
              <a:graphicData uri="http://schemas.openxmlformats.org/drawingml/2006/picture">
                <pic:pic>
                  <pic:nvPicPr>
                    <pic:cNvPr id="12" name="IM 12"/>
                    <pic:cNvPicPr/>
                  </pic:nvPicPr>
                  <pic:blipFill>
                    <a:blip r:embed="rId8"/>
                    <a:stretch>
                      <a:fillRect/>
                    </a:stretch>
                  </pic:blipFill>
                  <pic:spPr>
                    <a:xfrm rot="0">
                      <a:off x="0" y="0"/>
                      <a:ext cx="79095" cy="1692130"/>
                    </a:xfrm>
                    <a:prstGeom prst="rect">
                      <a:avLst/>
                    </a:prstGeom>
                  </pic:spPr>
                </pic:pic>
              </a:graphicData>
            </a:graphic>
          </wp:anchor>
        </w:drawing>
      </w:r>
      <w:r>
        <w:rPr>
          <w:rFonts w:ascii="SimSun" w:hAnsi="SimSun" w:eastAsia="SimSun" w:cs="SimSun"/>
        </w:rPr>
        <w:t>4.</w:t>
      </w:r>
      <w:r>
        <w:rPr/>
        <w:t>警用器材不得随意搁置或委托他人保管，无特殊公务或未经上级领导批准，不得带出管理</w:t>
      </w:r>
    </w:p>
    <w:p>
      <w:pPr>
        <w:pStyle w:val="BodyText"/>
        <w:spacing w:before="275" w:line="222" w:lineRule="auto"/>
        <w:rPr>
          <w:sz w:val="18"/>
          <w:szCs w:val="18"/>
        </w:rPr>
      </w:pPr>
      <w:r>
        <w:rPr>
          <w:sz w:val="18"/>
          <w:szCs w:val="18"/>
          <w:spacing w:val="-13"/>
        </w:rPr>
        <w:t>区</w:t>
      </w:r>
      <w:r>
        <w:rPr>
          <w:sz w:val="18"/>
          <w:szCs w:val="18"/>
          <w:spacing w:val="-1"/>
        </w:rPr>
        <w:t xml:space="preserve"> </w:t>
      </w:r>
      <w:r>
        <w:rPr>
          <w:sz w:val="18"/>
          <w:szCs w:val="18"/>
          <w:spacing w:val="-13"/>
        </w:rPr>
        <w:t>域</w:t>
      </w:r>
      <w:r>
        <w:rPr>
          <w:sz w:val="18"/>
          <w:szCs w:val="18"/>
          <w:spacing w:val="-12"/>
        </w:rPr>
        <w:t xml:space="preserve"> </w:t>
      </w:r>
      <w:r>
        <w:rPr>
          <w:sz w:val="18"/>
          <w:szCs w:val="18"/>
          <w:spacing w:val="-13"/>
        </w:rPr>
        <w:t>；</w:t>
      </w:r>
    </w:p>
    <w:p>
      <w:pPr>
        <w:pStyle w:val="BodyText"/>
        <w:spacing w:before="183" w:line="221" w:lineRule="auto"/>
        <w:rPr/>
      </w:pPr>
      <w:r>
        <w:rPr>
          <w:rFonts w:ascii="SimSun" w:hAnsi="SimSun" w:eastAsia="SimSun" w:cs="SimSun"/>
          <w:spacing w:val="-1"/>
        </w:rPr>
        <w:t>5.</w:t>
      </w:r>
      <w:r>
        <w:rPr>
          <w:spacing w:val="-1"/>
        </w:rPr>
        <w:t>保安员应妥善保管和按规定正常使用警用器械，严禁损坏或丢失；</w:t>
      </w:r>
    </w:p>
    <w:p>
      <w:pPr>
        <w:pStyle w:val="BodyText"/>
        <w:spacing w:before="193" w:line="221" w:lineRule="auto"/>
        <w:rPr/>
      </w:pPr>
      <w:r>
        <w:rPr>
          <w:rFonts w:ascii="SimSun" w:hAnsi="SimSun" w:eastAsia="SimSun" w:cs="SimSun"/>
        </w:rPr>
        <w:t>6.</w:t>
      </w:r>
      <w:r>
        <w:rPr/>
        <w:t>警用器材应符合国家、地方、行业的安全防护的标准和环保要求。</w:t>
      </w:r>
    </w:p>
    <w:p>
      <w:pPr>
        <w:pStyle w:val="BodyText"/>
        <w:ind w:left="533"/>
        <w:spacing w:before="159" w:line="221" w:lineRule="auto"/>
        <w:outlineLvl w:val="3"/>
        <w:rPr/>
      </w:pPr>
      <w:r>
        <w:rPr>
          <w:b/>
          <w:bCs/>
          <w:spacing w:val="-3"/>
        </w:rPr>
        <w:t>第八条</w:t>
      </w:r>
      <w:r>
        <w:rPr>
          <w:spacing w:val="-3"/>
        </w:rPr>
        <w:t xml:space="preserve">  </w:t>
      </w:r>
      <w:r>
        <w:rPr>
          <w:b/>
          <w:bCs/>
          <w:spacing w:val="-3"/>
        </w:rPr>
        <w:t>保安人事管理</w:t>
      </w:r>
    </w:p>
    <w:p>
      <w:pPr>
        <w:pStyle w:val="BodyText"/>
        <w:ind w:right="1254" w:firstLine="530"/>
        <w:spacing w:before="155" w:line="320" w:lineRule="auto"/>
        <w:rPr/>
      </w:pPr>
      <w:r>
        <w:rPr>
          <w:rFonts w:ascii="SimSun" w:hAnsi="SimSun" w:eastAsia="SimSun" w:cs="SimSun"/>
          <w:spacing w:val="1"/>
        </w:rPr>
        <w:t>1.</w:t>
      </w:r>
      <w:r>
        <w:rPr>
          <w:spacing w:val="1"/>
        </w:rPr>
        <w:t>背景调查：乙方在招聘过程中对拟任人员的教育、工作、社会关系和个人品德等方面</w:t>
      </w:r>
      <w:r>
        <w:rPr/>
        <w:t xml:space="preserve"> </w:t>
      </w:r>
      <w:r>
        <w:rPr>
          <w:spacing w:val="-3"/>
        </w:rPr>
        <w:t>进行的核查和评估。背景调查的内容应以招聘岗位的要求为依据，依照相关潜行法规的规定，</w:t>
      </w:r>
      <w:r>
        <w:rPr>
          <w:spacing w:val="1"/>
        </w:rPr>
        <w:t xml:space="preserve"> </w:t>
      </w:r>
      <w:r>
        <w:rPr>
          <w:spacing w:val="-4"/>
        </w:rPr>
        <w:t>做到真实、客观、合法、保密。</w:t>
      </w:r>
    </w:p>
    <w:p>
      <w:pPr>
        <w:pStyle w:val="BodyText"/>
        <w:ind w:right="1278" w:firstLine="530"/>
        <w:spacing w:before="153" w:line="299" w:lineRule="auto"/>
        <w:rPr/>
      </w:pPr>
      <w:r>
        <w:rPr>
          <w:rFonts w:ascii="SimSun" w:hAnsi="SimSun" w:eastAsia="SimSun" w:cs="SimSun"/>
          <w:spacing w:val="1"/>
        </w:rPr>
        <w:t>2.</w:t>
      </w:r>
      <w:r>
        <w:rPr>
          <w:spacing w:val="1"/>
        </w:rPr>
        <w:t>人事行为管理：管理人员、关键岗位等人员实行背景调查、备案制，入职、离职、调</w:t>
      </w:r>
      <w:r>
        <w:rPr>
          <w:spacing w:val="5"/>
        </w:rPr>
        <w:t xml:space="preserve"> </w:t>
      </w:r>
      <w:r>
        <w:rPr>
          <w:spacing w:val="3"/>
        </w:rPr>
        <w:t>岗等行为应经保卫处审核后方可实施，不得擅自离岗。</w:t>
      </w:r>
    </w:p>
    <w:p>
      <w:pPr>
        <w:pStyle w:val="BodyText"/>
        <w:ind w:left="530"/>
        <w:spacing w:before="191" w:line="219" w:lineRule="auto"/>
        <w:rPr/>
      </w:pPr>
      <w:r>
        <w:rPr>
          <w:rFonts w:ascii="SimSun" w:hAnsi="SimSun" w:eastAsia="SimSun" w:cs="SimSun"/>
        </w:rPr>
        <w:t>3.</w:t>
      </w:r>
      <w:r>
        <w:rPr/>
        <w:t>乙方应为在岗人员购买保险</w:t>
      </w:r>
    </w:p>
    <w:p>
      <w:pPr>
        <w:pStyle w:val="BodyText"/>
        <w:ind w:left="533"/>
        <w:spacing w:before="193" w:line="220" w:lineRule="auto"/>
        <w:outlineLvl w:val="3"/>
        <w:rPr/>
      </w:pPr>
      <w:r>
        <w:rPr>
          <w:b/>
          <w:bCs/>
        </w:rPr>
        <w:t>第九条</w:t>
      </w:r>
      <w:r>
        <w:rPr>
          <w:spacing w:val="109"/>
        </w:rPr>
        <w:t xml:space="preserve"> </w:t>
      </w:r>
      <w:r>
        <w:rPr>
          <w:b/>
          <w:bCs/>
        </w:rPr>
        <w:t>工作内容</w:t>
      </w:r>
    </w:p>
    <w:p>
      <w:pPr>
        <w:pStyle w:val="BodyText"/>
        <w:spacing w:before="181" w:line="224" w:lineRule="auto"/>
        <w:rPr/>
      </w:pPr>
      <w:r>
        <w:rPr>
          <w:rFonts w:ascii="SimSun" w:hAnsi="SimSun" w:eastAsia="SimSun" w:cs="SimSun"/>
        </w:rPr>
        <w:t>1.</w:t>
      </w:r>
      <w:r>
        <w:rPr/>
        <w:t>出入管理</w:t>
      </w:r>
    </w:p>
    <w:p>
      <w:pPr>
        <w:pStyle w:val="BodyText"/>
        <w:ind w:right="1239" w:firstLine="209"/>
        <w:spacing w:before="135" w:line="354" w:lineRule="auto"/>
        <w:rPr/>
      </w:pPr>
      <w:r>
        <w:rPr>
          <w:spacing w:val="1"/>
        </w:rPr>
        <w:t>(1)人员进出管控：严格实施医院出入口身份核查制度，对来访者进行实名登记，核实医护</w:t>
      </w:r>
      <w:r>
        <w:rPr>
          <w:spacing w:val="3"/>
        </w:rPr>
        <w:t xml:space="preserve"> </w:t>
      </w:r>
      <w:r>
        <w:rPr>
          <w:spacing w:val="-1"/>
        </w:rPr>
        <w:t>人员、患者及家属的身份信息，确保医院内部安全秩</w:t>
      </w:r>
      <w:r>
        <w:rPr>
          <w:spacing w:val="-2"/>
        </w:rPr>
        <w:t>序稳定。</w:t>
      </w:r>
    </w:p>
    <w:p>
      <w:pPr>
        <w:pStyle w:val="BodyText"/>
        <w:ind w:left="119" w:right="1024" w:firstLine="100"/>
        <w:spacing w:line="391" w:lineRule="auto"/>
        <w:rPr/>
      </w:pPr>
      <w:r>
        <w:rPr/>
        <w:t>(2)物品进出监控：保安人员将对携带大件物品或特殊医疗设备进出的人员进行询问和记录，</w:t>
      </w:r>
      <w:r>
        <w:rPr>
          <w:spacing w:val="8"/>
        </w:rPr>
        <w:t xml:space="preserve"> </w:t>
      </w:r>
      <w:r>
        <w:rPr>
          <w:spacing w:val="-2"/>
        </w:rPr>
        <w:t>防止未经许可的物资流动，同时确保急救设备在需要时能快速过。</w:t>
      </w:r>
    </w:p>
    <w:p>
      <w:pPr>
        <w:spacing w:line="391" w:lineRule="auto"/>
        <w:sectPr>
          <w:footerReference w:type="default" r:id="rId7"/>
          <w:pgSz w:w="11900" w:h="16840"/>
          <w:pgMar w:top="1344" w:right="95" w:bottom="1014" w:left="830" w:header="0" w:footer="879" w:gutter="0"/>
        </w:sectPr>
        <w:rPr/>
      </w:pPr>
    </w:p>
    <w:p>
      <w:pPr>
        <w:pStyle w:val="BodyText"/>
        <w:spacing w:before="49" w:line="222" w:lineRule="auto"/>
        <w:rPr/>
      </w:pPr>
      <w:r>
        <w:rPr>
          <w:rFonts w:ascii="SimSun" w:hAnsi="SimSun" w:eastAsia="SimSun" w:cs="SimSun"/>
          <w:spacing w:val="-1"/>
        </w:rPr>
        <w:t>2.</w:t>
      </w:r>
      <w:r>
        <w:rPr>
          <w:rFonts w:ascii="SimSun" w:hAnsi="SimSun" w:eastAsia="SimSun" w:cs="SimSun"/>
          <w:spacing w:val="-27"/>
        </w:rPr>
        <w:t xml:space="preserve"> </w:t>
      </w:r>
      <w:r>
        <w:rPr>
          <w:spacing w:val="-1"/>
        </w:rPr>
        <w:t>突发情况应对</w:t>
      </w:r>
    </w:p>
    <w:p>
      <w:pPr>
        <w:pStyle w:val="BodyText"/>
        <w:ind w:left="109"/>
        <w:spacing w:before="201" w:line="222" w:lineRule="auto"/>
        <w:rPr/>
      </w:pPr>
      <w:r>
        <w:rPr>
          <w:spacing w:val="7"/>
        </w:rPr>
        <w:t>(1)紧急事件处置：</w:t>
      </w:r>
    </w:p>
    <w:p>
      <w:pPr>
        <w:pStyle w:val="BodyText"/>
        <w:ind w:right="1382" w:firstLine="109"/>
        <w:spacing w:before="168" w:line="360" w:lineRule="auto"/>
        <w:rPr/>
      </w:pPr>
      <w:r>
        <w:rPr>
          <w:spacing w:val="1"/>
        </w:rPr>
        <w:t>(1.1)制定并严格执行突发事件应急预案，保安人员需熟悉应急预案内容，掌握应急处置流</w:t>
      </w:r>
      <w:r>
        <w:rPr>
          <w:spacing w:val="13"/>
        </w:rPr>
        <w:t xml:space="preserve"> </w:t>
      </w:r>
      <w:r>
        <w:rPr>
          <w:spacing w:val="-2"/>
        </w:rPr>
        <w:t>程和方法，确保在突发事件发生时能够快速、有效地处置。</w:t>
      </w:r>
    </w:p>
    <w:p>
      <w:pPr>
        <w:pStyle w:val="BodyText"/>
        <w:ind w:right="1349" w:firstLine="109"/>
        <w:spacing w:before="5" w:line="365" w:lineRule="auto"/>
        <w:rPr/>
      </w:pPr>
      <w:r>
        <w:rPr>
          <w:spacing w:val="1"/>
        </w:rPr>
        <w:t>(1.2)针对不同的紧急事件，保安人员需要采取不同的应急措施，如火灾应急</w:t>
      </w:r>
      <w:r>
        <w:rPr/>
        <w:t>措施包括疏散</w:t>
      </w:r>
      <w:r>
        <w:rPr/>
        <w:t xml:space="preserve"> </w:t>
      </w:r>
      <w:r>
        <w:rPr>
          <w:spacing w:val="-4"/>
        </w:rPr>
        <w:t>人员、扑灭火源等；医疗急救应急措施包括及时报警、疏散人员、协助医护人员进行急救等。</w:t>
      </w:r>
    </w:p>
    <w:p>
      <w:pPr>
        <w:pStyle w:val="BodyText"/>
        <w:ind w:left="109"/>
        <w:spacing w:before="1" w:line="220" w:lineRule="auto"/>
        <w:rPr/>
      </w:pPr>
      <w:r>
        <w:rPr>
          <w:spacing w:val="6"/>
        </w:rPr>
        <w:t>(2)可疑行为识别与干预：</w:t>
      </w:r>
    </w:p>
    <w:p>
      <w:pPr>
        <w:pStyle w:val="BodyText"/>
        <w:ind w:right="1403" w:firstLine="109"/>
        <w:spacing w:before="172" w:line="357" w:lineRule="auto"/>
        <w:rPr/>
      </w:pPr>
      <w:r>
        <w:rPr>
          <w:spacing w:val="1"/>
        </w:rPr>
        <w:t>(2.1)保安人员需要具备对可疑行为的识别能力，如对于疑似盗窃、医闹或</w:t>
      </w:r>
      <w:r>
        <w:rPr/>
        <w:t>其他危害公共安</w:t>
      </w:r>
      <w:r>
        <w:rPr/>
        <w:t xml:space="preserve"> </w:t>
      </w:r>
      <w:r>
        <w:rPr>
          <w:spacing w:val="-2"/>
        </w:rPr>
        <w:t>全的行为，保安人员需要及时发现、报告并采取必要措施进行制止。</w:t>
      </w:r>
    </w:p>
    <w:p>
      <w:pPr>
        <w:pStyle w:val="BodyText"/>
        <w:ind w:right="1400" w:firstLine="109"/>
        <w:spacing w:before="1" w:line="362" w:lineRule="auto"/>
        <w:rPr/>
      </w:pPr>
      <w:r>
        <w:rPr>
          <w:spacing w:val="1"/>
        </w:rPr>
        <w:t>(2.2)在干预可疑行为时，保安人员需要严格按照规定程序进行，如对于疑似盗</w:t>
      </w:r>
      <w:r>
        <w:rPr/>
        <w:t>窃行为，保</w:t>
      </w:r>
      <w:r>
        <w:rPr/>
        <w:t xml:space="preserve"> </w:t>
      </w:r>
      <w:r>
        <w:rPr/>
        <w:t>安人员需要在不影响正常医院工作秩序的前提下，采取</w:t>
      </w:r>
      <w:r>
        <w:rPr>
          <w:spacing w:val="-1"/>
        </w:rPr>
        <w:t>必要的措施进行调查等。</w:t>
      </w:r>
    </w:p>
    <w:p>
      <w:pPr>
        <w:pStyle w:val="BodyText"/>
        <w:spacing w:before="1" w:line="220" w:lineRule="auto"/>
        <w:rPr/>
      </w:pPr>
      <w:r>
        <w:rPr>
          <w:rFonts w:ascii="SimSun" w:hAnsi="SimSun" w:eastAsia="SimSun" w:cs="SimSun"/>
          <w:spacing w:val="1"/>
        </w:rPr>
        <w:t>3.</w:t>
      </w:r>
      <w:r>
        <w:rPr>
          <w:spacing w:val="1"/>
        </w:rPr>
        <w:t>安全保障服务</w:t>
      </w:r>
    </w:p>
    <w:p>
      <w:pPr>
        <w:pStyle w:val="BodyText"/>
        <w:ind w:right="1403" w:firstLine="109"/>
        <w:spacing w:before="182" w:line="294" w:lineRule="auto"/>
        <w:rPr/>
      </w:pPr>
      <w:r>
        <w:rPr>
          <w:spacing w:val="1"/>
        </w:rPr>
        <w:t>(1)夜间值守是医院安全保障的重要环节，保安人员需要保持警觉，及时发</w:t>
      </w:r>
      <w:r>
        <w:rPr/>
        <w:t>现和处理各类安</w:t>
      </w:r>
      <w:r>
        <w:rPr/>
        <w:t xml:space="preserve"> </w:t>
      </w:r>
      <w:r>
        <w:rPr>
          <w:spacing w:val="-4"/>
        </w:rPr>
        <w:t>全问题，确保医院夜间的安全稳定。</w:t>
      </w:r>
    </w:p>
    <w:p>
      <w:pPr>
        <w:pStyle w:val="BodyText"/>
        <w:ind w:left="109"/>
        <w:spacing w:before="189" w:line="222" w:lineRule="auto"/>
        <w:rPr/>
      </w:pPr>
      <w:r>
        <w:rPr>
          <w:spacing w:val="4"/>
        </w:rPr>
        <w:t>(2)安全宣传教育，定期组织安全宣传活</w:t>
      </w:r>
      <w:r>
        <w:rPr>
          <w:spacing w:val="3"/>
        </w:rPr>
        <w:t>动，提高安全防范意识。</w:t>
      </w:r>
    </w:p>
    <w:p>
      <w:pPr>
        <w:pStyle w:val="BodyText"/>
        <w:spacing w:before="171" w:line="222" w:lineRule="auto"/>
        <w:rPr/>
      </w:pPr>
      <w:r>
        <w:drawing>
          <wp:anchor distT="0" distB="0" distL="0" distR="0" simplePos="0" relativeHeight="251662336" behindDoc="0" locked="0" layoutInCell="1" allowOverlap="1">
            <wp:simplePos x="0" y="0"/>
            <wp:positionH relativeFrom="column">
              <wp:posOffset>6915146</wp:posOffset>
            </wp:positionH>
            <wp:positionV relativeFrom="paragraph">
              <wp:posOffset>346375</wp:posOffset>
            </wp:positionV>
            <wp:extent cx="88480" cy="1881724"/>
            <wp:effectExtent l="0" t="0" r="0" b="0"/>
            <wp:wrapNone/>
            <wp:docPr id="14" name="IM 14"/>
            <wp:cNvGraphicFramePr/>
            <a:graphic>
              <a:graphicData uri="http://schemas.openxmlformats.org/drawingml/2006/picture">
                <pic:pic>
                  <pic:nvPicPr>
                    <pic:cNvPr id="14" name="IM 14"/>
                    <pic:cNvPicPr/>
                  </pic:nvPicPr>
                  <pic:blipFill>
                    <a:blip r:embed="rId10"/>
                    <a:stretch>
                      <a:fillRect/>
                    </a:stretch>
                  </pic:blipFill>
                  <pic:spPr>
                    <a:xfrm rot="0">
                      <a:off x="0" y="0"/>
                      <a:ext cx="88480" cy="1881724"/>
                    </a:xfrm>
                    <a:prstGeom prst="rect">
                      <a:avLst/>
                    </a:prstGeom>
                  </pic:spPr>
                </pic:pic>
              </a:graphicData>
            </a:graphic>
          </wp:anchor>
        </w:drawing>
      </w:r>
      <w:r>
        <w:rPr>
          <w:rFonts w:ascii="SimSun" w:hAnsi="SimSun" w:eastAsia="SimSun" w:cs="SimSun"/>
          <w:spacing w:val="1"/>
        </w:rPr>
        <w:t>4.</w:t>
      </w:r>
      <w:r>
        <w:rPr>
          <w:spacing w:val="1"/>
        </w:rPr>
        <w:t>客户引导服务</w:t>
      </w:r>
    </w:p>
    <w:p>
      <w:pPr>
        <w:pStyle w:val="BodyText"/>
        <w:ind w:left="109"/>
        <w:spacing w:before="182" w:line="222" w:lineRule="auto"/>
        <w:rPr/>
      </w:pPr>
      <w:r>
        <w:rPr>
          <w:spacing w:val="13"/>
        </w:rPr>
        <w:t>(1)咨询服务提供</w:t>
      </w:r>
    </w:p>
    <w:p>
      <w:pPr>
        <w:pStyle w:val="BodyText"/>
        <w:ind w:right="1391" w:firstLine="109"/>
        <w:spacing w:before="170" w:line="361" w:lineRule="auto"/>
        <w:rPr/>
      </w:pPr>
      <w:r>
        <w:rPr>
          <w:spacing w:val="1"/>
        </w:rPr>
        <w:t>(1.1)提供来院人员就医流程、科室位置等咨询服务。保安人员应熟悉医院的各科室位置以</w:t>
      </w:r>
      <w:r>
        <w:rPr>
          <w:spacing w:val="4"/>
        </w:rPr>
        <w:t xml:space="preserve"> </w:t>
      </w:r>
      <w:r>
        <w:rPr/>
        <w:t>及就医流程，能够准确地回答患者的咨询问题</w:t>
      </w:r>
      <w:r>
        <w:rPr>
          <w:spacing w:val="-1"/>
        </w:rPr>
        <w:t>，为患者提供准确、及时的信息，提升患者对</w:t>
      </w:r>
      <w:r>
        <w:rPr/>
        <w:t xml:space="preserve"> </w:t>
      </w:r>
      <w:r>
        <w:rPr>
          <w:spacing w:val="-5"/>
        </w:rPr>
        <w:t>医院的信任度。</w:t>
      </w:r>
    </w:p>
    <w:p>
      <w:pPr>
        <w:pStyle w:val="BodyText"/>
        <w:ind w:right="1399" w:firstLine="109"/>
        <w:spacing w:before="2" w:line="358" w:lineRule="auto"/>
        <w:rPr/>
      </w:pPr>
      <w:r>
        <w:rPr>
          <w:spacing w:val="1"/>
        </w:rPr>
        <w:t>(1.2)展现医院专业且友好的形象。保安人员应穿着整洁的制服，工作时态度友好</w:t>
      </w:r>
      <w:r>
        <w:rPr/>
        <w:t>、语言亲</w:t>
      </w:r>
      <w:r>
        <w:rPr/>
        <w:t xml:space="preserve"> </w:t>
      </w:r>
      <w:r>
        <w:rPr>
          <w:spacing w:val="-1"/>
        </w:rPr>
        <w:t>切，给患者以良好的第一印象。在解答问题时要耐心细致，确保患者对医院</w:t>
      </w:r>
      <w:r>
        <w:rPr>
          <w:spacing w:val="-2"/>
        </w:rPr>
        <w:t>服务的满意度。</w:t>
      </w:r>
    </w:p>
    <w:p>
      <w:pPr>
        <w:pStyle w:val="BodyText"/>
        <w:ind w:left="109"/>
        <w:spacing w:before="1" w:line="222" w:lineRule="auto"/>
        <w:rPr/>
      </w:pPr>
      <w:r>
        <w:rPr>
          <w:spacing w:val="14"/>
        </w:rPr>
        <w:t>(2)有序交通引导</w:t>
      </w:r>
    </w:p>
    <w:p>
      <w:pPr>
        <w:pStyle w:val="BodyText"/>
        <w:ind w:right="1404" w:firstLine="109"/>
        <w:spacing w:before="156" w:line="354" w:lineRule="auto"/>
        <w:rPr/>
      </w:pPr>
      <w:r>
        <w:rPr>
          <w:spacing w:val="1"/>
        </w:rPr>
        <w:t>(2.1)在高峰时段，保安人员应积极引导车辆通行。保安人员应熟悉医</w:t>
      </w:r>
      <w:r>
        <w:rPr/>
        <w:t>院周边道路的交通情</w:t>
      </w:r>
      <w:r>
        <w:rPr/>
        <w:t xml:space="preserve"> </w:t>
      </w:r>
      <w:r>
        <w:rPr/>
        <w:t>况，合理安排车辆的停放和通行，避免交通堵塞和混乱。在停车场入口和出口设置指示牌，</w:t>
      </w:r>
      <w:r>
        <w:rPr/>
        <w:t xml:space="preserve"> </w:t>
      </w:r>
      <w:r>
        <w:rPr>
          <w:spacing w:val="-2"/>
        </w:rPr>
        <w:t>引导车辆有序进出，确保交通秩序井然。</w:t>
      </w:r>
    </w:p>
    <w:p>
      <w:pPr>
        <w:pStyle w:val="BodyText"/>
        <w:ind w:right="1400" w:firstLine="109"/>
        <w:spacing w:before="1" w:line="371" w:lineRule="auto"/>
        <w:rPr/>
      </w:pPr>
      <w:r>
        <w:rPr>
          <w:spacing w:val="1"/>
        </w:rPr>
        <w:t>(2.2)在高峰时段，保安人员应积极引导行人通行。保安人员应站在人流密集</w:t>
      </w:r>
      <w:r>
        <w:rPr/>
        <w:t>的地方，引导</w:t>
      </w:r>
      <w:r>
        <w:rPr/>
        <w:t xml:space="preserve"> </w:t>
      </w:r>
      <w:r>
        <w:rPr>
          <w:spacing w:val="1"/>
        </w:rPr>
        <w:t>行人有序通行，避免拥堵和冲突。在需要的地方设置指示牌，指</w:t>
      </w:r>
      <w:r>
        <w:rPr/>
        <w:t>引行人前往各个科室，确保</w:t>
      </w:r>
      <w:r>
        <w:rPr/>
        <w:t xml:space="preserve"> </w:t>
      </w:r>
      <w:r>
        <w:rPr>
          <w:spacing w:val="-1"/>
        </w:rPr>
        <w:t>患者能够准确到达目的地。</w:t>
      </w:r>
    </w:p>
    <w:p>
      <w:pPr>
        <w:pStyle w:val="BodyText"/>
        <w:ind w:left="553"/>
        <w:spacing w:line="220" w:lineRule="auto"/>
        <w:outlineLvl w:val="3"/>
        <w:rPr/>
      </w:pPr>
      <w:r>
        <w:rPr>
          <w:b/>
          <w:bCs/>
          <w:spacing w:val="-1"/>
        </w:rPr>
        <w:t>第十条</w:t>
      </w:r>
      <w:r>
        <w:rPr>
          <w:spacing w:val="112"/>
        </w:rPr>
        <w:t xml:space="preserve"> </w:t>
      </w:r>
      <w:r>
        <w:rPr>
          <w:b/>
          <w:bCs/>
          <w:spacing w:val="-1"/>
        </w:rPr>
        <w:t>工作制度</w:t>
      </w:r>
    </w:p>
    <w:p>
      <w:pPr>
        <w:spacing w:line="220" w:lineRule="auto"/>
        <w:sectPr>
          <w:footerReference w:type="default" r:id="rId9"/>
          <w:pgSz w:w="12070" w:h="16960"/>
          <w:pgMar w:top="1428" w:right="150" w:bottom="1039" w:left="890" w:header="0" w:footer="921" w:gutter="0"/>
        </w:sectPr>
        <w:rPr/>
      </w:pPr>
    </w:p>
    <w:p>
      <w:pPr>
        <w:pStyle w:val="BodyText"/>
        <w:ind w:left="439"/>
        <w:spacing w:before="46" w:line="221" w:lineRule="auto"/>
        <w:rPr>
          <w:sz w:val="23"/>
          <w:szCs w:val="23"/>
        </w:rPr>
      </w:pPr>
      <w:r>
        <w:rPr>
          <w:rFonts w:ascii="SimSun" w:hAnsi="SimSun" w:eastAsia="SimSun" w:cs="SimSun"/>
          <w:sz w:val="23"/>
          <w:szCs w:val="23"/>
          <w:spacing w:val="8"/>
        </w:rPr>
        <w:t>1.</w:t>
      </w:r>
      <w:r>
        <w:rPr>
          <w:sz w:val="23"/>
          <w:szCs w:val="23"/>
          <w:spacing w:val="8"/>
        </w:rPr>
        <w:t>负责医院管辖区域的各种突发事件的快速处置。</w:t>
      </w:r>
    </w:p>
    <w:p>
      <w:pPr>
        <w:pStyle w:val="BodyText"/>
        <w:ind w:left="439"/>
        <w:spacing w:before="184" w:line="220" w:lineRule="auto"/>
        <w:rPr>
          <w:sz w:val="23"/>
          <w:szCs w:val="23"/>
        </w:rPr>
      </w:pPr>
      <w:r>
        <w:rPr>
          <w:rFonts w:ascii="SimSun" w:hAnsi="SimSun" w:eastAsia="SimSun" w:cs="SimSun"/>
          <w:sz w:val="23"/>
          <w:szCs w:val="23"/>
          <w:spacing w:val="9"/>
        </w:rPr>
        <w:t>2.</w:t>
      </w:r>
      <w:r>
        <w:rPr>
          <w:sz w:val="23"/>
          <w:szCs w:val="23"/>
          <w:spacing w:val="9"/>
        </w:rPr>
        <w:t>负责医院管辖区域的治安、消防等的巡逻</w:t>
      </w:r>
      <w:r>
        <w:rPr>
          <w:sz w:val="23"/>
          <w:szCs w:val="23"/>
          <w:spacing w:val="8"/>
        </w:rPr>
        <w:t>工作。</w:t>
      </w:r>
    </w:p>
    <w:p>
      <w:pPr>
        <w:pStyle w:val="BodyText"/>
        <w:ind w:left="439"/>
        <w:spacing w:before="215" w:line="220" w:lineRule="auto"/>
        <w:rPr>
          <w:sz w:val="23"/>
          <w:szCs w:val="23"/>
        </w:rPr>
      </w:pPr>
      <w:r>
        <w:rPr>
          <w:rFonts w:ascii="SimSun" w:hAnsi="SimSun" w:eastAsia="SimSun" w:cs="SimSun"/>
          <w:sz w:val="23"/>
          <w:szCs w:val="23"/>
          <w:spacing w:val="9"/>
        </w:rPr>
        <w:t>3.</w:t>
      </w:r>
      <w:r>
        <w:rPr>
          <w:sz w:val="23"/>
          <w:szCs w:val="23"/>
          <w:spacing w:val="9"/>
        </w:rPr>
        <w:t>负责医院中心控制室的消防监控、安防监控值守、监视、控制工作。</w:t>
      </w:r>
    </w:p>
    <w:p>
      <w:pPr>
        <w:pStyle w:val="BodyText"/>
        <w:ind w:left="439" w:right="3114"/>
        <w:spacing w:before="184" w:line="291" w:lineRule="auto"/>
        <w:rPr>
          <w:sz w:val="23"/>
          <w:szCs w:val="23"/>
        </w:rPr>
      </w:pPr>
      <w:r>
        <w:rPr>
          <w:rFonts w:ascii="SimSun" w:hAnsi="SimSun" w:eastAsia="SimSun" w:cs="SimSun"/>
          <w:sz w:val="23"/>
          <w:szCs w:val="23"/>
          <w:spacing w:val="9"/>
        </w:rPr>
        <w:t>4.</w:t>
      </w:r>
      <w:r>
        <w:rPr>
          <w:sz w:val="23"/>
          <w:szCs w:val="23"/>
          <w:spacing w:val="9"/>
        </w:rPr>
        <w:t>负责医院管辖区域的安检、财物押运看护及协助医院完成日常消防器</w:t>
      </w:r>
      <w:r>
        <w:rPr>
          <w:sz w:val="23"/>
          <w:szCs w:val="23"/>
          <w:spacing w:val="16"/>
        </w:rPr>
        <w:t xml:space="preserve"> </w:t>
      </w:r>
      <w:r>
        <w:rPr>
          <w:sz w:val="23"/>
          <w:szCs w:val="23"/>
          <w:spacing w:val="8"/>
        </w:rPr>
        <w:t>材更换年检工作。</w:t>
      </w:r>
    </w:p>
    <w:p>
      <w:pPr>
        <w:pStyle w:val="BodyText"/>
        <w:ind w:left="439"/>
        <w:spacing w:before="226" w:line="220" w:lineRule="auto"/>
        <w:rPr>
          <w:sz w:val="23"/>
          <w:szCs w:val="23"/>
        </w:rPr>
      </w:pPr>
      <w:r>
        <w:rPr>
          <w:rFonts w:ascii="SimSun" w:hAnsi="SimSun" w:eastAsia="SimSun" w:cs="SimSun"/>
          <w:sz w:val="23"/>
          <w:szCs w:val="23"/>
          <w:spacing w:val="9"/>
        </w:rPr>
        <w:t>5.</w:t>
      </w:r>
      <w:r>
        <w:rPr>
          <w:sz w:val="23"/>
          <w:szCs w:val="23"/>
          <w:spacing w:val="9"/>
        </w:rPr>
        <w:t>负责医院管辖区域的门诊、病区警卫、警戒、看护、引导等安全保卫工作。</w:t>
      </w:r>
    </w:p>
    <w:p>
      <w:pPr>
        <w:pStyle w:val="BodyText"/>
        <w:ind w:left="439"/>
        <w:spacing w:before="196" w:line="220" w:lineRule="auto"/>
        <w:rPr>
          <w:sz w:val="23"/>
          <w:szCs w:val="23"/>
        </w:rPr>
      </w:pPr>
      <w:r>
        <w:rPr>
          <w:rFonts w:ascii="SimSun" w:hAnsi="SimSun" w:eastAsia="SimSun" w:cs="SimSun"/>
          <w:sz w:val="23"/>
          <w:szCs w:val="23"/>
          <w:spacing w:val="9"/>
        </w:rPr>
        <w:t>6.</w:t>
      </w:r>
      <w:r>
        <w:rPr>
          <w:sz w:val="23"/>
          <w:szCs w:val="23"/>
          <w:spacing w:val="9"/>
        </w:rPr>
        <w:t>负责医院火灾扑救、反恐防爆、保护医护人员人身安全的日常培训、应急演练工作。</w:t>
      </w:r>
    </w:p>
    <w:p>
      <w:pPr>
        <w:pStyle w:val="BodyText"/>
        <w:ind w:left="439"/>
        <w:spacing w:before="186" w:line="220" w:lineRule="auto"/>
        <w:rPr>
          <w:sz w:val="23"/>
          <w:szCs w:val="23"/>
        </w:rPr>
      </w:pPr>
      <w:r>
        <w:rPr>
          <w:rFonts w:ascii="SimSun" w:hAnsi="SimSun" w:eastAsia="SimSun" w:cs="SimSun"/>
          <w:sz w:val="23"/>
          <w:szCs w:val="23"/>
          <w:spacing w:val="7"/>
        </w:rPr>
        <w:t>7.</w:t>
      </w:r>
      <w:r>
        <w:rPr>
          <w:sz w:val="23"/>
          <w:szCs w:val="23"/>
          <w:spacing w:val="7"/>
        </w:rPr>
        <w:t>负责医院接待上级领导的安全保卫工作。</w:t>
      </w:r>
    </w:p>
    <w:p>
      <w:pPr>
        <w:pStyle w:val="BodyText"/>
        <w:ind w:left="439"/>
        <w:spacing w:before="196" w:line="220" w:lineRule="auto"/>
        <w:rPr>
          <w:sz w:val="23"/>
          <w:szCs w:val="23"/>
        </w:rPr>
      </w:pPr>
      <w:r>
        <w:rPr>
          <w:rFonts w:ascii="SimSun" w:hAnsi="SimSun" w:eastAsia="SimSun" w:cs="SimSun"/>
          <w:sz w:val="23"/>
          <w:szCs w:val="23"/>
          <w:spacing w:val="8"/>
        </w:rPr>
        <w:t>8.</w:t>
      </w:r>
      <w:r>
        <w:rPr>
          <w:sz w:val="23"/>
          <w:szCs w:val="23"/>
          <w:spacing w:val="8"/>
        </w:rPr>
        <w:t>负责医院所属辖区公安、消防下达的特种勤务保障工作。</w:t>
      </w:r>
    </w:p>
    <w:p>
      <w:pPr>
        <w:pStyle w:val="BodyText"/>
        <w:ind w:left="439"/>
        <w:spacing w:before="186" w:line="220" w:lineRule="auto"/>
        <w:rPr>
          <w:sz w:val="23"/>
          <w:szCs w:val="23"/>
        </w:rPr>
      </w:pPr>
      <w:r>
        <w:rPr>
          <w:rFonts w:ascii="SimSun" w:hAnsi="SimSun" w:eastAsia="SimSun" w:cs="SimSun"/>
          <w:sz w:val="23"/>
          <w:szCs w:val="23"/>
          <w:spacing w:val="9"/>
        </w:rPr>
        <w:t>9.</w:t>
      </w:r>
      <w:r>
        <w:rPr>
          <w:sz w:val="23"/>
          <w:szCs w:val="23"/>
          <w:spacing w:val="9"/>
        </w:rPr>
        <w:t>负责医院大型活动临时安全保卫工作。</w:t>
      </w:r>
    </w:p>
    <w:p>
      <w:pPr>
        <w:pStyle w:val="BodyText"/>
        <w:ind w:left="439"/>
        <w:spacing w:before="196" w:line="220" w:lineRule="auto"/>
        <w:rPr>
          <w:sz w:val="23"/>
          <w:szCs w:val="23"/>
        </w:rPr>
      </w:pPr>
      <w:r>
        <w:rPr>
          <w:rFonts w:ascii="SimSun" w:hAnsi="SimSun" w:eastAsia="SimSun" w:cs="SimSun"/>
          <w:sz w:val="23"/>
          <w:szCs w:val="23"/>
          <w:spacing w:val="4"/>
        </w:rPr>
        <w:t>10.</w:t>
      </w:r>
      <w:r>
        <w:rPr>
          <w:rFonts w:ascii="SimSun" w:hAnsi="SimSun" w:eastAsia="SimSun" w:cs="SimSun"/>
          <w:sz w:val="23"/>
          <w:szCs w:val="23"/>
          <w:spacing w:val="-46"/>
        </w:rPr>
        <w:t xml:space="preserve"> </w:t>
      </w:r>
      <w:r>
        <w:rPr>
          <w:sz w:val="23"/>
          <w:szCs w:val="23"/>
          <w:spacing w:val="4"/>
        </w:rPr>
        <w:t>负责院区与安全保卫有关的其他工作。</w:t>
      </w:r>
    </w:p>
    <w:p>
      <w:pPr>
        <w:pStyle w:val="BodyText"/>
        <w:ind w:left="439"/>
        <w:spacing w:before="216" w:line="221" w:lineRule="auto"/>
        <w:rPr>
          <w:sz w:val="23"/>
          <w:szCs w:val="23"/>
        </w:rPr>
      </w:pPr>
      <w:r>
        <w:rPr>
          <w:rFonts w:ascii="SimSun" w:hAnsi="SimSun" w:eastAsia="SimSun" w:cs="SimSun"/>
          <w:sz w:val="23"/>
          <w:szCs w:val="23"/>
          <w:spacing w:val="7"/>
        </w:rPr>
        <w:t>11.</w:t>
      </w:r>
      <w:r>
        <w:rPr>
          <w:rFonts w:ascii="SimSun" w:hAnsi="SimSun" w:eastAsia="SimSun" w:cs="SimSun"/>
          <w:sz w:val="23"/>
          <w:szCs w:val="23"/>
          <w:spacing w:val="-54"/>
        </w:rPr>
        <w:t xml:space="preserve"> </w:t>
      </w:r>
      <w:r>
        <w:rPr>
          <w:sz w:val="23"/>
          <w:szCs w:val="23"/>
          <w:spacing w:val="7"/>
        </w:rPr>
        <w:t>负责指定的特勤任务，且按任务级别配备专业队伍，严格保密</w:t>
      </w:r>
      <w:r>
        <w:rPr>
          <w:sz w:val="23"/>
          <w:szCs w:val="23"/>
          <w:spacing w:val="6"/>
        </w:rPr>
        <w:t>制度。</w:t>
      </w:r>
    </w:p>
    <w:p>
      <w:pPr>
        <w:pStyle w:val="BodyText"/>
        <w:ind w:left="443"/>
        <w:spacing w:before="162" w:line="222" w:lineRule="auto"/>
        <w:outlineLvl w:val="4"/>
        <w:rPr>
          <w:sz w:val="23"/>
          <w:szCs w:val="23"/>
        </w:rPr>
      </w:pPr>
      <w:r>
        <w:rPr>
          <w:sz w:val="23"/>
          <w:szCs w:val="23"/>
          <w:b/>
          <w:bCs/>
          <w:spacing w:val="8"/>
        </w:rPr>
        <w:t>第十一条</w:t>
      </w:r>
      <w:r>
        <w:rPr>
          <w:sz w:val="23"/>
          <w:szCs w:val="23"/>
          <w:spacing w:val="8"/>
        </w:rPr>
        <w:t xml:space="preserve">  </w:t>
      </w:r>
      <w:r>
        <w:rPr>
          <w:sz w:val="23"/>
          <w:szCs w:val="23"/>
          <w:b/>
          <w:bCs/>
          <w:spacing w:val="8"/>
        </w:rPr>
        <w:t>住宿要求</w:t>
      </w:r>
    </w:p>
    <w:p>
      <w:pPr>
        <w:pStyle w:val="BodyText"/>
        <w:spacing w:before="189" w:line="222" w:lineRule="auto"/>
        <w:rPr>
          <w:sz w:val="23"/>
          <w:szCs w:val="23"/>
        </w:rPr>
      </w:pPr>
      <w:r>
        <w:rPr>
          <w:rFonts w:ascii="SimSun" w:hAnsi="SimSun" w:eastAsia="SimSun" w:cs="SimSun"/>
          <w:sz w:val="23"/>
          <w:szCs w:val="23"/>
          <w:spacing w:val="8"/>
        </w:rPr>
        <w:t>1、</w:t>
      </w:r>
      <w:r>
        <w:rPr>
          <w:sz w:val="23"/>
          <w:szCs w:val="23"/>
          <w:spacing w:val="8"/>
        </w:rPr>
        <w:t>宿舍管理</w:t>
      </w:r>
    </w:p>
    <w:p>
      <w:pPr>
        <w:pStyle w:val="BodyText"/>
        <w:ind w:left="89"/>
        <w:spacing w:before="211" w:line="221" w:lineRule="auto"/>
        <w:rPr>
          <w:sz w:val="23"/>
          <w:szCs w:val="23"/>
        </w:rPr>
      </w:pPr>
      <w:r>
        <w:rPr>
          <w:sz w:val="23"/>
          <w:szCs w:val="23"/>
          <w:spacing w:val="9"/>
        </w:rPr>
        <w:t>(1.1)保持宿舍内、外清洁卫生，不随地吐痰</w:t>
      </w:r>
      <w:r>
        <w:rPr>
          <w:sz w:val="23"/>
          <w:szCs w:val="23"/>
          <w:spacing w:val="8"/>
        </w:rPr>
        <w:t>，乱扔果皮、纸屑、烟头等杂物。</w:t>
      </w:r>
    </w:p>
    <w:p>
      <w:pPr>
        <w:pStyle w:val="BodyText"/>
        <w:ind w:left="89"/>
        <w:spacing w:before="193" w:line="219" w:lineRule="auto"/>
        <w:rPr>
          <w:sz w:val="23"/>
          <w:szCs w:val="23"/>
        </w:rPr>
      </w:pPr>
      <w:r>
        <w:rPr>
          <w:sz w:val="23"/>
          <w:szCs w:val="23"/>
          <w:spacing w:val="12"/>
        </w:rPr>
        <w:t>(1.2)每月1号或每周星期一由保安班长安排当月或一周内务轮值值</w:t>
      </w:r>
      <w:r>
        <w:rPr>
          <w:sz w:val="23"/>
          <w:szCs w:val="23"/>
          <w:spacing w:val="11"/>
        </w:rPr>
        <w:t>班员，并张贴公布。</w:t>
      </w:r>
    </w:p>
    <w:p>
      <w:pPr>
        <w:pStyle w:val="BodyText"/>
        <w:ind w:left="89"/>
        <w:spacing w:before="209" w:line="221" w:lineRule="auto"/>
        <w:rPr>
          <w:sz w:val="23"/>
          <w:szCs w:val="23"/>
        </w:rPr>
      </w:pPr>
      <w:r>
        <w:rPr>
          <w:sz w:val="23"/>
          <w:szCs w:val="23"/>
          <w:spacing w:val="15"/>
        </w:rPr>
        <w:t>(1.3)内务值班员负责当天室内、门前责任区、卫生间的清洁卫生及公共物品的摆放。</w:t>
      </w:r>
    </w:p>
    <w:p>
      <w:pPr>
        <w:pStyle w:val="BodyText"/>
        <w:ind w:right="1420" w:firstLine="89"/>
        <w:spacing w:before="174" w:line="378" w:lineRule="auto"/>
        <w:rPr>
          <w:sz w:val="23"/>
          <w:szCs w:val="23"/>
        </w:rPr>
      </w:pPr>
      <w:r>
        <w:drawing>
          <wp:anchor distT="0" distB="0" distL="0" distR="0" simplePos="0" relativeHeight="251663360" behindDoc="1" locked="0" layoutInCell="1" allowOverlap="1">
            <wp:simplePos x="0" y="0"/>
            <wp:positionH relativeFrom="column">
              <wp:posOffset>6902442</wp:posOffset>
            </wp:positionH>
            <wp:positionV relativeFrom="paragraph">
              <wp:posOffset>462201</wp:posOffset>
            </wp:positionV>
            <wp:extent cx="76176" cy="402856"/>
            <wp:effectExtent l="0" t="0" r="0" b="0"/>
            <wp:wrapNone/>
            <wp:docPr id="16" name="IM 16"/>
            <wp:cNvGraphicFramePr/>
            <a:graphic>
              <a:graphicData uri="http://schemas.openxmlformats.org/drawingml/2006/picture">
                <pic:pic>
                  <pic:nvPicPr>
                    <pic:cNvPr id="16" name="IM 16"/>
                    <pic:cNvPicPr/>
                  </pic:nvPicPr>
                  <pic:blipFill>
                    <a:blip r:embed="rId12"/>
                    <a:stretch>
                      <a:fillRect/>
                    </a:stretch>
                  </pic:blipFill>
                  <pic:spPr>
                    <a:xfrm rot="0">
                      <a:off x="0" y="0"/>
                      <a:ext cx="76176" cy="402856"/>
                    </a:xfrm>
                    <a:prstGeom prst="rect">
                      <a:avLst/>
                    </a:prstGeom>
                  </pic:spPr>
                </pic:pic>
              </a:graphicData>
            </a:graphic>
          </wp:anchor>
        </w:drawing>
      </w:r>
      <w:r>
        <w:rPr>
          <w:sz w:val="23"/>
          <w:szCs w:val="23"/>
          <w:spacing w:val="7"/>
        </w:rPr>
        <w:t>(1.4)保持床面、墙面整洁，床上除了被</w:t>
      </w:r>
      <w:r>
        <w:rPr>
          <w:sz w:val="23"/>
          <w:szCs w:val="23"/>
          <w:spacing w:val="6"/>
        </w:rPr>
        <w:t>子和枕头外，不能放置其他物品(枕头放于进门的一</w:t>
      </w:r>
      <w:r>
        <w:rPr>
          <w:sz w:val="23"/>
          <w:szCs w:val="23"/>
        </w:rPr>
        <w:t xml:space="preserve"> </w:t>
      </w:r>
      <w:r>
        <w:rPr>
          <w:sz w:val="23"/>
          <w:szCs w:val="23"/>
          <w:spacing w:val="2"/>
        </w:rPr>
        <w:t>侧，被子放于另一侧),墙面不得乱涂乱画和张贴。</w:t>
      </w:r>
    </w:p>
    <w:p>
      <w:pPr>
        <w:pStyle w:val="BodyText"/>
        <w:ind w:right="1384" w:firstLine="89"/>
        <w:spacing w:before="1" w:line="403" w:lineRule="auto"/>
        <w:rPr>
          <w:sz w:val="19"/>
          <w:szCs w:val="19"/>
        </w:rPr>
      </w:pPr>
      <w:r>
        <w:rPr>
          <w:sz w:val="23"/>
          <w:szCs w:val="23"/>
          <w:spacing w:val="5"/>
        </w:rPr>
        <w:t>(1.5)鞋子按要求摆放成线，鞋跟由高到低的顺序排列，</w:t>
      </w:r>
      <w:r>
        <w:rPr>
          <w:sz w:val="23"/>
          <w:szCs w:val="23"/>
          <w:spacing w:val="4"/>
        </w:rPr>
        <w:t>香皂、毛巾按要求置于规定位置摆放</w:t>
      </w:r>
      <w:r>
        <w:rPr>
          <w:sz w:val="23"/>
          <w:szCs w:val="23"/>
        </w:rPr>
        <w:t xml:space="preserve"> </w:t>
      </w:r>
      <w:r>
        <w:rPr>
          <w:sz w:val="19"/>
          <w:szCs w:val="19"/>
          <w:spacing w:val="-11"/>
        </w:rPr>
        <w:t>成</w:t>
      </w:r>
      <w:r>
        <w:rPr>
          <w:sz w:val="19"/>
          <w:szCs w:val="19"/>
          <w:spacing w:val="-11"/>
        </w:rPr>
        <w:t xml:space="preserve"> </w:t>
      </w:r>
      <w:r>
        <w:rPr>
          <w:sz w:val="19"/>
          <w:szCs w:val="19"/>
          <w:spacing w:val="-11"/>
        </w:rPr>
        <w:t>线</w:t>
      </w:r>
      <w:r>
        <w:rPr>
          <w:sz w:val="19"/>
          <w:szCs w:val="19"/>
          <w:spacing w:val="-27"/>
        </w:rPr>
        <w:t xml:space="preserve"> </w:t>
      </w:r>
      <w:r>
        <w:rPr>
          <w:sz w:val="19"/>
          <w:szCs w:val="19"/>
          <w:spacing w:val="-11"/>
        </w:rPr>
        <w:t>。</w:t>
      </w:r>
    </w:p>
    <w:p>
      <w:pPr>
        <w:pStyle w:val="BodyText"/>
        <w:ind w:left="89"/>
        <w:spacing w:line="220" w:lineRule="auto"/>
        <w:rPr>
          <w:sz w:val="23"/>
          <w:szCs w:val="23"/>
        </w:rPr>
      </w:pPr>
      <w:r>
        <w:rPr>
          <w:sz w:val="23"/>
          <w:szCs w:val="23"/>
          <w:spacing w:val="9"/>
        </w:rPr>
        <w:t>(1.6)保持室内、放物柜内的整洁，室内、柜</w:t>
      </w:r>
      <w:r>
        <w:rPr>
          <w:sz w:val="23"/>
          <w:szCs w:val="23"/>
          <w:spacing w:val="8"/>
        </w:rPr>
        <w:t>内不能摆放其它没有定位的物品。</w:t>
      </w:r>
    </w:p>
    <w:p>
      <w:pPr>
        <w:pStyle w:val="BodyText"/>
        <w:ind w:right="1899" w:firstLine="89"/>
        <w:spacing w:before="195" w:line="372" w:lineRule="auto"/>
        <w:rPr>
          <w:sz w:val="23"/>
          <w:szCs w:val="23"/>
        </w:rPr>
      </w:pPr>
      <w:r>
        <w:rPr>
          <w:sz w:val="23"/>
          <w:szCs w:val="23"/>
          <w:spacing w:val="9"/>
        </w:rPr>
        <w:t>(1.7)未经客户服务中心主任批准任何人不得在外居住：未经保安班长同意，保安员不</w:t>
      </w:r>
      <w:r>
        <w:rPr>
          <w:sz w:val="23"/>
          <w:szCs w:val="23"/>
          <w:spacing w:val="14"/>
        </w:rPr>
        <w:t xml:space="preserve"> </w:t>
      </w:r>
      <w:r>
        <w:rPr>
          <w:sz w:val="23"/>
          <w:szCs w:val="23"/>
          <w:spacing w:val="6"/>
        </w:rPr>
        <w:t>得私自调换房间或床位。</w:t>
      </w:r>
    </w:p>
    <w:p>
      <w:pPr>
        <w:pStyle w:val="BodyText"/>
        <w:ind w:left="89"/>
        <w:spacing w:before="14" w:line="220" w:lineRule="auto"/>
        <w:rPr>
          <w:sz w:val="23"/>
          <w:szCs w:val="23"/>
        </w:rPr>
      </w:pPr>
      <w:r>
        <w:rPr>
          <w:sz w:val="23"/>
          <w:szCs w:val="23"/>
          <w:spacing w:val="14"/>
        </w:rPr>
        <w:t>(1.8)保安员外出必须请假，请假外出及非值勤队员21:00前必须返回宿舍休息。</w:t>
      </w:r>
    </w:p>
    <w:p>
      <w:pPr>
        <w:pStyle w:val="BodyText"/>
        <w:ind w:right="1422" w:firstLine="89"/>
        <w:spacing w:before="174" w:line="377" w:lineRule="auto"/>
        <w:jc w:val="both"/>
        <w:rPr>
          <w:sz w:val="23"/>
          <w:szCs w:val="23"/>
        </w:rPr>
      </w:pPr>
      <w:r>
        <w:rPr>
          <w:sz w:val="23"/>
          <w:szCs w:val="23"/>
          <w:spacing w:val="12"/>
        </w:rPr>
        <w:t>(1.9)宿舍内严禁存放易燃、易爆、剧毒及其它危险品1.11</w:t>
      </w:r>
      <w:r>
        <w:rPr>
          <w:sz w:val="23"/>
          <w:szCs w:val="23"/>
          <w:spacing w:val="-25"/>
        </w:rPr>
        <w:t xml:space="preserve"> </w:t>
      </w:r>
      <w:r>
        <w:rPr>
          <w:sz w:val="23"/>
          <w:szCs w:val="23"/>
          <w:spacing w:val="12"/>
        </w:rPr>
        <w:t>宿舍内应保持安静，不得在室</w:t>
      </w:r>
      <w:r>
        <w:rPr>
          <w:sz w:val="23"/>
          <w:szCs w:val="23"/>
        </w:rPr>
        <w:t xml:space="preserve"> </w:t>
      </w:r>
      <w:r>
        <w:rPr>
          <w:sz w:val="23"/>
          <w:szCs w:val="23"/>
          <w:spacing w:val="3"/>
        </w:rPr>
        <w:t>内喧哗、打麻将，以免影响他人休息；打扑克和进行一些娱乐活动应注意他人休息不允许带任</w:t>
      </w:r>
      <w:r>
        <w:rPr>
          <w:sz w:val="23"/>
          <w:szCs w:val="23"/>
          <w:spacing w:val="13"/>
        </w:rPr>
        <w:t xml:space="preserve"> </w:t>
      </w:r>
      <w:r>
        <w:rPr>
          <w:sz w:val="23"/>
          <w:szCs w:val="23"/>
          <w:spacing w:val="6"/>
        </w:rPr>
        <w:t>何赌博性质的活动。</w:t>
      </w:r>
    </w:p>
    <w:p>
      <w:pPr>
        <w:pStyle w:val="BodyText"/>
        <w:ind w:left="89"/>
        <w:spacing w:before="1" w:line="217" w:lineRule="auto"/>
        <w:rPr>
          <w:sz w:val="23"/>
          <w:szCs w:val="23"/>
        </w:rPr>
      </w:pPr>
      <w:r>
        <w:rPr>
          <w:sz w:val="23"/>
          <w:szCs w:val="23"/>
          <w:spacing w:val="13"/>
        </w:rPr>
        <w:t>(1.10)宿舍内不得设置炉灶炒菜做饭。</w:t>
      </w:r>
    </w:p>
    <w:p>
      <w:pPr>
        <w:pStyle w:val="BodyText"/>
        <w:ind w:left="89"/>
        <w:spacing w:before="213" w:line="222" w:lineRule="auto"/>
        <w:rPr>
          <w:sz w:val="23"/>
          <w:szCs w:val="23"/>
        </w:rPr>
      </w:pPr>
      <w:r>
        <w:rPr>
          <w:sz w:val="23"/>
          <w:szCs w:val="23"/>
          <w:spacing w:val="16"/>
        </w:rPr>
        <w:t>(1.11)宿舍内的电源插座只能用于对讲机充电及小功率电器。</w:t>
      </w:r>
    </w:p>
    <w:p>
      <w:pPr>
        <w:spacing w:line="222" w:lineRule="auto"/>
        <w:sectPr>
          <w:footerReference w:type="default" r:id="rId11"/>
          <w:pgSz w:w="12060" w:h="16950"/>
          <w:pgMar w:top="1428" w:right="160" w:bottom="1045" w:left="910" w:header="0" w:footer="921" w:gutter="0"/>
        </w:sectPr>
        <w:rPr>
          <w:sz w:val="23"/>
          <w:szCs w:val="23"/>
        </w:rPr>
      </w:pPr>
    </w:p>
    <w:p>
      <w:pPr>
        <w:pStyle w:val="BodyText"/>
        <w:ind w:left="110"/>
        <w:spacing w:before="113" w:line="221" w:lineRule="auto"/>
        <w:rPr>
          <w:sz w:val="23"/>
          <w:szCs w:val="23"/>
        </w:rPr>
      </w:pPr>
      <w:r>
        <w:rPr>
          <w:sz w:val="23"/>
          <w:szCs w:val="23"/>
        </w:rPr>
        <w:t>(1.12)讲究公共卫生；室内、外公用洗脸盆应保持干净，厕</w:t>
      </w:r>
      <w:r>
        <w:rPr>
          <w:sz w:val="23"/>
          <w:szCs w:val="23"/>
          <w:spacing w:val="-1"/>
        </w:rPr>
        <w:t>所内应冲洗干净，保持清洁无异味。</w:t>
      </w:r>
    </w:p>
    <w:p>
      <w:pPr>
        <w:pStyle w:val="BodyText"/>
        <w:ind w:left="513"/>
        <w:spacing w:before="173" w:line="222" w:lineRule="auto"/>
        <w:outlineLvl w:val="4"/>
        <w:rPr>
          <w:sz w:val="23"/>
          <w:szCs w:val="23"/>
        </w:rPr>
      </w:pPr>
      <w:r>
        <w:rPr>
          <w:sz w:val="23"/>
          <w:szCs w:val="23"/>
          <w:b/>
          <w:bCs/>
          <w:spacing w:val="9"/>
        </w:rPr>
        <w:t>第十二条</w:t>
      </w:r>
      <w:r>
        <w:rPr>
          <w:sz w:val="23"/>
          <w:szCs w:val="23"/>
          <w:spacing w:val="114"/>
        </w:rPr>
        <w:t xml:space="preserve"> </w:t>
      </w:r>
      <w:r>
        <w:rPr>
          <w:sz w:val="23"/>
          <w:szCs w:val="23"/>
          <w:b/>
          <w:bCs/>
          <w:spacing w:val="9"/>
        </w:rPr>
        <w:t>礼仪要求</w:t>
      </w:r>
    </w:p>
    <w:p>
      <w:pPr>
        <w:pStyle w:val="BodyText"/>
        <w:spacing w:before="214" w:line="222" w:lineRule="auto"/>
        <w:rPr>
          <w:sz w:val="23"/>
          <w:szCs w:val="23"/>
        </w:rPr>
      </w:pPr>
      <w:r>
        <w:rPr>
          <w:rFonts w:ascii="SimSun" w:hAnsi="SimSun" w:eastAsia="SimSun" w:cs="SimSun"/>
          <w:sz w:val="23"/>
          <w:szCs w:val="23"/>
          <w:spacing w:val="8"/>
        </w:rPr>
        <w:t>1.</w:t>
      </w:r>
      <w:r>
        <w:rPr>
          <w:sz w:val="23"/>
          <w:szCs w:val="23"/>
          <w:spacing w:val="8"/>
        </w:rPr>
        <w:t>对待患者、家属及医务人员的礼仪规范</w:t>
      </w:r>
    </w:p>
    <w:p>
      <w:pPr>
        <w:pStyle w:val="BodyText"/>
        <w:ind w:right="1452" w:firstLine="110"/>
        <w:spacing w:before="170" w:line="349" w:lineRule="auto"/>
        <w:rPr>
          <w:sz w:val="20"/>
          <w:szCs w:val="20"/>
        </w:rPr>
      </w:pPr>
      <w:r>
        <w:rPr>
          <w:sz w:val="23"/>
          <w:szCs w:val="23"/>
          <w:spacing w:val="10"/>
        </w:rPr>
        <w:t>(1)礼貌热情服务：保安人员在与患者、家属以及医务人员接触时，应始终保持微笑和礼貌</w:t>
      </w:r>
      <w:r>
        <w:rPr>
          <w:sz w:val="23"/>
          <w:szCs w:val="23"/>
          <w:spacing w:val="18"/>
        </w:rPr>
        <w:t xml:space="preserve"> </w:t>
      </w:r>
      <w:r>
        <w:rPr>
          <w:sz w:val="23"/>
          <w:szCs w:val="23"/>
          <w:spacing w:val="10"/>
        </w:rPr>
        <w:t>用语，如“您好”、“请”、“谢谢”等，体现医院人文关怀的服</w:t>
      </w:r>
      <w:r>
        <w:rPr>
          <w:sz w:val="23"/>
          <w:szCs w:val="23"/>
          <w:spacing w:val="9"/>
        </w:rPr>
        <w:t>务理念。对情绪不稳定或</w:t>
      </w:r>
      <w:r>
        <w:rPr>
          <w:sz w:val="23"/>
          <w:szCs w:val="23"/>
        </w:rPr>
        <w:t xml:space="preserve"> </w:t>
      </w:r>
      <w:r>
        <w:rPr>
          <w:sz w:val="23"/>
          <w:szCs w:val="23"/>
          <w:spacing w:val="9"/>
        </w:rPr>
        <w:t>身体不适的患者及其家属，应给予更多的关心和照顾，帮助他们在就医过程中感受到尊重和</w:t>
      </w:r>
      <w:r>
        <w:rPr>
          <w:sz w:val="23"/>
          <w:szCs w:val="23"/>
          <w:spacing w:val="3"/>
        </w:rPr>
        <w:t xml:space="preserve"> </w:t>
      </w:r>
      <w:r>
        <w:rPr>
          <w:sz w:val="20"/>
          <w:szCs w:val="20"/>
          <w:spacing w:val="15"/>
        </w:rPr>
        <w:t>舒适</w:t>
      </w:r>
      <w:r>
        <w:rPr>
          <w:sz w:val="20"/>
          <w:szCs w:val="20"/>
          <w:spacing w:val="-40"/>
        </w:rPr>
        <w:t xml:space="preserve"> </w:t>
      </w:r>
      <w:r>
        <w:rPr>
          <w:sz w:val="20"/>
          <w:szCs w:val="20"/>
          <w:spacing w:val="15"/>
        </w:rPr>
        <w:t>。</w:t>
      </w:r>
    </w:p>
    <w:p>
      <w:pPr>
        <w:pStyle w:val="BodyText"/>
        <w:ind w:right="1445" w:firstLine="110"/>
        <w:spacing w:before="219" w:line="320" w:lineRule="auto"/>
        <w:rPr>
          <w:sz w:val="23"/>
          <w:szCs w:val="23"/>
        </w:rPr>
      </w:pPr>
      <w:r>
        <w:rPr>
          <w:sz w:val="23"/>
          <w:szCs w:val="23"/>
          <w:spacing w:val="11"/>
        </w:rPr>
        <w:t>(2)主动服务意识：保安人员应具备敏锐的观察力和主</w:t>
      </w:r>
      <w:r>
        <w:rPr>
          <w:sz w:val="23"/>
          <w:szCs w:val="23"/>
          <w:spacing w:val="10"/>
        </w:rPr>
        <w:t>动服务精神，对初次到访或寻找科室</w:t>
      </w:r>
      <w:r>
        <w:rPr>
          <w:sz w:val="23"/>
          <w:szCs w:val="23"/>
        </w:rPr>
        <w:t xml:space="preserve"> </w:t>
      </w:r>
      <w:r>
        <w:rPr>
          <w:sz w:val="23"/>
          <w:szCs w:val="23"/>
          <w:spacing w:val="10"/>
        </w:rPr>
        <w:t>有困难的患者及家属，应及时上前询问并提供指引</w:t>
      </w:r>
      <w:r>
        <w:rPr>
          <w:sz w:val="23"/>
          <w:szCs w:val="23"/>
          <w:spacing w:val="9"/>
        </w:rPr>
        <w:t>，确保其顺利找到目的地。展现良好的职</w:t>
      </w:r>
      <w:r>
        <w:rPr>
          <w:sz w:val="23"/>
          <w:szCs w:val="23"/>
        </w:rPr>
        <w:t xml:space="preserve"> </w:t>
      </w:r>
      <w:r>
        <w:rPr>
          <w:sz w:val="23"/>
          <w:szCs w:val="23"/>
          <w:spacing w:val="7"/>
        </w:rPr>
        <w:t>业素养和服务水平。</w:t>
      </w:r>
    </w:p>
    <w:p>
      <w:pPr>
        <w:pStyle w:val="BodyText"/>
        <w:ind w:right="2621" w:firstLine="110"/>
        <w:spacing w:before="202" w:line="305" w:lineRule="auto"/>
        <w:rPr>
          <w:sz w:val="23"/>
          <w:szCs w:val="23"/>
        </w:rPr>
      </w:pPr>
      <w:r>
        <w:rPr>
          <w:sz w:val="23"/>
          <w:szCs w:val="23"/>
          <w:spacing w:val="11"/>
        </w:rPr>
        <w:t>(3)尊重隐私保护：在提供服务的过程中，保安人员应严格遵守医疗保密原则，</w:t>
      </w:r>
      <w:r>
        <w:rPr>
          <w:sz w:val="23"/>
          <w:szCs w:val="23"/>
          <w:spacing w:val="12"/>
        </w:rPr>
        <w:t xml:space="preserve"> </w:t>
      </w:r>
      <w:r>
        <w:rPr>
          <w:sz w:val="23"/>
          <w:szCs w:val="23"/>
          <w:spacing w:val="9"/>
        </w:rPr>
        <w:t>不得随意透露患者的个人信息和病情情况，充分尊重每位患者</w:t>
      </w:r>
      <w:r>
        <w:rPr>
          <w:sz w:val="23"/>
          <w:szCs w:val="23"/>
          <w:spacing w:val="8"/>
        </w:rPr>
        <w:t>的隐私权。</w:t>
      </w:r>
    </w:p>
    <w:p>
      <w:pPr>
        <w:pStyle w:val="BodyText"/>
        <w:spacing w:before="183" w:line="221" w:lineRule="auto"/>
        <w:rPr>
          <w:sz w:val="23"/>
          <w:szCs w:val="23"/>
        </w:rPr>
      </w:pPr>
      <w:r>
        <w:rPr>
          <w:rFonts w:ascii="SimSun" w:hAnsi="SimSun" w:eastAsia="SimSun" w:cs="SimSun"/>
          <w:sz w:val="23"/>
          <w:szCs w:val="23"/>
          <w:spacing w:val="11"/>
        </w:rPr>
        <w:t>2.</w:t>
      </w:r>
      <w:r>
        <w:rPr>
          <w:sz w:val="23"/>
          <w:szCs w:val="23"/>
          <w:spacing w:val="11"/>
        </w:rPr>
        <w:t>语言行为规范</w:t>
      </w:r>
    </w:p>
    <w:p>
      <w:pPr>
        <w:pStyle w:val="BodyText"/>
        <w:ind w:right="1351" w:firstLine="110"/>
        <w:spacing w:before="191" w:line="327" w:lineRule="auto"/>
        <w:rPr>
          <w:sz w:val="23"/>
          <w:szCs w:val="23"/>
        </w:rPr>
      </w:pPr>
      <w:r>
        <w:drawing>
          <wp:anchor distT="0" distB="0" distL="0" distR="0" simplePos="0" relativeHeight="251666432" behindDoc="0" locked="0" layoutInCell="1" allowOverlap="1">
            <wp:simplePos x="0" y="0"/>
            <wp:positionH relativeFrom="column">
              <wp:posOffset>7009632</wp:posOffset>
            </wp:positionH>
            <wp:positionV relativeFrom="paragraph">
              <wp:posOffset>373108</wp:posOffset>
            </wp:positionV>
            <wp:extent cx="23817" cy="228590"/>
            <wp:effectExtent l="0" t="0" r="0" b="0"/>
            <wp:wrapNone/>
            <wp:docPr id="18" name="IM 18"/>
            <wp:cNvGraphicFramePr/>
            <a:graphic>
              <a:graphicData uri="http://schemas.openxmlformats.org/drawingml/2006/picture">
                <pic:pic>
                  <pic:nvPicPr>
                    <pic:cNvPr id="18" name="IM 18"/>
                    <pic:cNvPicPr/>
                  </pic:nvPicPr>
                  <pic:blipFill>
                    <a:blip r:embed="rId14"/>
                    <a:stretch>
                      <a:fillRect/>
                    </a:stretch>
                  </pic:blipFill>
                  <pic:spPr>
                    <a:xfrm rot="0">
                      <a:off x="0" y="0"/>
                      <a:ext cx="23817" cy="228590"/>
                    </a:xfrm>
                    <a:prstGeom prst="rect">
                      <a:avLst/>
                    </a:prstGeom>
                  </pic:spPr>
                </pic:pic>
              </a:graphicData>
            </a:graphic>
          </wp:anchor>
        </w:drawing>
      </w:r>
      <w:r>
        <w:rPr>
          <w:sz w:val="23"/>
          <w:szCs w:val="23"/>
          <w:spacing w:val="7"/>
        </w:rPr>
        <w:t>(1)文明用语制度化：保安人员在执行职务时，必须使用文明、规范的语言，避免出现粗鲁、</w:t>
      </w:r>
      <w:r>
        <w:rPr>
          <w:sz w:val="23"/>
          <w:szCs w:val="23"/>
          <w:spacing w:val="5"/>
        </w:rPr>
        <w:t xml:space="preserve"> </w:t>
      </w:r>
      <w:r>
        <w:rPr>
          <w:sz w:val="23"/>
          <w:szCs w:val="23"/>
          <w:spacing w:val="10"/>
        </w:rPr>
        <w:t>不敬甚至侮辱性的言辞。任何情况下都不得因工作压力</w:t>
      </w:r>
      <w:r>
        <w:rPr>
          <w:sz w:val="23"/>
          <w:szCs w:val="23"/>
          <w:spacing w:val="9"/>
        </w:rPr>
        <w:t>或其他原因对患者、家属或同事表现</w:t>
      </w:r>
      <w:r>
        <w:rPr>
          <w:sz w:val="23"/>
          <w:szCs w:val="23"/>
        </w:rPr>
        <w:t xml:space="preserve">  </w:t>
      </w:r>
      <w:r>
        <w:rPr>
          <w:sz w:val="23"/>
          <w:szCs w:val="23"/>
          <w:spacing w:val="6"/>
        </w:rPr>
        <w:t>出言语上的不耐烦或冷漠。</w:t>
      </w:r>
    </w:p>
    <w:p>
      <w:pPr>
        <w:pStyle w:val="BodyText"/>
        <w:ind w:right="1391" w:firstLine="610"/>
        <w:spacing w:before="180" w:line="325" w:lineRule="auto"/>
        <w:rPr>
          <w:sz w:val="23"/>
          <w:szCs w:val="23"/>
        </w:rPr>
      </w:pPr>
      <w:r>
        <w:rPr>
          <w:sz w:val="23"/>
          <w:szCs w:val="23"/>
          <w:spacing w:val="12"/>
        </w:rPr>
        <w:t>(2)身体语言运用：除了口头表达外，保</w:t>
      </w:r>
      <w:r>
        <w:rPr>
          <w:sz w:val="23"/>
          <w:szCs w:val="23"/>
          <w:spacing w:val="11"/>
        </w:rPr>
        <w:t>安人员还需注意自身非语言交流，包括眼神、</w:t>
      </w:r>
      <w:r>
        <w:rPr>
          <w:sz w:val="23"/>
          <w:szCs w:val="23"/>
        </w:rPr>
        <w:t xml:space="preserve"> </w:t>
      </w:r>
      <w:r>
        <w:rPr>
          <w:sz w:val="23"/>
          <w:szCs w:val="23"/>
          <w:spacing w:val="11"/>
        </w:rPr>
        <w:t>手势、姿态等，均应体现出专业、稳重和友善，通过恰当的身体语言传递出对</w:t>
      </w:r>
      <w:r>
        <w:rPr>
          <w:sz w:val="23"/>
          <w:szCs w:val="23"/>
          <w:spacing w:val="10"/>
        </w:rPr>
        <w:t>患者的关爱和</w:t>
      </w:r>
      <w:r>
        <w:rPr>
          <w:sz w:val="23"/>
          <w:szCs w:val="23"/>
        </w:rPr>
        <w:t xml:space="preserve"> </w:t>
      </w:r>
      <w:r>
        <w:rPr>
          <w:sz w:val="23"/>
          <w:szCs w:val="23"/>
          <w:spacing w:val="7"/>
        </w:rPr>
        <w:t>对工作的敬业态度。</w:t>
      </w:r>
    </w:p>
    <w:p>
      <w:pPr>
        <w:pStyle w:val="BodyText"/>
        <w:ind w:left="523"/>
        <w:spacing w:before="183" w:line="221" w:lineRule="auto"/>
        <w:outlineLvl w:val="4"/>
        <w:rPr>
          <w:sz w:val="23"/>
          <w:szCs w:val="23"/>
        </w:rPr>
      </w:pPr>
      <w:r>
        <w:rPr>
          <w:sz w:val="23"/>
          <w:szCs w:val="23"/>
          <w:b/>
          <w:bCs/>
          <w:spacing w:val="6"/>
        </w:rPr>
        <w:t>第十三条</w:t>
      </w:r>
      <w:r>
        <w:rPr>
          <w:sz w:val="23"/>
          <w:szCs w:val="23"/>
          <w:spacing w:val="6"/>
        </w:rPr>
        <w:t xml:space="preserve">  </w:t>
      </w:r>
      <w:r>
        <w:rPr>
          <w:sz w:val="23"/>
          <w:szCs w:val="23"/>
          <w:b/>
          <w:bCs/>
          <w:spacing w:val="6"/>
        </w:rPr>
        <w:t>保密制度</w:t>
      </w:r>
    </w:p>
    <w:p>
      <w:pPr>
        <w:pStyle w:val="BodyText"/>
        <w:ind w:right="1476"/>
        <w:spacing w:before="187" w:line="301" w:lineRule="auto"/>
        <w:rPr>
          <w:sz w:val="23"/>
          <w:szCs w:val="23"/>
        </w:rPr>
      </w:pPr>
      <w:r>
        <w:drawing>
          <wp:anchor distT="0" distB="0" distL="0" distR="0" simplePos="0" relativeHeight="251665408" behindDoc="1" locked="0" layoutInCell="1" allowOverlap="1">
            <wp:simplePos x="0" y="0"/>
            <wp:positionH relativeFrom="column">
              <wp:posOffset>6944169</wp:posOffset>
            </wp:positionH>
            <wp:positionV relativeFrom="paragraph">
              <wp:posOffset>176366</wp:posOffset>
            </wp:positionV>
            <wp:extent cx="79381" cy="657603"/>
            <wp:effectExtent l="0" t="0" r="0" b="0"/>
            <wp:wrapNone/>
            <wp:docPr id="20" name="IM 20"/>
            <wp:cNvGraphicFramePr/>
            <a:graphic>
              <a:graphicData uri="http://schemas.openxmlformats.org/drawingml/2006/picture">
                <pic:pic>
                  <pic:nvPicPr>
                    <pic:cNvPr id="20" name="IM 20"/>
                    <pic:cNvPicPr/>
                  </pic:nvPicPr>
                  <pic:blipFill>
                    <a:blip r:embed="rId15"/>
                    <a:stretch>
                      <a:fillRect/>
                    </a:stretch>
                  </pic:blipFill>
                  <pic:spPr>
                    <a:xfrm rot="0">
                      <a:off x="0" y="0"/>
                      <a:ext cx="79381" cy="657603"/>
                    </a:xfrm>
                    <a:prstGeom prst="rect">
                      <a:avLst/>
                    </a:prstGeom>
                  </pic:spPr>
                </pic:pic>
              </a:graphicData>
            </a:graphic>
          </wp:anchor>
        </w:drawing>
      </w:r>
      <w:r>
        <w:rPr>
          <w:rFonts w:ascii="SimSun" w:hAnsi="SimSun" w:eastAsia="SimSun" w:cs="SimSun"/>
          <w:sz w:val="23"/>
          <w:szCs w:val="23"/>
          <w:spacing w:val="10"/>
        </w:rPr>
        <w:t>1.</w:t>
      </w:r>
      <w:r>
        <w:rPr>
          <w:sz w:val="23"/>
          <w:szCs w:val="23"/>
          <w:spacing w:val="10"/>
        </w:rPr>
        <w:t>保安员对于责任区域内的安防系统、工作规律、岗位设置、防</w:t>
      </w:r>
      <w:r>
        <w:rPr>
          <w:sz w:val="23"/>
          <w:szCs w:val="23"/>
          <w:spacing w:val="9"/>
        </w:rPr>
        <w:t>控措施、管理规程等涉及到</w:t>
      </w:r>
      <w:r>
        <w:rPr>
          <w:sz w:val="23"/>
          <w:szCs w:val="23"/>
        </w:rPr>
        <w:t xml:space="preserve"> </w:t>
      </w:r>
      <w:r>
        <w:rPr>
          <w:sz w:val="23"/>
          <w:szCs w:val="23"/>
          <w:spacing w:val="8"/>
        </w:rPr>
        <w:t>安全管理及客户机密的事项须严守秘密，不得与任何无关人员谈论。</w:t>
      </w:r>
    </w:p>
    <w:p>
      <w:pPr>
        <w:pStyle w:val="BodyText"/>
        <w:spacing w:before="180" w:line="219" w:lineRule="auto"/>
        <w:rPr>
          <w:sz w:val="23"/>
          <w:szCs w:val="23"/>
        </w:rPr>
      </w:pPr>
      <w:r>
        <w:rPr>
          <w:rFonts w:ascii="SimSun" w:hAnsi="SimSun" w:eastAsia="SimSun" w:cs="SimSun"/>
          <w:sz w:val="23"/>
          <w:szCs w:val="23"/>
          <w:spacing w:val="9"/>
        </w:rPr>
        <w:t>2.</w:t>
      </w:r>
      <w:r>
        <w:rPr>
          <w:sz w:val="23"/>
          <w:szCs w:val="23"/>
          <w:spacing w:val="9"/>
        </w:rPr>
        <w:t>保安员在执勤或生活中不得窥探或试图窥探客户的工作情况或关于工作的言谈。</w:t>
      </w:r>
    </w:p>
    <w:p>
      <w:pPr>
        <w:pStyle w:val="BodyText"/>
        <w:spacing w:before="218" w:line="220" w:lineRule="auto"/>
        <w:rPr>
          <w:sz w:val="23"/>
          <w:szCs w:val="23"/>
        </w:rPr>
      </w:pPr>
      <w:r>
        <w:rPr>
          <w:rFonts w:ascii="SimSun" w:hAnsi="SimSun" w:eastAsia="SimSun" w:cs="SimSun"/>
          <w:sz w:val="23"/>
          <w:szCs w:val="23"/>
          <w:spacing w:val="8"/>
        </w:rPr>
        <w:t>3.</w:t>
      </w:r>
      <w:r>
        <w:rPr>
          <w:sz w:val="23"/>
          <w:szCs w:val="23"/>
          <w:spacing w:val="8"/>
        </w:rPr>
        <w:t>对于客户的工作项目，保安员不得询问或试图询问。</w:t>
      </w:r>
    </w:p>
    <w:p>
      <w:pPr>
        <w:pStyle w:val="BodyText"/>
        <w:spacing w:before="186" w:line="220" w:lineRule="auto"/>
        <w:rPr>
          <w:sz w:val="23"/>
          <w:szCs w:val="23"/>
        </w:rPr>
      </w:pPr>
      <w:r>
        <w:rPr>
          <w:rFonts w:ascii="SimSun" w:hAnsi="SimSun" w:eastAsia="SimSun" w:cs="SimSun"/>
          <w:sz w:val="23"/>
          <w:szCs w:val="23"/>
          <w:spacing w:val="9"/>
        </w:rPr>
        <w:t>4.</w:t>
      </w:r>
      <w:r>
        <w:rPr>
          <w:sz w:val="23"/>
          <w:szCs w:val="23"/>
          <w:spacing w:val="9"/>
        </w:rPr>
        <w:t>非特殊情况且经过相关领导批准，不得私自带外人进入</w:t>
      </w:r>
      <w:r>
        <w:rPr>
          <w:sz w:val="23"/>
          <w:szCs w:val="23"/>
          <w:spacing w:val="8"/>
        </w:rPr>
        <w:t>工作区域。</w:t>
      </w:r>
    </w:p>
    <w:p>
      <w:pPr>
        <w:pStyle w:val="BodyText"/>
        <w:spacing w:before="196" w:line="220" w:lineRule="auto"/>
        <w:rPr>
          <w:sz w:val="23"/>
          <w:szCs w:val="23"/>
        </w:rPr>
      </w:pPr>
      <w:r>
        <w:rPr>
          <w:rFonts w:ascii="SimSun" w:hAnsi="SimSun" w:eastAsia="SimSun" w:cs="SimSun"/>
          <w:sz w:val="23"/>
          <w:szCs w:val="23"/>
          <w:spacing w:val="9"/>
        </w:rPr>
        <w:t>5.</w:t>
      </w:r>
      <w:r>
        <w:rPr>
          <w:sz w:val="23"/>
          <w:szCs w:val="23"/>
          <w:spacing w:val="9"/>
        </w:rPr>
        <w:t>非工作需要且经相关领导批准，不得携带录像用具进</w:t>
      </w:r>
      <w:r>
        <w:rPr>
          <w:sz w:val="23"/>
          <w:szCs w:val="23"/>
          <w:spacing w:val="8"/>
        </w:rPr>
        <w:t>入工作区域。</w:t>
      </w:r>
    </w:p>
    <w:p>
      <w:pPr>
        <w:pStyle w:val="BodyText"/>
        <w:spacing w:before="186" w:line="221" w:lineRule="auto"/>
        <w:rPr>
          <w:sz w:val="23"/>
          <w:szCs w:val="23"/>
        </w:rPr>
      </w:pPr>
      <w:r>
        <w:rPr>
          <w:rFonts w:ascii="SimSun" w:hAnsi="SimSun" w:eastAsia="SimSun" w:cs="SimSun"/>
          <w:sz w:val="23"/>
          <w:szCs w:val="23"/>
          <w:spacing w:val="9"/>
        </w:rPr>
        <w:t>6.</w:t>
      </w:r>
      <w:r>
        <w:rPr>
          <w:sz w:val="23"/>
          <w:szCs w:val="23"/>
          <w:spacing w:val="9"/>
        </w:rPr>
        <w:t>未经他人许可，不得私自动用或试图动用他人物品。</w:t>
      </w:r>
    </w:p>
    <w:p>
      <w:pPr>
        <w:pStyle w:val="BodyText"/>
        <w:spacing w:before="194" w:line="219" w:lineRule="auto"/>
        <w:rPr>
          <w:sz w:val="23"/>
          <w:szCs w:val="23"/>
        </w:rPr>
      </w:pPr>
      <w:r>
        <w:rPr>
          <w:rFonts w:ascii="SimSun" w:hAnsi="SimSun" w:eastAsia="SimSun" w:cs="SimSun"/>
          <w:sz w:val="23"/>
          <w:szCs w:val="23"/>
          <w:spacing w:val="10"/>
        </w:rPr>
        <w:t>7.</w:t>
      </w:r>
      <w:r>
        <w:rPr>
          <w:sz w:val="23"/>
          <w:szCs w:val="23"/>
          <w:spacing w:val="10"/>
        </w:rPr>
        <w:t>不得以任何理与公司工作人员串通，携带或试</w:t>
      </w:r>
      <w:r>
        <w:rPr>
          <w:sz w:val="23"/>
          <w:szCs w:val="23"/>
          <w:spacing w:val="9"/>
        </w:rPr>
        <w:t>图携带客户资料</w:t>
      </w:r>
    </w:p>
    <w:p>
      <w:pPr>
        <w:pStyle w:val="BodyText"/>
        <w:spacing w:before="207" w:line="220" w:lineRule="auto"/>
        <w:rPr>
          <w:sz w:val="23"/>
          <w:szCs w:val="23"/>
        </w:rPr>
      </w:pPr>
      <w:r>
        <w:rPr>
          <w:rFonts w:ascii="SimSun" w:hAnsi="SimSun" w:eastAsia="SimSun" w:cs="SimSun"/>
          <w:sz w:val="23"/>
          <w:szCs w:val="23"/>
          <w:spacing w:val="9"/>
        </w:rPr>
        <w:t>8.</w:t>
      </w:r>
      <w:r>
        <w:rPr>
          <w:sz w:val="23"/>
          <w:szCs w:val="23"/>
          <w:spacing w:val="9"/>
        </w:rPr>
        <w:t>不与任何无关人员提及工作变动和岗位调整</w:t>
      </w:r>
      <w:r>
        <w:rPr>
          <w:sz w:val="23"/>
          <w:szCs w:val="23"/>
          <w:spacing w:val="8"/>
        </w:rPr>
        <w:t>事宜。</w:t>
      </w:r>
    </w:p>
    <w:p>
      <w:pPr>
        <w:pStyle w:val="BodyText"/>
        <w:spacing w:before="176" w:line="220" w:lineRule="auto"/>
        <w:rPr>
          <w:sz w:val="23"/>
          <w:szCs w:val="23"/>
        </w:rPr>
      </w:pPr>
      <w:r>
        <w:rPr>
          <w:rFonts w:ascii="SimSun" w:hAnsi="SimSun" w:eastAsia="SimSun" w:cs="SimSun"/>
          <w:sz w:val="23"/>
          <w:szCs w:val="23"/>
          <w:spacing w:val="9"/>
        </w:rPr>
        <w:t>9.</w:t>
      </w:r>
      <w:r>
        <w:rPr>
          <w:sz w:val="23"/>
          <w:szCs w:val="23"/>
          <w:spacing w:val="9"/>
        </w:rPr>
        <w:t>参与执行安防任务或工作会议的人员不得将任务或会议内容向任何无关人员透露。</w:t>
      </w:r>
    </w:p>
    <w:p>
      <w:pPr>
        <w:spacing w:line="220" w:lineRule="auto"/>
        <w:sectPr>
          <w:footerReference w:type="default" r:id="rId13"/>
          <w:pgSz w:w="12090" w:h="16970"/>
          <w:pgMar w:top="1442" w:right="113" w:bottom="1000" w:left="899" w:header="0" w:footer="883" w:gutter="0"/>
        </w:sectPr>
        <w:rPr>
          <w:sz w:val="23"/>
          <w:szCs w:val="23"/>
        </w:rPr>
      </w:pPr>
    </w:p>
    <w:p>
      <w:pPr>
        <w:pStyle w:val="BodyText"/>
        <w:ind w:left="84" w:right="614"/>
        <w:spacing w:before="46" w:line="341" w:lineRule="auto"/>
        <w:rPr>
          <w:sz w:val="23"/>
          <w:szCs w:val="23"/>
        </w:rPr>
      </w:pPr>
      <w:r>
        <w:rPr>
          <w:rFonts w:ascii="SimSun" w:hAnsi="SimSun" w:eastAsia="SimSun" w:cs="SimSun"/>
          <w:sz w:val="23"/>
          <w:szCs w:val="23"/>
          <w:spacing w:val="6"/>
        </w:rPr>
        <w:t>10.</w:t>
      </w:r>
      <w:r>
        <w:rPr>
          <w:sz w:val="23"/>
          <w:szCs w:val="23"/>
          <w:spacing w:val="6"/>
        </w:rPr>
        <w:t>保安员必须做到：不该说的不说，不该问的不问，不该做的不做，不该看的不看，不该拿</w:t>
      </w:r>
      <w:r>
        <w:rPr>
          <w:sz w:val="23"/>
          <w:szCs w:val="23"/>
          <w:spacing w:val="17"/>
        </w:rPr>
        <w:t xml:space="preserve"> </w:t>
      </w:r>
      <w:r>
        <w:rPr>
          <w:sz w:val="23"/>
          <w:szCs w:val="23"/>
          <w:spacing w:val="4"/>
        </w:rPr>
        <w:t>的不拿。。</w:t>
      </w:r>
    </w:p>
    <w:p>
      <w:pPr>
        <w:pStyle w:val="BodyText"/>
        <w:ind w:left="568"/>
        <w:spacing w:before="67" w:line="220" w:lineRule="auto"/>
        <w:outlineLvl w:val="4"/>
        <w:rPr>
          <w:sz w:val="23"/>
          <w:szCs w:val="23"/>
        </w:rPr>
      </w:pPr>
      <w:r>
        <w:rPr>
          <w:sz w:val="23"/>
          <w:szCs w:val="23"/>
          <w:b/>
          <w:bCs/>
          <w:spacing w:val="8"/>
        </w:rPr>
        <w:t>第十四条</w:t>
      </w:r>
      <w:r>
        <w:rPr>
          <w:sz w:val="23"/>
          <w:szCs w:val="23"/>
          <w:spacing w:val="8"/>
        </w:rPr>
        <w:t xml:space="preserve">  </w:t>
      </w:r>
      <w:r>
        <w:rPr>
          <w:sz w:val="23"/>
          <w:szCs w:val="23"/>
          <w:b/>
          <w:bCs/>
          <w:spacing w:val="8"/>
        </w:rPr>
        <w:t>工作记录</w:t>
      </w:r>
    </w:p>
    <w:p>
      <w:pPr>
        <w:pStyle w:val="BodyText"/>
        <w:ind w:left="84"/>
        <w:spacing w:before="182" w:line="222" w:lineRule="auto"/>
        <w:rPr>
          <w:sz w:val="23"/>
          <w:szCs w:val="23"/>
        </w:rPr>
      </w:pPr>
      <w:r>
        <w:rPr>
          <w:rFonts w:ascii="SimSun" w:hAnsi="SimSun" w:eastAsia="SimSun" w:cs="SimSun"/>
          <w:sz w:val="23"/>
          <w:szCs w:val="23"/>
          <w:spacing w:val="7"/>
        </w:rPr>
        <w:t>1.</w:t>
      </w:r>
      <w:r>
        <w:rPr>
          <w:sz w:val="23"/>
          <w:szCs w:val="23"/>
          <w:spacing w:val="7"/>
        </w:rPr>
        <w:t>管理要求</w:t>
      </w:r>
    </w:p>
    <w:p>
      <w:pPr>
        <w:pStyle w:val="BodyText"/>
        <w:ind w:left="84" w:right="566" w:firstLine="119"/>
        <w:spacing w:before="239" w:line="291" w:lineRule="auto"/>
        <w:rPr>
          <w:sz w:val="23"/>
          <w:szCs w:val="23"/>
        </w:rPr>
      </w:pPr>
      <w:r>
        <w:rPr>
          <w:sz w:val="23"/>
          <w:szCs w:val="23"/>
          <w:spacing w:val="10"/>
        </w:rPr>
        <w:t>(1)记录的编制应具有实操性。文件包含文件类型、文件名称、文件编号、版本、页码，标</w:t>
      </w:r>
      <w:r>
        <w:rPr>
          <w:sz w:val="23"/>
          <w:szCs w:val="23"/>
          <w:spacing w:val="18"/>
        </w:rPr>
        <w:t xml:space="preserve"> </w:t>
      </w:r>
      <w:r>
        <w:rPr>
          <w:sz w:val="23"/>
          <w:szCs w:val="23"/>
          <w:spacing w:val="6"/>
        </w:rPr>
        <w:t>题，页脚包含公司名称、页数、文件机密等级；</w:t>
      </w:r>
    </w:p>
    <w:p>
      <w:pPr>
        <w:pStyle w:val="BodyText"/>
        <w:ind w:left="204"/>
        <w:spacing w:before="215" w:line="220" w:lineRule="auto"/>
        <w:rPr>
          <w:sz w:val="23"/>
          <w:szCs w:val="23"/>
        </w:rPr>
      </w:pPr>
      <w:r>
        <w:rPr>
          <w:sz w:val="23"/>
          <w:szCs w:val="23"/>
          <w:spacing w:val="11"/>
        </w:rPr>
        <w:t>(2)记录应按时间顺序如实填写，字迹工整，保证记录的连续性和完整性；</w:t>
      </w:r>
    </w:p>
    <w:p>
      <w:pPr>
        <w:pStyle w:val="BodyText"/>
        <w:ind w:left="204"/>
        <w:spacing w:before="186" w:line="221" w:lineRule="auto"/>
        <w:rPr>
          <w:sz w:val="23"/>
          <w:szCs w:val="23"/>
        </w:rPr>
      </w:pPr>
      <w:r>
        <w:rPr>
          <w:sz w:val="23"/>
          <w:szCs w:val="23"/>
          <w:spacing w:val="11"/>
        </w:rPr>
        <w:t>(3)记录数据表达方式和单位的使用执行国家、地方标准和行业标准；</w:t>
      </w:r>
    </w:p>
    <w:p>
      <w:pPr>
        <w:pStyle w:val="BodyText"/>
        <w:ind w:left="204"/>
        <w:spacing w:before="193" w:line="219" w:lineRule="auto"/>
        <w:rPr>
          <w:sz w:val="23"/>
          <w:szCs w:val="23"/>
        </w:rPr>
      </w:pPr>
      <w:r>
        <w:rPr>
          <w:sz w:val="23"/>
          <w:szCs w:val="23"/>
          <w:spacing w:val="12"/>
        </w:rPr>
        <w:t>(4)记录明确存储时间、按内容分类归档；</w:t>
      </w:r>
    </w:p>
    <w:p>
      <w:pPr>
        <w:pStyle w:val="BodyText"/>
        <w:ind w:left="204"/>
        <w:spacing w:before="188" w:line="219" w:lineRule="auto"/>
        <w:rPr>
          <w:sz w:val="23"/>
          <w:szCs w:val="23"/>
        </w:rPr>
      </w:pPr>
      <w:r>
        <w:rPr>
          <w:sz w:val="23"/>
          <w:szCs w:val="23"/>
          <w:spacing w:val="14"/>
        </w:rPr>
        <w:t>(5)记录档案保存至少两年，做到可追溯。</w:t>
      </w:r>
    </w:p>
    <w:p>
      <w:pPr>
        <w:pStyle w:val="BodyText"/>
        <w:ind w:left="84"/>
        <w:spacing w:before="180" w:line="222" w:lineRule="auto"/>
        <w:rPr>
          <w:sz w:val="23"/>
          <w:szCs w:val="23"/>
        </w:rPr>
      </w:pPr>
      <w:r>
        <w:rPr>
          <w:rFonts w:ascii="SimSun" w:hAnsi="SimSun" w:eastAsia="SimSun" w:cs="SimSun"/>
          <w:sz w:val="23"/>
          <w:szCs w:val="23"/>
          <w:spacing w:val="10"/>
        </w:rPr>
        <w:t>2.</w:t>
      </w:r>
      <w:r>
        <w:rPr>
          <w:sz w:val="23"/>
          <w:szCs w:val="23"/>
          <w:spacing w:val="10"/>
        </w:rPr>
        <w:t>记录内容</w:t>
      </w:r>
    </w:p>
    <w:p>
      <w:pPr>
        <w:pStyle w:val="BodyText"/>
        <w:ind w:left="84" w:right="564" w:firstLine="119"/>
        <w:spacing w:before="220" w:line="295" w:lineRule="auto"/>
        <w:rPr>
          <w:sz w:val="23"/>
          <w:szCs w:val="23"/>
        </w:rPr>
      </w:pPr>
      <w:r>
        <w:rPr>
          <w:sz w:val="23"/>
          <w:szCs w:val="23"/>
          <w:spacing w:val="11"/>
        </w:rPr>
        <w:t>(1)乙方保安员的到岗情况，包括到岗保安</w:t>
      </w:r>
      <w:r>
        <w:rPr>
          <w:sz w:val="23"/>
          <w:szCs w:val="23"/>
          <w:spacing w:val="10"/>
        </w:rPr>
        <w:t>员的姓名、到岗时间和岗位、考勤记录、请休假</w:t>
      </w:r>
      <w:r>
        <w:rPr>
          <w:sz w:val="23"/>
          <w:szCs w:val="23"/>
        </w:rPr>
        <w:t xml:space="preserve"> </w:t>
      </w:r>
      <w:r>
        <w:rPr>
          <w:sz w:val="23"/>
          <w:szCs w:val="23"/>
          <w:spacing w:val="7"/>
        </w:rPr>
        <w:t>记录、培训实施与效果评估记录、绩效考核记录等；</w:t>
      </w:r>
    </w:p>
    <w:p>
      <w:pPr>
        <w:pStyle w:val="BodyText"/>
        <w:ind w:left="84" w:right="566" w:firstLine="119"/>
        <w:spacing w:before="199" w:line="303" w:lineRule="auto"/>
        <w:rPr>
          <w:sz w:val="23"/>
          <w:szCs w:val="23"/>
        </w:rPr>
      </w:pPr>
      <w:r>
        <w:rPr>
          <w:sz w:val="23"/>
          <w:szCs w:val="23"/>
          <w:spacing w:val="10"/>
        </w:rPr>
        <w:t>(2)日常管理应包括出入记录、例会记录、交接班记录、钥匙使用记录、安全用电、仪容仪</w:t>
      </w:r>
      <w:r>
        <w:rPr>
          <w:sz w:val="23"/>
          <w:szCs w:val="23"/>
          <w:spacing w:val="18"/>
        </w:rPr>
        <w:t xml:space="preserve"> </w:t>
      </w:r>
      <w:r>
        <w:rPr>
          <w:sz w:val="23"/>
          <w:szCs w:val="23"/>
          <w:spacing w:val="7"/>
        </w:rPr>
        <w:t>表、消防管理、投诉记录、异常事件报告等；</w:t>
      </w:r>
    </w:p>
    <w:p>
      <w:pPr>
        <w:pStyle w:val="BodyText"/>
        <w:ind w:left="204"/>
        <w:spacing w:before="202" w:line="220" w:lineRule="auto"/>
        <w:rPr>
          <w:sz w:val="23"/>
          <w:szCs w:val="23"/>
        </w:rPr>
      </w:pPr>
      <w:r>
        <w:rPr>
          <w:sz w:val="23"/>
          <w:szCs w:val="23"/>
          <w:spacing w:val="13"/>
        </w:rPr>
        <w:t>(3)安全管理应包括作业安全评估记录、事故处理记</w:t>
      </w:r>
      <w:r>
        <w:rPr>
          <w:sz w:val="23"/>
          <w:szCs w:val="23"/>
          <w:spacing w:val="12"/>
        </w:rPr>
        <w:t>录等。</w:t>
      </w:r>
    </w:p>
    <w:p>
      <w:pPr>
        <w:pStyle w:val="BodyText"/>
        <w:ind w:left="568"/>
        <w:spacing w:before="155" w:line="222" w:lineRule="auto"/>
        <w:outlineLvl w:val="4"/>
        <w:rPr>
          <w:sz w:val="23"/>
          <w:szCs w:val="23"/>
        </w:rPr>
      </w:pPr>
      <w:r>
        <w:rPr>
          <w:sz w:val="23"/>
          <w:szCs w:val="23"/>
          <w:b/>
          <w:bCs/>
          <w:spacing w:val="8"/>
        </w:rPr>
        <w:t>第十五条</w:t>
      </w:r>
      <w:r>
        <w:rPr>
          <w:sz w:val="23"/>
          <w:szCs w:val="23"/>
          <w:spacing w:val="121"/>
        </w:rPr>
        <w:t xml:space="preserve"> </w:t>
      </w:r>
      <w:r>
        <w:rPr>
          <w:sz w:val="23"/>
          <w:szCs w:val="23"/>
          <w:b/>
          <w:bCs/>
          <w:spacing w:val="8"/>
        </w:rPr>
        <w:t>应急预案要求</w:t>
      </w:r>
    </w:p>
    <w:p>
      <w:pPr>
        <w:pStyle w:val="BodyText"/>
        <w:ind w:left="84" w:right="586" w:firstLine="480"/>
        <w:spacing w:before="204" w:line="377" w:lineRule="auto"/>
        <w:rPr>
          <w:sz w:val="23"/>
          <w:szCs w:val="23"/>
        </w:rPr>
      </w:pPr>
      <w:r>
        <w:rPr>
          <w:sz w:val="23"/>
          <w:szCs w:val="23"/>
          <w:spacing w:val="10"/>
        </w:rPr>
        <w:t>乙方根据本项目实际情况，有效制定并可行实施的相关应急预案，包含但不限于火警火</w:t>
      </w:r>
      <w:r>
        <w:rPr>
          <w:sz w:val="23"/>
          <w:szCs w:val="23"/>
          <w:spacing w:val="12"/>
        </w:rPr>
        <w:t xml:space="preserve"> </w:t>
      </w:r>
      <w:r>
        <w:rPr>
          <w:sz w:val="23"/>
          <w:szCs w:val="23"/>
          <w:spacing w:val="8"/>
        </w:rPr>
        <w:t>灾应急处理预案、防止可疑爆炸物预案。</w:t>
      </w:r>
    </w:p>
    <w:p>
      <w:pPr>
        <w:pStyle w:val="BodyText"/>
        <w:ind w:left="568"/>
        <w:spacing w:line="222" w:lineRule="auto"/>
        <w:outlineLvl w:val="4"/>
        <w:rPr>
          <w:sz w:val="23"/>
          <w:szCs w:val="23"/>
        </w:rPr>
      </w:pPr>
      <w:r>
        <w:rPr>
          <w:sz w:val="23"/>
          <w:szCs w:val="23"/>
          <w:b/>
          <w:bCs/>
          <w:spacing w:val="2"/>
        </w:rPr>
        <w:t>四</w:t>
      </w:r>
      <w:r>
        <w:rPr>
          <w:sz w:val="23"/>
          <w:szCs w:val="23"/>
          <w:spacing w:val="-40"/>
        </w:rPr>
        <w:t xml:space="preserve"> </w:t>
      </w:r>
      <w:r>
        <w:rPr>
          <w:sz w:val="23"/>
          <w:szCs w:val="23"/>
          <w:b/>
          <w:bCs/>
          <w:spacing w:val="2"/>
        </w:rPr>
        <w:t>、合同有限期限、乙方服务地点</w:t>
      </w:r>
    </w:p>
    <w:p>
      <w:pPr>
        <w:pStyle w:val="BodyText"/>
        <w:ind w:left="84" w:right="553" w:firstLine="483"/>
        <w:spacing w:before="195" w:line="353" w:lineRule="auto"/>
        <w:rPr>
          <w:sz w:val="23"/>
          <w:szCs w:val="23"/>
        </w:rPr>
      </w:pPr>
      <w:r>
        <w:rPr>
          <w:sz w:val="23"/>
          <w:szCs w:val="23"/>
          <w:b/>
          <w:bCs/>
          <w:spacing w:val="13"/>
        </w:rPr>
        <w:t>第十六条</w:t>
      </w:r>
      <w:r>
        <w:rPr>
          <w:sz w:val="23"/>
          <w:szCs w:val="23"/>
          <w:spacing w:val="84"/>
        </w:rPr>
        <w:t xml:space="preserve"> </w:t>
      </w:r>
      <w:r>
        <w:rPr>
          <w:sz w:val="23"/>
          <w:szCs w:val="23"/>
          <w:spacing w:val="13"/>
        </w:rPr>
        <w:t>甲方聘用乙方保安员共27名。聘请保安服务人</w:t>
      </w:r>
      <w:r>
        <w:rPr>
          <w:sz w:val="23"/>
          <w:szCs w:val="23"/>
          <w:spacing w:val="-64"/>
        </w:rPr>
        <w:t xml:space="preserve"> </w:t>
      </w:r>
      <w:r>
        <w:rPr>
          <w:sz w:val="23"/>
          <w:szCs w:val="23"/>
          <w:spacing w:val="13"/>
        </w:rPr>
        <w:t>员</w:t>
      </w:r>
      <w:r>
        <w:rPr>
          <w:sz w:val="23"/>
          <w:szCs w:val="23"/>
          <w:u w:val="single" w:color="auto"/>
          <w:spacing w:val="13"/>
        </w:rPr>
        <w:t>岗位总人数不少于27人(以</w:t>
      </w:r>
      <w:r>
        <w:rPr>
          <w:sz w:val="23"/>
          <w:szCs w:val="23"/>
        </w:rPr>
        <w:t xml:space="preserve"> </w:t>
      </w:r>
      <w:r>
        <w:rPr>
          <w:sz w:val="23"/>
          <w:szCs w:val="23"/>
          <w:u w:val="single" w:color="auto"/>
          <w:spacing w:val="25"/>
        </w:rPr>
        <w:t>每周工作40小时计算),最终以实际发生量为准</w:t>
      </w:r>
      <w:r>
        <w:rPr>
          <w:sz w:val="23"/>
          <w:szCs w:val="23"/>
          <w:spacing w:val="25"/>
        </w:rPr>
        <w:t>。</w:t>
      </w:r>
    </w:p>
    <w:tbl>
      <w:tblPr>
        <w:tblStyle w:val="TableNormal"/>
        <w:tblW w:w="96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722"/>
        <w:gridCol w:w="959"/>
        <w:gridCol w:w="2617"/>
        <w:gridCol w:w="3401"/>
      </w:tblGrid>
      <w:tr>
        <w:trPr>
          <w:trHeight w:val="579" w:hRule="atLeast"/>
        </w:trPr>
        <w:tc>
          <w:tcPr>
            <w:tcW w:w="9699" w:type="dxa"/>
            <w:vAlign w:val="top"/>
            <w:gridSpan w:val="4"/>
            <w:tcBorders>
              <w:bottom w:val="single" w:color="000000" w:sz="2" w:space="0"/>
              <w:top w:val="single" w:color="000000" w:sz="2" w:space="0"/>
            </w:tcBorders>
          </w:tcPr>
          <w:p>
            <w:pPr>
              <w:pStyle w:val="TableText"/>
              <w:ind w:left="3628"/>
              <w:spacing w:before="174" w:line="219" w:lineRule="auto"/>
              <w:rPr>
                <w:sz w:val="23"/>
                <w:szCs w:val="23"/>
              </w:rPr>
            </w:pPr>
            <w:r>
              <w:rPr>
                <w:sz w:val="23"/>
                <w:szCs w:val="23"/>
                <w:b/>
                <w:bCs/>
                <w:spacing w:val="-2"/>
              </w:rPr>
              <w:t>安保人员岗位分布明细</w:t>
            </w:r>
          </w:p>
        </w:tc>
      </w:tr>
      <w:tr>
        <w:trPr>
          <w:trHeight w:val="374" w:hRule="atLeast"/>
        </w:trPr>
        <w:tc>
          <w:tcPr>
            <w:tcW w:w="2722" w:type="dxa"/>
            <w:vAlign w:val="top"/>
            <w:tcBorders>
              <w:bottom w:val="single" w:color="000000" w:sz="2" w:space="0"/>
              <w:top w:val="single" w:color="000000" w:sz="2" w:space="0"/>
            </w:tcBorders>
          </w:tcPr>
          <w:p>
            <w:pPr>
              <w:pStyle w:val="TableText"/>
              <w:ind w:left="894"/>
              <w:spacing w:before="73" w:line="219" w:lineRule="auto"/>
              <w:rPr>
                <w:sz w:val="23"/>
                <w:szCs w:val="23"/>
              </w:rPr>
            </w:pPr>
            <w:r>
              <w:rPr>
                <w:sz w:val="23"/>
                <w:szCs w:val="23"/>
                <w:spacing w:val="2"/>
              </w:rPr>
              <w:t>岗位分布</w:t>
            </w:r>
          </w:p>
        </w:tc>
        <w:tc>
          <w:tcPr>
            <w:tcW w:w="959" w:type="dxa"/>
            <w:vAlign w:val="top"/>
            <w:tcBorders>
              <w:bottom w:val="single" w:color="000000" w:sz="2" w:space="0"/>
              <w:top w:val="single" w:color="000000" w:sz="2" w:space="0"/>
            </w:tcBorders>
          </w:tcPr>
          <w:p>
            <w:pPr>
              <w:pStyle w:val="TableText"/>
              <w:ind w:left="243"/>
              <w:spacing w:before="75" w:line="219" w:lineRule="auto"/>
              <w:rPr>
                <w:sz w:val="23"/>
                <w:szCs w:val="23"/>
              </w:rPr>
            </w:pPr>
            <w:r>
              <w:rPr>
                <w:sz w:val="23"/>
                <w:szCs w:val="23"/>
                <w:spacing w:val="4"/>
              </w:rPr>
              <w:t>人数</w:t>
            </w:r>
          </w:p>
        </w:tc>
        <w:tc>
          <w:tcPr>
            <w:tcW w:w="2617" w:type="dxa"/>
            <w:vAlign w:val="top"/>
            <w:tcBorders>
              <w:bottom w:val="single" w:color="000000" w:sz="2" w:space="0"/>
              <w:top w:val="single" w:color="000000" w:sz="2" w:space="0"/>
            </w:tcBorders>
          </w:tcPr>
          <w:p>
            <w:pPr>
              <w:pStyle w:val="TableText"/>
              <w:ind w:left="843"/>
              <w:spacing w:before="75" w:line="220" w:lineRule="auto"/>
              <w:rPr>
                <w:sz w:val="23"/>
                <w:szCs w:val="23"/>
              </w:rPr>
            </w:pPr>
            <w:r>
              <w:rPr>
                <w:sz w:val="23"/>
                <w:szCs w:val="23"/>
                <w:spacing w:val="-2"/>
              </w:rPr>
              <w:t>在岗时长</w:t>
            </w:r>
          </w:p>
        </w:tc>
        <w:tc>
          <w:tcPr>
            <w:tcW w:w="3401" w:type="dxa"/>
            <w:vAlign w:val="top"/>
            <w:tcBorders>
              <w:bottom w:val="single" w:color="000000" w:sz="2" w:space="0"/>
              <w:top w:val="single" w:color="000000" w:sz="2" w:space="0"/>
            </w:tcBorders>
          </w:tcPr>
          <w:p>
            <w:pPr>
              <w:pStyle w:val="TableText"/>
              <w:ind w:left="1466"/>
              <w:spacing w:before="76" w:line="221" w:lineRule="auto"/>
              <w:rPr>
                <w:sz w:val="23"/>
                <w:szCs w:val="23"/>
              </w:rPr>
            </w:pPr>
            <w:r>
              <w:rPr>
                <w:sz w:val="23"/>
                <w:szCs w:val="23"/>
                <w:spacing w:val="5"/>
              </w:rPr>
              <w:t>备注</w:t>
            </w:r>
          </w:p>
        </w:tc>
      </w:tr>
      <w:tr>
        <w:trPr>
          <w:trHeight w:val="394" w:hRule="atLeast"/>
        </w:trPr>
        <w:tc>
          <w:tcPr>
            <w:tcW w:w="2722" w:type="dxa"/>
            <w:vAlign w:val="top"/>
            <w:tcBorders>
              <w:bottom w:val="single" w:color="000000" w:sz="2" w:space="0"/>
              <w:top w:val="single" w:color="000000" w:sz="2" w:space="0"/>
            </w:tcBorders>
          </w:tcPr>
          <w:p>
            <w:pPr>
              <w:pStyle w:val="TableText"/>
              <w:ind w:left="894"/>
              <w:spacing w:before="86" w:line="220" w:lineRule="auto"/>
              <w:rPr>
                <w:sz w:val="23"/>
                <w:szCs w:val="23"/>
              </w:rPr>
            </w:pPr>
            <w:r>
              <w:rPr>
                <w:sz w:val="23"/>
                <w:szCs w:val="23"/>
                <w:spacing w:val="2"/>
              </w:rPr>
              <w:t>保安队长</w:t>
            </w:r>
          </w:p>
        </w:tc>
        <w:tc>
          <w:tcPr>
            <w:tcW w:w="959" w:type="dxa"/>
            <w:vAlign w:val="top"/>
            <w:tcBorders>
              <w:bottom w:val="single" w:color="000000" w:sz="2" w:space="0"/>
              <w:top w:val="single" w:color="000000" w:sz="2" w:space="0"/>
            </w:tcBorders>
          </w:tcPr>
          <w:p>
            <w:pPr>
              <w:pStyle w:val="TableText"/>
              <w:ind w:left="412"/>
              <w:spacing w:before="108" w:line="221" w:lineRule="auto"/>
              <w:rPr>
                <w:sz w:val="23"/>
                <w:szCs w:val="23"/>
              </w:rPr>
            </w:pPr>
            <w:r>
              <w:rPr>
                <w:sz w:val="23"/>
                <w:szCs w:val="23"/>
              </w:rPr>
              <w:t>1</w:t>
            </w:r>
          </w:p>
        </w:tc>
        <w:tc>
          <w:tcPr>
            <w:tcW w:w="2617" w:type="dxa"/>
            <w:vAlign w:val="top"/>
            <w:tcBorders>
              <w:bottom w:val="single" w:color="000000" w:sz="2" w:space="0"/>
              <w:top w:val="single" w:color="000000" w:sz="2" w:space="0"/>
            </w:tcBorders>
          </w:tcPr>
          <w:p>
            <w:pPr>
              <w:pStyle w:val="TableText"/>
              <w:ind w:left="723"/>
              <w:spacing w:before="86" w:line="220" w:lineRule="auto"/>
              <w:rPr>
                <w:sz w:val="23"/>
                <w:szCs w:val="23"/>
              </w:rPr>
            </w:pPr>
            <w:r>
              <w:rPr>
                <w:sz w:val="23"/>
                <w:szCs w:val="23"/>
                <w:spacing w:val="4"/>
              </w:rPr>
              <w:t>24小时在岗</w:t>
            </w:r>
          </w:p>
        </w:tc>
        <w:tc>
          <w:tcPr>
            <w:tcW w:w="3401" w:type="dxa"/>
            <w:vAlign w:val="top"/>
            <w:tcBorders>
              <w:bottom w:val="single" w:color="000000" w:sz="2" w:space="0"/>
              <w:top w:val="single" w:color="000000" w:sz="2" w:space="0"/>
            </w:tcBorders>
          </w:tcPr>
          <w:p>
            <w:pPr>
              <w:pStyle w:val="TableText"/>
              <w:ind w:left="1006"/>
              <w:spacing w:before="86" w:line="220" w:lineRule="auto"/>
              <w:rPr>
                <w:sz w:val="23"/>
                <w:szCs w:val="23"/>
              </w:rPr>
            </w:pPr>
            <w:r>
              <w:rPr>
                <w:sz w:val="23"/>
                <w:szCs w:val="23"/>
                <w:spacing w:val="2"/>
              </w:rPr>
              <w:t>全天协调工作</w:t>
            </w:r>
          </w:p>
        </w:tc>
      </w:tr>
      <w:tr>
        <w:trPr>
          <w:trHeight w:val="574" w:hRule="atLeast"/>
        </w:trPr>
        <w:tc>
          <w:tcPr>
            <w:tcW w:w="2722" w:type="dxa"/>
            <w:vAlign w:val="top"/>
            <w:tcBorders>
              <w:bottom w:val="single" w:color="000000" w:sz="2" w:space="0"/>
              <w:top w:val="single" w:color="000000" w:sz="2" w:space="0"/>
            </w:tcBorders>
          </w:tcPr>
          <w:p>
            <w:pPr>
              <w:pStyle w:val="TableText"/>
              <w:ind w:left="1124"/>
              <w:spacing w:before="177" w:line="220" w:lineRule="auto"/>
              <w:rPr>
                <w:sz w:val="23"/>
                <w:szCs w:val="23"/>
              </w:rPr>
            </w:pPr>
            <w:r>
              <w:rPr>
                <w:sz w:val="23"/>
                <w:szCs w:val="23"/>
                <w:spacing w:val="30"/>
              </w:rPr>
              <w:t>门岗</w:t>
            </w:r>
          </w:p>
        </w:tc>
        <w:tc>
          <w:tcPr>
            <w:tcW w:w="959" w:type="dxa"/>
            <w:vAlign w:val="top"/>
            <w:tcBorders>
              <w:bottom w:val="single" w:color="000000" w:sz="2" w:space="0"/>
              <w:top w:val="single" w:color="000000" w:sz="2" w:space="0"/>
            </w:tcBorders>
          </w:tcPr>
          <w:p>
            <w:pPr>
              <w:pStyle w:val="TableText"/>
              <w:ind w:left="412"/>
              <w:spacing w:before="199" w:line="241" w:lineRule="auto"/>
              <w:rPr>
                <w:sz w:val="23"/>
                <w:szCs w:val="23"/>
              </w:rPr>
            </w:pPr>
            <w:r>
              <w:rPr>
                <w:sz w:val="23"/>
                <w:szCs w:val="23"/>
              </w:rPr>
              <w:t>4</w:t>
            </w:r>
          </w:p>
        </w:tc>
        <w:tc>
          <w:tcPr>
            <w:tcW w:w="2617" w:type="dxa"/>
            <w:vAlign w:val="top"/>
            <w:tcBorders>
              <w:bottom w:val="single" w:color="000000" w:sz="2" w:space="0"/>
              <w:top w:val="single" w:color="000000" w:sz="2" w:space="0"/>
            </w:tcBorders>
          </w:tcPr>
          <w:p>
            <w:pPr>
              <w:pStyle w:val="TableText"/>
              <w:ind w:left="723"/>
              <w:spacing w:before="37" w:line="220" w:lineRule="auto"/>
              <w:rPr>
                <w:sz w:val="23"/>
                <w:szCs w:val="23"/>
              </w:rPr>
            </w:pPr>
            <w:r>
              <w:rPr>
                <w:sz w:val="23"/>
                <w:szCs w:val="23"/>
                <w:spacing w:val="4"/>
              </w:rPr>
              <w:t>24小时在岗</w:t>
            </w:r>
          </w:p>
          <w:p>
            <w:pPr>
              <w:pStyle w:val="TableText"/>
              <w:ind w:left="783"/>
              <w:spacing w:before="5" w:line="198" w:lineRule="auto"/>
              <w:rPr>
                <w:sz w:val="23"/>
                <w:szCs w:val="23"/>
              </w:rPr>
            </w:pPr>
            <w:r>
              <w:rPr>
                <w:sz w:val="23"/>
                <w:szCs w:val="23"/>
                <w:spacing w:val="7"/>
              </w:rPr>
              <w:t>(8小时制)</w:t>
            </w:r>
          </w:p>
        </w:tc>
        <w:tc>
          <w:tcPr>
            <w:tcW w:w="3401" w:type="dxa"/>
            <w:vAlign w:val="top"/>
            <w:tcBorders>
              <w:bottom w:val="single" w:color="000000" w:sz="2" w:space="0"/>
              <w:top w:val="single" w:color="000000" w:sz="2" w:space="0"/>
            </w:tcBorders>
          </w:tcPr>
          <w:p>
            <w:pPr>
              <w:pStyle w:val="TableText"/>
              <w:ind w:left="1116" w:right="977" w:hanging="110"/>
              <w:spacing w:before="35" w:line="212" w:lineRule="auto"/>
              <w:rPr>
                <w:sz w:val="23"/>
                <w:szCs w:val="23"/>
              </w:rPr>
            </w:pPr>
            <w:r>
              <w:rPr>
                <w:sz w:val="23"/>
                <w:szCs w:val="23"/>
                <w:spacing w:val="4"/>
              </w:rPr>
              <w:t>白班双人值岗</w:t>
            </w:r>
            <w:r>
              <w:rPr>
                <w:sz w:val="23"/>
                <w:szCs w:val="23"/>
                <w:spacing w:val="1"/>
              </w:rPr>
              <w:t xml:space="preserve"> </w:t>
            </w:r>
            <w:r>
              <w:rPr>
                <w:sz w:val="23"/>
                <w:szCs w:val="23"/>
                <w:spacing w:val="5"/>
              </w:rPr>
              <w:t>夜班单人岗</w:t>
            </w:r>
          </w:p>
        </w:tc>
      </w:tr>
      <w:tr>
        <w:trPr>
          <w:trHeight w:val="574" w:hRule="atLeast"/>
        </w:trPr>
        <w:tc>
          <w:tcPr>
            <w:tcW w:w="2722" w:type="dxa"/>
            <w:vAlign w:val="top"/>
            <w:tcBorders>
              <w:bottom w:val="single" w:color="000000" w:sz="2" w:space="0"/>
              <w:top w:val="single" w:color="000000" w:sz="2" w:space="0"/>
            </w:tcBorders>
          </w:tcPr>
          <w:p>
            <w:pPr>
              <w:pStyle w:val="TableText"/>
              <w:ind w:left="1124"/>
              <w:spacing w:before="178" w:line="220" w:lineRule="auto"/>
              <w:rPr>
                <w:sz w:val="23"/>
                <w:szCs w:val="23"/>
              </w:rPr>
            </w:pPr>
            <w:r>
              <w:rPr>
                <w:sz w:val="23"/>
                <w:szCs w:val="23"/>
                <w:spacing w:val="5"/>
              </w:rPr>
              <w:t>大厅</w:t>
            </w:r>
          </w:p>
        </w:tc>
        <w:tc>
          <w:tcPr>
            <w:tcW w:w="959" w:type="dxa"/>
            <w:vAlign w:val="top"/>
            <w:tcBorders>
              <w:bottom w:val="single" w:color="000000" w:sz="2" w:space="0"/>
              <w:top w:val="single" w:color="000000" w:sz="2" w:space="0"/>
            </w:tcBorders>
          </w:tcPr>
          <w:p>
            <w:pPr>
              <w:pStyle w:val="TableText"/>
              <w:ind w:left="412"/>
              <w:spacing w:before="200" w:line="241" w:lineRule="auto"/>
              <w:rPr>
                <w:sz w:val="23"/>
                <w:szCs w:val="23"/>
              </w:rPr>
            </w:pPr>
            <w:r>
              <w:rPr>
                <w:sz w:val="23"/>
                <w:szCs w:val="23"/>
              </w:rPr>
              <w:t>2</w:t>
            </w:r>
          </w:p>
        </w:tc>
        <w:tc>
          <w:tcPr>
            <w:tcW w:w="2617" w:type="dxa"/>
            <w:vAlign w:val="top"/>
            <w:tcBorders>
              <w:bottom w:val="single" w:color="000000" w:sz="2" w:space="0"/>
              <w:top w:val="single" w:color="000000" w:sz="2" w:space="0"/>
            </w:tcBorders>
          </w:tcPr>
          <w:p>
            <w:pPr>
              <w:pStyle w:val="TableText"/>
              <w:ind w:left="723"/>
              <w:spacing w:before="38" w:line="220" w:lineRule="auto"/>
              <w:rPr>
                <w:sz w:val="23"/>
                <w:szCs w:val="23"/>
              </w:rPr>
            </w:pPr>
            <w:r>
              <w:rPr>
                <w:sz w:val="23"/>
                <w:szCs w:val="23"/>
                <w:spacing w:val="4"/>
              </w:rPr>
              <w:t>24小时在岗</w:t>
            </w:r>
          </w:p>
          <w:p>
            <w:pPr>
              <w:pStyle w:val="TableText"/>
              <w:ind w:left="723"/>
              <w:spacing w:before="16" w:line="189" w:lineRule="auto"/>
              <w:rPr>
                <w:sz w:val="23"/>
                <w:szCs w:val="23"/>
              </w:rPr>
            </w:pPr>
            <w:r>
              <w:rPr>
                <w:sz w:val="23"/>
                <w:szCs w:val="23"/>
                <w:spacing w:val="7"/>
              </w:rPr>
              <w:t>(12小时制)</w:t>
            </w:r>
          </w:p>
        </w:tc>
        <w:tc>
          <w:tcPr>
            <w:tcW w:w="3401" w:type="dxa"/>
            <w:vAlign w:val="top"/>
            <w:tcBorders>
              <w:bottom w:val="single" w:color="000000" w:sz="2" w:space="0"/>
              <w:top w:val="single" w:color="000000" w:sz="2" w:space="0"/>
            </w:tcBorders>
          </w:tcPr>
          <w:p>
            <w:pPr>
              <w:pStyle w:val="TableText"/>
              <w:ind w:left="1236"/>
              <w:spacing w:before="177" w:line="219" w:lineRule="auto"/>
              <w:rPr>
                <w:sz w:val="23"/>
                <w:szCs w:val="23"/>
              </w:rPr>
            </w:pPr>
            <w:r>
              <w:rPr>
                <w:sz w:val="23"/>
                <w:szCs w:val="23"/>
                <w:spacing w:val="6"/>
              </w:rPr>
              <w:t>单人值岗</w:t>
            </w:r>
          </w:p>
        </w:tc>
      </w:tr>
      <w:tr>
        <w:trPr>
          <w:trHeight w:val="574" w:hRule="atLeast"/>
        </w:trPr>
        <w:tc>
          <w:tcPr>
            <w:tcW w:w="2722" w:type="dxa"/>
            <w:vAlign w:val="top"/>
            <w:tcBorders>
              <w:bottom w:val="single" w:color="000000" w:sz="2" w:space="0"/>
              <w:top w:val="single" w:color="000000" w:sz="2" w:space="0"/>
            </w:tcBorders>
          </w:tcPr>
          <w:p>
            <w:pPr>
              <w:pStyle w:val="TableText"/>
              <w:ind w:left="544"/>
              <w:spacing w:before="176" w:line="219" w:lineRule="auto"/>
              <w:rPr>
                <w:sz w:val="23"/>
                <w:szCs w:val="23"/>
              </w:rPr>
            </w:pPr>
            <w:r>
              <w:rPr>
                <w:sz w:val="23"/>
                <w:szCs w:val="23"/>
                <w:spacing w:val="3"/>
              </w:rPr>
              <w:t>巡视岗、机动岗</w:t>
            </w:r>
          </w:p>
        </w:tc>
        <w:tc>
          <w:tcPr>
            <w:tcW w:w="959" w:type="dxa"/>
            <w:vAlign w:val="top"/>
            <w:tcBorders>
              <w:bottom w:val="single" w:color="000000" w:sz="2" w:space="0"/>
              <w:top w:val="single" w:color="000000" w:sz="2" w:space="0"/>
            </w:tcBorders>
          </w:tcPr>
          <w:p>
            <w:pPr>
              <w:pStyle w:val="TableText"/>
              <w:ind w:left="412"/>
              <w:spacing w:before="202" w:line="239" w:lineRule="auto"/>
              <w:rPr>
                <w:sz w:val="23"/>
                <w:szCs w:val="23"/>
              </w:rPr>
            </w:pPr>
            <w:r>
              <w:rPr>
                <w:sz w:val="23"/>
                <w:szCs w:val="23"/>
              </w:rPr>
              <w:t>5</w:t>
            </w:r>
          </w:p>
        </w:tc>
        <w:tc>
          <w:tcPr>
            <w:tcW w:w="2617" w:type="dxa"/>
            <w:vAlign w:val="top"/>
            <w:tcBorders>
              <w:bottom w:val="single" w:color="000000" w:sz="2" w:space="0"/>
              <w:top w:val="single" w:color="000000" w:sz="2" w:space="0"/>
            </w:tcBorders>
          </w:tcPr>
          <w:p>
            <w:pPr>
              <w:pStyle w:val="TableText"/>
              <w:ind w:left="723"/>
              <w:spacing w:before="29" w:line="220" w:lineRule="auto"/>
              <w:rPr>
                <w:sz w:val="23"/>
                <w:szCs w:val="23"/>
              </w:rPr>
            </w:pPr>
            <w:r>
              <w:rPr>
                <w:sz w:val="23"/>
                <w:szCs w:val="23"/>
                <w:spacing w:val="4"/>
              </w:rPr>
              <w:t>24小时在岗</w:t>
            </w:r>
          </w:p>
          <w:p>
            <w:pPr>
              <w:pStyle w:val="TableText"/>
              <w:ind w:left="783"/>
              <w:spacing w:before="15" w:line="197" w:lineRule="auto"/>
              <w:rPr>
                <w:sz w:val="23"/>
                <w:szCs w:val="23"/>
              </w:rPr>
            </w:pPr>
            <w:r>
              <w:rPr>
                <w:sz w:val="23"/>
                <w:szCs w:val="23"/>
                <w:spacing w:val="7"/>
              </w:rPr>
              <w:t>(8小时制)</w:t>
            </w:r>
          </w:p>
        </w:tc>
        <w:tc>
          <w:tcPr>
            <w:tcW w:w="3401" w:type="dxa"/>
            <w:vAlign w:val="top"/>
            <w:tcBorders>
              <w:bottom w:val="single" w:color="000000" w:sz="2" w:space="0"/>
              <w:top w:val="single" w:color="000000" w:sz="2" w:space="0"/>
            </w:tcBorders>
          </w:tcPr>
          <w:p>
            <w:pPr>
              <w:pStyle w:val="TableText"/>
              <w:ind w:left="656"/>
              <w:spacing w:before="176" w:line="219" w:lineRule="auto"/>
              <w:rPr>
                <w:sz w:val="23"/>
                <w:szCs w:val="23"/>
              </w:rPr>
            </w:pPr>
            <w:r>
              <w:rPr>
                <w:sz w:val="23"/>
                <w:szCs w:val="23"/>
                <w:spacing w:val="-1"/>
              </w:rPr>
              <w:t>双人值岗、机动替班</w:t>
            </w:r>
          </w:p>
        </w:tc>
      </w:tr>
      <w:tr>
        <w:trPr>
          <w:trHeight w:val="559" w:hRule="atLeast"/>
        </w:trPr>
        <w:tc>
          <w:tcPr>
            <w:tcW w:w="2722" w:type="dxa"/>
            <w:vAlign w:val="top"/>
            <w:tcBorders>
              <w:bottom w:val="single" w:color="000000" w:sz="2" w:space="0"/>
              <w:top w:val="single" w:color="000000" w:sz="2" w:space="0"/>
            </w:tcBorders>
          </w:tcPr>
          <w:p>
            <w:pPr>
              <w:pStyle w:val="TableText"/>
              <w:ind w:left="774"/>
              <w:spacing w:before="169" w:line="219" w:lineRule="auto"/>
              <w:rPr>
                <w:sz w:val="23"/>
                <w:szCs w:val="23"/>
              </w:rPr>
            </w:pPr>
            <w:r>
              <w:rPr>
                <w:sz w:val="23"/>
                <w:szCs w:val="23"/>
                <w:spacing w:val="2"/>
              </w:rPr>
              <w:t>职工停车场</w:t>
            </w:r>
          </w:p>
        </w:tc>
        <w:tc>
          <w:tcPr>
            <w:tcW w:w="959" w:type="dxa"/>
            <w:vAlign w:val="top"/>
            <w:tcBorders>
              <w:bottom w:val="single" w:color="000000" w:sz="2" w:space="0"/>
              <w:top w:val="single" w:color="000000" w:sz="2" w:space="0"/>
            </w:tcBorders>
          </w:tcPr>
          <w:p>
            <w:pPr>
              <w:pStyle w:val="TableText"/>
              <w:ind w:left="412"/>
              <w:spacing w:before="192" w:line="241" w:lineRule="auto"/>
              <w:rPr>
                <w:sz w:val="23"/>
                <w:szCs w:val="23"/>
              </w:rPr>
            </w:pPr>
            <w:r>
              <w:rPr>
                <w:sz w:val="23"/>
                <w:szCs w:val="23"/>
              </w:rPr>
              <w:t>2</w:t>
            </w:r>
          </w:p>
        </w:tc>
        <w:tc>
          <w:tcPr>
            <w:tcW w:w="2617" w:type="dxa"/>
            <w:vAlign w:val="top"/>
            <w:tcBorders>
              <w:bottom w:val="single" w:color="000000" w:sz="2" w:space="0"/>
              <w:top w:val="single" w:color="000000" w:sz="2" w:space="0"/>
            </w:tcBorders>
          </w:tcPr>
          <w:p>
            <w:pPr>
              <w:pStyle w:val="TableText"/>
              <w:ind w:left="723"/>
              <w:spacing w:before="49" w:line="201" w:lineRule="auto"/>
              <w:rPr>
                <w:sz w:val="23"/>
                <w:szCs w:val="23"/>
              </w:rPr>
            </w:pPr>
            <w:r>
              <w:rPr>
                <w:sz w:val="23"/>
                <w:szCs w:val="23"/>
                <w:spacing w:val="4"/>
              </w:rPr>
              <w:t>24小时在岗</w:t>
            </w:r>
          </w:p>
          <w:p>
            <w:pPr>
              <w:pStyle w:val="TableText"/>
              <w:ind w:left="723"/>
              <w:spacing w:line="200" w:lineRule="auto"/>
              <w:rPr>
                <w:sz w:val="23"/>
                <w:szCs w:val="23"/>
              </w:rPr>
            </w:pPr>
            <w:r>
              <w:rPr>
                <w:sz w:val="23"/>
                <w:szCs w:val="23"/>
                <w:spacing w:val="7"/>
              </w:rPr>
              <w:t>(12小时制)</w:t>
            </w:r>
          </w:p>
        </w:tc>
        <w:tc>
          <w:tcPr>
            <w:tcW w:w="3401" w:type="dxa"/>
            <w:vAlign w:val="top"/>
            <w:tcBorders>
              <w:bottom w:val="single" w:color="000000" w:sz="2" w:space="0"/>
              <w:top w:val="single" w:color="000000" w:sz="2" w:space="0"/>
            </w:tcBorders>
          </w:tcPr>
          <w:p>
            <w:pPr>
              <w:pStyle w:val="TableText"/>
              <w:ind w:left="1236"/>
              <w:spacing w:before="169" w:line="219" w:lineRule="auto"/>
              <w:rPr>
                <w:sz w:val="23"/>
                <w:szCs w:val="23"/>
              </w:rPr>
            </w:pPr>
            <w:r>
              <w:rPr>
                <w:sz w:val="23"/>
                <w:szCs w:val="23"/>
                <w:spacing w:val="6"/>
              </w:rPr>
              <w:t>单人值岗</w:t>
            </w:r>
          </w:p>
        </w:tc>
      </w:tr>
    </w:tbl>
    <w:p>
      <w:pPr>
        <w:spacing w:line="14" w:lineRule="auto"/>
        <w:rPr>
          <w:rFonts w:ascii="Arial"/>
          <w:sz w:val="2"/>
        </w:rPr>
      </w:pPr>
      <w:r/>
    </w:p>
    <w:p>
      <w:pPr>
        <w:spacing w:line="14" w:lineRule="auto"/>
        <w:rPr>
          <w:rFonts w:ascii="Arial"/>
          <w:sz w:val="2"/>
        </w:rPr>
      </w:pPr>
      <w:r>
        <w:rPr>
          <w:rFonts w:ascii="Arial" w:hAnsi="Arial" w:eastAsia="Arial" w:cs="Arial"/>
          <w:sz w:val="2"/>
          <w:szCs w:val="2"/>
        </w:rPr>
        <w:br w:type="column"/>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firstLine="647"/>
        <w:spacing w:line="40" w:lineRule="exact"/>
        <w:rPr/>
      </w:pPr>
      <w:r>
        <w:rPr/>
        <w:drawing>
          <wp:inline distT="0" distB="0" distL="0" distR="0">
            <wp:extent cx="23286" cy="25093"/>
            <wp:effectExtent l="0" t="0" r="0" b="0"/>
            <wp:docPr id="22" name="IM 22"/>
            <wp:cNvGraphicFramePr/>
            <a:graphic>
              <a:graphicData uri="http://schemas.openxmlformats.org/drawingml/2006/picture">
                <pic:pic>
                  <pic:nvPicPr>
                    <pic:cNvPr id="22" name="IM 22"/>
                    <pic:cNvPicPr/>
                  </pic:nvPicPr>
                  <pic:blipFill>
                    <a:blip r:embed="rId17"/>
                    <a:stretch>
                      <a:fillRect/>
                    </a:stretch>
                  </pic:blipFill>
                  <pic:spPr>
                    <a:xfrm rot="0">
                      <a:off x="0" y="0"/>
                      <a:ext cx="23286" cy="25093"/>
                    </a:xfrm>
                    <a:prstGeom prst="rect">
                      <a:avLst/>
                    </a:prstGeom>
                  </pic:spPr>
                </pic:pic>
              </a:graphicData>
            </a:graphic>
          </wp:inline>
        </w:drawing>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ind w:firstLine="585"/>
        <w:spacing w:line="1215" w:lineRule="exact"/>
        <w:rPr/>
      </w:pPr>
      <w:r>
        <w:rPr>
          <w:position w:val="-24"/>
        </w:rPr>
        <w:drawing>
          <wp:inline distT="0" distB="0" distL="0" distR="0">
            <wp:extent cx="85205" cy="771450"/>
            <wp:effectExtent l="0" t="0" r="0" b="0"/>
            <wp:docPr id="24" name="IM 24"/>
            <wp:cNvGraphicFramePr/>
            <a:graphic>
              <a:graphicData uri="http://schemas.openxmlformats.org/drawingml/2006/picture">
                <pic:pic>
                  <pic:nvPicPr>
                    <pic:cNvPr id="24" name="IM 24"/>
                    <pic:cNvPicPr/>
                  </pic:nvPicPr>
                  <pic:blipFill>
                    <a:blip r:embed="rId18"/>
                    <a:stretch>
                      <a:fillRect/>
                    </a:stretch>
                  </pic:blipFill>
                  <pic:spPr>
                    <a:xfrm rot="0">
                      <a:off x="0" y="0"/>
                      <a:ext cx="85205" cy="771450"/>
                    </a:xfrm>
                    <a:prstGeom prst="rect">
                      <a:avLst/>
                    </a:prstGeom>
                  </pic:spPr>
                </pic:pic>
              </a:graphicData>
            </a:graphic>
          </wp:inline>
        </w:drawing>
      </w:r>
    </w:p>
    <w:p>
      <w:pPr>
        <w:ind w:left="589"/>
        <w:spacing w:before="233" w:line="224" w:lineRule="auto"/>
        <w:rPr>
          <w:rFonts w:ascii="SimHei" w:hAnsi="SimHei" w:eastAsia="SimHei" w:cs="SimHei"/>
          <w:sz w:val="10"/>
          <w:szCs w:val="10"/>
        </w:rPr>
      </w:pPr>
      <w:r>
        <w:rPr>
          <w:rFonts w:ascii="SimHei" w:hAnsi="SimHei" w:eastAsia="SimHei" w:cs="SimHei"/>
          <w:sz w:val="10"/>
          <w:szCs w:val="10"/>
          <w:color w:val="B04050"/>
        </w:rPr>
        <w:t>期</w:t>
      </w:r>
    </w:p>
    <w:p>
      <w:pPr>
        <w:spacing w:line="224" w:lineRule="auto"/>
        <w:sectPr>
          <w:footerReference w:type="default" r:id="rId16"/>
          <w:pgSz w:w="11900" w:h="16840"/>
          <w:pgMar w:top="1378" w:right="19" w:bottom="982" w:left="775" w:header="0" w:footer="849" w:gutter="0"/>
          <w:cols w:equalWidth="0" w:num="2">
            <w:col w:w="10286" w:space="100"/>
            <w:col w:w="720" w:space="0"/>
          </w:cols>
        </w:sectPr>
        <w:rPr>
          <w:rFonts w:ascii="SimHei" w:hAnsi="SimHei" w:eastAsia="SimHei" w:cs="SimHei"/>
          <w:sz w:val="10"/>
          <w:szCs w:val="10"/>
        </w:rPr>
      </w:pPr>
    </w:p>
    <w:p>
      <w:pPr>
        <w:spacing w:line="37" w:lineRule="auto"/>
        <w:rPr>
          <w:rFonts w:ascii="Arial"/>
          <w:sz w:val="2"/>
        </w:rPr>
      </w:pPr>
      <w:r>
        <w:rPr>
          <w:rFonts w:ascii="Arial"/>
          <w:sz w:val="2"/>
        </w:rPr>
      </w:r>
    </w:p>
    <w:tbl>
      <w:tblPr>
        <w:tblStyle w:val="TableNormal"/>
        <w:tblW w:w="96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722"/>
        <w:gridCol w:w="959"/>
        <w:gridCol w:w="2617"/>
        <w:gridCol w:w="3401"/>
      </w:tblGrid>
      <w:tr>
        <w:trPr>
          <w:trHeight w:val="553" w:hRule="atLeast"/>
        </w:trPr>
        <w:tc>
          <w:tcPr>
            <w:tcW w:w="2722" w:type="dxa"/>
            <w:vAlign w:val="top"/>
          </w:tcPr>
          <w:p>
            <w:pPr>
              <w:pStyle w:val="TableText"/>
              <w:ind w:left="894"/>
              <w:spacing w:before="165" w:line="220" w:lineRule="auto"/>
              <w:rPr>
                <w:sz w:val="23"/>
                <w:szCs w:val="23"/>
              </w:rPr>
            </w:pPr>
            <w:r>
              <w:rPr>
                <w:sz w:val="23"/>
                <w:szCs w:val="23"/>
                <w:spacing w:val="6"/>
              </w:rPr>
              <w:t>北门门岗</w:t>
            </w:r>
          </w:p>
        </w:tc>
        <w:tc>
          <w:tcPr>
            <w:tcW w:w="959" w:type="dxa"/>
            <w:vAlign w:val="top"/>
          </w:tcPr>
          <w:p>
            <w:pPr>
              <w:pStyle w:val="TableText"/>
              <w:ind w:left="412"/>
              <w:spacing w:before="187" w:line="241" w:lineRule="auto"/>
              <w:rPr>
                <w:sz w:val="23"/>
                <w:szCs w:val="23"/>
              </w:rPr>
            </w:pPr>
            <w:r>
              <w:rPr>
                <w:sz w:val="23"/>
                <w:szCs w:val="23"/>
              </w:rPr>
              <w:t>2</w:t>
            </w:r>
          </w:p>
        </w:tc>
        <w:tc>
          <w:tcPr>
            <w:tcW w:w="2617" w:type="dxa"/>
            <w:vAlign w:val="top"/>
          </w:tcPr>
          <w:p>
            <w:pPr>
              <w:pStyle w:val="TableText"/>
              <w:ind w:left="723"/>
              <w:spacing w:before="24" w:line="217" w:lineRule="auto"/>
              <w:rPr>
                <w:sz w:val="23"/>
                <w:szCs w:val="23"/>
              </w:rPr>
            </w:pPr>
            <w:r>
              <w:rPr>
                <w:sz w:val="23"/>
                <w:szCs w:val="23"/>
                <w:spacing w:val="4"/>
              </w:rPr>
              <w:t>24小时在岗</w:t>
            </w:r>
          </w:p>
          <w:p>
            <w:pPr>
              <w:pStyle w:val="TableText"/>
              <w:ind w:left="723"/>
              <w:spacing w:before="1" w:line="198" w:lineRule="auto"/>
              <w:rPr>
                <w:sz w:val="23"/>
                <w:szCs w:val="23"/>
              </w:rPr>
            </w:pPr>
            <w:r>
              <w:rPr>
                <w:sz w:val="23"/>
                <w:szCs w:val="23"/>
                <w:spacing w:val="7"/>
              </w:rPr>
              <w:t>(12小时制)</w:t>
            </w:r>
          </w:p>
        </w:tc>
        <w:tc>
          <w:tcPr>
            <w:tcW w:w="3401" w:type="dxa"/>
            <w:vAlign w:val="top"/>
          </w:tcPr>
          <w:p>
            <w:pPr>
              <w:pStyle w:val="TableText"/>
              <w:ind w:left="1236"/>
              <w:spacing w:before="164" w:line="219" w:lineRule="auto"/>
              <w:rPr>
                <w:sz w:val="23"/>
                <w:szCs w:val="23"/>
              </w:rPr>
            </w:pPr>
            <w:r>
              <w:rPr>
                <w:sz w:val="23"/>
                <w:szCs w:val="23"/>
                <w:spacing w:val="6"/>
              </w:rPr>
              <w:t>单人值岗</w:t>
            </w:r>
          </w:p>
        </w:tc>
      </w:tr>
      <w:tr>
        <w:trPr>
          <w:trHeight w:val="409" w:hRule="atLeast"/>
        </w:trPr>
        <w:tc>
          <w:tcPr>
            <w:tcW w:w="2722" w:type="dxa"/>
            <w:vAlign w:val="top"/>
          </w:tcPr>
          <w:p>
            <w:pPr>
              <w:pStyle w:val="TableText"/>
              <w:ind w:left="774"/>
              <w:spacing w:before="91" w:line="219" w:lineRule="auto"/>
              <w:rPr>
                <w:sz w:val="23"/>
                <w:szCs w:val="23"/>
              </w:rPr>
            </w:pPr>
            <w:r>
              <w:rPr>
                <w:sz w:val="23"/>
                <w:szCs w:val="23"/>
                <w:spacing w:val="2"/>
              </w:rPr>
              <w:t>综合楼四层</w:t>
            </w:r>
          </w:p>
        </w:tc>
        <w:tc>
          <w:tcPr>
            <w:tcW w:w="959" w:type="dxa"/>
            <w:vAlign w:val="top"/>
          </w:tcPr>
          <w:p>
            <w:pPr>
              <w:pStyle w:val="TableText"/>
              <w:ind w:left="412"/>
              <w:spacing w:before="114" w:line="228" w:lineRule="auto"/>
              <w:rPr>
                <w:sz w:val="23"/>
                <w:szCs w:val="23"/>
              </w:rPr>
            </w:pPr>
            <w:r>
              <w:rPr>
                <w:sz w:val="23"/>
                <w:szCs w:val="23"/>
              </w:rPr>
              <w:t>1</w:t>
            </w:r>
          </w:p>
        </w:tc>
        <w:tc>
          <w:tcPr>
            <w:tcW w:w="2617" w:type="dxa"/>
            <w:vAlign w:val="top"/>
          </w:tcPr>
          <w:p>
            <w:pPr>
              <w:pStyle w:val="TableText"/>
              <w:ind w:left="723"/>
              <w:spacing w:before="92" w:line="220" w:lineRule="auto"/>
              <w:rPr>
                <w:sz w:val="23"/>
                <w:szCs w:val="23"/>
              </w:rPr>
            </w:pPr>
            <w:r>
              <w:rPr>
                <w:sz w:val="23"/>
                <w:szCs w:val="23"/>
                <w:spacing w:val="4"/>
              </w:rPr>
              <w:t>12小时在岗</w:t>
            </w:r>
          </w:p>
        </w:tc>
        <w:tc>
          <w:tcPr>
            <w:tcW w:w="3401" w:type="dxa"/>
            <w:vAlign w:val="top"/>
          </w:tcPr>
          <w:p>
            <w:pPr>
              <w:pStyle w:val="TableText"/>
              <w:ind w:left="1236"/>
              <w:spacing w:before="91" w:line="219" w:lineRule="auto"/>
              <w:rPr>
                <w:sz w:val="23"/>
                <w:szCs w:val="23"/>
              </w:rPr>
            </w:pPr>
            <w:r>
              <w:rPr>
                <w:sz w:val="23"/>
                <w:szCs w:val="23"/>
                <w:spacing w:val="6"/>
              </w:rPr>
              <w:t>单人值岗</w:t>
            </w:r>
          </w:p>
        </w:tc>
      </w:tr>
      <w:tr>
        <w:trPr>
          <w:trHeight w:val="568" w:hRule="atLeast"/>
        </w:trPr>
        <w:tc>
          <w:tcPr>
            <w:tcW w:w="2722" w:type="dxa"/>
            <w:vAlign w:val="top"/>
          </w:tcPr>
          <w:p>
            <w:pPr>
              <w:pStyle w:val="TableText"/>
              <w:ind w:left="834"/>
              <w:spacing w:before="173" w:line="220" w:lineRule="auto"/>
              <w:rPr>
                <w:sz w:val="23"/>
                <w:szCs w:val="23"/>
              </w:rPr>
            </w:pPr>
            <w:r>
              <w:rPr>
                <w:sz w:val="23"/>
                <w:szCs w:val="23"/>
                <w:spacing w:val="-2"/>
              </w:rPr>
              <w:t>发热+急诊</w:t>
            </w:r>
          </w:p>
        </w:tc>
        <w:tc>
          <w:tcPr>
            <w:tcW w:w="959" w:type="dxa"/>
            <w:vAlign w:val="top"/>
          </w:tcPr>
          <w:p>
            <w:pPr>
              <w:pStyle w:val="TableText"/>
              <w:ind w:left="412"/>
              <w:spacing w:before="195" w:line="241" w:lineRule="auto"/>
              <w:rPr>
                <w:sz w:val="23"/>
                <w:szCs w:val="23"/>
              </w:rPr>
            </w:pPr>
            <w:r>
              <w:rPr>
                <w:sz w:val="23"/>
                <w:szCs w:val="23"/>
              </w:rPr>
              <w:t>2</w:t>
            </w:r>
          </w:p>
        </w:tc>
        <w:tc>
          <w:tcPr>
            <w:tcW w:w="2617" w:type="dxa"/>
            <w:vAlign w:val="top"/>
          </w:tcPr>
          <w:p>
            <w:pPr>
              <w:pStyle w:val="TableText"/>
              <w:ind w:left="723"/>
              <w:spacing w:before="33" w:line="220" w:lineRule="auto"/>
              <w:rPr>
                <w:sz w:val="23"/>
                <w:szCs w:val="23"/>
              </w:rPr>
            </w:pPr>
            <w:r>
              <w:rPr>
                <w:sz w:val="23"/>
                <w:szCs w:val="23"/>
                <w:spacing w:val="4"/>
              </w:rPr>
              <w:t>24小时在岗</w:t>
            </w:r>
          </w:p>
          <w:p>
            <w:pPr>
              <w:pStyle w:val="TableText"/>
              <w:ind w:left="723"/>
              <w:spacing w:before="5" w:line="197" w:lineRule="auto"/>
              <w:rPr>
                <w:sz w:val="23"/>
                <w:szCs w:val="23"/>
              </w:rPr>
            </w:pPr>
            <w:r>
              <w:rPr>
                <w:sz w:val="23"/>
                <w:szCs w:val="23"/>
                <w:spacing w:val="7"/>
              </w:rPr>
              <w:t>(12小时制)</w:t>
            </w:r>
          </w:p>
        </w:tc>
        <w:tc>
          <w:tcPr>
            <w:tcW w:w="3401" w:type="dxa"/>
            <w:vAlign w:val="top"/>
          </w:tcPr>
          <w:p>
            <w:pPr>
              <w:pStyle w:val="TableText"/>
              <w:ind w:left="1236"/>
              <w:spacing w:before="172" w:line="219" w:lineRule="auto"/>
              <w:rPr>
                <w:sz w:val="23"/>
                <w:szCs w:val="23"/>
              </w:rPr>
            </w:pPr>
            <w:r>
              <w:rPr>
                <w:sz w:val="23"/>
                <w:szCs w:val="23"/>
                <w:spacing w:val="6"/>
              </w:rPr>
              <w:t>单人值岗</w:t>
            </w:r>
          </w:p>
        </w:tc>
      </w:tr>
      <w:tr>
        <w:trPr>
          <w:trHeight w:val="438" w:hRule="atLeast"/>
        </w:trPr>
        <w:tc>
          <w:tcPr>
            <w:tcW w:w="2722" w:type="dxa"/>
            <w:vAlign w:val="top"/>
          </w:tcPr>
          <w:p>
            <w:pPr>
              <w:pStyle w:val="TableText"/>
              <w:ind w:left="434"/>
              <w:spacing w:before="113" w:line="219" w:lineRule="auto"/>
              <w:rPr>
                <w:sz w:val="23"/>
                <w:szCs w:val="23"/>
              </w:rPr>
            </w:pPr>
            <w:r>
              <w:rPr>
                <w:sz w:val="23"/>
                <w:szCs w:val="23"/>
                <w:spacing w:val="5"/>
              </w:rPr>
              <w:t>安检机(正门大厅)</w:t>
            </w:r>
          </w:p>
        </w:tc>
        <w:tc>
          <w:tcPr>
            <w:tcW w:w="959" w:type="dxa"/>
            <w:vAlign w:val="top"/>
          </w:tcPr>
          <w:p>
            <w:pPr>
              <w:pStyle w:val="TableText"/>
              <w:ind w:left="412"/>
              <w:spacing w:before="137" w:line="233" w:lineRule="auto"/>
              <w:rPr>
                <w:sz w:val="23"/>
                <w:szCs w:val="23"/>
              </w:rPr>
            </w:pPr>
            <w:r>
              <w:rPr>
                <w:sz w:val="23"/>
                <w:szCs w:val="23"/>
              </w:rPr>
              <w:t>4</w:t>
            </w:r>
          </w:p>
        </w:tc>
        <w:tc>
          <w:tcPr>
            <w:tcW w:w="2617" w:type="dxa"/>
            <w:vAlign w:val="top"/>
          </w:tcPr>
          <w:p>
            <w:pPr>
              <w:pStyle w:val="TableText"/>
              <w:ind w:left="723"/>
              <w:spacing w:before="137" w:line="233" w:lineRule="auto"/>
              <w:rPr>
                <w:sz w:val="23"/>
                <w:szCs w:val="23"/>
              </w:rPr>
            </w:pPr>
            <w:r>
              <w:rPr>
                <w:sz w:val="23"/>
                <w:szCs w:val="23"/>
                <w:spacing w:val="-2"/>
              </w:rPr>
              <w:t>7:00-19:00</w:t>
            </w:r>
          </w:p>
        </w:tc>
        <w:tc>
          <w:tcPr>
            <w:tcW w:w="3401" w:type="dxa"/>
            <w:vAlign w:val="top"/>
          </w:tcPr>
          <w:p>
            <w:pPr>
              <w:pStyle w:val="TableText"/>
              <w:ind w:left="546"/>
              <w:spacing w:before="114" w:line="219" w:lineRule="auto"/>
              <w:rPr>
                <w:sz w:val="23"/>
                <w:szCs w:val="23"/>
              </w:rPr>
            </w:pPr>
            <w:r>
              <w:rPr>
                <w:sz w:val="23"/>
                <w:szCs w:val="23"/>
                <w:spacing w:val="2"/>
              </w:rPr>
              <w:t>限女性12小时制双人岗</w:t>
            </w:r>
          </w:p>
        </w:tc>
      </w:tr>
      <w:tr>
        <w:trPr>
          <w:trHeight w:val="578" w:hRule="atLeast"/>
        </w:trPr>
        <w:tc>
          <w:tcPr>
            <w:tcW w:w="2722" w:type="dxa"/>
            <w:vAlign w:val="top"/>
          </w:tcPr>
          <w:p>
            <w:pPr>
              <w:pStyle w:val="TableText"/>
              <w:ind w:left="1004"/>
              <w:spacing w:before="187" w:line="220" w:lineRule="auto"/>
              <w:rPr>
                <w:sz w:val="23"/>
                <w:szCs w:val="23"/>
              </w:rPr>
            </w:pPr>
            <w:r>
              <w:rPr>
                <w:sz w:val="23"/>
                <w:szCs w:val="23"/>
                <w:spacing w:val="3"/>
              </w:rPr>
              <w:t>中控室</w:t>
            </w:r>
          </w:p>
        </w:tc>
        <w:tc>
          <w:tcPr>
            <w:tcW w:w="959" w:type="dxa"/>
            <w:vAlign w:val="top"/>
          </w:tcPr>
          <w:p>
            <w:pPr>
              <w:pStyle w:val="TableText"/>
              <w:ind w:left="412"/>
              <w:spacing w:before="209" w:line="241" w:lineRule="auto"/>
              <w:rPr>
                <w:sz w:val="23"/>
                <w:szCs w:val="23"/>
              </w:rPr>
            </w:pPr>
            <w:r>
              <w:rPr>
                <w:sz w:val="23"/>
                <w:szCs w:val="23"/>
              </w:rPr>
              <w:t>4</w:t>
            </w:r>
          </w:p>
        </w:tc>
        <w:tc>
          <w:tcPr>
            <w:tcW w:w="2617" w:type="dxa"/>
            <w:vAlign w:val="top"/>
          </w:tcPr>
          <w:p>
            <w:pPr>
              <w:pStyle w:val="TableText"/>
              <w:ind w:left="723"/>
              <w:spacing w:before="37" w:line="220" w:lineRule="auto"/>
              <w:rPr>
                <w:sz w:val="23"/>
                <w:szCs w:val="23"/>
              </w:rPr>
            </w:pPr>
            <w:r>
              <w:rPr>
                <w:sz w:val="23"/>
                <w:szCs w:val="23"/>
                <w:spacing w:val="4"/>
              </w:rPr>
              <w:t>24小时在岗</w:t>
            </w:r>
          </w:p>
          <w:p>
            <w:pPr>
              <w:pStyle w:val="TableText"/>
              <w:ind w:left="723"/>
              <w:spacing w:before="16" w:line="193" w:lineRule="auto"/>
              <w:rPr>
                <w:sz w:val="23"/>
                <w:szCs w:val="23"/>
              </w:rPr>
            </w:pPr>
            <w:r>
              <w:rPr>
                <w:sz w:val="23"/>
                <w:szCs w:val="23"/>
                <w:spacing w:val="7"/>
              </w:rPr>
              <w:t>(12小时制)</w:t>
            </w:r>
          </w:p>
        </w:tc>
        <w:tc>
          <w:tcPr>
            <w:tcW w:w="3401" w:type="dxa"/>
            <w:vAlign w:val="top"/>
          </w:tcPr>
          <w:p>
            <w:pPr>
              <w:pStyle w:val="TableText"/>
              <w:ind w:left="1236"/>
              <w:spacing w:before="186" w:line="219" w:lineRule="auto"/>
              <w:rPr>
                <w:sz w:val="23"/>
                <w:szCs w:val="23"/>
              </w:rPr>
            </w:pPr>
            <w:r>
              <w:rPr>
                <w:sz w:val="23"/>
                <w:szCs w:val="23"/>
                <w:spacing w:val="6"/>
              </w:rPr>
              <w:t>双人值岗</w:t>
            </w:r>
          </w:p>
        </w:tc>
      </w:tr>
      <w:tr>
        <w:trPr>
          <w:trHeight w:val="374" w:hRule="atLeast"/>
        </w:trPr>
        <w:tc>
          <w:tcPr>
            <w:tcW w:w="2722" w:type="dxa"/>
            <w:vAlign w:val="top"/>
          </w:tcPr>
          <w:p>
            <w:pPr>
              <w:pStyle w:val="TableText"/>
              <w:ind w:left="1128"/>
              <w:spacing w:before="76" w:line="221" w:lineRule="auto"/>
              <w:rPr>
                <w:sz w:val="23"/>
                <w:szCs w:val="23"/>
              </w:rPr>
            </w:pPr>
            <w:r>
              <w:rPr>
                <w:sz w:val="23"/>
                <w:szCs w:val="23"/>
                <w:b/>
                <w:bCs/>
                <w:spacing w:val="-5"/>
              </w:rPr>
              <w:t>合计</w:t>
            </w:r>
          </w:p>
        </w:tc>
        <w:tc>
          <w:tcPr>
            <w:tcW w:w="959" w:type="dxa"/>
            <w:vAlign w:val="top"/>
          </w:tcPr>
          <w:p>
            <w:pPr>
              <w:pStyle w:val="TableText"/>
              <w:ind w:left="352"/>
              <w:spacing w:before="101" w:line="211" w:lineRule="auto"/>
              <w:rPr>
                <w:sz w:val="23"/>
                <w:szCs w:val="23"/>
              </w:rPr>
            </w:pPr>
            <w:r>
              <w:rPr>
                <w:sz w:val="23"/>
                <w:szCs w:val="23"/>
                <w:spacing w:val="-3"/>
              </w:rPr>
              <w:t>27</w:t>
            </w:r>
          </w:p>
        </w:tc>
        <w:tc>
          <w:tcPr>
            <w:tcW w:w="2617" w:type="dxa"/>
            <w:vAlign w:val="top"/>
          </w:tcPr>
          <w:p>
            <w:pPr>
              <w:rPr>
                <w:rFonts w:ascii="Arial"/>
                <w:sz w:val="21"/>
              </w:rPr>
            </w:pPr>
            <w:r/>
          </w:p>
        </w:tc>
        <w:tc>
          <w:tcPr>
            <w:tcW w:w="3401" w:type="dxa"/>
            <w:vAlign w:val="top"/>
          </w:tcPr>
          <w:p>
            <w:pPr>
              <w:rPr>
                <w:rFonts w:ascii="Arial"/>
                <w:sz w:val="21"/>
              </w:rPr>
            </w:pPr>
            <w:r/>
          </w:p>
        </w:tc>
      </w:tr>
    </w:tbl>
    <w:p>
      <w:pPr>
        <w:spacing w:line="462" w:lineRule="auto"/>
        <w:rPr>
          <w:rFonts w:ascii="Arial"/>
          <w:sz w:val="21"/>
        </w:rPr>
      </w:pPr>
      <w:r/>
    </w:p>
    <w:p>
      <w:pPr>
        <w:pStyle w:val="BodyText"/>
        <w:ind w:left="498"/>
        <w:spacing w:before="74" w:line="222" w:lineRule="auto"/>
        <w:rPr>
          <w:sz w:val="23"/>
          <w:szCs w:val="23"/>
        </w:rPr>
      </w:pPr>
      <w:r>
        <w:rPr>
          <w:sz w:val="23"/>
          <w:szCs w:val="23"/>
          <w:b/>
          <w:bCs/>
          <w:spacing w:val="5"/>
        </w:rPr>
        <w:t>第十七条</w:t>
      </w:r>
      <w:r>
        <w:rPr>
          <w:sz w:val="23"/>
          <w:szCs w:val="23"/>
          <w:spacing w:val="6"/>
        </w:rPr>
        <w:t xml:space="preserve">  </w:t>
      </w:r>
      <w:r>
        <w:rPr>
          <w:sz w:val="23"/>
          <w:szCs w:val="23"/>
          <w:spacing w:val="5"/>
        </w:rPr>
        <w:t>服务期限自</w:t>
      </w:r>
      <w:r>
        <w:rPr>
          <w:sz w:val="23"/>
          <w:szCs w:val="23"/>
          <w:u w:val="single" w:color="auto"/>
          <w:spacing w:val="5"/>
        </w:rPr>
        <w:t>2025</w:t>
      </w:r>
      <w:r>
        <w:rPr>
          <w:sz w:val="23"/>
          <w:szCs w:val="23"/>
          <w:spacing w:val="5"/>
        </w:rPr>
        <w:t xml:space="preserve"> </w:t>
      </w:r>
      <w:r>
        <w:rPr>
          <w:sz w:val="23"/>
          <w:szCs w:val="23"/>
          <w:spacing w:val="5"/>
        </w:rPr>
        <w:t>年</w:t>
      </w:r>
      <w:r>
        <w:rPr>
          <w:sz w:val="23"/>
          <w:szCs w:val="23"/>
          <w:spacing w:val="-99"/>
        </w:rPr>
        <w:t xml:space="preserve"> </w:t>
      </w:r>
      <w:r>
        <w:rPr>
          <w:sz w:val="23"/>
          <w:szCs w:val="23"/>
          <w:u w:val="single" w:color="auto"/>
          <w:spacing w:val="-90"/>
        </w:rPr>
        <w:t xml:space="preserve"> </w:t>
      </w:r>
      <w:r>
        <w:rPr>
          <w:sz w:val="23"/>
          <w:szCs w:val="23"/>
          <w:u w:val="single" w:color="auto"/>
          <w:spacing w:val="5"/>
        </w:rPr>
        <w:t>10</w:t>
      </w:r>
      <w:r>
        <w:rPr>
          <w:sz w:val="23"/>
          <w:szCs w:val="23"/>
          <w:spacing w:val="5"/>
        </w:rPr>
        <w:t xml:space="preserve"> </w:t>
      </w:r>
      <w:r>
        <w:rPr>
          <w:sz w:val="23"/>
          <w:szCs w:val="23"/>
          <w:spacing w:val="5"/>
        </w:rPr>
        <w:t>月</w:t>
      </w:r>
      <w:r>
        <w:rPr>
          <w:sz w:val="23"/>
          <w:szCs w:val="23"/>
          <w:spacing w:val="-49"/>
        </w:rPr>
        <w:t xml:space="preserve"> </w:t>
      </w:r>
      <w:r>
        <w:rPr>
          <w:sz w:val="23"/>
          <w:szCs w:val="23"/>
          <w:u w:val="single" w:color="auto"/>
          <w:spacing w:val="5"/>
        </w:rPr>
        <w:t>01日至2026</w:t>
      </w:r>
      <w:r>
        <w:rPr>
          <w:sz w:val="23"/>
          <w:szCs w:val="23"/>
          <w:spacing w:val="5"/>
        </w:rPr>
        <w:t xml:space="preserve">   </w:t>
      </w:r>
      <w:r>
        <w:rPr>
          <w:sz w:val="23"/>
          <w:szCs w:val="23"/>
          <w:spacing w:val="5"/>
        </w:rPr>
        <w:t>年</w:t>
      </w:r>
      <w:r>
        <w:rPr>
          <w:sz w:val="23"/>
          <w:szCs w:val="23"/>
          <w:u w:val="single" w:color="auto"/>
          <w:spacing w:val="5"/>
        </w:rPr>
        <w:t>0</w:t>
      </w:r>
      <w:r>
        <w:rPr>
          <w:sz w:val="23"/>
          <w:szCs w:val="23"/>
          <w:u w:val="single" w:color="auto"/>
          <w:spacing w:val="5"/>
        </w:rPr>
        <w:t xml:space="preserve"> </w:t>
      </w:r>
      <w:r>
        <w:rPr>
          <w:sz w:val="23"/>
          <w:szCs w:val="23"/>
          <w:u w:val="single" w:color="auto"/>
          <w:spacing w:val="5"/>
        </w:rPr>
        <w:t>9</w:t>
      </w:r>
      <w:r>
        <w:rPr>
          <w:sz w:val="23"/>
          <w:szCs w:val="23"/>
          <w:u w:val="single" w:color="auto"/>
          <w:spacing w:val="5"/>
        </w:rPr>
        <w:t xml:space="preserve"> </w:t>
      </w:r>
      <w:r>
        <w:rPr>
          <w:sz w:val="23"/>
          <w:szCs w:val="23"/>
          <w:u w:val="single" w:color="auto"/>
          <w:spacing w:val="5"/>
        </w:rPr>
        <w:t>月</w:t>
      </w:r>
      <w:r>
        <w:rPr>
          <w:sz w:val="23"/>
          <w:szCs w:val="23"/>
          <w:u w:val="single" w:color="auto"/>
          <w:spacing w:val="5"/>
        </w:rPr>
        <w:t xml:space="preserve"> </w:t>
      </w:r>
      <w:r>
        <w:rPr>
          <w:sz w:val="23"/>
          <w:szCs w:val="23"/>
          <w:u w:val="single" w:color="auto"/>
          <w:spacing w:val="5"/>
        </w:rPr>
        <w:t>3</w:t>
      </w:r>
      <w:r>
        <w:rPr>
          <w:sz w:val="23"/>
          <w:szCs w:val="23"/>
          <w:u w:val="single" w:color="auto"/>
          <w:spacing w:val="5"/>
        </w:rPr>
        <w:t xml:space="preserve"> </w:t>
      </w:r>
      <w:r>
        <w:rPr>
          <w:sz w:val="23"/>
          <w:szCs w:val="23"/>
          <w:u w:val="single" w:color="auto"/>
          <w:spacing w:val="5"/>
        </w:rPr>
        <w:t>0</w:t>
      </w:r>
      <w:r>
        <w:rPr>
          <w:sz w:val="23"/>
          <w:szCs w:val="23"/>
          <w:spacing w:val="5"/>
        </w:rPr>
        <w:t xml:space="preserve"> </w:t>
      </w:r>
      <w:r>
        <w:rPr>
          <w:sz w:val="23"/>
          <w:szCs w:val="23"/>
          <w:spacing w:val="5"/>
        </w:rPr>
        <w:t>日止。</w:t>
      </w:r>
    </w:p>
    <w:p>
      <w:pPr>
        <w:pStyle w:val="BodyText"/>
        <w:ind w:left="498"/>
        <w:spacing w:before="173" w:line="219" w:lineRule="auto"/>
        <w:rPr>
          <w:sz w:val="23"/>
          <w:szCs w:val="23"/>
        </w:rPr>
      </w:pPr>
      <w:r>
        <w:rPr>
          <w:sz w:val="23"/>
          <w:szCs w:val="23"/>
          <w:b/>
          <w:bCs/>
          <w:spacing w:val="8"/>
        </w:rPr>
        <w:t>第十八条</w:t>
      </w:r>
      <w:r>
        <w:rPr>
          <w:sz w:val="23"/>
          <w:szCs w:val="23"/>
          <w:spacing w:val="8"/>
        </w:rPr>
        <w:t xml:space="preserve">  </w:t>
      </w:r>
      <w:r>
        <w:rPr>
          <w:sz w:val="23"/>
          <w:szCs w:val="23"/>
          <w:spacing w:val="8"/>
        </w:rPr>
        <w:t>主要服务地点在</w:t>
      </w:r>
      <w:r>
        <w:rPr>
          <w:sz w:val="23"/>
          <w:szCs w:val="23"/>
          <w:u w:val="single" w:color="auto"/>
          <w:spacing w:val="8"/>
        </w:rPr>
        <w:t>北京市上地医院院区</w:t>
      </w:r>
      <w:r>
        <w:rPr>
          <w:sz w:val="23"/>
          <w:szCs w:val="23"/>
          <w:spacing w:val="8"/>
        </w:rPr>
        <w:t>。可根据甲方需求调配使用。</w:t>
      </w:r>
    </w:p>
    <w:p>
      <w:pPr>
        <w:pStyle w:val="BodyText"/>
        <w:ind w:left="498"/>
        <w:spacing w:before="177" w:line="222" w:lineRule="auto"/>
        <w:outlineLvl w:val="4"/>
        <w:rPr>
          <w:sz w:val="23"/>
          <w:szCs w:val="23"/>
        </w:rPr>
      </w:pPr>
      <w:r>
        <w:rPr>
          <w:sz w:val="23"/>
          <w:szCs w:val="23"/>
          <w:b/>
          <w:bCs/>
          <w:spacing w:val="3"/>
        </w:rPr>
        <w:t>五</w:t>
      </w:r>
      <w:r>
        <w:rPr>
          <w:sz w:val="23"/>
          <w:szCs w:val="23"/>
          <w:spacing w:val="-55"/>
        </w:rPr>
        <w:t xml:space="preserve"> </w:t>
      </w:r>
      <w:r>
        <w:rPr>
          <w:sz w:val="23"/>
          <w:szCs w:val="23"/>
          <w:b/>
          <w:bCs/>
          <w:spacing w:val="3"/>
        </w:rPr>
        <w:t>、服务费标准及付款方式</w:t>
      </w:r>
    </w:p>
    <w:p>
      <w:pPr>
        <w:pStyle w:val="BodyText"/>
        <w:ind w:left="34" w:right="1422" w:firstLine="463"/>
        <w:spacing w:before="214" w:line="310" w:lineRule="auto"/>
        <w:rPr>
          <w:sz w:val="23"/>
          <w:szCs w:val="23"/>
        </w:rPr>
      </w:pPr>
      <w:r>
        <w:rPr>
          <w:sz w:val="23"/>
          <w:szCs w:val="23"/>
          <w:b/>
          <w:bCs/>
          <w:spacing w:val="12"/>
          <w:position w:val="2"/>
        </w:rPr>
        <w:t>第十九条</w:t>
      </w:r>
      <w:r>
        <w:rPr>
          <w:sz w:val="23"/>
          <w:szCs w:val="23"/>
          <w:spacing w:val="12"/>
          <w:position w:val="2"/>
        </w:rPr>
        <w:t xml:space="preserve">  </w:t>
      </w:r>
      <w:r>
        <w:rPr>
          <w:sz w:val="23"/>
          <w:szCs w:val="23"/>
          <w:spacing w:val="12"/>
          <w:position w:val="2"/>
        </w:rPr>
        <w:t>保安服务费每月合计人民币</w:t>
      </w:r>
      <w:r>
        <w:rPr>
          <w:sz w:val="23"/>
          <w:szCs w:val="23"/>
          <w:spacing w:val="12"/>
          <w:position w:val="2"/>
        </w:rPr>
        <w:t xml:space="preserve">  </w:t>
      </w:r>
      <w:r>
        <w:rPr>
          <w:rFonts w:ascii="Times New Roman" w:hAnsi="Times New Roman" w:eastAsia="Times New Roman" w:cs="Times New Roman"/>
          <w:sz w:val="23"/>
          <w:szCs w:val="23"/>
          <w:u w:val="single" w:color="auto"/>
          <w:spacing w:val="-31"/>
          <w:position w:val="-2"/>
        </w:rPr>
        <w:t xml:space="preserve"> </w:t>
      </w:r>
      <w:r>
        <w:rPr>
          <w:rFonts w:ascii="Times New Roman" w:hAnsi="Times New Roman" w:eastAsia="Times New Roman" w:cs="Times New Roman"/>
          <w:sz w:val="23"/>
          <w:szCs w:val="23"/>
          <w:u w:val="single" w:color="auto"/>
          <w:spacing w:val="12"/>
          <w:position w:val="-2"/>
        </w:rPr>
        <w:t>163098.00</w:t>
      </w:r>
      <w:r>
        <w:rPr>
          <w:rFonts w:ascii="Times New Roman" w:hAnsi="Times New Roman" w:eastAsia="Times New Roman" w:cs="Times New Roman"/>
          <w:sz w:val="23"/>
          <w:szCs w:val="23"/>
          <w:spacing w:val="12"/>
          <w:position w:val="-2"/>
        </w:rPr>
        <w:t xml:space="preserve">   </w:t>
      </w:r>
      <w:r>
        <w:rPr>
          <w:sz w:val="23"/>
          <w:szCs w:val="23"/>
          <w:spacing w:val="12"/>
          <w:position w:val="-2"/>
        </w:rPr>
        <w:t>元(</w:t>
      </w:r>
      <w:r>
        <w:rPr>
          <w:sz w:val="23"/>
          <w:szCs w:val="23"/>
          <w:spacing w:val="11"/>
          <w:position w:val="-2"/>
        </w:rPr>
        <w:t>大写：人民币</w:t>
      </w:r>
      <w:r>
        <w:rPr>
          <w:sz w:val="23"/>
          <w:szCs w:val="23"/>
          <w:u w:val="single" w:color="auto"/>
          <w:spacing w:val="11"/>
          <w:position w:val="-2"/>
        </w:rPr>
        <w:t>壹拾陆万叁仟零</w:t>
      </w:r>
      <w:r>
        <w:rPr>
          <w:sz w:val="23"/>
          <w:szCs w:val="23"/>
          <w:position w:val="-2"/>
        </w:rPr>
        <w:t xml:space="preserve"> </w:t>
      </w:r>
      <w:r>
        <w:rPr>
          <w:sz w:val="23"/>
          <w:szCs w:val="23"/>
          <w:u w:val="single" w:color="auto"/>
          <w:spacing w:val="17"/>
        </w:rPr>
        <w:t>玖拾捌元整</w:t>
      </w:r>
      <w:r>
        <w:rPr>
          <w:sz w:val="23"/>
          <w:szCs w:val="23"/>
          <w:spacing w:val="17"/>
        </w:rPr>
        <w:t>)</w:t>
      </w:r>
      <w:r>
        <w:rPr>
          <w:sz w:val="23"/>
          <w:szCs w:val="23"/>
          <w:spacing w:val="-48"/>
        </w:rPr>
        <w:t xml:space="preserve"> </w:t>
      </w:r>
      <w:r>
        <w:rPr>
          <w:sz w:val="23"/>
          <w:szCs w:val="23"/>
          <w:spacing w:val="17"/>
        </w:rPr>
        <w:t>,全年服务费共计人民币</w:t>
      </w:r>
      <w:r>
        <w:rPr>
          <w:rFonts w:ascii="Times New Roman" w:hAnsi="Times New Roman" w:eastAsia="Times New Roman" w:cs="Times New Roman"/>
          <w:sz w:val="23"/>
          <w:szCs w:val="23"/>
          <w:u w:val="single" w:color="auto"/>
          <w:spacing w:val="17"/>
        </w:rPr>
        <w:t>1957176.00</w:t>
      </w:r>
      <w:r>
        <w:rPr>
          <w:rFonts w:ascii="Times New Roman" w:hAnsi="Times New Roman" w:eastAsia="Times New Roman" w:cs="Times New Roman"/>
          <w:sz w:val="23"/>
          <w:szCs w:val="23"/>
          <w:spacing w:val="17"/>
        </w:rPr>
        <w:t xml:space="preserve">   </w:t>
      </w:r>
      <w:r>
        <w:rPr>
          <w:sz w:val="23"/>
          <w:szCs w:val="23"/>
          <w:spacing w:val="17"/>
        </w:rPr>
        <w:t>元，(大写：人民币</w:t>
      </w:r>
      <w:r>
        <w:rPr>
          <w:sz w:val="23"/>
          <w:szCs w:val="23"/>
          <w:spacing w:val="-98"/>
        </w:rPr>
        <w:t xml:space="preserve"> </w:t>
      </w:r>
      <w:r>
        <w:rPr>
          <w:sz w:val="23"/>
          <w:szCs w:val="23"/>
          <w:u w:val="single" w:color="auto"/>
          <w:spacing w:val="-90"/>
        </w:rPr>
        <w:t xml:space="preserve"> </w:t>
      </w:r>
      <w:r>
        <w:rPr>
          <w:sz w:val="23"/>
          <w:szCs w:val="23"/>
          <w:u w:val="single" w:color="auto"/>
          <w:spacing w:val="17"/>
        </w:rPr>
        <w:t>壹佰玖拾伍万</w:t>
      </w:r>
      <w:r>
        <w:rPr>
          <w:sz w:val="23"/>
          <w:szCs w:val="23"/>
          <w:u w:val="single" w:color="auto"/>
          <w:spacing w:val="16"/>
        </w:rPr>
        <w:t>柒任</w:t>
      </w:r>
      <w:r>
        <w:rPr>
          <w:sz w:val="23"/>
          <w:szCs w:val="23"/>
        </w:rPr>
        <w:t xml:space="preserve"> </w:t>
      </w:r>
      <w:r>
        <w:rPr>
          <w:sz w:val="23"/>
          <w:szCs w:val="23"/>
          <w:u w:val="single" w:color="auto"/>
          <w:spacing w:val="6"/>
        </w:rPr>
        <w:t>壹佰柒拾陆元整</w:t>
      </w:r>
      <w:r>
        <w:rPr>
          <w:sz w:val="23"/>
          <w:szCs w:val="23"/>
          <w:spacing w:val="6"/>
        </w:rPr>
        <w:t>)。</w:t>
      </w:r>
    </w:p>
    <w:p>
      <w:pPr>
        <w:pStyle w:val="BodyText"/>
        <w:ind w:left="34" w:right="1503" w:firstLine="463"/>
        <w:spacing w:before="220" w:line="278" w:lineRule="auto"/>
        <w:rPr>
          <w:sz w:val="23"/>
          <w:szCs w:val="23"/>
        </w:rPr>
      </w:pPr>
      <w:r>
        <w:rPr>
          <w:sz w:val="23"/>
          <w:szCs w:val="23"/>
          <w:b/>
          <w:bCs/>
          <w:spacing w:val="10"/>
        </w:rPr>
        <w:t>第二十条</w:t>
      </w:r>
      <w:r>
        <w:rPr>
          <w:sz w:val="23"/>
          <w:szCs w:val="23"/>
          <w:spacing w:val="10"/>
        </w:rPr>
        <w:t xml:space="preserve">  </w:t>
      </w:r>
      <w:r>
        <w:rPr>
          <w:sz w:val="23"/>
          <w:szCs w:val="23"/>
          <w:spacing w:val="10"/>
        </w:rPr>
        <w:t>甲方按照实际岗位人数通过考勤记录及满意度评价支付保</w:t>
      </w:r>
      <w:r>
        <w:rPr>
          <w:sz w:val="23"/>
          <w:szCs w:val="23"/>
          <w:spacing w:val="9"/>
        </w:rPr>
        <w:t>安服务费，按月支</w:t>
      </w:r>
      <w:r>
        <w:rPr>
          <w:sz w:val="23"/>
          <w:szCs w:val="23"/>
        </w:rPr>
        <w:t xml:space="preserve"> </w:t>
      </w:r>
      <w:r>
        <w:rPr>
          <w:sz w:val="23"/>
          <w:szCs w:val="23"/>
          <w:spacing w:val="-8"/>
        </w:rPr>
        <w:t>付</w:t>
      </w:r>
      <w:r>
        <w:rPr>
          <w:sz w:val="23"/>
          <w:szCs w:val="23"/>
          <w:spacing w:val="-55"/>
        </w:rPr>
        <w:t xml:space="preserve"> </w:t>
      </w:r>
      <w:r>
        <w:rPr>
          <w:sz w:val="23"/>
          <w:szCs w:val="23"/>
          <w:spacing w:val="-8"/>
        </w:rPr>
        <w:t>。</w:t>
      </w:r>
    </w:p>
    <w:p>
      <w:pPr>
        <w:pStyle w:val="BodyText"/>
        <w:ind w:left="34" w:right="1501" w:firstLine="463"/>
        <w:spacing w:before="236" w:line="296" w:lineRule="auto"/>
        <w:rPr>
          <w:sz w:val="23"/>
          <w:szCs w:val="23"/>
        </w:rPr>
      </w:pPr>
      <w:r>
        <w:rPr>
          <w:sz w:val="23"/>
          <w:szCs w:val="23"/>
          <w:b/>
          <w:bCs/>
          <w:spacing w:val="12"/>
        </w:rPr>
        <w:t>第二十一条</w:t>
      </w:r>
      <w:r>
        <w:rPr>
          <w:sz w:val="23"/>
          <w:szCs w:val="23"/>
          <w:spacing w:val="61"/>
        </w:rPr>
        <w:t xml:space="preserve"> </w:t>
      </w:r>
      <w:r>
        <w:rPr>
          <w:sz w:val="23"/>
          <w:szCs w:val="23"/>
          <w:spacing w:val="12"/>
        </w:rPr>
        <w:t>甲方支付乙方服务费包括：工资、节假日工资、社会</w:t>
      </w:r>
      <w:r>
        <w:rPr>
          <w:sz w:val="23"/>
          <w:szCs w:val="23"/>
          <w:spacing w:val="11"/>
        </w:rPr>
        <w:t>保险费用、乙方为保</w:t>
      </w:r>
      <w:r>
        <w:rPr>
          <w:sz w:val="23"/>
          <w:szCs w:val="23"/>
        </w:rPr>
        <w:t xml:space="preserve"> </w:t>
      </w:r>
      <w:r>
        <w:rPr>
          <w:sz w:val="23"/>
          <w:szCs w:val="23"/>
          <w:spacing w:val="9"/>
        </w:rPr>
        <w:t>安员办理的其他保险、服装费等费用，甲方不另行支付其他费用。</w:t>
      </w:r>
    </w:p>
    <w:p>
      <w:pPr>
        <w:pStyle w:val="BodyText"/>
        <w:ind w:left="498"/>
        <w:spacing w:before="164" w:line="222" w:lineRule="auto"/>
        <w:outlineLvl w:val="4"/>
        <w:rPr>
          <w:sz w:val="23"/>
          <w:szCs w:val="23"/>
        </w:rPr>
      </w:pPr>
      <w:r>
        <w:rPr>
          <w:sz w:val="23"/>
          <w:szCs w:val="23"/>
          <w:b/>
          <w:bCs/>
          <w:spacing w:val="9"/>
        </w:rPr>
        <w:t>六、双方的权利和义务</w:t>
      </w:r>
    </w:p>
    <w:p>
      <w:pPr>
        <w:pStyle w:val="BodyText"/>
        <w:ind w:left="498"/>
        <w:spacing w:before="203" w:line="222" w:lineRule="auto"/>
        <w:outlineLvl w:val="4"/>
        <w:rPr>
          <w:sz w:val="23"/>
          <w:szCs w:val="23"/>
        </w:rPr>
      </w:pPr>
      <w:r>
        <w:rPr>
          <w:sz w:val="23"/>
          <w:szCs w:val="23"/>
          <w:b/>
          <w:bCs/>
          <w:spacing w:val="4"/>
        </w:rPr>
        <w:t>第二十二条</w:t>
      </w:r>
      <w:r>
        <w:rPr>
          <w:sz w:val="23"/>
          <w:szCs w:val="23"/>
          <w:spacing w:val="4"/>
        </w:rPr>
        <w:t xml:space="preserve">  </w:t>
      </w:r>
      <w:r>
        <w:rPr>
          <w:sz w:val="23"/>
          <w:szCs w:val="23"/>
          <w:b/>
          <w:bCs/>
          <w:spacing w:val="4"/>
        </w:rPr>
        <w:t>甲方的权利和义务：</w:t>
      </w:r>
    </w:p>
    <w:p>
      <w:pPr>
        <w:pStyle w:val="BodyText"/>
        <w:ind w:left="34" w:right="1507" w:firstLine="459"/>
        <w:spacing w:before="203" w:line="278" w:lineRule="auto"/>
        <w:rPr>
          <w:sz w:val="23"/>
          <w:szCs w:val="23"/>
        </w:rPr>
      </w:pPr>
      <w:r>
        <w:rPr>
          <w:rFonts w:ascii="SimSun" w:hAnsi="SimSun" w:eastAsia="SimSun" w:cs="SimSun"/>
          <w:sz w:val="23"/>
          <w:szCs w:val="23"/>
          <w:spacing w:val="7"/>
        </w:rPr>
        <w:t>1、</w:t>
      </w:r>
      <w:r>
        <w:rPr>
          <w:sz w:val="23"/>
          <w:szCs w:val="23"/>
          <w:spacing w:val="7"/>
        </w:rPr>
        <w:t>甲方保卫处有权指派人员对保安员的工作进行监督、检查和指导，有权要求调换不合</w:t>
      </w:r>
      <w:r>
        <w:rPr>
          <w:sz w:val="23"/>
          <w:szCs w:val="23"/>
          <w:spacing w:val="3"/>
        </w:rPr>
        <w:t xml:space="preserve"> </w:t>
      </w:r>
      <w:r>
        <w:rPr>
          <w:sz w:val="23"/>
          <w:szCs w:val="23"/>
          <w:spacing w:val="7"/>
        </w:rPr>
        <w:t>适在甲方工作的保安员。</w:t>
      </w:r>
    </w:p>
    <w:p>
      <w:pPr>
        <w:pStyle w:val="BodyText"/>
        <w:ind w:left="34" w:right="1464" w:firstLine="459"/>
        <w:spacing w:before="226" w:line="292" w:lineRule="auto"/>
        <w:rPr>
          <w:sz w:val="23"/>
          <w:szCs w:val="23"/>
        </w:rPr>
      </w:pPr>
      <w:r>
        <w:rPr>
          <w:rFonts w:ascii="SimSun" w:hAnsi="SimSun" w:eastAsia="SimSun" w:cs="SimSun"/>
          <w:sz w:val="23"/>
          <w:szCs w:val="23"/>
          <w:spacing w:val="11"/>
        </w:rPr>
        <w:t>2、</w:t>
      </w:r>
      <w:r>
        <w:rPr>
          <w:sz w:val="23"/>
          <w:szCs w:val="23"/>
          <w:spacing w:val="11"/>
        </w:rPr>
        <w:t>甲方在提前大于7天通知乙方，并经乙方同意的情况下，甲方可根据岗位需要适当调</w:t>
      </w:r>
      <w:r>
        <w:rPr>
          <w:sz w:val="23"/>
          <w:szCs w:val="23"/>
          <w:spacing w:val="5"/>
        </w:rPr>
        <w:t xml:space="preserve"> </w:t>
      </w:r>
      <w:r>
        <w:rPr>
          <w:sz w:val="23"/>
          <w:szCs w:val="23"/>
          <w:spacing w:val="8"/>
        </w:rPr>
        <w:t>整保安员人数及分工。</w:t>
      </w:r>
    </w:p>
    <w:p>
      <w:pPr>
        <w:pStyle w:val="BodyText"/>
        <w:ind w:left="34" w:right="1477" w:firstLine="459"/>
        <w:spacing w:before="204" w:line="303" w:lineRule="auto"/>
        <w:rPr>
          <w:sz w:val="23"/>
          <w:szCs w:val="23"/>
        </w:rPr>
      </w:pPr>
      <w:r>
        <w:rPr>
          <w:rFonts w:ascii="SimSun" w:hAnsi="SimSun" w:eastAsia="SimSun" w:cs="SimSun"/>
          <w:sz w:val="23"/>
          <w:szCs w:val="23"/>
          <w:spacing w:val="8"/>
        </w:rPr>
        <w:t>3、</w:t>
      </w:r>
      <w:r>
        <w:rPr>
          <w:sz w:val="23"/>
          <w:szCs w:val="23"/>
          <w:spacing w:val="8"/>
        </w:rPr>
        <w:t>乙方应保持队员的相对稳定，对缺编的队员应及时补齐。乙方提供的保</w:t>
      </w:r>
      <w:r>
        <w:rPr>
          <w:sz w:val="23"/>
          <w:szCs w:val="23"/>
          <w:spacing w:val="7"/>
        </w:rPr>
        <w:t>安队员应符合</w:t>
      </w:r>
      <w:r>
        <w:rPr>
          <w:sz w:val="23"/>
          <w:szCs w:val="23"/>
        </w:rPr>
        <w:t xml:space="preserve"> </w:t>
      </w:r>
      <w:r>
        <w:rPr>
          <w:sz w:val="23"/>
          <w:szCs w:val="23"/>
          <w:spacing w:val="8"/>
        </w:rPr>
        <w:t>甲方的要求，否则，甲方有权拒绝接受并要求更换队员。</w:t>
      </w:r>
    </w:p>
    <w:p>
      <w:pPr>
        <w:pStyle w:val="BodyText"/>
        <w:ind w:left="494"/>
        <w:spacing w:before="195" w:line="219" w:lineRule="auto"/>
        <w:rPr>
          <w:sz w:val="23"/>
          <w:szCs w:val="23"/>
        </w:rPr>
      </w:pPr>
      <w:r>
        <w:rPr>
          <w:rFonts w:ascii="SimSun" w:hAnsi="SimSun" w:eastAsia="SimSun" w:cs="SimSun"/>
          <w:sz w:val="23"/>
          <w:szCs w:val="23"/>
          <w:spacing w:val="8"/>
        </w:rPr>
        <w:t>4、</w:t>
      </w:r>
      <w:r>
        <w:rPr>
          <w:rFonts w:ascii="SimSun" w:hAnsi="SimSun" w:eastAsia="SimSun" w:cs="SimSun"/>
          <w:sz w:val="23"/>
          <w:szCs w:val="23"/>
          <w:spacing w:val="-49"/>
        </w:rPr>
        <w:t xml:space="preserve"> </w:t>
      </w:r>
      <w:r>
        <w:rPr>
          <w:sz w:val="23"/>
          <w:szCs w:val="23"/>
          <w:spacing w:val="8"/>
        </w:rPr>
        <w:t>甲方应协助处理保安员在执勤中与甲方人员及进入执勤区域的外来人员发生的争议。</w:t>
      </w:r>
    </w:p>
    <w:p>
      <w:pPr>
        <w:pStyle w:val="BodyText"/>
        <w:ind w:left="494"/>
        <w:spacing w:before="178" w:line="220" w:lineRule="auto"/>
        <w:rPr>
          <w:sz w:val="23"/>
          <w:szCs w:val="23"/>
        </w:rPr>
      </w:pPr>
      <w:r>
        <w:rPr>
          <w:rFonts w:ascii="SimSun" w:hAnsi="SimSun" w:eastAsia="SimSun" w:cs="SimSun"/>
          <w:sz w:val="23"/>
          <w:szCs w:val="23"/>
          <w:spacing w:val="5"/>
        </w:rPr>
        <w:t>5、</w:t>
      </w:r>
      <w:r>
        <w:rPr>
          <w:rFonts w:ascii="SimSun" w:hAnsi="SimSun" w:eastAsia="SimSun" w:cs="SimSun"/>
          <w:sz w:val="23"/>
          <w:szCs w:val="23"/>
          <w:spacing w:val="-66"/>
        </w:rPr>
        <w:t xml:space="preserve"> </w:t>
      </w:r>
      <w:r>
        <w:rPr>
          <w:sz w:val="23"/>
          <w:szCs w:val="23"/>
          <w:spacing w:val="5"/>
        </w:rPr>
        <w:t>甲方提供必要的备勤休息地点。</w:t>
      </w:r>
    </w:p>
    <w:p>
      <w:pPr>
        <w:pStyle w:val="BodyText"/>
        <w:ind w:left="498"/>
        <w:spacing w:before="185" w:line="222" w:lineRule="auto"/>
        <w:outlineLvl w:val="4"/>
        <w:rPr>
          <w:sz w:val="23"/>
          <w:szCs w:val="23"/>
        </w:rPr>
      </w:pPr>
      <w:r>
        <w:rPr>
          <w:sz w:val="23"/>
          <w:szCs w:val="23"/>
          <w:b/>
          <w:bCs/>
          <w:spacing w:val="4"/>
        </w:rPr>
        <w:t>第二十三条</w:t>
      </w:r>
      <w:r>
        <w:rPr>
          <w:sz w:val="23"/>
          <w:szCs w:val="23"/>
          <w:spacing w:val="4"/>
        </w:rPr>
        <w:t xml:space="preserve">  </w:t>
      </w:r>
      <w:r>
        <w:rPr>
          <w:sz w:val="23"/>
          <w:szCs w:val="23"/>
          <w:b/>
          <w:bCs/>
          <w:spacing w:val="4"/>
        </w:rPr>
        <w:t>乙方的权利和义务：</w:t>
      </w:r>
    </w:p>
    <w:p>
      <w:pPr>
        <w:pStyle w:val="BodyText"/>
        <w:ind w:left="494"/>
        <w:spacing w:before="215" w:line="221" w:lineRule="auto"/>
        <w:rPr>
          <w:sz w:val="23"/>
          <w:szCs w:val="23"/>
        </w:rPr>
      </w:pPr>
      <w:r>
        <w:rPr>
          <w:rFonts w:ascii="SimSun" w:hAnsi="SimSun" w:eastAsia="SimSun" w:cs="SimSun"/>
          <w:sz w:val="23"/>
          <w:szCs w:val="23"/>
          <w:spacing w:val="8"/>
        </w:rPr>
        <w:t>1、</w:t>
      </w:r>
      <w:r>
        <w:rPr>
          <w:sz w:val="23"/>
          <w:szCs w:val="23"/>
          <w:spacing w:val="8"/>
        </w:rPr>
        <w:t>乙方应负责对保安员进行政审，保安员应执证</w:t>
      </w:r>
      <w:r>
        <w:rPr>
          <w:sz w:val="23"/>
          <w:szCs w:val="23"/>
          <w:spacing w:val="7"/>
        </w:rPr>
        <w:t>上岗，交甲方备案，人员调整时及时向</w:t>
      </w:r>
    </w:p>
    <w:p>
      <w:pPr>
        <w:spacing w:line="221" w:lineRule="auto"/>
        <w:sectPr>
          <w:footerReference w:type="default" r:id="rId19"/>
          <w:pgSz w:w="11900" w:h="16840"/>
          <w:pgMar w:top="1431" w:right="0" w:bottom="931" w:left="765" w:header="0" w:footer="787" w:gutter="0"/>
        </w:sectPr>
        <w:rPr>
          <w:sz w:val="23"/>
          <w:szCs w:val="23"/>
        </w:rPr>
      </w:pPr>
    </w:p>
    <w:p>
      <w:pPr>
        <w:pStyle w:val="BodyText"/>
        <w:ind w:left="59"/>
        <w:spacing w:before="45" w:line="222" w:lineRule="auto"/>
        <w:rPr>
          <w:sz w:val="22"/>
          <w:szCs w:val="22"/>
        </w:rPr>
      </w:pPr>
      <w:r>
        <w:rPr>
          <w:sz w:val="22"/>
          <w:szCs w:val="22"/>
          <w:spacing w:val="11"/>
        </w:rPr>
        <w:t>甲方登记变更。</w:t>
      </w:r>
    </w:p>
    <w:p>
      <w:pPr>
        <w:pStyle w:val="BodyText"/>
        <w:ind w:left="59" w:right="1436" w:firstLine="429"/>
        <w:spacing w:before="263" w:line="295" w:lineRule="auto"/>
        <w:rPr>
          <w:sz w:val="22"/>
          <w:szCs w:val="22"/>
        </w:rPr>
      </w:pPr>
      <w:r>
        <w:rPr>
          <w:rFonts w:ascii="SimSun" w:hAnsi="SimSun" w:eastAsia="SimSun" w:cs="SimSun"/>
          <w:sz w:val="22"/>
          <w:szCs w:val="22"/>
          <w:spacing w:val="18"/>
        </w:rPr>
        <w:t>2、</w:t>
      </w:r>
      <w:r>
        <w:rPr>
          <w:sz w:val="22"/>
          <w:szCs w:val="22"/>
          <w:spacing w:val="18"/>
        </w:rPr>
        <w:t>乙方负责保安员的思想教育、业务培训</w:t>
      </w:r>
      <w:r>
        <w:rPr>
          <w:sz w:val="22"/>
          <w:szCs w:val="22"/>
          <w:spacing w:val="17"/>
        </w:rPr>
        <w:t>等日常管理和保安员违纪问题的处理，乙方应</w:t>
      </w:r>
      <w:r>
        <w:rPr>
          <w:sz w:val="22"/>
          <w:szCs w:val="22"/>
        </w:rPr>
        <w:t xml:space="preserve"> </w:t>
      </w:r>
      <w:r>
        <w:rPr>
          <w:sz w:val="22"/>
          <w:szCs w:val="22"/>
          <w:spacing w:val="15"/>
        </w:rPr>
        <w:t>当教育保安员遵守甲方的有关规章制度。</w:t>
      </w:r>
    </w:p>
    <w:p>
      <w:pPr>
        <w:pStyle w:val="BodyText"/>
        <w:ind w:left="59" w:right="1389" w:firstLine="429"/>
        <w:spacing w:before="226" w:line="300" w:lineRule="auto"/>
        <w:rPr/>
      </w:pPr>
      <w:r>
        <w:rPr>
          <w:rFonts w:ascii="SimSun" w:hAnsi="SimSun" w:eastAsia="SimSun" w:cs="SimSun"/>
          <w:spacing w:val="1"/>
        </w:rPr>
        <w:t>3、</w:t>
      </w:r>
      <w:r>
        <w:rPr>
          <w:spacing w:val="1"/>
        </w:rPr>
        <w:t>乙方负责与保安员签订《保安员劳动合同》,为保安员办</w:t>
      </w:r>
      <w:r>
        <w:rPr/>
        <w:t>理人身意外伤害、医疗等保</w:t>
      </w:r>
      <w:r>
        <w:rPr/>
        <w:t xml:space="preserve"> </w:t>
      </w:r>
      <w:r>
        <w:rPr>
          <w:spacing w:val="1"/>
        </w:rPr>
        <w:t>险，保证队伍的稳定。在执行保安工作时发生的保安员人身伤害及</w:t>
      </w:r>
      <w:r>
        <w:rPr/>
        <w:t>对不确定第三方造成伤害</w:t>
      </w:r>
      <w:r>
        <w:rPr/>
        <w:t xml:space="preserve"> </w:t>
      </w:r>
      <w:r>
        <w:rPr>
          <w:spacing w:val="-2"/>
        </w:rPr>
        <w:t>的，由乙方负责处理，承担相应责任。</w:t>
      </w:r>
    </w:p>
    <w:p>
      <w:pPr>
        <w:pStyle w:val="BodyText"/>
        <w:ind w:left="59" w:right="1370" w:firstLine="429"/>
        <w:spacing w:before="250" w:line="295" w:lineRule="auto"/>
        <w:rPr>
          <w:sz w:val="22"/>
          <w:szCs w:val="22"/>
        </w:rPr>
      </w:pPr>
      <w:r>
        <w:rPr>
          <w:rFonts w:ascii="SimSun" w:hAnsi="SimSun" w:eastAsia="SimSun" w:cs="SimSun"/>
          <w:sz w:val="22"/>
          <w:szCs w:val="22"/>
          <w:spacing w:val="13"/>
        </w:rPr>
        <w:t>4、</w:t>
      </w:r>
      <w:r>
        <w:rPr>
          <w:sz w:val="22"/>
          <w:szCs w:val="22"/>
          <w:spacing w:val="13"/>
        </w:rPr>
        <w:t>乙方提供保安员的食宿，并负责勤务指挥、人员调整和休假安排并支付保安员的工资；</w:t>
      </w:r>
      <w:r>
        <w:rPr>
          <w:sz w:val="22"/>
          <w:szCs w:val="22"/>
          <w:spacing w:val="8"/>
        </w:rPr>
        <w:t xml:space="preserve"> </w:t>
      </w:r>
      <w:r>
        <w:rPr>
          <w:sz w:val="22"/>
          <w:szCs w:val="22"/>
          <w:spacing w:val="17"/>
        </w:rPr>
        <w:t>同时提供保安员执勤服装、执勤装备和通讯设备。</w:t>
      </w:r>
    </w:p>
    <w:p>
      <w:pPr>
        <w:pStyle w:val="BodyText"/>
        <w:ind w:left="489"/>
        <w:spacing w:before="227" w:line="221" w:lineRule="auto"/>
        <w:rPr/>
      </w:pPr>
      <w:r>
        <w:rPr>
          <w:rFonts w:ascii="SimSun" w:hAnsi="SimSun" w:eastAsia="SimSun" w:cs="SimSun"/>
          <w:spacing w:val="-1"/>
        </w:rPr>
        <w:t>5、</w:t>
      </w:r>
      <w:r>
        <w:rPr>
          <w:spacing w:val="-1"/>
        </w:rPr>
        <w:t>乙方应提供合格的保安员进行服务，因失职给甲方造成的损失，乙方应承担责任。</w:t>
      </w:r>
    </w:p>
    <w:p>
      <w:pPr>
        <w:pStyle w:val="BodyText"/>
        <w:ind w:left="489"/>
        <w:spacing w:before="162" w:line="220" w:lineRule="auto"/>
        <w:rPr/>
      </w:pPr>
      <w:r>
        <w:rPr>
          <w:rFonts w:ascii="SimSun" w:hAnsi="SimSun" w:eastAsia="SimSun" w:cs="SimSun"/>
          <w:spacing w:val="-1"/>
        </w:rPr>
        <w:t>6、</w:t>
      </w:r>
      <w:r>
        <w:rPr>
          <w:spacing w:val="-1"/>
        </w:rPr>
        <w:t>乙方应定期对派驻的保安员进行检查，督促履行职责，完成好甲</w:t>
      </w:r>
      <w:r>
        <w:rPr>
          <w:spacing w:val="-2"/>
        </w:rPr>
        <w:t>方的工作任务。</w:t>
      </w:r>
    </w:p>
    <w:p>
      <w:pPr>
        <w:pStyle w:val="BodyText"/>
        <w:ind w:left="59" w:right="1349" w:firstLine="429"/>
        <w:spacing w:before="195" w:line="303" w:lineRule="auto"/>
        <w:rPr>
          <w:sz w:val="22"/>
          <w:szCs w:val="22"/>
        </w:rPr>
      </w:pPr>
      <w:r>
        <w:pict>
          <v:group id="_x0000_s4" style="position:absolute;margin-left:542.921pt;margin-top:55.4829pt;mso-position-vertical-relative:text;mso-position-horizontal-relative:text;width:8.35pt;height:115.55pt;z-index:251670528;" filled="false" stroked="false" coordsize="167,2311" coordorigin="0,0">
            <v:shape id="_x0000_s6" style="position:absolute;left:0;top:0;width:167;height:2311;" filled="false" stroked="false" type="#_x0000_t75">
              <v:imagedata o:title="" r:id="rId21"/>
            </v:shape>
            <v:shape id="_x0000_s8" style="position:absolute;left:-20;top:-20;width:207;height:2396;" filled="false" stroked="false" type="#_x0000_t202">
              <v:fill on="false"/>
              <v:stroke on="false"/>
              <v:path/>
              <v:imagedata o:title=""/>
              <o:lock v:ext="edit" aspectratio="false"/>
              <v:textbox inset="0mm,0mm,0mm,0mm">
                <w:txbxContent>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before="71" w:line="222" w:lineRule="auto"/>
                      <w:jc w:val="right"/>
                      <w:rPr>
                        <w:rFonts w:ascii="SimSun" w:hAnsi="SimSun" w:eastAsia="SimSun" w:cs="SimSun"/>
                        <w:sz w:val="22"/>
                        <w:szCs w:val="22"/>
                      </w:rPr>
                    </w:pPr>
                    <w:r>
                      <w:rPr>
                        <w:rFonts w:ascii="SimSun" w:hAnsi="SimSun" w:eastAsia="SimSun" w:cs="SimSun"/>
                        <w:sz w:val="22"/>
                        <w:szCs w:val="22"/>
                        <w:color w:val="A04050"/>
                        <w:spacing w:val="-18"/>
                        <w:w w:val="80"/>
                      </w:rPr>
                      <w:t>)</w:t>
                    </w:r>
                    <w:r>
                      <w:rPr>
                        <w:rFonts w:ascii="SimSun" w:hAnsi="SimSun" w:eastAsia="SimSun" w:cs="SimSun"/>
                        <w:sz w:val="22"/>
                        <w:szCs w:val="22"/>
                        <w:color w:val="A04050"/>
                        <w:spacing w:val="-12"/>
                        <w:w w:val="80"/>
                      </w:rPr>
                      <w:t>0</w:t>
                    </w:r>
                  </w:p>
                </w:txbxContent>
              </v:textbox>
            </v:shape>
          </v:group>
        </w:pict>
      </w:r>
      <w:r>
        <w:rPr>
          <w:rFonts w:ascii="SimSun" w:hAnsi="SimSun" w:eastAsia="SimSun" w:cs="SimSun"/>
          <w:sz w:val="22"/>
          <w:szCs w:val="22"/>
          <w:spacing w:val="14"/>
        </w:rPr>
        <w:t>7、</w:t>
      </w:r>
      <w:r>
        <w:rPr>
          <w:sz w:val="22"/>
          <w:szCs w:val="22"/>
          <w:spacing w:val="14"/>
        </w:rPr>
        <w:t>乙方对保安服务范围内的不安全隐患有权向甲方提出改进意见</w:t>
      </w:r>
      <w:r>
        <w:rPr>
          <w:sz w:val="22"/>
          <w:szCs w:val="22"/>
          <w:spacing w:val="13"/>
        </w:rPr>
        <w:t>，甲方应认真研究解决。</w:t>
      </w:r>
      <w:r>
        <w:rPr>
          <w:sz w:val="22"/>
          <w:szCs w:val="22"/>
        </w:rPr>
        <w:t xml:space="preserve"> </w:t>
      </w:r>
      <w:r>
        <w:rPr>
          <w:sz w:val="22"/>
          <w:szCs w:val="22"/>
          <w:spacing w:val="17"/>
        </w:rPr>
        <w:t>甲方未采取有效措施造成经济损失的，乙方不承担责任。</w:t>
      </w:r>
    </w:p>
    <w:p>
      <w:pPr>
        <w:pStyle w:val="BodyText"/>
        <w:ind w:left="489"/>
        <w:spacing w:before="209" w:line="222" w:lineRule="auto"/>
        <w:rPr>
          <w:sz w:val="22"/>
          <w:szCs w:val="22"/>
        </w:rPr>
      </w:pPr>
      <w:r>
        <w:rPr>
          <w:rFonts w:ascii="SimSun" w:hAnsi="SimSun" w:eastAsia="SimSun" w:cs="SimSun"/>
          <w:sz w:val="22"/>
          <w:szCs w:val="22"/>
          <w:spacing w:val="16"/>
        </w:rPr>
        <w:t>8、</w:t>
      </w:r>
      <w:r>
        <w:rPr>
          <w:rFonts w:ascii="SimSun" w:hAnsi="SimSun" w:eastAsia="SimSun" w:cs="SimSun"/>
          <w:sz w:val="22"/>
          <w:szCs w:val="22"/>
          <w:spacing w:val="-53"/>
        </w:rPr>
        <w:t xml:space="preserve"> </w:t>
      </w:r>
      <w:r>
        <w:rPr>
          <w:sz w:val="22"/>
          <w:szCs w:val="22"/>
          <w:spacing w:val="16"/>
        </w:rPr>
        <w:t>乙方有权拒绝承担合同范围以外的职责任务。</w:t>
      </w:r>
    </w:p>
    <w:p>
      <w:pPr>
        <w:pStyle w:val="BodyText"/>
        <w:ind w:left="489"/>
        <w:spacing w:before="193" w:line="221" w:lineRule="auto"/>
        <w:rPr>
          <w:sz w:val="22"/>
          <w:szCs w:val="22"/>
        </w:rPr>
      </w:pPr>
      <w:r>
        <w:rPr>
          <w:rFonts w:ascii="SimSun" w:hAnsi="SimSun" w:eastAsia="SimSun" w:cs="SimSun"/>
          <w:sz w:val="22"/>
          <w:szCs w:val="22"/>
          <w:spacing w:val="18"/>
        </w:rPr>
        <w:t>9、</w:t>
      </w:r>
      <w:r>
        <w:rPr>
          <w:sz w:val="22"/>
          <w:szCs w:val="22"/>
          <w:spacing w:val="18"/>
        </w:rPr>
        <w:t>乙方应及时撤换甲方提出的不称职的保安人员。</w:t>
      </w:r>
    </w:p>
    <w:p>
      <w:pPr>
        <w:pStyle w:val="BodyText"/>
        <w:ind w:left="493"/>
        <w:spacing w:before="174" w:line="222" w:lineRule="auto"/>
        <w:outlineLvl w:val="3"/>
        <w:rPr/>
      </w:pPr>
      <w:r>
        <w:rPr>
          <w:b/>
          <w:bCs/>
        </w:rPr>
        <w:t>六、双方协商的其他内容</w:t>
      </w:r>
    </w:p>
    <w:p>
      <w:pPr>
        <w:pStyle w:val="BodyText"/>
        <w:ind w:right="1455" w:firstLine="493"/>
        <w:spacing w:before="232" w:line="348" w:lineRule="auto"/>
        <w:rPr/>
      </w:pPr>
      <w:r>
        <w:rPr>
          <w:b/>
          <w:bCs/>
        </w:rPr>
        <w:t>第二十四条</w:t>
      </w:r>
      <w:r>
        <w:rPr/>
        <w:t xml:space="preserve">  </w:t>
      </w:r>
      <w:r>
        <w:rPr/>
        <w:t>乙方保安员出现下列情形之一的，甲方有权对乙方进行经济处罚，</w:t>
      </w:r>
      <w:r>
        <w:rPr>
          <w:spacing w:val="-1"/>
        </w:rPr>
        <w:t>同时有</w:t>
      </w:r>
      <w:r>
        <w:rPr/>
        <w:t xml:space="preserve"> </w:t>
      </w:r>
      <w:r>
        <w:rPr>
          <w:spacing w:val="-2"/>
        </w:rPr>
        <w:t>权退回乙方相关保安员，乙方另行更换合格的人员</w:t>
      </w:r>
      <w:r>
        <w:rPr>
          <w:spacing w:val="-3"/>
        </w:rPr>
        <w:t>重新安排到甲方：</w:t>
      </w:r>
    </w:p>
    <w:p>
      <w:pPr>
        <w:pStyle w:val="BodyText"/>
        <w:ind w:left="590"/>
        <w:spacing w:before="8" w:line="221" w:lineRule="auto"/>
        <w:rPr/>
      </w:pPr>
      <w:r>
        <w:rPr>
          <w:spacing w:val="4"/>
        </w:rPr>
        <w:t>(1)违反法律法规、行政规章的；</w:t>
      </w:r>
    </w:p>
    <w:p>
      <w:pPr>
        <w:pStyle w:val="BodyText"/>
        <w:ind w:left="590"/>
        <w:spacing w:before="185" w:line="222" w:lineRule="auto"/>
        <w:rPr/>
      </w:pPr>
      <w:r>
        <w:pict>
          <v:group id="_x0000_s10" style="position:absolute;margin-left:540.498pt;margin-top:16.0337pt;mso-position-vertical-relative:text;mso-position-horizontal-relative:text;width:13.55pt;height:113.1pt;z-index:251669504;" filled="false" stroked="false" coordsize="271,2261" coordorigin="0,0">
            <v:shape id="_x0000_s12" style="position:absolute;left:0;top:36;width:271;height:2071;" filled="false" stroked="false" type="#_x0000_t75">
              <v:imagedata o:title="" r:id="rId22"/>
            </v:shape>
            <v:shape id="_x0000_s14" style="position:absolute;left:-24;top:1706;width:267;height:575;" filled="false" stroked="false" type="#_x0000_t202">
              <v:fill on="false"/>
              <v:stroke on="false"/>
              <v:path/>
              <v:imagedata o:title=""/>
              <o:lock v:ext="edit" aspectratio="false"/>
              <v:textbox inset="0mm,0mm,0mm,0mm" style="layout-flow:vertical-ideographic;">
                <w:txbxContent>
                  <w:p>
                    <w:pPr>
                      <w:ind w:left="20"/>
                      <w:spacing w:before="20" w:line="194" w:lineRule="auto"/>
                      <w:rPr>
                        <w:rFonts w:ascii="SimSun" w:hAnsi="SimSun" w:eastAsia="SimSun" w:cs="SimSun"/>
                        <w:sz w:val="21"/>
                        <w:szCs w:val="21"/>
                      </w:rPr>
                    </w:pPr>
                    <w:r>
                      <w:rPr>
                        <w:rFonts w:ascii="SimSun" w:hAnsi="SimSun" w:eastAsia="SimSun" w:cs="SimSun"/>
                        <w:sz w:val="21"/>
                        <w:szCs w:val="21"/>
                      </w:rPr>
                      <w:t>安</w:t>
                    </w:r>
                    <w:r>
                      <w:rPr>
                        <w:rFonts w:ascii="SimSun" w:hAnsi="SimSun" w:eastAsia="SimSun" w:cs="SimSun"/>
                        <w:sz w:val="21"/>
                        <w:szCs w:val="21"/>
                        <w:spacing w:val="9"/>
                      </w:rPr>
                      <w:t xml:space="preserve"> </w:t>
                    </w:r>
                    <w:r>
                      <w:rPr>
                        <w:rFonts w:ascii="SimSun" w:hAnsi="SimSun" w:eastAsia="SimSun" w:cs="SimSun"/>
                        <w:sz w:val="21"/>
                        <w:szCs w:val="21"/>
                      </w:rPr>
                      <w:t>声</w:t>
                    </w:r>
                  </w:p>
                </w:txbxContent>
              </v:textbox>
            </v:shape>
            <v:shape id="_x0000_s16" style="position:absolute;left:39;top:-20;width:173;height:335;" filled="false" stroked="false" type="#_x0000_t202">
              <v:fill on="false"/>
              <v:stroke on="false"/>
              <v:path/>
              <v:imagedata o:title=""/>
              <o:lock v:ext="edit" aspectratio="false"/>
              <v:textbox inset="0mm,0mm,0mm,0mm">
                <w:txbxContent>
                  <w:p>
                    <w:pPr>
                      <w:ind w:left="20"/>
                      <w:spacing w:before="19" w:line="222" w:lineRule="auto"/>
                      <w:rPr>
                        <w:rFonts w:ascii="SimHei" w:hAnsi="SimHei" w:eastAsia="SimHei" w:cs="SimHei"/>
                        <w:sz w:val="9"/>
                        <w:szCs w:val="9"/>
                      </w:rPr>
                    </w:pPr>
                    <w:r>
                      <w:rPr>
                        <w:rFonts w:ascii="SimHei" w:hAnsi="SimHei" w:eastAsia="SimHei" w:cs="SimHei"/>
                        <w:sz w:val="9"/>
                        <w:szCs w:val="9"/>
                        <w:color w:val="D03050"/>
                      </w:rPr>
                      <w:t>驾</w:t>
                    </w:r>
                  </w:p>
                  <w:p>
                    <w:pPr>
                      <w:ind w:left="20"/>
                      <w:spacing w:before="61" w:line="188" w:lineRule="auto"/>
                      <w:rPr>
                        <w:rFonts w:ascii="Times New Roman" w:hAnsi="Times New Roman" w:eastAsia="Times New Roman" w:cs="Times New Roman"/>
                        <w:sz w:val="14"/>
                        <w:szCs w:val="14"/>
                      </w:rPr>
                    </w:pPr>
                    <w:r>
                      <w:rPr>
                        <w:rFonts w:ascii="Times New Roman" w:hAnsi="Times New Roman" w:eastAsia="Times New Roman" w:cs="Times New Roman"/>
                        <w:sz w:val="14"/>
                        <w:szCs w:val="14"/>
                        <w:color w:val="C03040"/>
                        <w:spacing w:val="-2"/>
                      </w:rPr>
                      <w:t>61</w:t>
                    </w:r>
                  </w:p>
                </w:txbxContent>
              </v:textbox>
            </v:shape>
          </v:group>
        </w:pict>
      </w:r>
      <w:r>
        <w:rPr>
          <w:spacing w:val="4"/>
        </w:rPr>
        <w:t>(2)违反社会公德、公序良俗的；</w:t>
      </w:r>
    </w:p>
    <w:p>
      <w:pPr>
        <w:pStyle w:val="BodyText"/>
        <w:ind w:left="590"/>
        <w:spacing w:before="169" w:line="222" w:lineRule="auto"/>
        <w:rPr/>
      </w:pPr>
      <w:r>
        <mc:AlternateContent xmlns:mc="http://schemas.openxmlformats.org/markup-compatibility/2006">
          <mc:Choice Requires="wps">
            <w:drawing>
              <wp:anchor distT="0" distB="0" distL="0" distR="0" simplePos="0" relativeHeight="251671552" behindDoc="0" locked="0" layoutInCell="1" allowOverlap="1">
                <wp:simplePos x="0" y="0"/>
                <wp:positionH relativeFrom="column">
                  <wp:posOffset>6920348</wp:posOffset>
                </wp:positionH>
                <wp:positionV relativeFrom="paragraph">
                  <wp:posOffset>253115</wp:posOffset>
                </wp:positionV>
                <wp:extent cx="84455" cy="238759"/>
                <wp:effectExtent l="0" t="0" r="0" b="0"/>
                <wp:wrapNone/>
                <wp:docPr id="26" name="TextBox 26"/>
                <wp:cNvGraphicFramePr/>
                <a:graphic>
                  <a:graphicData uri="http://schemas.microsoft.com/office/word/2010/wordprocessingShape">
                    <wps:wsp>
                      <wps:cNvPr id="26" name="TextBox 26"/>
                      <wps:cNvSpPr txBox="1"/>
                      <wps:spPr>
                        <a:xfrm rot="16200000">
                          <a:off x="6920348" y="253115"/>
                          <a:ext cx="84455" cy="23875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82"/>
                              <w:rPr>
                                <w:rFonts w:ascii="SimSun" w:hAnsi="SimSun" w:eastAsia="SimSun" w:cs="SimSun"/>
                                <w:sz w:val="21"/>
                                <w:szCs w:val="21"/>
                              </w:rPr>
                            </w:pPr>
                            <w:r>
                              <w:rPr>
                                <w:rFonts w:ascii="SimSun" w:hAnsi="SimSun" w:eastAsia="SimSun" w:cs="SimSun"/>
                                <w:sz w:val="21"/>
                                <w:szCs w:val="21"/>
                              </w:rPr>
                              <w:t>3</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8" style="position:absolute;margin-left:544.909pt;margin-top:19.9303pt;mso-position-vertical-relative:text;mso-position-horizontal-relative:text;width:6.65pt;height:18.8pt;z-index:251671552;rotation:270;" filled="false" stroked="false" type="#_x0000_t202">
                <v:fill on="false"/>
                <v:stroke on="false"/>
                <v:path/>
                <v:imagedata o:title=""/>
                <o:lock v:ext="edit" aspectratio="false"/>
                <v:textbox inset="0mm,0mm,0mm,0mm">
                  <w:txbxContent>
                    <w:p>
                      <w:pPr>
                        <w:ind w:left="20"/>
                        <w:spacing w:before="82"/>
                        <w:rPr>
                          <w:rFonts w:ascii="SimSun" w:hAnsi="SimSun" w:eastAsia="SimSun" w:cs="SimSun"/>
                          <w:sz w:val="21"/>
                          <w:szCs w:val="21"/>
                        </w:rPr>
                      </w:pPr>
                      <w:r>
                        <w:rPr>
                          <w:rFonts w:ascii="SimSun" w:hAnsi="SimSun" w:eastAsia="SimSun" w:cs="SimSun"/>
                          <w:sz w:val="21"/>
                          <w:szCs w:val="21"/>
                        </w:rPr>
                        <w:t>3</w:t>
                      </w:r>
                    </w:p>
                  </w:txbxContent>
                </v:textbox>
              </v:shape>
            </w:pict>
          </mc:Fallback>
        </mc:AlternateContent>
      </w:r>
      <w:r>
        <w:rPr>
          <w:spacing w:val="5"/>
        </w:rPr>
        <w:t>(3)违反甲方的规章制度的；</w:t>
      </w:r>
    </w:p>
    <w:p>
      <w:pPr>
        <w:pStyle w:val="BodyText"/>
        <w:ind w:left="590"/>
        <w:spacing w:before="181" w:line="220" w:lineRule="auto"/>
        <w:rPr/>
      </w:pPr>
      <w:r>
        <w:rPr>
          <w:spacing w:val="4"/>
        </w:rPr>
        <w:t>(4)不服从甲方管理和工作安排的；</w:t>
      </w:r>
    </w:p>
    <w:p>
      <w:pPr>
        <w:pStyle w:val="BodyText"/>
        <w:ind w:left="590"/>
        <w:spacing w:before="164" w:line="221" w:lineRule="auto"/>
        <w:rPr/>
      </w:pPr>
      <w:r>
        <w:rPr>
          <w:spacing w:val="4"/>
        </w:rPr>
        <w:t>(5)经甲方考核，乙方保安员考核不合格的；</w:t>
      </w:r>
    </w:p>
    <w:p>
      <w:pPr>
        <w:pStyle w:val="BodyText"/>
        <w:ind w:right="1464" w:firstLine="590"/>
        <w:spacing w:before="203" w:line="278" w:lineRule="auto"/>
        <w:rPr/>
      </w:pPr>
      <w:r>
        <w:rPr>
          <w:spacing w:val="4"/>
        </w:rPr>
        <w:t>(6)因乙方保安员工作失职、失误，造成甲方经济损</w:t>
      </w:r>
      <w:r>
        <w:rPr>
          <w:spacing w:val="3"/>
        </w:rPr>
        <w:t>失500元以上，或对甲方造成不良</w:t>
      </w:r>
      <w:r>
        <w:rPr/>
        <w:t xml:space="preserve"> </w:t>
      </w:r>
      <w:r>
        <w:rPr>
          <w:spacing w:val="-4"/>
        </w:rPr>
        <w:t>影响的。</w:t>
      </w:r>
    </w:p>
    <w:p>
      <w:pPr>
        <w:pStyle w:val="BodyText"/>
        <w:ind w:left="590"/>
        <w:spacing w:before="197" w:line="221" w:lineRule="auto"/>
        <w:rPr/>
      </w:pPr>
      <w:r>
        <w:rPr>
          <w:spacing w:val="5"/>
        </w:rPr>
        <w:t>(7)其他有损甲方声誉、利益的行为。</w:t>
      </w:r>
    </w:p>
    <w:p>
      <w:pPr>
        <w:pStyle w:val="BodyText"/>
        <w:ind w:left="590"/>
        <w:spacing w:before="172" w:line="220" w:lineRule="auto"/>
        <w:rPr/>
      </w:pPr>
      <w:r>
        <w:rPr>
          <w:spacing w:val="5"/>
        </w:rPr>
        <w:t>(8)因身体原因不适合保安员工作的。</w:t>
      </w:r>
    </w:p>
    <w:p>
      <w:pPr>
        <w:pStyle w:val="BodyText"/>
        <w:ind w:left="493"/>
        <w:spacing w:before="174" w:line="222" w:lineRule="auto"/>
        <w:outlineLvl w:val="3"/>
        <w:rPr/>
      </w:pPr>
      <w:r>
        <w:rPr>
          <w:b/>
          <w:bCs/>
          <w:spacing w:val="-3"/>
        </w:rPr>
        <w:t>七、合同变更、解除、终止和续订</w:t>
      </w:r>
    </w:p>
    <w:p>
      <w:pPr>
        <w:pStyle w:val="BodyText"/>
        <w:ind w:left="493"/>
        <w:spacing w:before="191" w:line="222" w:lineRule="auto"/>
        <w:rPr/>
      </w:pPr>
      <w:r>
        <w:rPr>
          <w:b/>
          <w:bCs/>
          <w:spacing w:val="-2"/>
        </w:rPr>
        <w:t>第二十五条</w:t>
      </w:r>
      <w:r>
        <w:rPr>
          <w:spacing w:val="-2"/>
        </w:rPr>
        <w:t xml:space="preserve">  </w:t>
      </w:r>
      <w:r>
        <w:rPr>
          <w:spacing w:val="-2"/>
        </w:rPr>
        <w:t>甲乙双方经协商可以变更本合同。</w:t>
      </w:r>
    </w:p>
    <w:p>
      <w:pPr>
        <w:pStyle w:val="BodyText"/>
        <w:ind w:right="1436" w:firstLine="493"/>
        <w:spacing w:before="181" w:line="292" w:lineRule="auto"/>
        <w:rPr/>
      </w:pPr>
      <w:r>
        <w:rPr>
          <w:b/>
          <w:bCs/>
        </w:rPr>
        <w:t>第二十六条</w:t>
      </w:r>
      <w:r>
        <w:rPr/>
        <w:t xml:space="preserve">  </w:t>
      </w:r>
      <w:r>
        <w:rPr/>
        <w:t>一方因不可抗拒的原因或重大变化因素不能继续履行合同时，应及时通知</w:t>
      </w:r>
      <w:r>
        <w:rPr>
          <w:spacing w:val="16"/>
        </w:rPr>
        <w:t xml:space="preserve"> </w:t>
      </w:r>
      <w:r>
        <w:rPr>
          <w:spacing w:val="-1"/>
        </w:rPr>
        <w:t>对方。由双方根据具体情况确定违约方承担部分责任或全部免责。</w:t>
      </w:r>
    </w:p>
    <w:p>
      <w:pPr>
        <w:spacing w:line="292" w:lineRule="auto"/>
        <w:sectPr>
          <w:footerReference w:type="default" r:id="rId20"/>
          <w:pgSz w:w="11900" w:h="16840"/>
          <w:pgMar w:top="1372" w:right="0" w:bottom="957" w:left="820" w:header="0" w:footer="831" w:gutter="0"/>
        </w:sectPr>
        <w:rPr/>
      </w:pPr>
    </w:p>
    <w:p>
      <w:pPr>
        <w:pStyle w:val="BodyText"/>
        <w:ind w:left="599" w:right="1295" w:firstLine="483"/>
        <w:spacing w:before="73" w:line="404" w:lineRule="auto"/>
        <w:rPr>
          <w:sz w:val="23"/>
          <w:szCs w:val="23"/>
        </w:rPr>
      </w:pPr>
      <w:r>
        <w:rPr>
          <w:sz w:val="23"/>
          <w:szCs w:val="23"/>
          <w:b/>
          <w:bCs/>
          <w:spacing w:val="7"/>
        </w:rPr>
        <w:t>第二十七条</w:t>
      </w:r>
      <w:r>
        <w:rPr>
          <w:sz w:val="23"/>
          <w:szCs w:val="23"/>
          <w:spacing w:val="7"/>
        </w:rPr>
        <w:t xml:space="preserve">  </w:t>
      </w:r>
      <w:r>
        <w:rPr>
          <w:sz w:val="23"/>
          <w:szCs w:val="23"/>
          <w:spacing w:val="7"/>
        </w:rPr>
        <w:t>本合同期限届满即终止。</w:t>
      </w:r>
      <w:r>
        <w:rPr>
          <w:sz w:val="23"/>
          <w:szCs w:val="23"/>
          <w:spacing w:val="63"/>
        </w:rPr>
        <w:t xml:space="preserve"> </w:t>
      </w:r>
      <w:r>
        <w:rPr>
          <w:sz w:val="23"/>
          <w:szCs w:val="23"/>
          <w:spacing w:val="7"/>
        </w:rPr>
        <w:t>一方要求续订，应在本合同</w:t>
      </w:r>
      <w:r>
        <w:rPr>
          <w:sz w:val="23"/>
          <w:szCs w:val="23"/>
          <w:spacing w:val="6"/>
        </w:rPr>
        <w:t>期满前30日内提出，</w:t>
      </w:r>
      <w:r>
        <w:rPr>
          <w:sz w:val="23"/>
          <w:szCs w:val="23"/>
        </w:rPr>
        <w:t xml:space="preserve"> </w:t>
      </w:r>
      <w:r>
        <w:rPr>
          <w:sz w:val="23"/>
          <w:szCs w:val="23"/>
          <w:spacing w:val="5"/>
        </w:rPr>
        <w:t>由双方协商确定。</w:t>
      </w:r>
    </w:p>
    <w:p>
      <w:pPr>
        <w:pStyle w:val="BodyText"/>
        <w:ind w:left="1083"/>
        <w:spacing w:line="220" w:lineRule="auto"/>
        <w:outlineLvl w:val="4"/>
        <w:rPr>
          <w:sz w:val="23"/>
          <w:szCs w:val="23"/>
        </w:rPr>
      </w:pPr>
      <w:r>
        <w:rPr>
          <w:sz w:val="23"/>
          <w:szCs w:val="23"/>
          <w:b/>
          <w:bCs/>
          <w:spacing w:val="10"/>
        </w:rPr>
        <w:t>八、保安服务工作验收</w:t>
      </w:r>
    </w:p>
    <w:p>
      <w:pPr>
        <w:pStyle w:val="BodyText"/>
        <w:ind w:left="599" w:right="1349" w:firstLine="483"/>
        <w:spacing w:before="137" w:line="402" w:lineRule="auto"/>
        <w:rPr>
          <w:sz w:val="23"/>
          <w:szCs w:val="23"/>
        </w:rPr>
      </w:pPr>
      <w:r>
        <w:rPr>
          <w:sz w:val="23"/>
          <w:szCs w:val="23"/>
          <w:b/>
          <w:bCs/>
          <w:spacing w:val="16"/>
        </w:rPr>
        <w:t>第二十八条</w:t>
      </w:r>
      <w:r>
        <w:rPr>
          <w:sz w:val="23"/>
          <w:szCs w:val="23"/>
          <w:spacing w:val="16"/>
        </w:rPr>
        <w:t xml:space="preserve">  </w:t>
      </w:r>
      <w:r>
        <w:rPr>
          <w:sz w:val="23"/>
          <w:szCs w:val="23"/>
          <w:spacing w:val="16"/>
        </w:rPr>
        <w:t>服务期内甲方(院方)将每月不定期对中标人人服务水平、服务满意度等</w:t>
      </w:r>
      <w:r>
        <w:rPr>
          <w:sz w:val="23"/>
          <w:szCs w:val="23"/>
          <w:spacing w:val="1"/>
        </w:rPr>
        <w:t xml:space="preserve"> </w:t>
      </w:r>
      <w:r>
        <w:rPr>
          <w:sz w:val="23"/>
          <w:szCs w:val="23"/>
          <w:spacing w:val="13"/>
        </w:rPr>
        <w:t>进行考核，保安服务满意度不低于90%。</w:t>
      </w:r>
    </w:p>
    <w:p>
      <w:pPr>
        <w:pStyle w:val="BodyText"/>
        <w:ind w:left="1083"/>
        <w:spacing w:line="223" w:lineRule="auto"/>
        <w:outlineLvl w:val="4"/>
        <w:rPr>
          <w:sz w:val="23"/>
          <w:szCs w:val="23"/>
        </w:rPr>
      </w:pPr>
      <w:r>
        <w:rPr>
          <w:sz w:val="23"/>
          <w:szCs w:val="23"/>
          <w:b/>
          <w:bCs/>
          <w:spacing w:val="-4"/>
        </w:rPr>
        <w:t>九</w:t>
      </w:r>
      <w:r>
        <w:rPr>
          <w:sz w:val="23"/>
          <w:szCs w:val="23"/>
          <w:spacing w:val="-56"/>
        </w:rPr>
        <w:t xml:space="preserve"> </w:t>
      </w:r>
      <w:r>
        <w:rPr>
          <w:sz w:val="23"/>
          <w:szCs w:val="23"/>
          <w:b/>
          <w:bCs/>
          <w:spacing w:val="-4"/>
        </w:rPr>
        <w:t>、违约责任</w:t>
      </w:r>
    </w:p>
    <w:p>
      <w:pPr>
        <w:pStyle w:val="BodyText"/>
        <w:ind w:left="599" w:right="1339" w:firstLine="483"/>
        <w:spacing w:before="171" w:line="313" w:lineRule="auto"/>
        <w:rPr>
          <w:sz w:val="23"/>
          <w:szCs w:val="23"/>
        </w:rPr>
      </w:pPr>
      <w:r>
        <w:rPr>
          <w:sz w:val="23"/>
          <w:szCs w:val="23"/>
          <w:b/>
          <w:bCs/>
          <w:spacing w:val="10"/>
        </w:rPr>
        <w:t>第二十九条</w:t>
      </w:r>
      <w:r>
        <w:rPr>
          <w:sz w:val="23"/>
          <w:szCs w:val="23"/>
          <w:spacing w:val="10"/>
        </w:rPr>
        <w:t xml:space="preserve">  </w:t>
      </w:r>
      <w:r>
        <w:rPr>
          <w:sz w:val="23"/>
          <w:szCs w:val="23"/>
          <w:spacing w:val="10"/>
        </w:rPr>
        <w:t>在合同有效期内，任何一方单方解除合同，应承担违约责任，违约方应向</w:t>
      </w:r>
      <w:r>
        <w:rPr>
          <w:sz w:val="23"/>
          <w:szCs w:val="23"/>
          <w:spacing w:val="14"/>
        </w:rPr>
        <w:t xml:space="preserve"> </w:t>
      </w:r>
      <w:r>
        <w:rPr>
          <w:sz w:val="23"/>
          <w:szCs w:val="23"/>
          <w:spacing w:val="11"/>
        </w:rPr>
        <w:t>守约方支付本合同期限甲方应付乙方服务费总额的10%的违约</w:t>
      </w:r>
      <w:r>
        <w:rPr>
          <w:sz w:val="23"/>
          <w:szCs w:val="23"/>
          <w:spacing w:val="10"/>
        </w:rPr>
        <w:t>金；</w:t>
      </w:r>
    </w:p>
    <w:p>
      <w:pPr>
        <w:pStyle w:val="BodyText"/>
        <w:ind w:left="599" w:right="1355" w:firstLine="483"/>
        <w:spacing w:before="179" w:line="307" w:lineRule="auto"/>
        <w:rPr>
          <w:sz w:val="23"/>
          <w:szCs w:val="23"/>
        </w:rPr>
      </w:pPr>
      <w:r>
        <w:rPr>
          <w:sz w:val="23"/>
          <w:szCs w:val="23"/>
          <w:b/>
          <w:bCs/>
          <w:spacing w:val="22"/>
        </w:rPr>
        <w:t>第三十条</w:t>
      </w:r>
      <w:r>
        <w:rPr>
          <w:sz w:val="23"/>
          <w:szCs w:val="23"/>
          <w:spacing w:val="22"/>
        </w:rPr>
        <w:t xml:space="preserve">  </w:t>
      </w:r>
      <w:r>
        <w:rPr>
          <w:sz w:val="23"/>
          <w:szCs w:val="23"/>
          <w:spacing w:val="22"/>
        </w:rPr>
        <w:t>保安员缺编时，乙方应及时给予补充；如果不能及时补充(</w:t>
      </w:r>
      <w:r>
        <w:rPr>
          <w:sz w:val="23"/>
          <w:szCs w:val="23"/>
          <w:spacing w:val="21"/>
        </w:rPr>
        <w:t>3日内),甲方</w:t>
      </w:r>
      <w:r>
        <w:rPr>
          <w:sz w:val="23"/>
          <w:szCs w:val="23"/>
        </w:rPr>
        <w:t xml:space="preserve"> </w:t>
      </w:r>
      <w:r>
        <w:rPr>
          <w:sz w:val="23"/>
          <w:szCs w:val="23"/>
          <w:spacing w:val="10"/>
        </w:rPr>
        <w:t>有权拒绝按期付款，并扣除相应的服务费用，或要</w:t>
      </w:r>
      <w:r>
        <w:rPr>
          <w:sz w:val="23"/>
          <w:szCs w:val="23"/>
          <w:spacing w:val="9"/>
        </w:rPr>
        <w:t>求乙方承担违约责任，支付违约金。</w:t>
      </w:r>
    </w:p>
    <w:p>
      <w:pPr>
        <w:pStyle w:val="BodyText"/>
        <w:ind w:left="599" w:right="1348" w:firstLine="483"/>
        <w:spacing w:before="207" w:line="326" w:lineRule="auto"/>
        <w:rPr>
          <w:sz w:val="23"/>
          <w:szCs w:val="23"/>
        </w:rPr>
      </w:pPr>
      <w:r>
        <w:rPr>
          <w:sz w:val="23"/>
          <w:szCs w:val="23"/>
          <w:b/>
          <w:bCs/>
          <w:spacing w:val="11"/>
        </w:rPr>
        <w:t>第三十一条</w:t>
      </w:r>
      <w:r>
        <w:rPr>
          <w:sz w:val="23"/>
          <w:szCs w:val="23"/>
          <w:spacing w:val="3"/>
        </w:rPr>
        <w:t xml:space="preserve">  </w:t>
      </w:r>
      <w:r>
        <w:rPr>
          <w:sz w:val="23"/>
          <w:szCs w:val="23"/>
          <w:spacing w:val="11"/>
        </w:rPr>
        <w:t>因乙方保安员失职造成甲方财产</w:t>
      </w:r>
      <w:r>
        <w:rPr>
          <w:sz w:val="23"/>
          <w:szCs w:val="23"/>
          <w:spacing w:val="10"/>
        </w:rPr>
        <w:t>损失等安全问题的，甲方有权追究乙方的</w:t>
      </w:r>
      <w:r>
        <w:rPr>
          <w:sz w:val="23"/>
          <w:szCs w:val="23"/>
          <w:spacing w:val="1"/>
        </w:rPr>
        <w:t xml:space="preserve"> </w:t>
      </w:r>
      <w:r>
        <w:rPr>
          <w:sz w:val="23"/>
          <w:szCs w:val="23"/>
          <w:spacing w:val="11"/>
        </w:rPr>
        <w:t>赔偿责任；发生重大经济损失或重大责任事故的，甲方有权解除合</w:t>
      </w:r>
      <w:r>
        <w:rPr>
          <w:sz w:val="23"/>
          <w:szCs w:val="23"/>
          <w:spacing w:val="10"/>
        </w:rPr>
        <w:t>同，并追究乙方的违约责</w:t>
      </w:r>
      <w:r>
        <w:rPr>
          <w:sz w:val="23"/>
          <w:szCs w:val="23"/>
        </w:rPr>
        <w:t xml:space="preserve"> </w:t>
      </w:r>
      <w:r>
        <w:rPr>
          <w:sz w:val="23"/>
          <w:szCs w:val="23"/>
          <w:spacing w:val="3"/>
        </w:rPr>
        <w:t>任及赔偿责任。</w:t>
      </w:r>
    </w:p>
    <w:p>
      <w:pPr>
        <w:pStyle w:val="BodyText"/>
        <w:ind w:left="1083"/>
        <w:spacing w:before="210" w:line="222" w:lineRule="auto"/>
        <w:outlineLvl w:val="4"/>
        <w:rPr>
          <w:sz w:val="23"/>
          <w:szCs w:val="23"/>
        </w:rPr>
      </w:pPr>
      <w:r>
        <w:rPr>
          <w:sz w:val="23"/>
          <w:szCs w:val="23"/>
          <w:b/>
          <w:bCs/>
          <w:spacing w:val="-3"/>
        </w:rPr>
        <w:t>十</w:t>
      </w:r>
      <w:r>
        <w:rPr>
          <w:sz w:val="23"/>
          <w:szCs w:val="23"/>
          <w:spacing w:val="-54"/>
        </w:rPr>
        <w:t xml:space="preserve"> </w:t>
      </w:r>
      <w:r>
        <w:rPr>
          <w:sz w:val="23"/>
          <w:szCs w:val="23"/>
          <w:b/>
          <w:bCs/>
          <w:spacing w:val="-3"/>
        </w:rPr>
        <w:t>、争议的解决</w:t>
      </w:r>
    </w:p>
    <w:p>
      <w:pPr>
        <w:pStyle w:val="BodyText"/>
        <w:ind w:left="599" w:right="1352" w:firstLine="483"/>
        <w:spacing w:before="163" w:line="316" w:lineRule="auto"/>
        <w:rPr>
          <w:sz w:val="23"/>
          <w:szCs w:val="23"/>
        </w:rPr>
      </w:pPr>
      <w:r>
        <w:rPr>
          <w:sz w:val="23"/>
          <w:szCs w:val="23"/>
          <w:b/>
          <w:bCs/>
          <w:spacing w:val="11"/>
        </w:rPr>
        <w:t>第三十二条</w:t>
      </w:r>
      <w:r>
        <w:rPr>
          <w:sz w:val="23"/>
          <w:szCs w:val="23"/>
          <w:spacing w:val="99"/>
        </w:rPr>
        <w:t xml:space="preserve"> </w:t>
      </w:r>
      <w:r>
        <w:rPr>
          <w:sz w:val="23"/>
          <w:szCs w:val="23"/>
          <w:spacing w:val="11"/>
        </w:rPr>
        <w:t>双方因履行本合同发生争议的，协商解决，协商不成的，提交甲方所在地</w:t>
      </w:r>
      <w:r>
        <w:rPr>
          <w:sz w:val="23"/>
          <w:szCs w:val="23"/>
        </w:rPr>
        <w:t xml:space="preserve"> </w:t>
      </w:r>
      <w:r>
        <w:rPr>
          <w:sz w:val="23"/>
          <w:szCs w:val="23"/>
          <w:spacing w:val="7"/>
        </w:rPr>
        <w:t>有管辖权的法院诉讼解决。</w:t>
      </w:r>
    </w:p>
    <w:p>
      <w:pPr>
        <w:pStyle w:val="BodyText"/>
        <w:ind w:left="1083"/>
        <w:spacing w:before="203" w:line="220" w:lineRule="auto"/>
        <w:rPr>
          <w:sz w:val="23"/>
          <w:szCs w:val="23"/>
        </w:rPr>
      </w:pPr>
      <w:r>
        <w:rPr>
          <w:sz w:val="23"/>
          <w:szCs w:val="23"/>
          <w:b/>
          <w:bCs/>
          <w:spacing w:val="9"/>
        </w:rPr>
        <w:t>第三十三条</w:t>
      </w:r>
      <w:r>
        <w:rPr>
          <w:sz w:val="23"/>
          <w:szCs w:val="23"/>
          <w:spacing w:val="111"/>
        </w:rPr>
        <w:t xml:space="preserve"> </w:t>
      </w:r>
      <w:r>
        <w:rPr>
          <w:sz w:val="23"/>
          <w:szCs w:val="23"/>
          <w:spacing w:val="9"/>
        </w:rPr>
        <w:t>投标文件作为本合同的一部分，具有同等法律效力。</w:t>
      </w:r>
    </w:p>
    <w:p>
      <w:pPr>
        <w:pStyle w:val="BodyText"/>
        <w:ind w:left="1083"/>
        <w:spacing w:before="185" w:line="222" w:lineRule="auto"/>
        <w:outlineLvl w:val="4"/>
        <w:rPr>
          <w:sz w:val="23"/>
          <w:szCs w:val="23"/>
        </w:rPr>
      </w:pPr>
      <w:r>
        <w:rPr>
          <w:sz w:val="23"/>
          <w:szCs w:val="23"/>
          <w:b/>
          <w:bCs/>
          <w:spacing w:val="-10"/>
        </w:rPr>
        <w:t>十</w:t>
      </w:r>
      <w:r>
        <w:rPr>
          <w:sz w:val="23"/>
          <w:szCs w:val="23"/>
          <w:spacing w:val="-58"/>
        </w:rPr>
        <w:t xml:space="preserve"> </w:t>
      </w:r>
      <w:r>
        <w:rPr>
          <w:sz w:val="23"/>
          <w:szCs w:val="23"/>
          <w:b/>
          <w:bCs/>
          <w:spacing w:val="-10"/>
        </w:rPr>
        <w:t>一、其他</w:t>
      </w:r>
    </w:p>
    <w:p>
      <w:pPr>
        <w:pStyle w:val="BodyText"/>
        <w:ind w:left="1083"/>
        <w:spacing w:before="225" w:line="222" w:lineRule="auto"/>
        <w:rPr>
          <w:sz w:val="23"/>
          <w:szCs w:val="23"/>
        </w:rPr>
      </w:pPr>
      <w:r>
        <w:rPr>
          <w:sz w:val="23"/>
          <w:szCs w:val="23"/>
          <w:b/>
          <w:bCs/>
          <w:spacing w:val="8"/>
        </w:rPr>
        <w:t>第三十四条</w:t>
      </w:r>
      <w:r>
        <w:rPr>
          <w:sz w:val="23"/>
          <w:szCs w:val="23"/>
          <w:spacing w:val="8"/>
        </w:rPr>
        <w:t xml:space="preserve">  </w:t>
      </w:r>
      <w:r>
        <w:rPr>
          <w:sz w:val="23"/>
          <w:szCs w:val="23"/>
          <w:spacing w:val="8"/>
        </w:rPr>
        <w:t>本合同一式陆份，甲方执叁</w:t>
      </w:r>
      <w:r>
        <w:rPr>
          <w:sz w:val="23"/>
          <w:szCs w:val="23"/>
          <w:spacing w:val="7"/>
        </w:rPr>
        <w:t>份，乙方执叁份。</w:t>
      </w:r>
    </w:p>
    <w:p>
      <w:pPr>
        <w:pStyle w:val="BodyText"/>
        <w:ind w:left="1083"/>
        <w:spacing w:before="163" w:line="221" w:lineRule="auto"/>
        <w:rPr>
          <w:sz w:val="23"/>
          <w:szCs w:val="23"/>
        </w:rPr>
      </w:pPr>
      <w:r>
        <w:rPr>
          <w:sz w:val="23"/>
          <w:szCs w:val="23"/>
          <w:b/>
          <w:bCs/>
          <w:spacing w:val="18"/>
        </w:rPr>
        <w:t>第三十五条</w:t>
      </w:r>
      <w:r>
        <w:rPr>
          <w:sz w:val="23"/>
          <w:szCs w:val="23"/>
          <w:spacing w:val="119"/>
        </w:rPr>
        <w:t xml:space="preserve"> </w:t>
      </w:r>
      <w:r>
        <w:rPr>
          <w:sz w:val="23"/>
          <w:szCs w:val="23"/>
          <w:spacing w:val="18"/>
        </w:rPr>
        <w:t>本合同经甲、乙双方签字(盖章)生效。</w:t>
      </w:r>
    </w:p>
    <w:p>
      <w:pPr>
        <w:spacing w:line="221" w:lineRule="auto"/>
        <w:sectPr>
          <w:footerReference w:type="default" r:id="rId23"/>
          <w:pgSz w:w="11900" w:h="16840"/>
          <w:pgMar w:top="1431" w:right="19" w:bottom="854" w:left="299" w:header="0" w:footer="719" w:gutter="0"/>
          <w:cols w:equalWidth="0" w:num="1">
            <w:col w:w="11581" w:space="0"/>
          </w:cols>
        </w:sectPr>
        <w:rPr>
          <w:sz w:val="23"/>
          <w:szCs w:val="23"/>
        </w:rPr>
      </w:pP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BodyText"/>
        <w:ind w:left="790"/>
        <w:spacing w:before="76" w:line="222" w:lineRule="auto"/>
        <w:rPr>
          <w:sz w:val="23"/>
          <w:szCs w:val="23"/>
        </w:rPr>
      </w:pPr>
      <w:r>
        <w:drawing>
          <wp:anchor distT="0" distB="0" distL="0" distR="0" simplePos="0" relativeHeight="251675648" behindDoc="0" locked="0" layoutInCell="1" allowOverlap="1">
            <wp:simplePos x="0" y="0"/>
            <wp:positionH relativeFrom="column">
              <wp:posOffset>736607</wp:posOffset>
            </wp:positionH>
            <wp:positionV relativeFrom="paragraph">
              <wp:posOffset>-833102</wp:posOffset>
            </wp:positionV>
            <wp:extent cx="1454172" cy="1454195"/>
            <wp:effectExtent l="0" t="0" r="0" b="0"/>
            <wp:wrapNone/>
            <wp:docPr id="28" name="IM 28"/>
            <wp:cNvGraphicFramePr/>
            <a:graphic>
              <a:graphicData uri="http://schemas.openxmlformats.org/drawingml/2006/picture">
                <pic:pic>
                  <pic:nvPicPr>
                    <pic:cNvPr id="28" name="IM 28"/>
                    <pic:cNvPicPr/>
                  </pic:nvPicPr>
                  <pic:blipFill>
                    <a:blip r:embed="rId24"/>
                    <a:stretch>
                      <a:fillRect/>
                    </a:stretch>
                  </pic:blipFill>
                  <pic:spPr>
                    <a:xfrm rot="0">
                      <a:off x="0" y="0"/>
                      <a:ext cx="1454172" cy="1454195"/>
                    </a:xfrm>
                    <a:prstGeom prst="rect">
                      <a:avLst/>
                    </a:prstGeom>
                  </pic:spPr>
                </pic:pic>
              </a:graphicData>
            </a:graphic>
          </wp:anchor>
        </w:drawing>
      </w:r>
      <w:r>
        <w:rPr>
          <w:sz w:val="23"/>
          <w:szCs w:val="23"/>
          <w:spacing w:val="34"/>
        </w:rPr>
        <w:t>甲方(盖章):</w:t>
      </w:r>
    </w:p>
    <w:p>
      <w:pPr>
        <w:spacing w:line="332" w:lineRule="auto"/>
        <w:rPr>
          <w:rFonts w:ascii="Arial"/>
          <w:sz w:val="21"/>
        </w:rPr>
      </w:pPr>
      <w:r/>
    </w:p>
    <w:p>
      <w:pPr>
        <w:spacing w:line="333" w:lineRule="auto"/>
        <w:rPr>
          <w:rFonts w:ascii="Arial"/>
          <w:sz w:val="21"/>
        </w:rPr>
      </w:pPr>
      <w:r/>
    </w:p>
    <w:p>
      <w:pPr>
        <w:pStyle w:val="BodyText"/>
        <w:ind w:left="800"/>
        <w:spacing w:before="75" w:line="223" w:lineRule="auto"/>
        <w:rPr>
          <w:sz w:val="23"/>
          <w:szCs w:val="23"/>
        </w:rPr>
      </w:pPr>
      <w:r>
        <w:drawing>
          <wp:anchor distT="0" distB="0" distL="0" distR="0" simplePos="0" relativeHeight="251674624" behindDoc="0" locked="0" layoutInCell="1" allowOverlap="1">
            <wp:simplePos x="0" y="0"/>
            <wp:positionH relativeFrom="column">
              <wp:posOffset>1631977</wp:posOffset>
            </wp:positionH>
            <wp:positionV relativeFrom="paragraph">
              <wp:posOffset>-118646</wp:posOffset>
            </wp:positionV>
            <wp:extent cx="844934" cy="466860"/>
            <wp:effectExtent l="0" t="0" r="0" b="0"/>
            <wp:wrapNone/>
            <wp:docPr id="30" name="IM 30"/>
            <wp:cNvGraphicFramePr/>
            <a:graphic>
              <a:graphicData uri="http://schemas.openxmlformats.org/drawingml/2006/picture">
                <pic:pic>
                  <pic:nvPicPr>
                    <pic:cNvPr id="30" name="IM 30"/>
                    <pic:cNvPicPr/>
                  </pic:nvPicPr>
                  <pic:blipFill>
                    <a:blip r:embed="rId25"/>
                    <a:stretch>
                      <a:fillRect/>
                    </a:stretch>
                  </pic:blipFill>
                  <pic:spPr>
                    <a:xfrm rot="0">
                      <a:off x="0" y="0"/>
                      <a:ext cx="844934" cy="466860"/>
                    </a:xfrm>
                    <a:prstGeom prst="rect">
                      <a:avLst/>
                    </a:prstGeom>
                  </pic:spPr>
                </pic:pic>
              </a:graphicData>
            </a:graphic>
          </wp:anchor>
        </w:drawing>
      </w:r>
      <w:r>
        <w:rPr>
          <w:sz w:val="23"/>
          <w:szCs w:val="23"/>
          <w:spacing w:val="12"/>
        </w:rPr>
        <w:t>法人代表或代理人：</w:t>
      </w:r>
    </w:p>
    <w:p>
      <w:pPr>
        <w:spacing w:line="257" w:lineRule="auto"/>
        <w:rPr>
          <w:rFonts w:ascii="Arial"/>
          <w:sz w:val="21"/>
        </w:rPr>
      </w:pPr>
      <w:r/>
    </w:p>
    <w:p>
      <w:pPr>
        <w:spacing w:line="258" w:lineRule="auto"/>
        <w:rPr>
          <w:rFonts w:ascii="Arial"/>
          <w:sz w:val="21"/>
        </w:rPr>
      </w:pPr>
      <w:r/>
    </w:p>
    <w:p>
      <w:pPr>
        <w:spacing w:before="75" w:line="210" w:lineRule="auto"/>
        <w:rPr>
          <w:sz w:val="23"/>
          <w:szCs w:val="23"/>
        </w:rPr>
      </w:pPr>
      <w:r>
        <w:rPr>
          <w:rFonts w:ascii="SimSun" w:hAnsi="SimSun" w:eastAsia="SimSun" w:cs="SimSun"/>
          <w:sz w:val="23"/>
          <w:szCs w:val="23"/>
          <w:spacing w:val="-16"/>
        </w:rPr>
        <w:t>2</w:t>
      </w:r>
      <w:r>
        <w:rPr>
          <w:rFonts w:ascii="SimSun" w:hAnsi="SimSun" w:eastAsia="SimSun" w:cs="SimSun"/>
          <w:sz w:val="23"/>
          <w:szCs w:val="23"/>
          <w:spacing w:val="17"/>
        </w:rPr>
        <w:t xml:space="preserve"> </w:t>
      </w:r>
      <w:r>
        <w:rPr>
          <w:rFonts w:ascii="SimSun" w:hAnsi="SimSun" w:eastAsia="SimSun" w:cs="SimSun"/>
          <w:sz w:val="23"/>
          <w:szCs w:val="23"/>
          <w:spacing w:val="-16"/>
        </w:rPr>
        <w:t>0</w:t>
      </w:r>
      <w:r>
        <w:rPr>
          <w:rFonts w:ascii="SimSun" w:hAnsi="SimSun" w:eastAsia="SimSun" w:cs="SimSun"/>
          <w:sz w:val="23"/>
          <w:szCs w:val="23"/>
          <w:spacing w:val="14"/>
        </w:rPr>
        <w:t xml:space="preserve"> </w:t>
      </w:r>
      <w:r>
        <w:rPr>
          <w:rFonts w:ascii="SimSun" w:hAnsi="SimSun" w:eastAsia="SimSun" w:cs="SimSun"/>
          <w:sz w:val="23"/>
          <w:szCs w:val="23"/>
          <w:spacing w:val="-16"/>
        </w:rPr>
        <w:t>2</w:t>
      </w:r>
      <w:r>
        <w:rPr>
          <w:rFonts w:ascii="SimSun" w:hAnsi="SimSun" w:eastAsia="SimSun" w:cs="SimSun"/>
          <w:sz w:val="23"/>
          <w:szCs w:val="23"/>
          <w:spacing w:val="16"/>
        </w:rPr>
        <w:t xml:space="preserve"> </w:t>
      </w:r>
      <w:r>
        <w:rPr>
          <w:rFonts w:ascii="SimSun" w:hAnsi="SimSun" w:eastAsia="SimSun" w:cs="SimSun"/>
          <w:sz w:val="23"/>
          <w:szCs w:val="23"/>
          <w:spacing w:val="-16"/>
        </w:rPr>
        <w:t>5</w:t>
      </w:r>
      <w:r>
        <w:rPr>
          <w:rFonts w:ascii="SimSun" w:hAnsi="SimSun" w:eastAsia="SimSun" w:cs="SimSun"/>
          <w:sz w:val="23"/>
          <w:szCs w:val="23"/>
          <w:spacing w:val="13"/>
        </w:rPr>
        <w:t xml:space="preserve"> </w:t>
      </w:r>
      <w:r>
        <w:rPr>
          <w:rFonts w:ascii="SimSun" w:hAnsi="SimSun" w:eastAsia="SimSun" w:cs="SimSun"/>
          <w:sz w:val="23"/>
          <w:szCs w:val="23"/>
          <w:spacing w:val="-16"/>
        </w:rPr>
        <w:t>年</w:t>
      </w:r>
      <w:r>
        <w:rPr>
          <w:rFonts w:ascii="SimSun" w:hAnsi="SimSun" w:eastAsia="SimSun" w:cs="SimSun"/>
          <w:sz w:val="23"/>
          <w:szCs w:val="23"/>
          <w:spacing w:val="12"/>
        </w:rPr>
        <w:t xml:space="preserve"> </w:t>
      </w:r>
      <w:r>
        <w:rPr>
          <w:rFonts w:ascii="SimSun" w:hAnsi="SimSun" w:eastAsia="SimSun" w:cs="SimSun"/>
          <w:sz w:val="23"/>
          <w:szCs w:val="23"/>
          <w:spacing w:val="-16"/>
        </w:rPr>
        <w:t>9</w:t>
      </w:r>
      <w:r>
        <w:rPr>
          <w:rFonts w:ascii="SimSun" w:hAnsi="SimSun" w:eastAsia="SimSun" w:cs="SimSun"/>
          <w:sz w:val="23"/>
          <w:szCs w:val="23"/>
          <w:spacing w:val="17"/>
        </w:rPr>
        <w:t xml:space="preserve"> </w:t>
      </w:r>
      <w:r>
        <w:rPr>
          <w:rFonts w:ascii="SimSun" w:hAnsi="SimSun" w:eastAsia="SimSun" w:cs="SimSun"/>
          <w:sz w:val="23"/>
          <w:szCs w:val="23"/>
          <w:spacing w:val="-16"/>
        </w:rPr>
        <w:t>月</w:t>
      </w:r>
      <w:r>
        <w:rPr>
          <w:rFonts w:ascii="SimSun" w:hAnsi="SimSun" w:eastAsia="SimSun" w:cs="SimSun"/>
          <w:sz w:val="23"/>
          <w:szCs w:val="23"/>
          <w:spacing w:val="16"/>
        </w:rPr>
        <w:t xml:space="preserve"> </w:t>
      </w:r>
      <w:r>
        <w:rPr>
          <w:rFonts w:ascii="SimSun" w:hAnsi="SimSun" w:eastAsia="SimSun" w:cs="SimSun"/>
          <w:sz w:val="23"/>
          <w:szCs w:val="23"/>
          <w:spacing w:val="-16"/>
        </w:rPr>
        <w:t>3</w:t>
      </w:r>
      <w:r>
        <w:rPr>
          <w:rFonts w:ascii="SimSun" w:hAnsi="SimSun" w:eastAsia="SimSun" w:cs="SimSun"/>
          <w:sz w:val="23"/>
          <w:szCs w:val="23"/>
          <w:spacing w:val="14"/>
        </w:rPr>
        <w:t xml:space="preserve"> </w:t>
      </w:r>
      <w:r>
        <w:rPr>
          <w:rFonts w:ascii="SimSun" w:hAnsi="SimSun" w:eastAsia="SimSun" w:cs="SimSun"/>
          <w:sz w:val="23"/>
          <w:szCs w:val="23"/>
          <w:spacing w:val="-16"/>
        </w:rPr>
        <w:t>0</w:t>
      </w:r>
      <w:r>
        <w:rPr>
          <w:rFonts w:ascii="SimSun" w:hAnsi="SimSun" w:eastAsia="SimSun" w:cs="SimSun"/>
          <w:sz w:val="23"/>
          <w:szCs w:val="23"/>
          <w:spacing w:val="51"/>
        </w:rPr>
        <w:t xml:space="preserve"> </w:t>
      </w:r>
      <w:r>
        <w:rPr>
          <w:rFonts w:ascii="SimSun" w:hAnsi="SimSun" w:eastAsia="SimSun" w:cs="SimSun"/>
          <w:sz w:val="23"/>
          <w:szCs w:val="23"/>
          <w:spacing w:val="-16"/>
        </w:rPr>
        <w:t>日</w:t>
      </w:r>
      <w:r>
        <w:rPr>
          <w:sz w:val="23"/>
          <w:szCs w:val="23"/>
          <w:position w:val="-1"/>
        </w:rPr>
        <w:drawing>
          <wp:inline distT="0" distB="0" distL="0" distR="0">
            <wp:extent cx="0" cy="266693"/>
            <wp:effectExtent l="0" t="0" r="0" b="0"/>
            <wp:docPr id="32" name="IM 32"/>
            <wp:cNvGraphicFramePr/>
            <a:graphic>
              <a:graphicData uri="http://schemas.openxmlformats.org/drawingml/2006/picture">
                <pic:pic>
                  <pic:nvPicPr>
                    <pic:cNvPr id="32" name="IM 32"/>
                    <pic:cNvPicPr/>
                  </pic:nvPicPr>
                  <pic:blipFill>
                    <a:blip r:embed="rId26"/>
                    <a:stretch>
                      <a:fillRect/>
                    </a:stretch>
                  </pic:blipFill>
                  <pic:spPr>
                    <a:xfrm rot="0">
                      <a:off x="0" y="0"/>
                      <a:ext cx="0" cy="266693"/>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BodyText"/>
        <w:ind w:left="129"/>
        <w:spacing w:before="76" w:line="222" w:lineRule="auto"/>
        <w:rPr>
          <w:sz w:val="23"/>
          <w:szCs w:val="23"/>
        </w:rPr>
      </w:pPr>
      <w:r>
        <w:drawing>
          <wp:anchor distT="0" distB="0" distL="0" distR="0" simplePos="0" relativeHeight="251673600" behindDoc="0" locked="0" layoutInCell="1" allowOverlap="1">
            <wp:simplePos x="0" y="0"/>
            <wp:positionH relativeFrom="column">
              <wp:posOffset>857284</wp:posOffset>
            </wp:positionH>
            <wp:positionV relativeFrom="paragraph">
              <wp:posOffset>-941102</wp:posOffset>
            </wp:positionV>
            <wp:extent cx="1454097" cy="1441363"/>
            <wp:effectExtent l="0" t="0" r="0" b="0"/>
            <wp:wrapNone/>
            <wp:docPr id="34" name="IM 34"/>
            <wp:cNvGraphicFramePr/>
            <a:graphic>
              <a:graphicData uri="http://schemas.openxmlformats.org/drawingml/2006/picture">
                <pic:pic>
                  <pic:nvPicPr>
                    <pic:cNvPr id="34" name="IM 34"/>
                    <pic:cNvPicPr/>
                  </pic:nvPicPr>
                  <pic:blipFill>
                    <a:blip r:embed="rId27"/>
                    <a:stretch>
                      <a:fillRect/>
                    </a:stretch>
                  </pic:blipFill>
                  <pic:spPr>
                    <a:xfrm rot="0">
                      <a:off x="0" y="0"/>
                      <a:ext cx="1454097" cy="1441363"/>
                    </a:xfrm>
                    <a:prstGeom prst="rect">
                      <a:avLst/>
                    </a:prstGeom>
                  </pic:spPr>
                </pic:pic>
              </a:graphicData>
            </a:graphic>
          </wp:anchor>
        </w:drawing>
      </w:r>
      <w:r>
        <w:rPr>
          <w:sz w:val="23"/>
          <w:szCs w:val="23"/>
          <w:spacing w:val="28"/>
        </w:rPr>
        <w:t>乙方(盖章)</w:t>
      </w:r>
    </w:p>
    <w:p>
      <w:pPr>
        <w:spacing w:line="287" w:lineRule="auto"/>
        <w:rPr>
          <w:rFonts w:ascii="Arial"/>
          <w:sz w:val="21"/>
        </w:rPr>
      </w:pPr>
      <w:r/>
    </w:p>
    <w:p>
      <w:pPr>
        <w:spacing w:line="288" w:lineRule="auto"/>
        <w:rPr>
          <w:rFonts w:ascii="Arial"/>
          <w:sz w:val="21"/>
        </w:rPr>
      </w:pPr>
      <w:r>
        <w:drawing>
          <wp:anchor distT="0" distB="0" distL="0" distR="0" simplePos="0" relativeHeight="251672576" behindDoc="0" locked="0" layoutInCell="1" allowOverlap="1">
            <wp:simplePos x="0" y="0"/>
            <wp:positionH relativeFrom="column">
              <wp:posOffset>1365232</wp:posOffset>
            </wp:positionH>
            <wp:positionV relativeFrom="paragraph">
              <wp:posOffset>194674</wp:posOffset>
            </wp:positionV>
            <wp:extent cx="742955" cy="755702"/>
            <wp:effectExtent l="0" t="0" r="0" b="0"/>
            <wp:wrapNone/>
            <wp:docPr id="36" name="IM 36"/>
            <wp:cNvGraphicFramePr/>
            <a:graphic>
              <a:graphicData uri="http://schemas.openxmlformats.org/drawingml/2006/picture">
                <pic:pic>
                  <pic:nvPicPr>
                    <pic:cNvPr id="36" name="IM 36"/>
                    <pic:cNvPicPr/>
                  </pic:nvPicPr>
                  <pic:blipFill>
                    <a:blip r:embed="rId28"/>
                    <a:stretch>
                      <a:fillRect/>
                    </a:stretch>
                  </pic:blipFill>
                  <pic:spPr>
                    <a:xfrm rot="0">
                      <a:off x="0" y="0"/>
                      <a:ext cx="742955" cy="755702"/>
                    </a:xfrm>
                    <a:prstGeom prst="rect">
                      <a:avLst/>
                    </a:prstGeom>
                  </pic:spPr>
                </pic:pic>
              </a:graphicData>
            </a:graphic>
          </wp:anchor>
        </w:drawing>
      </w:r>
      <w:r/>
    </w:p>
    <w:p>
      <w:pPr>
        <w:pStyle w:val="BodyText"/>
        <w:spacing w:before="75" w:line="223" w:lineRule="auto"/>
        <w:rPr>
          <w:sz w:val="23"/>
          <w:szCs w:val="23"/>
        </w:rPr>
      </w:pPr>
      <w:r>
        <w:rPr>
          <w:sz w:val="23"/>
          <w:szCs w:val="23"/>
          <w:spacing w:val="-1"/>
        </w:rPr>
        <w:t>法人代表或代理人：</w:t>
      </w:r>
    </w:p>
    <w:p>
      <w:pPr>
        <w:spacing w:line="327" w:lineRule="auto"/>
        <w:rPr>
          <w:rFonts w:ascii="Arial"/>
          <w:sz w:val="21"/>
        </w:rPr>
      </w:pPr>
      <w:r/>
    </w:p>
    <w:p>
      <w:pPr>
        <w:spacing w:line="327" w:lineRule="auto"/>
        <w:rPr>
          <w:rFonts w:ascii="Arial"/>
          <w:sz w:val="21"/>
        </w:rPr>
      </w:pPr>
      <w:r/>
    </w:p>
    <w:p>
      <w:pPr>
        <w:ind w:left="120"/>
        <w:spacing w:before="75" w:line="219" w:lineRule="auto"/>
        <w:rPr>
          <w:rFonts w:ascii="SimSun" w:hAnsi="SimSun" w:eastAsia="SimSun" w:cs="SimSun"/>
          <w:sz w:val="23"/>
          <w:szCs w:val="23"/>
        </w:rPr>
      </w:pPr>
      <w:r>
        <w:rPr>
          <w:rFonts w:ascii="SimSun" w:hAnsi="SimSun" w:eastAsia="SimSun" w:cs="SimSun"/>
          <w:sz w:val="23"/>
          <w:szCs w:val="23"/>
          <w:spacing w:val="-9"/>
        </w:rPr>
        <w:t>0</w:t>
      </w:r>
      <w:r>
        <w:rPr>
          <w:rFonts w:ascii="SimSun" w:hAnsi="SimSun" w:eastAsia="SimSun" w:cs="SimSun"/>
          <w:sz w:val="23"/>
          <w:szCs w:val="23"/>
          <w:spacing w:val="22"/>
        </w:rPr>
        <w:t xml:space="preserve">  </w:t>
      </w:r>
      <w:r>
        <w:rPr>
          <w:rFonts w:ascii="SimSun" w:hAnsi="SimSun" w:eastAsia="SimSun" w:cs="SimSun"/>
          <w:sz w:val="23"/>
          <w:szCs w:val="23"/>
          <w:spacing w:val="-9"/>
        </w:rPr>
        <w:t>年</w:t>
      </w:r>
      <w:r>
        <w:rPr>
          <w:rFonts w:ascii="SimSun" w:hAnsi="SimSun" w:eastAsia="SimSun" w:cs="SimSun"/>
          <w:sz w:val="23"/>
          <w:szCs w:val="23"/>
          <w:spacing w:val="22"/>
        </w:rPr>
        <w:t xml:space="preserve">  </w:t>
      </w:r>
      <w:r>
        <w:rPr>
          <w:rFonts w:ascii="SimSun" w:hAnsi="SimSun" w:eastAsia="SimSun" w:cs="SimSun"/>
          <w:sz w:val="23"/>
          <w:szCs w:val="23"/>
          <w:spacing w:val="-9"/>
        </w:rPr>
        <w:t>9</w:t>
      </w:r>
      <w:r>
        <w:rPr>
          <w:rFonts w:ascii="SimSun" w:hAnsi="SimSun" w:eastAsia="SimSun" w:cs="SimSun"/>
          <w:sz w:val="23"/>
          <w:szCs w:val="23"/>
          <w:spacing w:val="24"/>
        </w:rPr>
        <w:t xml:space="preserve">  </w:t>
      </w:r>
      <w:r>
        <w:rPr>
          <w:rFonts w:ascii="SimSun" w:hAnsi="SimSun" w:eastAsia="SimSun" w:cs="SimSun"/>
          <w:sz w:val="23"/>
          <w:szCs w:val="23"/>
          <w:spacing w:val="-9"/>
        </w:rPr>
        <w:t>3</w:t>
      </w:r>
      <w:r>
        <w:rPr>
          <w:rFonts w:ascii="SimSun" w:hAnsi="SimSun" w:eastAsia="SimSun" w:cs="SimSun"/>
          <w:sz w:val="23"/>
          <w:szCs w:val="23"/>
          <w:spacing w:val="41"/>
        </w:rPr>
        <w:t xml:space="preserve">  </w:t>
      </w:r>
      <w:r>
        <w:rPr>
          <w:rFonts w:ascii="SimSun" w:hAnsi="SimSun" w:eastAsia="SimSun" w:cs="SimSun"/>
          <w:sz w:val="23"/>
          <w:szCs w:val="23"/>
          <w:spacing w:val="-9"/>
        </w:rPr>
        <w:t>日</w:t>
      </w:r>
    </w:p>
    <w:p>
      <w:pPr>
        <w:spacing w:line="219" w:lineRule="auto"/>
        <w:sectPr>
          <w:type w:val="continuous"/>
          <w:pgSz w:w="11900" w:h="16840"/>
          <w:pgMar w:top="1431" w:right="19" w:bottom="854" w:left="299" w:header="0" w:footer="719" w:gutter="0"/>
          <w:cols w:equalWidth="0" w:num="2">
            <w:col w:w="4970" w:space="100"/>
            <w:col w:w="6511" w:space="0"/>
          </w:cols>
        </w:sectPr>
        <w:rPr>
          <w:rFonts w:ascii="SimSun" w:hAnsi="SimSun" w:eastAsia="SimSun" w:cs="SimSun"/>
          <w:sz w:val="23"/>
          <w:szCs w:val="23"/>
        </w:rPr>
      </w:pPr>
    </w:p>
    <w:p>
      <w:pPr>
        <w:ind w:left="608"/>
        <w:spacing w:before="49" w:line="219" w:lineRule="auto"/>
        <w:rPr>
          <w:rFonts w:ascii="SimSun" w:hAnsi="SimSun" w:eastAsia="SimSun" w:cs="SimSun"/>
          <w:sz w:val="25"/>
          <w:szCs w:val="25"/>
        </w:rPr>
      </w:pPr>
      <w:r>
        <mc:AlternateContent xmlns:mc="http://schemas.openxmlformats.org/markup-compatibility/2006">
          <mc:Choice Requires="wps">
            <w:drawing>
              <wp:anchor distT="0" distB="0" distL="0" distR="0" simplePos="0" relativeHeight="251676672" behindDoc="0" locked="0" layoutInCell="1" allowOverlap="1">
                <wp:simplePos x="0" y="0"/>
                <wp:positionH relativeFrom="column">
                  <wp:posOffset>5506507</wp:posOffset>
                </wp:positionH>
                <wp:positionV relativeFrom="paragraph">
                  <wp:posOffset>5261960</wp:posOffset>
                </wp:positionV>
                <wp:extent cx="2947035" cy="178435"/>
                <wp:effectExtent l="0" t="0" r="0" b="0"/>
                <wp:wrapNone/>
                <wp:docPr id="38" name="TextBox 38"/>
                <wp:cNvGraphicFramePr/>
                <a:graphic>
                  <a:graphicData uri="http://schemas.microsoft.com/office/word/2010/wordprocessingShape">
                    <wps:wsp>
                      <wps:cNvPr id="38" name="TextBox 38"/>
                      <wps:cNvSpPr txBox="1"/>
                      <wps:spPr>
                        <a:xfrm rot="16200000">
                          <a:off x="5506507" y="5261960"/>
                          <a:ext cx="2947035" cy="1784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20"/>
                              <w:rPr>
                                <w:sz w:val="17"/>
                                <w:szCs w:val="17"/>
                              </w:rPr>
                            </w:pPr>
                            <w:r>
                              <w:rPr>
                                <w:rFonts w:ascii="SimSun" w:hAnsi="SimSun" w:eastAsia="SimSun" w:cs="SimSun"/>
                                <w:sz w:val="17"/>
                                <w:szCs w:val="17"/>
                                <w:spacing w:val="-5"/>
                              </w:rPr>
                              <w:t>一                              </w:t>
                            </w:r>
                            <w:r>
                              <w:rPr>
                                <w:sz w:val="17"/>
                                <w:szCs w:val="17"/>
                                <w:position w:val="-5"/>
                              </w:rPr>
                              <w:drawing>
                                <wp:inline distT="0" distB="0" distL="0" distR="0">
                                  <wp:extent cx="1282673" cy="152414"/>
                                  <wp:effectExtent l="0" t="0" r="0" b="0"/>
                                  <wp:docPr id="40" name="IM 40"/>
                                  <wp:cNvGraphicFramePr/>
                                  <a:graphic>
                                    <a:graphicData uri="http://schemas.openxmlformats.org/drawingml/2006/picture">
                                      <pic:pic>
                                        <pic:nvPicPr>
                                          <pic:cNvPr id="40" name="IM 40"/>
                                          <pic:cNvPicPr/>
                                        </pic:nvPicPr>
                                        <pic:blipFill>
                                          <a:blip r:embed="rId30"/>
                                          <a:stretch>
                                            <a:fillRect/>
                                          </a:stretch>
                                        </pic:blipFill>
                                        <pic:spPr>
                                          <a:xfrm rot="0">
                                            <a:off x="0" y="0"/>
                                            <a:ext cx="1282673" cy="15241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0" style="position:absolute;margin-left:433.583pt;margin-top:414.328pt;mso-position-vertical-relative:text;mso-position-horizontal-relative:text;width:232.05pt;height:14.05pt;z-index:251676672;rotation:270;" filled="false" stroked="false" type="#_x0000_t202">
                <v:fill on="false"/>
                <v:stroke on="false"/>
                <v:path/>
                <v:imagedata o:title=""/>
                <o:lock v:ext="edit" aspectratio="false"/>
                <v:textbox inset="0mm,0mm,0mm,0mm">
                  <w:txbxContent>
                    <w:p>
                      <w:pPr>
                        <w:ind w:left="20"/>
                        <w:spacing w:before="20"/>
                        <w:rPr>
                          <w:sz w:val="17"/>
                          <w:szCs w:val="17"/>
                        </w:rPr>
                      </w:pPr>
                      <w:r>
                        <w:rPr>
                          <w:rFonts w:ascii="SimSun" w:hAnsi="SimSun" w:eastAsia="SimSun" w:cs="SimSun"/>
                          <w:sz w:val="17"/>
                          <w:szCs w:val="17"/>
                          <w:spacing w:val="-5"/>
                        </w:rPr>
                        <w:t>一                              </w:t>
                      </w:r>
                      <w:r>
                        <w:rPr>
                          <w:sz w:val="17"/>
                          <w:szCs w:val="17"/>
                          <w:position w:val="-5"/>
                        </w:rPr>
                        <w:drawing>
                          <wp:inline distT="0" distB="0" distL="0" distR="0">
                            <wp:extent cx="1282673" cy="152414"/>
                            <wp:effectExtent l="0" t="0" r="0" b="0"/>
                            <wp:docPr id="42" name="IM 42"/>
                            <wp:cNvGraphicFramePr/>
                            <a:graphic>
                              <a:graphicData uri="http://schemas.openxmlformats.org/drawingml/2006/picture">
                                <pic:pic>
                                  <pic:nvPicPr>
                                    <pic:cNvPr id="42" name="IM 42"/>
                                    <pic:cNvPicPr/>
                                  </pic:nvPicPr>
                                  <pic:blipFill>
                                    <a:blip r:embed="rId31"/>
                                    <a:stretch>
                                      <a:fillRect/>
                                    </a:stretch>
                                  </pic:blipFill>
                                  <pic:spPr>
                                    <a:xfrm rot="0">
                                      <a:off x="0" y="0"/>
                                      <a:ext cx="1282673" cy="152414"/>
                                    </a:xfrm>
                                    <a:prstGeom prst="rect">
                                      <a:avLst/>
                                    </a:prstGeom>
                                  </pic:spPr>
                                </pic:pic>
                              </a:graphicData>
                            </a:graphic>
                          </wp:inline>
                        </w:drawing>
                      </w:r>
                    </w:p>
                  </w:txbxContent>
                </v:textbox>
              </v:shape>
            </w:pict>
          </mc:Fallback>
        </mc:AlternateContent>
      </w:r>
      <w:r>
        <w:rPr>
          <w:rFonts w:ascii="SimSun" w:hAnsi="SimSun" w:eastAsia="SimSun" w:cs="SimSun"/>
          <w:sz w:val="25"/>
          <w:szCs w:val="25"/>
          <w:b/>
          <w:bCs/>
          <w:spacing w:val="-4"/>
        </w:rPr>
        <w:t>附件一：保安人员岗位部署表</w:t>
      </w:r>
    </w:p>
    <w:p>
      <w:pPr>
        <w:spacing w:line="139" w:lineRule="auto"/>
        <w:rPr>
          <w:rFonts w:ascii="Arial"/>
          <w:sz w:val="2"/>
        </w:rPr>
      </w:pPr>
      <w:r>
        <w:rPr>
          <w:rFonts w:ascii="Arial"/>
          <w:sz w:val="2"/>
        </w:rPr>
      </w:r>
    </w:p>
    <w:tbl>
      <w:tblPr>
        <w:tblStyle w:val="TableNormal"/>
        <w:tblW w:w="94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712"/>
        <w:gridCol w:w="969"/>
        <w:gridCol w:w="2617"/>
        <w:gridCol w:w="3192"/>
      </w:tblGrid>
      <w:tr>
        <w:trPr>
          <w:trHeight w:val="904" w:hRule="atLeast"/>
        </w:trPr>
        <w:tc>
          <w:tcPr>
            <w:tcW w:w="9490" w:type="dxa"/>
            <w:vAlign w:val="top"/>
            <w:gridSpan w:val="4"/>
          </w:tcPr>
          <w:p>
            <w:pPr>
              <w:spacing w:line="264" w:lineRule="auto"/>
              <w:rPr>
                <w:rFonts w:ascii="Arial"/>
                <w:sz w:val="21"/>
              </w:rPr>
            </w:pPr>
            <w:r/>
          </w:p>
          <w:p>
            <w:pPr>
              <w:pStyle w:val="TableText"/>
              <w:ind w:left="3788"/>
              <w:spacing w:before="75" w:line="219" w:lineRule="auto"/>
              <w:rPr>
                <w:sz w:val="23"/>
                <w:szCs w:val="23"/>
              </w:rPr>
            </w:pPr>
            <w:r>
              <w:rPr>
                <w:sz w:val="23"/>
                <w:szCs w:val="23"/>
                <w:b/>
                <w:bCs/>
                <w:spacing w:val="-4"/>
              </w:rPr>
              <w:t>安保人员岗位部署</w:t>
            </w:r>
          </w:p>
        </w:tc>
      </w:tr>
      <w:tr>
        <w:trPr>
          <w:trHeight w:val="619" w:hRule="atLeast"/>
        </w:trPr>
        <w:tc>
          <w:tcPr>
            <w:tcW w:w="2712" w:type="dxa"/>
            <w:vAlign w:val="top"/>
          </w:tcPr>
          <w:p>
            <w:pPr>
              <w:pStyle w:val="TableText"/>
              <w:ind w:left="884"/>
              <w:spacing w:before="198" w:line="219" w:lineRule="auto"/>
              <w:rPr>
                <w:sz w:val="23"/>
                <w:szCs w:val="23"/>
              </w:rPr>
            </w:pPr>
            <w:r>
              <w:rPr>
                <w:sz w:val="23"/>
                <w:szCs w:val="23"/>
                <w:spacing w:val="2"/>
              </w:rPr>
              <w:t>岗位分布</w:t>
            </w:r>
          </w:p>
        </w:tc>
        <w:tc>
          <w:tcPr>
            <w:tcW w:w="969" w:type="dxa"/>
            <w:vAlign w:val="top"/>
          </w:tcPr>
          <w:p>
            <w:pPr>
              <w:pStyle w:val="TableText"/>
              <w:ind w:left="243"/>
              <w:spacing w:before="200" w:line="219" w:lineRule="auto"/>
              <w:rPr>
                <w:sz w:val="23"/>
                <w:szCs w:val="23"/>
              </w:rPr>
            </w:pPr>
            <w:r>
              <w:rPr>
                <w:sz w:val="23"/>
                <w:szCs w:val="23"/>
                <w:spacing w:val="4"/>
              </w:rPr>
              <w:t>人数</w:t>
            </w:r>
          </w:p>
        </w:tc>
        <w:tc>
          <w:tcPr>
            <w:tcW w:w="2617" w:type="dxa"/>
            <w:vAlign w:val="top"/>
          </w:tcPr>
          <w:p>
            <w:pPr>
              <w:pStyle w:val="TableText"/>
              <w:ind w:left="843"/>
              <w:spacing w:before="201" w:line="220" w:lineRule="auto"/>
              <w:rPr>
                <w:sz w:val="23"/>
                <w:szCs w:val="23"/>
              </w:rPr>
            </w:pPr>
            <w:r>
              <w:rPr>
                <w:sz w:val="23"/>
                <w:szCs w:val="23"/>
                <w:spacing w:val="-2"/>
              </w:rPr>
              <w:t>在岗时长</w:t>
            </w:r>
          </w:p>
        </w:tc>
        <w:tc>
          <w:tcPr>
            <w:tcW w:w="3192" w:type="dxa"/>
            <w:vAlign w:val="top"/>
          </w:tcPr>
          <w:p>
            <w:pPr>
              <w:pStyle w:val="TableText"/>
              <w:ind w:left="1356"/>
              <w:spacing w:before="201" w:line="221" w:lineRule="auto"/>
              <w:rPr>
                <w:sz w:val="23"/>
                <w:szCs w:val="23"/>
              </w:rPr>
            </w:pPr>
            <w:r>
              <w:rPr>
                <w:sz w:val="23"/>
                <w:szCs w:val="23"/>
                <w:spacing w:val="5"/>
              </w:rPr>
              <w:t>备注</w:t>
            </w:r>
          </w:p>
        </w:tc>
      </w:tr>
      <w:tr>
        <w:trPr>
          <w:trHeight w:val="410" w:hRule="atLeast"/>
        </w:trPr>
        <w:tc>
          <w:tcPr>
            <w:tcW w:w="2712" w:type="dxa"/>
            <w:vAlign w:val="top"/>
          </w:tcPr>
          <w:p>
            <w:pPr>
              <w:pStyle w:val="TableText"/>
              <w:ind w:left="885"/>
              <w:spacing w:before="92" w:line="220" w:lineRule="auto"/>
              <w:rPr>
                <w:sz w:val="23"/>
                <w:szCs w:val="23"/>
              </w:rPr>
            </w:pPr>
            <w:r>
              <w:rPr>
                <w:sz w:val="23"/>
                <w:szCs w:val="23"/>
                <w:spacing w:val="2"/>
              </w:rPr>
              <w:t>保安队长</w:t>
            </w:r>
          </w:p>
        </w:tc>
        <w:tc>
          <w:tcPr>
            <w:tcW w:w="969" w:type="dxa"/>
            <w:vAlign w:val="top"/>
          </w:tcPr>
          <w:p>
            <w:pPr>
              <w:pStyle w:val="TableText"/>
              <w:ind w:left="412"/>
              <w:spacing w:before="114" w:line="229" w:lineRule="auto"/>
              <w:rPr>
                <w:sz w:val="23"/>
                <w:szCs w:val="23"/>
              </w:rPr>
            </w:pPr>
            <w:r>
              <w:rPr>
                <w:sz w:val="23"/>
                <w:szCs w:val="23"/>
              </w:rPr>
              <w:t>1</w:t>
            </w:r>
          </w:p>
        </w:tc>
        <w:tc>
          <w:tcPr>
            <w:tcW w:w="2617" w:type="dxa"/>
            <w:vAlign w:val="top"/>
          </w:tcPr>
          <w:p>
            <w:pPr>
              <w:pStyle w:val="TableText"/>
              <w:ind w:left="723"/>
              <w:spacing w:before="92" w:line="220" w:lineRule="auto"/>
              <w:rPr>
                <w:sz w:val="23"/>
                <w:szCs w:val="23"/>
              </w:rPr>
            </w:pPr>
            <w:r>
              <w:rPr>
                <w:sz w:val="23"/>
                <w:szCs w:val="23"/>
                <w:spacing w:val="4"/>
              </w:rPr>
              <w:t>24小时在岗</w:t>
            </w:r>
          </w:p>
        </w:tc>
        <w:tc>
          <w:tcPr>
            <w:tcW w:w="3192" w:type="dxa"/>
            <w:vAlign w:val="top"/>
          </w:tcPr>
          <w:p>
            <w:pPr>
              <w:pStyle w:val="TableText"/>
              <w:ind w:left="896"/>
              <w:spacing w:before="92" w:line="220" w:lineRule="auto"/>
              <w:rPr>
                <w:sz w:val="23"/>
                <w:szCs w:val="23"/>
              </w:rPr>
            </w:pPr>
            <w:r>
              <w:rPr>
                <w:sz w:val="23"/>
                <w:szCs w:val="23"/>
                <w:spacing w:val="2"/>
              </w:rPr>
              <w:t>全天协调工作</w:t>
            </w:r>
          </w:p>
        </w:tc>
      </w:tr>
      <w:tr>
        <w:trPr>
          <w:trHeight w:val="569" w:hRule="atLeast"/>
        </w:trPr>
        <w:tc>
          <w:tcPr>
            <w:tcW w:w="2712" w:type="dxa"/>
            <w:vAlign w:val="top"/>
          </w:tcPr>
          <w:p>
            <w:pPr>
              <w:pStyle w:val="TableText"/>
              <w:ind w:left="1114"/>
              <w:spacing w:before="172" w:line="220" w:lineRule="auto"/>
              <w:rPr>
                <w:sz w:val="23"/>
                <w:szCs w:val="23"/>
              </w:rPr>
            </w:pPr>
            <w:r>
              <w:rPr>
                <w:sz w:val="23"/>
                <w:szCs w:val="23"/>
                <w:spacing w:val="30"/>
              </w:rPr>
              <w:t>门岗</w:t>
            </w:r>
          </w:p>
        </w:tc>
        <w:tc>
          <w:tcPr>
            <w:tcW w:w="969" w:type="dxa"/>
            <w:vAlign w:val="top"/>
          </w:tcPr>
          <w:p>
            <w:pPr>
              <w:pStyle w:val="TableText"/>
              <w:ind w:left="412"/>
              <w:spacing w:before="194" w:line="241" w:lineRule="auto"/>
              <w:rPr>
                <w:sz w:val="23"/>
                <w:szCs w:val="23"/>
              </w:rPr>
            </w:pPr>
            <w:r>
              <w:rPr>
                <w:sz w:val="23"/>
                <w:szCs w:val="23"/>
              </w:rPr>
              <w:t>4</w:t>
            </w:r>
          </w:p>
        </w:tc>
        <w:tc>
          <w:tcPr>
            <w:tcW w:w="2617" w:type="dxa"/>
            <w:vAlign w:val="top"/>
          </w:tcPr>
          <w:p>
            <w:pPr>
              <w:pStyle w:val="TableText"/>
              <w:ind w:left="723"/>
              <w:spacing w:before="41" w:line="217" w:lineRule="auto"/>
              <w:rPr>
                <w:sz w:val="23"/>
                <w:szCs w:val="23"/>
              </w:rPr>
            </w:pPr>
            <w:r>
              <w:rPr>
                <w:sz w:val="23"/>
                <w:szCs w:val="23"/>
                <w:spacing w:val="4"/>
              </w:rPr>
              <w:t>24小时在岗</w:t>
            </w:r>
          </w:p>
          <w:p>
            <w:pPr>
              <w:pStyle w:val="TableText"/>
              <w:ind w:left="783"/>
              <w:spacing w:line="198" w:lineRule="auto"/>
              <w:rPr>
                <w:sz w:val="23"/>
                <w:szCs w:val="23"/>
              </w:rPr>
            </w:pPr>
            <w:r>
              <w:rPr>
                <w:sz w:val="23"/>
                <w:szCs w:val="23"/>
                <w:spacing w:val="7"/>
              </w:rPr>
              <w:t>(8小时制)</w:t>
            </w:r>
          </w:p>
        </w:tc>
        <w:tc>
          <w:tcPr>
            <w:tcW w:w="3192" w:type="dxa"/>
            <w:vAlign w:val="top"/>
          </w:tcPr>
          <w:p>
            <w:pPr>
              <w:pStyle w:val="TableText"/>
              <w:ind w:left="1015" w:right="878" w:hanging="119"/>
              <w:spacing w:before="40" w:line="208" w:lineRule="auto"/>
              <w:rPr>
                <w:sz w:val="23"/>
                <w:szCs w:val="23"/>
              </w:rPr>
            </w:pPr>
            <w:r>
              <w:rPr>
                <w:sz w:val="23"/>
                <w:szCs w:val="23"/>
                <w:spacing w:val="4"/>
              </w:rPr>
              <w:t>白班双人值岗</w:t>
            </w:r>
            <w:r>
              <w:rPr>
                <w:sz w:val="23"/>
                <w:szCs w:val="23"/>
                <w:spacing w:val="1"/>
              </w:rPr>
              <w:t xml:space="preserve"> </w:t>
            </w:r>
            <w:r>
              <w:rPr>
                <w:sz w:val="23"/>
                <w:szCs w:val="23"/>
                <w:spacing w:val="5"/>
              </w:rPr>
              <w:t>夜班单人岗</w:t>
            </w:r>
          </w:p>
        </w:tc>
      </w:tr>
      <w:tr>
        <w:trPr>
          <w:trHeight w:val="569" w:hRule="atLeast"/>
        </w:trPr>
        <w:tc>
          <w:tcPr>
            <w:tcW w:w="2712" w:type="dxa"/>
            <w:vAlign w:val="top"/>
          </w:tcPr>
          <w:p>
            <w:pPr>
              <w:pStyle w:val="TableText"/>
              <w:ind w:left="1114"/>
              <w:spacing w:before="173" w:line="220" w:lineRule="auto"/>
              <w:rPr>
                <w:sz w:val="23"/>
                <w:szCs w:val="23"/>
              </w:rPr>
            </w:pPr>
            <w:r>
              <w:rPr>
                <w:sz w:val="23"/>
                <w:szCs w:val="23"/>
                <w:spacing w:val="5"/>
              </w:rPr>
              <w:t>大厅</w:t>
            </w:r>
          </w:p>
        </w:tc>
        <w:tc>
          <w:tcPr>
            <w:tcW w:w="969" w:type="dxa"/>
            <w:vAlign w:val="top"/>
          </w:tcPr>
          <w:p>
            <w:pPr>
              <w:pStyle w:val="TableText"/>
              <w:ind w:left="412"/>
              <w:spacing w:before="195" w:line="241" w:lineRule="auto"/>
              <w:rPr>
                <w:sz w:val="23"/>
                <w:szCs w:val="23"/>
              </w:rPr>
            </w:pPr>
            <w:r>
              <w:rPr>
                <w:sz w:val="23"/>
                <w:szCs w:val="23"/>
              </w:rPr>
              <w:t>2</w:t>
            </w:r>
          </w:p>
        </w:tc>
        <w:tc>
          <w:tcPr>
            <w:tcW w:w="2617" w:type="dxa"/>
            <w:vAlign w:val="top"/>
          </w:tcPr>
          <w:p>
            <w:pPr>
              <w:pStyle w:val="TableText"/>
              <w:ind w:left="723"/>
              <w:spacing w:before="33" w:line="220" w:lineRule="auto"/>
              <w:rPr>
                <w:sz w:val="23"/>
                <w:szCs w:val="23"/>
              </w:rPr>
            </w:pPr>
            <w:r>
              <w:rPr>
                <w:sz w:val="23"/>
                <w:szCs w:val="23"/>
                <w:spacing w:val="4"/>
              </w:rPr>
              <w:t>24小时在岗</w:t>
            </w:r>
          </w:p>
          <w:p>
            <w:pPr>
              <w:pStyle w:val="TableText"/>
              <w:ind w:left="723"/>
              <w:spacing w:before="6" w:line="197" w:lineRule="auto"/>
              <w:rPr>
                <w:sz w:val="23"/>
                <w:szCs w:val="23"/>
              </w:rPr>
            </w:pPr>
            <w:r>
              <w:rPr>
                <w:sz w:val="23"/>
                <w:szCs w:val="23"/>
                <w:spacing w:val="7"/>
              </w:rPr>
              <w:t>(12小时制)</w:t>
            </w:r>
          </w:p>
        </w:tc>
        <w:tc>
          <w:tcPr>
            <w:tcW w:w="3192" w:type="dxa"/>
            <w:vAlign w:val="top"/>
          </w:tcPr>
          <w:p>
            <w:pPr>
              <w:pStyle w:val="TableText"/>
              <w:ind w:left="1127"/>
              <w:spacing w:before="172" w:line="219" w:lineRule="auto"/>
              <w:rPr>
                <w:sz w:val="23"/>
                <w:szCs w:val="23"/>
              </w:rPr>
            </w:pPr>
            <w:r>
              <w:rPr>
                <w:sz w:val="23"/>
                <w:szCs w:val="23"/>
                <w:spacing w:val="6"/>
              </w:rPr>
              <w:t>单人值岗</w:t>
            </w:r>
          </w:p>
        </w:tc>
      </w:tr>
      <w:tr>
        <w:trPr>
          <w:trHeight w:val="569" w:hRule="atLeast"/>
        </w:trPr>
        <w:tc>
          <w:tcPr>
            <w:tcW w:w="2712" w:type="dxa"/>
            <w:vAlign w:val="top"/>
          </w:tcPr>
          <w:p>
            <w:pPr>
              <w:pStyle w:val="TableText"/>
              <w:ind w:left="544"/>
              <w:spacing w:before="172" w:line="219" w:lineRule="auto"/>
              <w:rPr>
                <w:sz w:val="23"/>
                <w:szCs w:val="23"/>
              </w:rPr>
            </w:pPr>
            <w:r>
              <w:rPr>
                <w:sz w:val="23"/>
                <w:szCs w:val="23"/>
                <w:spacing w:val="3"/>
              </w:rPr>
              <w:t>巡视岗、机动岗</w:t>
            </w:r>
          </w:p>
        </w:tc>
        <w:tc>
          <w:tcPr>
            <w:tcW w:w="969" w:type="dxa"/>
            <w:vAlign w:val="top"/>
          </w:tcPr>
          <w:p>
            <w:pPr>
              <w:pStyle w:val="TableText"/>
              <w:ind w:left="412"/>
              <w:spacing w:before="195"/>
              <w:rPr>
                <w:sz w:val="23"/>
                <w:szCs w:val="23"/>
              </w:rPr>
            </w:pPr>
            <w:r>
              <w:rPr>
                <w:sz w:val="23"/>
                <w:szCs w:val="23"/>
              </w:rPr>
              <w:t>5</w:t>
            </w:r>
          </w:p>
        </w:tc>
        <w:tc>
          <w:tcPr>
            <w:tcW w:w="2617" w:type="dxa"/>
            <w:vAlign w:val="top"/>
          </w:tcPr>
          <w:p>
            <w:pPr>
              <w:pStyle w:val="TableText"/>
              <w:ind w:left="723"/>
              <w:spacing w:before="24" w:line="220" w:lineRule="auto"/>
              <w:rPr>
                <w:sz w:val="23"/>
                <w:szCs w:val="23"/>
              </w:rPr>
            </w:pPr>
            <w:r>
              <w:rPr>
                <w:sz w:val="23"/>
                <w:szCs w:val="23"/>
                <w:spacing w:val="4"/>
              </w:rPr>
              <w:t>24小时在岗</w:t>
            </w:r>
          </w:p>
          <w:p>
            <w:pPr>
              <w:pStyle w:val="TableText"/>
              <w:ind w:left="783"/>
              <w:spacing w:before="15" w:line="197" w:lineRule="auto"/>
              <w:rPr>
                <w:sz w:val="23"/>
                <w:szCs w:val="23"/>
              </w:rPr>
            </w:pPr>
            <w:r>
              <w:rPr>
                <w:sz w:val="23"/>
                <w:szCs w:val="23"/>
                <w:spacing w:val="7"/>
              </w:rPr>
              <w:t>(8小时制)</w:t>
            </w:r>
          </w:p>
        </w:tc>
        <w:tc>
          <w:tcPr>
            <w:tcW w:w="3192" w:type="dxa"/>
            <w:vAlign w:val="top"/>
          </w:tcPr>
          <w:p>
            <w:pPr>
              <w:pStyle w:val="TableText"/>
              <w:ind w:left="556"/>
              <w:spacing w:before="172" w:line="219" w:lineRule="auto"/>
              <w:rPr>
                <w:sz w:val="23"/>
                <w:szCs w:val="23"/>
              </w:rPr>
            </w:pPr>
            <w:r>
              <w:rPr>
                <w:sz w:val="23"/>
                <w:szCs w:val="23"/>
                <w:spacing w:val="-1"/>
              </w:rPr>
              <w:t>双人值岗、机动替班</w:t>
            </w:r>
          </w:p>
        </w:tc>
      </w:tr>
      <w:tr>
        <w:trPr>
          <w:trHeight w:val="569" w:hRule="atLeast"/>
        </w:trPr>
        <w:tc>
          <w:tcPr>
            <w:tcW w:w="2712" w:type="dxa"/>
            <w:vAlign w:val="top"/>
          </w:tcPr>
          <w:p>
            <w:pPr>
              <w:pStyle w:val="TableText"/>
              <w:ind w:left="774"/>
              <w:spacing w:before="174" w:line="219" w:lineRule="auto"/>
              <w:rPr>
                <w:sz w:val="23"/>
                <w:szCs w:val="23"/>
              </w:rPr>
            </w:pPr>
            <w:r>
              <w:rPr>
                <w:sz w:val="23"/>
                <w:szCs w:val="23"/>
                <w:spacing w:val="2"/>
              </w:rPr>
              <w:t>职工停车场</w:t>
            </w:r>
          </w:p>
        </w:tc>
        <w:tc>
          <w:tcPr>
            <w:tcW w:w="969" w:type="dxa"/>
            <w:vAlign w:val="top"/>
          </w:tcPr>
          <w:p>
            <w:pPr>
              <w:pStyle w:val="TableText"/>
              <w:ind w:left="412"/>
              <w:spacing w:before="197" w:line="241" w:lineRule="auto"/>
              <w:rPr>
                <w:sz w:val="23"/>
                <w:szCs w:val="23"/>
              </w:rPr>
            </w:pPr>
            <w:r>
              <w:rPr>
                <w:sz w:val="23"/>
                <w:szCs w:val="23"/>
              </w:rPr>
              <w:t>2</w:t>
            </w:r>
          </w:p>
        </w:tc>
        <w:tc>
          <w:tcPr>
            <w:tcW w:w="2617" w:type="dxa"/>
            <w:vAlign w:val="top"/>
          </w:tcPr>
          <w:p>
            <w:pPr>
              <w:pStyle w:val="TableText"/>
              <w:ind w:left="723"/>
              <w:spacing w:before="44" w:line="217" w:lineRule="auto"/>
              <w:rPr>
                <w:sz w:val="23"/>
                <w:szCs w:val="23"/>
              </w:rPr>
            </w:pPr>
            <w:r>
              <w:rPr>
                <w:sz w:val="23"/>
                <w:szCs w:val="23"/>
                <w:spacing w:val="4"/>
              </w:rPr>
              <w:t>24小时在岗</w:t>
            </w:r>
          </w:p>
          <w:p>
            <w:pPr>
              <w:pStyle w:val="TableText"/>
              <w:ind w:left="723"/>
              <w:spacing w:line="195" w:lineRule="auto"/>
              <w:rPr>
                <w:sz w:val="23"/>
                <w:szCs w:val="23"/>
              </w:rPr>
            </w:pPr>
            <w:r>
              <w:rPr>
                <w:sz w:val="23"/>
                <w:szCs w:val="23"/>
                <w:spacing w:val="7"/>
              </w:rPr>
              <w:t>(12小时制)</w:t>
            </w:r>
          </w:p>
        </w:tc>
        <w:tc>
          <w:tcPr>
            <w:tcW w:w="3192" w:type="dxa"/>
            <w:vAlign w:val="top"/>
          </w:tcPr>
          <w:p>
            <w:pPr>
              <w:pStyle w:val="TableText"/>
              <w:ind w:left="1127"/>
              <w:spacing w:before="174" w:line="219" w:lineRule="auto"/>
              <w:rPr>
                <w:sz w:val="23"/>
                <w:szCs w:val="23"/>
              </w:rPr>
            </w:pPr>
            <w:r>
              <w:rPr>
                <w:sz w:val="23"/>
                <w:szCs w:val="23"/>
                <w:spacing w:val="6"/>
              </w:rPr>
              <w:t>单人值岗</w:t>
            </w:r>
          </w:p>
        </w:tc>
      </w:tr>
      <w:tr>
        <w:trPr>
          <w:trHeight w:val="559" w:hRule="atLeast"/>
        </w:trPr>
        <w:tc>
          <w:tcPr>
            <w:tcW w:w="2712" w:type="dxa"/>
            <w:vAlign w:val="top"/>
          </w:tcPr>
          <w:p>
            <w:pPr>
              <w:pStyle w:val="TableText"/>
              <w:ind w:left="885"/>
              <w:spacing w:before="176" w:line="220" w:lineRule="auto"/>
              <w:rPr>
                <w:sz w:val="23"/>
                <w:szCs w:val="23"/>
              </w:rPr>
            </w:pPr>
            <w:r>
              <w:rPr>
                <w:sz w:val="23"/>
                <w:szCs w:val="23"/>
                <w:spacing w:val="6"/>
              </w:rPr>
              <w:t>北门门岗</w:t>
            </w:r>
          </w:p>
        </w:tc>
        <w:tc>
          <w:tcPr>
            <w:tcW w:w="969" w:type="dxa"/>
            <w:vAlign w:val="top"/>
          </w:tcPr>
          <w:p>
            <w:pPr>
              <w:pStyle w:val="TableText"/>
              <w:ind w:left="412"/>
              <w:spacing w:before="198" w:line="241" w:lineRule="auto"/>
              <w:rPr>
                <w:sz w:val="23"/>
                <w:szCs w:val="23"/>
              </w:rPr>
            </w:pPr>
            <w:r>
              <w:rPr>
                <w:sz w:val="23"/>
                <w:szCs w:val="23"/>
              </w:rPr>
              <w:t>2</w:t>
            </w:r>
          </w:p>
        </w:tc>
        <w:tc>
          <w:tcPr>
            <w:tcW w:w="2617" w:type="dxa"/>
            <w:vAlign w:val="top"/>
          </w:tcPr>
          <w:p>
            <w:pPr>
              <w:pStyle w:val="TableText"/>
              <w:ind w:left="723"/>
              <w:spacing w:before="45" w:line="209" w:lineRule="auto"/>
              <w:rPr>
                <w:sz w:val="23"/>
                <w:szCs w:val="23"/>
              </w:rPr>
            </w:pPr>
            <w:r>
              <w:rPr>
                <w:sz w:val="23"/>
                <w:szCs w:val="23"/>
                <w:spacing w:val="4"/>
              </w:rPr>
              <w:t>24小时在岗</w:t>
            </w:r>
          </w:p>
          <w:p>
            <w:pPr>
              <w:pStyle w:val="TableText"/>
              <w:ind w:left="723"/>
              <w:spacing w:before="1" w:line="194" w:lineRule="auto"/>
              <w:rPr>
                <w:sz w:val="23"/>
                <w:szCs w:val="23"/>
              </w:rPr>
            </w:pPr>
            <w:r>
              <w:rPr>
                <w:sz w:val="23"/>
                <w:szCs w:val="23"/>
                <w:spacing w:val="7"/>
              </w:rPr>
              <w:t>(12小时制)</w:t>
            </w:r>
          </w:p>
        </w:tc>
        <w:tc>
          <w:tcPr>
            <w:tcW w:w="3192" w:type="dxa"/>
            <w:vAlign w:val="top"/>
          </w:tcPr>
          <w:p>
            <w:pPr>
              <w:pStyle w:val="TableText"/>
              <w:ind w:left="1127"/>
              <w:spacing w:before="175" w:line="219" w:lineRule="auto"/>
              <w:rPr>
                <w:sz w:val="23"/>
                <w:szCs w:val="23"/>
              </w:rPr>
            </w:pPr>
            <w:r>
              <w:rPr>
                <w:sz w:val="23"/>
                <w:szCs w:val="23"/>
                <w:spacing w:val="6"/>
              </w:rPr>
              <w:t>单人值岗</w:t>
            </w:r>
          </w:p>
        </w:tc>
      </w:tr>
      <w:tr>
        <w:trPr>
          <w:trHeight w:val="410" w:hRule="atLeast"/>
        </w:trPr>
        <w:tc>
          <w:tcPr>
            <w:tcW w:w="2712" w:type="dxa"/>
            <w:vAlign w:val="top"/>
          </w:tcPr>
          <w:p>
            <w:pPr>
              <w:pStyle w:val="TableText"/>
              <w:ind w:left="774"/>
              <w:spacing w:before="96" w:line="219" w:lineRule="auto"/>
              <w:rPr>
                <w:sz w:val="23"/>
                <w:szCs w:val="23"/>
              </w:rPr>
            </w:pPr>
            <w:r>
              <w:rPr>
                <w:sz w:val="23"/>
                <w:szCs w:val="23"/>
                <w:spacing w:val="2"/>
              </w:rPr>
              <w:t>综合楼四层</w:t>
            </w:r>
          </w:p>
        </w:tc>
        <w:tc>
          <w:tcPr>
            <w:tcW w:w="969" w:type="dxa"/>
            <w:vAlign w:val="top"/>
          </w:tcPr>
          <w:p>
            <w:pPr>
              <w:pStyle w:val="TableText"/>
              <w:ind w:left="412"/>
              <w:spacing w:before="119" w:line="225" w:lineRule="auto"/>
              <w:rPr>
                <w:sz w:val="23"/>
                <w:szCs w:val="23"/>
              </w:rPr>
            </w:pPr>
            <w:r>
              <w:rPr>
                <w:sz w:val="23"/>
                <w:szCs w:val="23"/>
              </w:rPr>
              <w:t>1</w:t>
            </w:r>
          </w:p>
        </w:tc>
        <w:tc>
          <w:tcPr>
            <w:tcW w:w="2617" w:type="dxa"/>
            <w:vAlign w:val="top"/>
          </w:tcPr>
          <w:p>
            <w:pPr>
              <w:pStyle w:val="TableText"/>
              <w:ind w:left="723"/>
              <w:spacing w:before="97" w:line="220" w:lineRule="auto"/>
              <w:rPr>
                <w:sz w:val="23"/>
                <w:szCs w:val="23"/>
              </w:rPr>
            </w:pPr>
            <w:r>
              <w:rPr>
                <w:sz w:val="23"/>
                <w:szCs w:val="23"/>
                <w:spacing w:val="4"/>
              </w:rPr>
              <w:t>12小时在岗</w:t>
            </w:r>
          </w:p>
        </w:tc>
        <w:tc>
          <w:tcPr>
            <w:tcW w:w="3192" w:type="dxa"/>
            <w:vAlign w:val="top"/>
          </w:tcPr>
          <w:p>
            <w:pPr>
              <w:pStyle w:val="TableText"/>
              <w:ind w:left="1127"/>
              <w:spacing w:before="96" w:line="219" w:lineRule="auto"/>
              <w:rPr>
                <w:sz w:val="23"/>
                <w:szCs w:val="23"/>
              </w:rPr>
            </w:pPr>
            <w:r>
              <w:rPr>
                <w:sz w:val="23"/>
                <w:szCs w:val="23"/>
                <w:spacing w:val="6"/>
              </w:rPr>
              <w:t>单人值岗</w:t>
            </w:r>
          </w:p>
        </w:tc>
      </w:tr>
      <w:tr>
        <w:trPr>
          <w:trHeight w:val="569" w:hRule="atLeast"/>
        </w:trPr>
        <w:tc>
          <w:tcPr>
            <w:tcW w:w="2712" w:type="dxa"/>
            <w:vAlign w:val="top"/>
          </w:tcPr>
          <w:p>
            <w:pPr>
              <w:pStyle w:val="TableText"/>
              <w:ind w:left="824"/>
              <w:spacing w:before="177" w:line="220" w:lineRule="auto"/>
              <w:rPr>
                <w:sz w:val="23"/>
                <w:szCs w:val="23"/>
              </w:rPr>
            </w:pPr>
            <w:r>
              <w:rPr>
                <w:sz w:val="23"/>
                <w:szCs w:val="23"/>
                <w:spacing w:val="3"/>
              </w:rPr>
              <w:t>发热+急诊</w:t>
            </w:r>
          </w:p>
        </w:tc>
        <w:tc>
          <w:tcPr>
            <w:tcW w:w="969" w:type="dxa"/>
            <w:vAlign w:val="top"/>
          </w:tcPr>
          <w:p>
            <w:pPr>
              <w:pStyle w:val="TableText"/>
              <w:ind w:left="412"/>
              <w:spacing w:before="199" w:line="241" w:lineRule="auto"/>
              <w:rPr>
                <w:sz w:val="23"/>
                <w:szCs w:val="23"/>
              </w:rPr>
            </w:pPr>
            <w:r>
              <w:rPr>
                <w:sz w:val="23"/>
                <w:szCs w:val="23"/>
              </w:rPr>
              <w:t>2</w:t>
            </w:r>
          </w:p>
        </w:tc>
        <w:tc>
          <w:tcPr>
            <w:tcW w:w="2617" w:type="dxa"/>
            <w:vAlign w:val="top"/>
          </w:tcPr>
          <w:p>
            <w:pPr>
              <w:pStyle w:val="TableText"/>
              <w:ind w:left="723"/>
              <w:spacing w:before="37" w:line="220" w:lineRule="auto"/>
              <w:rPr>
                <w:sz w:val="23"/>
                <w:szCs w:val="23"/>
              </w:rPr>
            </w:pPr>
            <w:r>
              <w:rPr>
                <w:sz w:val="23"/>
                <w:szCs w:val="23"/>
                <w:spacing w:val="4"/>
              </w:rPr>
              <w:t>24小时在岗</w:t>
            </w:r>
          </w:p>
          <w:p>
            <w:pPr>
              <w:pStyle w:val="TableText"/>
              <w:ind w:left="723"/>
              <w:spacing w:before="5" w:line="194" w:lineRule="auto"/>
              <w:rPr>
                <w:sz w:val="23"/>
                <w:szCs w:val="23"/>
              </w:rPr>
            </w:pPr>
            <w:r>
              <w:rPr>
                <w:sz w:val="23"/>
                <w:szCs w:val="23"/>
                <w:spacing w:val="7"/>
              </w:rPr>
              <w:t>(12小时制)</w:t>
            </w:r>
          </w:p>
        </w:tc>
        <w:tc>
          <w:tcPr>
            <w:tcW w:w="3192" w:type="dxa"/>
            <w:vAlign w:val="top"/>
          </w:tcPr>
          <w:p>
            <w:pPr>
              <w:pStyle w:val="TableText"/>
              <w:ind w:left="1127"/>
              <w:spacing w:before="176" w:line="219" w:lineRule="auto"/>
              <w:rPr>
                <w:sz w:val="23"/>
                <w:szCs w:val="23"/>
              </w:rPr>
            </w:pPr>
            <w:r>
              <w:rPr>
                <w:sz w:val="23"/>
                <w:szCs w:val="23"/>
                <w:spacing w:val="6"/>
              </w:rPr>
              <w:t>单人值岗</w:t>
            </w:r>
          </w:p>
        </w:tc>
      </w:tr>
      <w:tr>
        <w:trPr>
          <w:trHeight w:val="449" w:hRule="atLeast"/>
        </w:trPr>
        <w:tc>
          <w:tcPr>
            <w:tcW w:w="2712" w:type="dxa"/>
            <w:vAlign w:val="top"/>
          </w:tcPr>
          <w:p>
            <w:pPr>
              <w:pStyle w:val="TableText"/>
              <w:ind w:left="424"/>
              <w:spacing w:before="116" w:line="219" w:lineRule="auto"/>
              <w:rPr>
                <w:sz w:val="23"/>
                <w:szCs w:val="23"/>
              </w:rPr>
            </w:pPr>
            <w:r>
              <w:rPr>
                <w:sz w:val="23"/>
                <w:szCs w:val="23"/>
                <w:spacing w:val="5"/>
              </w:rPr>
              <w:t>安检机(正门大厅)</w:t>
            </w:r>
          </w:p>
        </w:tc>
        <w:tc>
          <w:tcPr>
            <w:tcW w:w="969" w:type="dxa"/>
            <w:vAlign w:val="top"/>
          </w:tcPr>
          <w:p>
            <w:pPr>
              <w:pStyle w:val="TableText"/>
              <w:ind w:left="412"/>
              <w:spacing w:before="140"/>
              <w:rPr>
                <w:sz w:val="23"/>
                <w:szCs w:val="23"/>
              </w:rPr>
            </w:pPr>
            <w:r>
              <w:rPr>
                <w:sz w:val="23"/>
                <w:szCs w:val="23"/>
              </w:rPr>
              <w:t>4</w:t>
            </w:r>
          </w:p>
        </w:tc>
        <w:tc>
          <w:tcPr>
            <w:tcW w:w="2617" w:type="dxa"/>
            <w:vAlign w:val="top"/>
          </w:tcPr>
          <w:p>
            <w:pPr>
              <w:pStyle w:val="TableText"/>
              <w:ind w:left="723"/>
              <w:spacing w:before="140" w:line="239" w:lineRule="auto"/>
              <w:rPr>
                <w:sz w:val="23"/>
                <w:szCs w:val="23"/>
              </w:rPr>
            </w:pPr>
            <w:r>
              <w:rPr>
                <w:sz w:val="23"/>
                <w:szCs w:val="23"/>
                <w:spacing w:val="-2"/>
              </w:rPr>
              <w:t>7:00-19:00</w:t>
            </w:r>
          </w:p>
        </w:tc>
        <w:tc>
          <w:tcPr>
            <w:tcW w:w="3192" w:type="dxa"/>
            <w:vAlign w:val="top"/>
          </w:tcPr>
          <w:p>
            <w:pPr>
              <w:pStyle w:val="TableText"/>
              <w:ind w:left="436"/>
              <w:spacing w:before="117" w:line="219" w:lineRule="auto"/>
              <w:rPr>
                <w:sz w:val="23"/>
                <w:szCs w:val="23"/>
              </w:rPr>
            </w:pPr>
            <w:r>
              <w:rPr>
                <w:sz w:val="23"/>
                <w:szCs w:val="23"/>
                <w:spacing w:val="2"/>
              </w:rPr>
              <w:t>限女性12小时制双人岗</w:t>
            </w:r>
          </w:p>
        </w:tc>
      </w:tr>
      <w:tr>
        <w:trPr>
          <w:trHeight w:val="559" w:hRule="atLeast"/>
        </w:trPr>
        <w:tc>
          <w:tcPr>
            <w:tcW w:w="2712" w:type="dxa"/>
            <w:vAlign w:val="top"/>
          </w:tcPr>
          <w:p>
            <w:pPr>
              <w:pStyle w:val="TableText"/>
              <w:ind w:left="1004"/>
              <w:spacing w:before="179" w:line="220" w:lineRule="auto"/>
              <w:rPr>
                <w:sz w:val="23"/>
                <w:szCs w:val="23"/>
              </w:rPr>
            </w:pPr>
            <w:r>
              <w:rPr>
                <w:sz w:val="23"/>
                <w:szCs w:val="23"/>
                <w:spacing w:val="3"/>
              </w:rPr>
              <w:t>中控室</w:t>
            </w:r>
          </w:p>
        </w:tc>
        <w:tc>
          <w:tcPr>
            <w:tcW w:w="969" w:type="dxa"/>
            <w:vAlign w:val="top"/>
          </w:tcPr>
          <w:p>
            <w:pPr>
              <w:pStyle w:val="TableText"/>
              <w:ind w:left="412"/>
              <w:spacing w:before="201" w:line="241" w:lineRule="auto"/>
              <w:rPr>
                <w:sz w:val="23"/>
                <w:szCs w:val="23"/>
              </w:rPr>
            </w:pPr>
            <w:r>
              <w:rPr>
                <w:sz w:val="23"/>
                <w:szCs w:val="23"/>
              </w:rPr>
              <w:t>4</w:t>
            </w:r>
          </w:p>
        </w:tc>
        <w:tc>
          <w:tcPr>
            <w:tcW w:w="2617" w:type="dxa"/>
            <w:vAlign w:val="top"/>
          </w:tcPr>
          <w:p>
            <w:pPr>
              <w:pStyle w:val="TableText"/>
              <w:ind w:left="723"/>
              <w:spacing w:before="48" w:line="209" w:lineRule="auto"/>
              <w:rPr>
                <w:sz w:val="23"/>
                <w:szCs w:val="23"/>
              </w:rPr>
            </w:pPr>
            <w:r>
              <w:rPr>
                <w:sz w:val="23"/>
                <w:szCs w:val="23"/>
                <w:spacing w:val="4"/>
              </w:rPr>
              <w:t>24小时在岗</w:t>
            </w:r>
          </w:p>
          <w:p>
            <w:pPr>
              <w:pStyle w:val="TableText"/>
              <w:ind w:left="723"/>
              <w:spacing w:line="192" w:lineRule="auto"/>
              <w:rPr>
                <w:sz w:val="23"/>
                <w:szCs w:val="23"/>
              </w:rPr>
            </w:pPr>
            <w:r>
              <w:rPr>
                <w:sz w:val="23"/>
                <w:szCs w:val="23"/>
                <w:spacing w:val="7"/>
              </w:rPr>
              <w:t>(12小时制)</w:t>
            </w:r>
          </w:p>
        </w:tc>
        <w:tc>
          <w:tcPr>
            <w:tcW w:w="3192" w:type="dxa"/>
            <w:vAlign w:val="top"/>
          </w:tcPr>
          <w:p>
            <w:pPr>
              <w:pStyle w:val="TableText"/>
              <w:ind w:left="1127"/>
              <w:spacing w:before="178" w:line="219" w:lineRule="auto"/>
              <w:rPr>
                <w:sz w:val="23"/>
                <w:szCs w:val="23"/>
              </w:rPr>
            </w:pPr>
            <w:r>
              <w:rPr>
                <w:sz w:val="23"/>
                <w:szCs w:val="23"/>
                <w:spacing w:val="6"/>
              </w:rPr>
              <w:t>双人值岗</w:t>
            </w:r>
          </w:p>
        </w:tc>
      </w:tr>
      <w:tr>
        <w:trPr>
          <w:trHeight w:val="884" w:hRule="atLeast"/>
        </w:trPr>
        <w:tc>
          <w:tcPr>
            <w:tcW w:w="2712" w:type="dxa"/>
            <w:vAlign w:val="top"/>
          </w:tcPr>
          <w:p>
            <w:pPr>
              <w:spacing w:line="264" w:lineRule="auto"/>
              <w:rPr>
                <w:rFonts w:ascii="Arial"/>
                <w:sz w:val="21"/>
              </w:rPr>
            </w:pPr>
            <w:r/>
          </w:p>
          <w:p>
            <w:pPr>
              <w:pStyle w:val="TableText"/>
              <w:ind w:left="1114"/>
              <w:spacing w:before="75" w:line="221" w:lineRule="auto"/>
              <w:rPr>
                <w:sz w:val="23"/>
                <w:szCs w:val="23"/>
              </w:rPr>
            </w:pPr>
            <w:r>
              <w:rPr>
                <w:sz w:val="23"/>
                <w:szCs w:val="23"/>
                <w:spacing w:val="-3"/>
              </w:rPr>
              <w:t>合计</w:t>
            </w:r>
          </w:p>
        </w:tc>
        <w:tc>
          <w:tcPr>
            <w:tcW w:w="969" w:type="dxa"/>
            <w:vAlign w:val="top"/>
          </w:tcPr>
          <w:p>
            <w:pPr>
              <w:spacing w:line="285" w:lineRule="auto"/>
              <w:rPr>
                <w:rFonts w:ascii="Arial"/>
                <w:sz w:val="21"/>
              </w:rPr>
            </w:pPr>
            <w:r/>
          </w:p>
          <w:p>
            <w:pPr>
              <w:pStyle w:val="TableText"/>
              <w:ind w:left="362"/>
              <w:spacing w:before="75"/>
              <w:rPr>
                <w:sz w:val="23"/>
                <w:szCs w:val="23"/>
              </w:rPr>
            </w:pPr>
            <w:r>
              <w:rPr>
                <w:sz w:val="23"/>
                <w:szCs w:val="23"/>
                <w:spacing w:val="-3"/>
              </w:rPr>
              <w:t>27</w:t>
            </w:r>
          </w:p>
        </w:tc>
        <w:tc>
          <w:tcPr>
            <w:tcW w:w="2617" w:type="dxa"/>
            <w:vAlign w:val="top"/>
          </w:tcPr>
          <w:p>
            <w:pPr>
              <w:rPr>
                <w:rFonts w:ascii="Arial"/>
                <w:sz w:val="21"/>
              </w:rPr>
            </w:pPr>
            <w:r/>
          </w:p>
        </w:tc>
        <w:tc>
          <w:tcPr>
            <w:tcW w:w="3192" w:type="dxa"/>
            <w:vAlign w:val="top"/>
          </w:tcPr>
          <w:p>
            <w:pPr>
              <w:rPr>
                <w:rFonts w:ascii="Arial"/>
                <w:sz w:val="21"/>
              </w:rPr>
            </w:pPr>
            <w:r/>
          </w:p>
        </w:tc>
      </w:tr>
    </w:tbl>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ind w:firstLine="10894"/>
        <w:spacing w:line="1300" w:lineRule="exact"/>
        <w:rPr/>
      </w:pPr>
      <w:r>
        <w:rPr>
          <w:position w:val="-25"/>
        </w:rPr>
        <w:drawing>
          <wp:inline distT="0" distB="0" distL="0" distR="0">
            <wp:extent cx="134337" cy="825461"/>
            <wp:effectExtent l="0" t="0" r="0" b="0"/>
            <wp:docPr id="44" name="IM 44"/>
            <wp:cNvGraphicFramePr/>
            <a:graphic>
              <a:graphicData uri="http://schemas.openxmlformats.org/drawingml/2006/picture">
                <pic:pic>
                  <pic:nvPicPr>
                    <pic:cNvPr id="44" name="IM 44"/>
                    <pic:cNvPicPr/>
                  </pic:nvPicPr>
                  <pic:blipFill>
                    <a:blip r:embed="rId32"/>
                    <a:stretch>
                      <a:fillRect/>
                    </a:stretch>
                  </pic:blipFill>
                  <pic:spPr>
                    <a:xfrm rot="0">
                      <a:off x="0" y="0"/>
                      <a:ext cx="134337" cy="825461"/>
                    </a:xfrm>
                    <a:prstGeom prst="rect">
                      <a:avLst/>
                    </a:prstGeom>
                  </pic:spPr>
                </pic:pic>
              </a:graphicData>
            </a:graphic>
          </wp:inline>
        </w:drawing>
      </w:r>
    </w:p>
    <w:p>
      <w:pPr>
        <w:spacing w:line="1300" w:lineRule="exact"/>
        <w:sectPr>
          <w:footerReference w:type="default" r:id="rId29"/>
          <w:pgSz w:w="11900" w:h="16840"/>
          <w:pgMar w:top="1285" w:right="19" w:bottom="1032" w:left="775" w:header="0" w:footer="897" w:gutter="0"/>
        </w:sectPr>
        <w:rPr/>
      </w:pPr>
    </w:p>
    <w:p>
      <w:pPr>
        <w:ind w:left="518"/>
        <w:spacing w:before="49" w:line="218" w:lineRule="auto"/>
        <w:rPr>
          <w:rFonts w:ascii="SimSun" w:hAnsi="SimSun" w:eastAsia="SimSun" w:cs="SimSun"/>
          <w:sz w:val="25"/>
          <w:szCs w:val="25"/>
        </w:rPr>
      </w:pPr>
      <w:r>
        <w:rPr>
          <w:rFonts w:ascii="SimSun" w:hAnsi="SimSun" w:eastAsia="SimSun" w:cs="SimSun"/>
          <w:sz w:val="25"/>
          <w:szCs w:val="25"/>
          <w:b/>
          <w:bCs/>
          <w:spacing w:val="-3"/>
        </w:rPr>
        <w:t>附件二：保安人员满意度评价表</w:t>
      </w:r>
    </w:p>
    <w:p>
      <w:pPr>
        <w:spacing w:line="54" w:lineRule="auto"/>
        <w:rPr>
          <w:rFonts w:ascii="Arial"/>
          <w:sz w:val="2"/>
        </w:rPr>
      </w:pPr>
      <w:r>
        <w:rPr>
          <w:rFonts w:ascii="Arial"/>
          <w:sz w:val="2"/>
        </w:rPr>
      </w:r>
    </w:p>
    <w:tbl>
      <w:tblPr>
        <w:tblStyle w:val="TableNormal"/>
        <w:tblW w:w="96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63"/>
        <w:gridCol w:w="4006"/>
        <w:gridCol w:w="999"/>
        <w:gridCol w:w="919"/>
        <w:gridCol w:w="1438"/>
        <w:gridCol w:w="894"/>
      </w:tblGrid>
      <w:tr>
        <w:trPr>
          <w:trHeight w:val="305" w:hRule="atLeast"/>
        </w:trPr>
        <w:tc>
          <w:tcPr>
            <w:tcW w:w="9619" w:type="dxa"/>
            <w:vAlign w:val="top"/>
            <w:gridSpan w:val="6"/>
          </w:tcPr>
          <w:p>
            <w:pPr>
              <w:pStyle w:val="TableText"/>
              <w:ind w:left="3808"/>
              <w:spacing w:before="39" w:line="205" w:lineRule="auto"/>
              <w:rPr>
                <w:sz w:val="23"/>
                <w:szCs w:val="23"/>
              </w:rPr>
            </w:pPr>
            <w:r>
              <w:rPr>
                <w:sz w:val="23"/>
                <w:szCs w:val="23"/>
                <w:b/>
                <w:bCs/>
                <w:spacing w:val="-4"/>
              </w:rPr>
              <w:t>保安人员满意度评价</w:t>
            </w:r>
          </w:p>
        </w:tc>
      </w:tr>
      <w:tr>
        <w:trPr>
          <w:trHeight w:val="310" w:hRule="atLeast"/>
        </w:trPr>
        <w:tc>
          <w:tcPr>
            <w:tcW w:w="1363" w:type="dxa"/>
            <w:vAlign w:val="top"/>
          </w:tcPr>
          <w:p>
            <w:pPr>
              <w:pStyle w:val="TableText"/>
              <w:ind w:left="215"/>
              <w:spacing w:before="37" w:line="211" w:lineRule="auto"/>
              <w:rPr>
                <w:sz w:val="23"/>
                <w:szCs w:val="23"/>
              </w:rPr>
            </w:pPr>
            <w:r>
              <w:rPr>
                <w:sz w:val="23"/>
                <w:szCs w:val="23"/>
                <w:spacing w:val="10"/>
              </w:rPr>
              <w:t>评价项目</w:t>
            </w:r>
          </w:p>
        </w:tc>
        <w:tc>
          <w:tcPr>
            <w:tcW w:w="8256" w:type="dxa"/>
            <w:vAlign w:val="top"/>
            <w:gridSpan w:val="5"/>
          </w:tcPr>
          <w:p>
            <w:pPr>
              <w:pStyle w:val="TableText"/>
              <w:ind w:left="201"/>
              <w:spacing w:before="31" w:line="171" w:lineRule="auto"/>
              <w:rPr>
                <w:sz w:val="29"/>
                <w:szCs w:val="29"/>
              </w:rPr>
            </w:pPr>
            <w:r>
              <w:rPr>
                <w:sz w:val="29"/>
                <w:szCs w:val="29"/>
                <w:spacing w:val="1"/>
              </w:rPr>
              <w:t>北京市上地医院院区保安服务</w:t>
            </w:r>
          </w:p>
        </w:tc>
      </w:tr>
      <w:tr>
        <w:trPr>
          <w:trHeight w:val="310" w:hRule="atLeast"/>
        </w:trPr>
        <w:tc>
          <w:tcPr>
            <w:tcW w:w="1363" w:type="dxa"/>
            <w:vAlign w:val="top"/>
          </w:tcPr>
          <w:p>
            <w:pPr>
              <w:pStyle w:val="TableText"/>
              <w:ind w:left="215"/>
              <w:spacing w:before="37" w:line="211" w:lineRule="auto"/>
              <w:rPr>
                <w:sz w:val="23"/>
                <w:szCs w:val="23"/>
              </w:rPr>
            </w:pPr>
            <w:r>
              <w:rPr>
                <w:sz w:val="23"/>
                <w:szCs w:val="23"/>
                <w:spacing w:val="-2"/>
              </w:rPr>
              <w:t>评价单位</w:t>
            </w:r>
          </w:p>
        </w:tc>
        <w:tc>
          <w:tcPr>
            <w:tcW w:w="8256" w:type="dxa"/>
            <w:vAlign w:val="top"/>
            <w:gridSpan w:val="5"/>
          </w:tcPr>
          <w:p>
            <w:pPr>
              <w:rPr>
                <w:rFonts w:ascii="Arial"/>
                <w:sz w:val="21"/>
              </w:rPr>
            </w:pPr>
            <w:r/>
          </w:p>
        </w:tc>
      </w:tr>
      <w:tr>
        <w:trPr>
          <w:trHeight w:val="320" w:hRule="atLeast"/>
        </w:trPr>
        <w:tc>
          <w:tcPr>
            <w:tcW w:w="1363" w:type="dxa"/>
            <w:vAlign w:val="top"/>
          </w:tcPr>
          <w:p>
            <w:pPr>
              <w:pStyle w:val="TableText"/>
              <w:ind w:left="215"/>
              <w:spacing w:before="47" w:line="211" w:lineRule="auto"/>
              <w:rPr>
                <w:sz w:val="23"/>
                <w:szCs w:val="23"/>
              </w:rPr>
            </w:pPr>
            <w:r>
              <w:rPr>
                <w:sz w:val="23"/>
                <w:szCs w:val="23"/>
                <w:spacing w:val="5"/>
              </w:rPr>
              <w:t>评价时间</w:t>
            </w:r>
          </w:p>
        </w:tc>
        <w:tc>
          <w:tcPr>
            <w:tcW w:w="8256" w:type="dxa"/>
            <w:vAlign w:val="top"/>
            <w:gridSpan w:val="5"/>
          </w:tcPr>
          <w:p>
            <w:pPr>
              <w:rPr>
                <w:rFonts w:ascii="Arial"/>
                <w:sz w:val="21"/>
              </w:rPr>
            </w:pPr>
            <w:r/>
          </w:p>
        </w:tc>
      </w:tr>
      <w:tr>
        <w:trPr>
          <w:trHeight w:val="310" w:hRule="atLeast"/>
        </w:trPr>
        <w:tc>
          <w:tcPr>
            <w:tcW w:w="1363" w:type="dxa"/>
            <w:vAlign w:val="top"/>
          </w:tcPr>
          <w:p>
            <w:pPr>
              <w:pStyle w:val="TableText"/>
              <w:ind w:left="215"/>
              <w:spacing w:before="39" w:line="209" w:lineRule="auto"/>
              <w:rPr>
                <w:sz w:val="23"/>
                <w:szCs w:val="23"/>
              </w:rPr>
            </w:pPr>
            <w:r>
              <w:rPr>
                <w:sz w:val="23"/>
                <w:szCs w:val="23"/>
                <w:spacing w:val="2"/>
              </w:rPr>
              <w:t>扣减分值</w:t>
            </w:r>
          </w:p>
        </w:tc>
        <w:tc>
          <w:tcPr>
            <w:tcW w:w="8256" w:type="dxa"/>
            <w:vAlign w:val="top"/>
            <w:gridSpan w:val="5"/>
          </w:tcPr>
          <w:p>
            <w:pPr>
              <w:rPr>
                <w:rFonts w:ascii="Arial"/>
                <w:sz w:val="21"/>
              </w:rPr>
            </w:pPr>
            <w:r/>
          </w:p>
        </w:tc>
      </w:tr>
      <w:tr>
        <w:trPr>
          <w:trHeight w:val="310" w:hRule="atLeast"/>
        </w:trPr>
        <w:tc>
          <w:tcPr>
            <w:tcW w:w="1363" w:type="dxa"/>
            <w:vAlign w:val="top"/>
            <w:vMerge w:val="restart"/>
            <w:tcBorders>
              <w:bottom w:val="nil"/>
            </w:tcBorders>
          </w:tcPr>
          <w:p>
            <w:pPr>
              <w:spacing w:line="300" w:lineRule="auto"/>
              <w:rPr>
                <w:rFonts w:ascii="Arial"/>
                <w:sz w:val="21"/>
              </w:rPr>
            </w:pPr>
            <w:r/>
          </w:p>
          <w:p>
            <w:pPr>
              <w:spacing w:line="301" w:lineRule="auto"/>
              <w:rPr>
                <w:rFonts w:ascii="Arial"/>
                <w:sz w:val="21"/>
              </w:rPr>
            </w:pPr>
            <w:r/>
          </w:p>
          <w:p>
            <w:pPr>
              <w:pStyle w:val="TableText"/>
              <w:ind w:left="215"/>
              <w:spacing w:before="74" w:line="219" w:lineRule="auto"/>
              <w:rPr>
                <w:sz w:val="23"/>
                <w:szCs w:val="23"/>
              </w:rPr>
            </w:pPr>
            <w:r>
              <w:rPr>
                <w:sz w:val="23"/>
                <w:szCs w:val="23"/>
                <w:spacing w:val="2"/>
              </w:rPr>
              <w:t>分值标准</w:t>
            </w:r>
          </w:p>
        </w:tc>
        <w:tc>
          <w:tcPr>
            <w:tcW w:w="8256" w:type="dxa"/>
            <w:vAlign w:val="top"/>
            <w:gridSpan w:val="5"/>
          </w:tcPr>
          <w:p>
            <w:pPr>
              <w:pStyle w:val="TableText"/>
              <w:ind w:left="201"/>
              <w:spacing w:before="37" w:line="211" w:lineRule="auto"/>
              <w:rPr>
                <w:sz w:val="23"/>
                <w:szCs w:val="23"/>
              </w:rPr>
            </w:pPr>
            <w:r>
              <w:rPr>
                <w:sz w:val="23"/>
                <w:szCs w:val="23"/>
                <w:spacing w:val="4"/>
              </w:rPr>
              <w:t>根据评价内容及评价分值扣减分值，单项评价内容分值按次增</w:t>
            </w:r>
            <w:r>
              <w:rPr>
                <w:sz w:val="23"/>
                <w:szCs w:val="23"/>
                <w:spacing w:val="3"/>
              </w:rPr>
              <w:t>加；</w:t>
            </w:r>
          </w:p>
        </w:tc>
      </w:tr>
      <w:tr>
        <w:trPr>
          <w:trHeight w:val="310" w:hRule="atLeast"/>
        </w:trPr>
        <w:tc>
          <w:tcPr>
            <w:tcW w:w="1363" w:type="dxa"/>
            <w:vAlign w:val="top"/>
            <w:vMerge w:val="continue"/>
            <w:tcBorders>
              <w:top w:val="nil"/>
              <w:bottom w:val="nil"/>
            </w:tcBorders>
          </w:tcPr>
          <w:p>
            <w:pPr>
              <w:rPr>
                <w:rFonts w:ascii="Arial"/>
                <w:sz w:val="21"/>
              </w:rPr>
            </w:pPr>
            <w:r/>
          </w:p>
        </w:tc>
        <w:tc>
          <w:tcPr>
            <w:tcW w:w="8256" w:type="dxa"/>
            <w:vAlign w:val="top"/>
            <w:gridSpan w:val="5"/>
          </w:tcPr>
          <w:p>
            <w:pPr>
              <w:pStyle w:val="TableText"/>
              <w:ind w:left="201"/>
              <w:spacing w:before="38" w:line="210" w:lineRule="auto"/>
              <w:rPr>
                <w:sz w:val="23"/>
                <w:szCs w:val="23"/>
              </w:rPr>
            </w:pPr>
            <w:r>
              <w:rPr>
                <w:sz w:val="23"/>
                <w:szCs w:val="23"/>
                <w:spacing w:val="6"/>
              </w:rPr>
              <w:t>社会面书面表扬一次总分值加2分；</w:t>
            </w:r>
          </w:p>
        </w:tc>
      </w:tr>
      <w:tr>
        <w:trPr>
          <w:trHeight w:val="320" w:hRule="atLeast"/>
        </w:trPr>
        <w:tc>
          <w:tcPr>
            <w:tcW w:w="1363" w:type="dxa"/>
            <w:vAlign w:val="top"/>
            <w:vMerge w:val="continue"/>
            <w:tcBorders>
              <w:top w:val="nil"/>
              <w:bottom w:val="nil"/>
            </w:tcBorders>
          </w:tcPr>
          <w:p>
            <w:pPr>
              <w:rPr>
                <w:rFonts w:ascii="Arial"/>
                <w:sz w:val="21"/>
              </w:rPr>
            </w:pPr>
            <w:r/>
          </w:p>
        </w:tc>
        <w:tc>
          <w:tcPr>
            <w:tcW w:w="8256" w:type="dxa"/>
            <w:vAlign w:val="top"/>
            <w:gridSpan w:val="5"/>
          </w:tcPr>
          <w:p>
            <w:pPr>
              <w:pStyle w:val="TableText"/>
              <w:ind w:left="201"/>
              <w:spacing w:before="49" w:line="209" w:lineRule="auto"/>
              <w:rPr>
                <w:sz w:val="23"/>
                <w:szCs w:val="23"/>
              </w:rPr>
            </w:pPr>
            <w:r>
              <w:rPr>
                <w:sz w:val="23"/>
                <w:szCs w:val="23"/>
                <w:spacing w:val="6"/>
              </w:rPr>
              <w:t>扣减分值最低0分，扣减分值上不封顶；</w:t>
            </w:r>
          </w:p>
        </w:tc>
      </w:tr>
      <w:tr>
        <w:trPr>
          <w:trHeight w:val="300" w:hRule="atLeast"/>
        </w:trPr>
        <w:tc>
          <w:tcPr>
            <w:tcW w:w="1363" w:type="dxa"/>
            <w:vAlign w:val="top"/>
            <w:vMerge w:val="continue"/>
            <w:tcBorders>
              <w:top w:val="nil"/>
              <w:bottom w:val="nil"/>
            </w:tcBorders>
          </w:tcPr>
          <w:p>
            <w:pPr>
              <w:rPr>
                <w:rFonts w:ascii="Arial"/>
                <w:sz w:val="21"/>
              </w:rPr>
            </w:pPr>
            <w:r/>
          </w:p>
        </w:tc>
        <w:tc>
          <w:tcPr>
            <w:tcW w:w="8256" w:type="dxa"/>
            <w:vAlign w:val="top"/>
            <w:gridSpan w:val="5"/>
          </w:tcPr>
          <w:p>
            <w:pPr>
              <w:pStyle w:val="TableText"/>
              <w:ind w:left="201"/>
              <w:spacing w:before="39" w:line="201" w:lineRule="auto"/>
              <w:rPr>
                <w:sz w:val="23"/>
                <w:szCs w:val="23"/>
              </w:rPr>
            </w:pPr>
            <w:r>
              <w:rPr>
                <w:sz w:val="23"/>
                <w:szCs w:val="23"/>
                <w:spacing w:val="6"/>
              </w:rPr>
              <w:t>分值每扣减1分扣减保安服务费300元；</w:t>
            </w:r>
          </w:p>
        </w:tc>
      </w:tr>
      <w:tr>
        <w:trPr>
          <w:trHeight w:val="310" w:hRule="atLeast"/>
        </w:trPr>
        <w:tc>
          <w:tcPr>
            <w:tcW w:w="1363" w:type="dxa"/>
            <w:vAlign w:val="top"/>
            <w:vMerge w:val="continue"/>
            <w:tcBorders>
              <w:top w:val="nil"/>
            </w:tcBorders>
          </w:tcPr>
          <w:p>
            <w:pPr>
              <w:rPr>
                <w:rFonts w:ascii="Arial"/>
                <w:sz w:val="21"/>
              </w:rPr>
            </w:pPr>
            <w:r/>
          </w:p>
        </w:tc>
        <w:tc>
          <w:tcPr>
            <w:tcW w:w="8256" w:type="dxa"/>
            <w:vAlign w:val="top"/>
            <w:gridSpan w:val="5"/>
          </w:tcPr>
          <w:p>
            <w:pPr>
              <w:pStyle w:val="TableText"/>
              <w:ind w:left="201"/>
              <w:spacing w:before="39" w:line="209" w:lineRule="auto"/>
              <w:rPr>
                <w:sz w:val="23"/>
                <w:szCs w:val="23"/>
              </w:rPr>
            </w:pPr>
            <w:r>
              <w:rPr>
                <w:sz w:val="23"/>
                <w:szCs w:val="23"/>
              </w:rPr>
              <w:t>在满意度评定后，针对存在的问题提出整改措施</w:t>
            </w:r>
            <w:r>
              <w:rPr>
                <w:sz w:val="23"/>
                <w:szCs w:val="23"/>
                <w:spacing w:val="-1"/>
              </w:rPr>
              <w:t>，落实整改。</w:t>
            </w:r>
          </w:p>
        </w:tc>
      </w:tr>
      <w:tr>
        <w:trPr>
          <w:trHeight w:val="320" w:hRule="atLeast"/>
        </w:trPr>
        <w:tc>
          <w:tcPr>
            <w:tcW w:w="1363" w:type="dxa"/>
            <w:vAlign w:val="top"/>
          </w:tcPr>
          <w:p>
            <w:pPr>
              <w:pStyle w:val="TableText"/>
              <w:ind w:left="215"/>
              <w:spacing w:before="48" w:line="210" w:lineRule="auto"/>
              <w:rPr>
                <w:sz w:val="23"/>
                <w:szCs w:val="23"/>
              </w:rPr>
            </w:pPr>
            <w:r>
              <w:rPr>
                <w:sz w:val="23"/>
                <w:szCs w:val="23"/>
                <w:spacing w:val="3"/>
              </w:rPr>
              <w:t>书面表扬</w:t>
            </w:r>
          </w:p>
        </w:tc>
        <w:tc>
          <w:tcPr>
            <w:tcW w:w="8256" w:type="dxa"/>
            <w:vAlign w:val="top"/>
            <w:gridSpan w:val="5"/>
          </w:tcPr>
          <w:p>
            <w:pPr>
              <w:rPr>
                <w:rFonts w:ascii="Arial"/>
                <w:sz w:val="21"/>
              </w:rPr>
            </w:pPr>
            <w:r/>
          </w:p>
        </w:tc>
      </w:tr>
      <w:tr>
        <w:trPr>
          <w:trHeight w:val="609" w:hRule="atLeast"/>
        </w:trPr>
        <w:tc>
          <w:tcPr>
            <w:tcW w:w="1363" w:type="dxa"/>
            <w:vAlign w:val="top"/>
          </w:tcPr>
          <w:p>
            <w:pPr>
              <w:pStyle w:val="TableText"/>
              <w:ind w:left="215"/>
              <w:spacing w:before="187" w:line="218" w:lineRule="auto"/>
              <w:rPr>
                <w:sz w:val="23"/>
                <w:szCs w:val="23"/>
              </w:rPr>
            </w:pPr>
            <w:r>
              <w:rPr>
                <w:sz w:val="23"/>
                <w:szCs w:val="23"/>
                <w:spacing w:val="10"/>
              </w:rPr>
              <w:t>评价项目</w:t>
            </w:r>
          </w:p>
        </w:tc>
        <w:tc>
          <w:tcPr>
            <w:tcW w:w="4006" w:type="dxa"/>
            <w:vAlign w:val="top"/>
          </w:tcPr>
          <w:p>
            <w:pPr>
              <w:pStyle w:val="TableText"/>
              <w:ind w:left="131"/>
              <w:spacing w:before="187" w:line="218" w:lineRule="auto"/>
              <w:rPr>
                <w:sz w:val="23"/>
                <w:szCs w:val="23"/>
              </w:rPr>
            </w:pPr>
            <w:r>
              <w:rPr>
                <w:sz w:val="23"/>
                <w:szCs w:val="23"/>
                <w:spacing w:val="-2"/>
              </w:rPr>
              <w:t>评价内容</w:t>
            </w:r>
          </w:p>
        </w:tc>
        <w:tc>
          <w:tcPr>
            <w:tcW w:w="999" w:type="dxa"/>
            <w:vAlign w:val="top"/>
          </w:tcPr>
          <w:p>
            <w:pPr>
              <w:pStyle w:val="TableText"/>
              <w:ind w:left="176" w:right="226" w:firstLine="19"/>
              <w:spacing w:before="18" w:line="233" w:lineRule="auto"/>
              <w:rPr>
                <w:sz w:val="23"/>
                <w:szCs w:val="23"/>
              </w:rPr>
            </w:pPr>
            <w:r>
              <w:rPr>
                <w:sz w:val="23"/>
                <w:szCs w:val="23"/>
                <w:spacing w:val="-9"/>
              </w:rPr>
              <w:t>评</w:t>
            </w:r>
            <w:r>
              <w:rPr>
                <w:sz w:val="23"/>
                <w:szCs w:val="23"/>
                <w:spacing w:val="9"/>
              </w:rPr>
              <w:t xml:space="preserve"> </w:t>
            </w:r>
            <w:r>
              <w:rPr>
                <w:sz w:val="23"/>
                <w:szCs w:val="23"/>
                <w:spacing w:val="-9"/>
              </w:rPr>
              <w:t>价</w:t>
            </w:r>
            <w:r>
              <w:rPr>
                <w:sz w:val="23"/>
                <w:szCs w:val="23"/>
              </w:rPr>
              <w:t xml:space="preserve"> </w:t>
            </w:r>
            <w:r>
              <w:rPr>
                <w:sz w:val="23"/>
                <w:szCs w:val="23"/>
                <w:spacing w:val="4"/>
              </w:rPr>
              <w:t>分值</w:t>
            </w:r>
          </w:p>
        </w:tc>
        <w:tc>
          <w:tcPr>
            <w:tcW w:w="919" w:type="dxa"/>
            <w:vAlign w:val="top"/>
          </w:tcPr>
          <w:p>
            <w:pPr>
              <w:pStyle w:val="TableText"/>
              <w:ind w:left="107" w:right="50" w:firstLine="79"/>
              <w:spacing w:before="20" w:line="232" w:lineRule="auto"/>
              <w:rPr>
                <w:sz w:val="23"/>
                <w:szCs w:val="23"/>
              </w:rPr>
            </w:pPr>
            <w:r>
              <w:rPr>
                <w:sz w:val="23"/>
                <w:szCs w:val="23"/>
                <w:spacing w:val="-11"/>
              </w:rPr>
              <w:t>扣</w:t>
            </w:r>
            <w:r>
              <w:rPr>
                <w:sz w:val="23"/>
                <w:szCs w:val="23"/>
                <w:spacing w:val="1"/>
              </w:rPr>
              <w:t xml:space="preserve">  </w:t>
            </w:r>
            <w:r>
              <w:rPr>
                <w:sz w:val="23"/>
                <w:szCs w:val="23"/>
                <w:spacing w:val="-11"/>
              </w:rPr>
              <w:t>减</w:t>
            </w:r>
            <w:r>
              <w:rPr>
                <w:sz w:val="23"/>
                <w:szCs w:val="23"/>
              </w:rPr>
              <w:t xml:space="preserve"> </w:t>
            </w:r>
            <w:r>
              <w:rPr>
                <w:sz w:val="23"/>
                <w:szCs w:val="23"/>
                <w:spacing w:val="4"/>
              </w:rPr>
              <w:t>分值</w:t>
            </w:r>
          </w:p>
        </w:tc>
        <w:tc>
          <w:tcPr>
            <w:tcW w:w="1438" w:type="dxa"/>
            <w:vAlign w:val="top"/>
          </w:tcPr>
          <w:p>
            <w:pPr>
              <w:pStyle w:val="TableText"/>
              <w:ind w:left="197"/>
              <w:spacing w:before="187" w:line="218" w:lineRule="auto"/>
              <w:rPr>
                <w:sz w:val="23"/>
                <w:szCs w:val="23"/>
              </w:rPr>
            </w:pPr>
            <w:r>
              <w:rPr>
                <w:sz w:val="23"/>
                <w:szCs w:val="23"/>
                <w:spacing w:val="-2"/>
              </w:rPr>
              <w:t>评价详情</w:t>
            </w:r>
          </w:p>
        </w:tc>
        <w:tc>
          <w:tcPr>
            <w:tcW w:w="894" w:type="dxa"/>
            <w:vAlign w:val="top"/>
          </w:tcPr>
          <w:p>
            <w:pPr>
              <w:pStyle w:val="TableText"/>
              <w:ind w:left="120" w:right="42" w:firstLine="89"/>
              <w:spacing w:before="20" w:line="232" w:lineRule="auto"/>
              <w:rPr>
                <w:sz w:val="23"/>
                <w:szCs w:val="23"/>
              </w:rPr>
            </w:pPr>
            <w:r>
              <w:rPr>
                <w:sz w:val="23"/>
                <w:szCs w:val="23"/>
                <w:spacing w:val="-9"/>
              </w:rPr>
              <w:t>确</w:t>
            </w:r>
            <w:r>
              <w:rPr>
                <w:sz w:val="23"/>
                <w:szCs w:val="23"/>
                <w:spacing w:val="74"/>
              </w:rPr>
              <w:t xml:space="preserve"> </w:t>
            </w:r>
            <w:r>
              <w:rPr>
                <w:sz w:val="23"/>
                <w:szCs w:val="23"/>
                <w:spacing w:val="-9"/>
              </w:rPr>
              <w:t>认</w:t>
            </w:r>
            <w:r>
              <w:rPr>
                <w:sz w:val="23"/>
                <w:szCs w:val="23"/>
              </w:rPr>
              <w:t xml:space="preserve"> </w:t>
            </w:r>
            <w:r>
              <w:rPr>
                <w:sz w:val="23"/>
                <w:szCs w:val="23"/>
                <w:spacing w:val="-3"/>
              </w:rPr>
              <w:t>签字</w:t>
            </w:r>
          </w:p>
        </w:tc>
      </w:tr>
      <w:tr>
        <w:trPr>
          <w:trHeight w:val="320" w:hRule="atLeast"/>
        </w:trPr>
        <w:tc>
          <w:tcPr>
            <w:tcW w:w="1363"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24" w:right="204" w:hanging="109"/>
              <w:spacing w:before="74" w:line="260" w:lineRule="auto"/>
              <w:rPr>
                <w:sz w:val="23"/>
                <w:szCs w:val="23"/>
              </w:rPr>
            </w:pPr>
            <w:r>
              <w:rPr>
                <w:sz w:val="23"/>
                <w:szCs w:val="23"/>
                <w:spacing w:val="3"/>
              </w:rPr>
              <w:t>业务知识</w:t>
            </w:r>
            <w:r>
              <w:rPr>
                <w:sz w:val="23"/>
                <w:szCs w:val="23"/>
              </w:rPr>
              <w:t xml:space="preserve"> </w:t>
            </w:r>
            <w:r>
              <w:rPr>
                <w:sz w:val="23"/>
                <w:szCs w:val="23"/>
                <w:spacing w:val="8"/>
              </w:rPr>
              <w:t>及培训</w:t>
            </w:r>
          </w:p>
        </w:tc>
        <w:tc>
          <w:tcPr>
            <w:tcW w:w="4006" w:type="dxa"/>
            <w:vAlign w:val="top"/>
          </w:tcPr>
          <w:p>
            <w:pPr>
              <w:pStyle w:val="TableText"/>
              <w:ind w:left="131"/>
              <w:spacing w:before="49" w:line="209" w:lineRule="auto"/>
              <w:rPr>
                <w:sz w:val="23"/>
                <w:szCs w:val="23"/>
              </w:rPr>
            </w:pPr>
            <w:r>
              <w:rPr>
                <w:sz w:val="23"/>
                <w:szCs w:val="23"/>
                <w:spacing w:val="11"/>
              </w:rPr>
              <w:t>遵守国家法律、法规；</w:t>
            </w:r>
          </w:p>
        </w:tc>
        <w:tc>
          <w:tcPr>
            <w:tcW w:w="999" w:type="dxa"/>
            <w:vAlign w:val="top"/>
          </w:tcPr>
          <w:p>
            <w:pPr>
              <w:pStyle w:val="TableText"/>
              <w:ind w:left="176"/>
              <w:spacing w:before="73" w:line="190" w:lineRule="auto"/>
              <w:rPr>
                <w:sz w:val="23"/>
                <w:szCs w:val="23"/>
              </w:rPr>
            </w:pPr>
            <w:r>
              <w:rPr>
                <w:sz w:val="23"/>
                <w:szCs w:val="23"/>
                <w:spacing w:val="-7"/>
              </w:rPr>
              <w:t>10</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93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337" w:firstLine="79"/>
              <w:spacing w:before="58" w:line="233" w:lineRule="auto"/>
              <w:jc w:val="both"/>
              <w:rPr>
                <w:sz w:val="23"/>
                <w:szCs w:val="23"/>
              </w:rPr>
            </w:pPr>
            <w:r>
              <w:rPr>
                <w:sz w:val="23"/>
                <w:szCs w:val="23"/>
                <w:spacing w:val="1"/>
              </w:rPr>
              <w:t>严格执行医院各项安全规章制度和</w:t>
            </w:r>
            <w:r>
              <w:rPr>
                <w:sz w:val="23"/>
                <w:szCs w:val="23"/>
                <w:spacing w:val="2"/>
              </w:rPr>
              <w:t xml:space="preserve"> </w:t>
            </w:r>
            <w:r>
              <w:rPr>
                <w:sz w:val="23"/>
                <w:szCs w:val="23"/>
                <w:spacing w:val="-1"/>
              </w:rPr>
              <w:t>操作规程(包括医疗安全及相关操作</w:t>
            </w:r>
            <w:r>
              <w:rPr>
                <w:sz w:val="23"/>
                <w:szCs w:val="23"/>
                <w:spacing w:val="6"/>
              </w:rPr>
              <w:t xml:space="preserve"> </w:t>
            </w:r>
            <w:r>
              <w:rPr>
                <w:sz w:val="23"/>
                <w:szCs w:val="23"/>
              </w:rPr>
              <w:t>规</w:t>
            </w:r>
            <w:r>
              <w:rPr>
                <w:sz w:val="23"/>
                <w:szCs w:val="23"/>
                <w:spacing w:val="-37"/>
              </w:rPr>
              <w:t xml:space="preserve"> </w:t>
            </w:r>
            <w:r>
              <w:rPr>
                <w:sz w:val="23"/>
                <w:szCs w:val="23"/>
              </w:rPr>
              <w:t>程</w:t>
            </w:r>
            <w:r>
              <w:rPr>
                <w:sz w:val="23"/>
                <w:szCs w:val="23"/>
                <w:spacing w:val="-35"/>
              </w:rPr>
              <w:t xml:space="preserve"> </w:t>
            </w:r>
            <w:r>
              <w:rPr>
                <w:sz w:val="23"/>
                <w:szCs w:val="23"/>
              </w:rPr>
              <w:t>) ;</w:t>
            </w:r>
          </w:p>
        </w:tc>
        <w:tc>
          <w:tcPr>
            <w:tcW w:w="999" w:type="dxa"/>
            <w:vAlign w:val="top"/>
          </w:tcPr>
          <w:p>
            <w:pPr>
              <w:spacing w:line="306" w:lineRule="auto"/>
              <w:rPr>
                <w:rFonts w:ascii="Arial"/>
                <w:sz w:val="21"/>
              </w:rPr>
            </w:pPr>
            <w:r/>
          </w:p>
          <w:p>
            <w:pPr>
              <w:pStyle w:val="TableText"/>
              <w:ind w:left="176"/>
              <w:spacing w:before="74"/>
              <w:rPr>
                <w:sz w:val="23"/>
                <w:szCs w:val="23"/>
              </w:rPr>
            </w:pPr>
            <w:r>
              <w:rPr>
                <w:sz w:val="23"/>
                <w:szCs w:val="23"/>
              </w:rPr>
              <w:t>5</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1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31" w:right="390"/>
              <w:spacing w:before="20" w:line="236" w:lineRule="auto"/>
              <w:rPr>
                <w:sz w:val="23"/>
                <w:szCs w:val="23"/>
              </w:rPr>
            </w:pPr>
            <w:r>
              <w:rPr>
                <w:sz w:val="23"/>
                <w:szCs w:val="23"/>
                <w:spacing w:val="1"/>
              </w:rPr>
              <w:t>严格遵守易燃物品及各类危险物品</w:t>
            </w:r>
            <w:r>
              <w:rPr>
                <w:sz w:val="23"/>
                <w:szCs w:val="23"/>
                <w:spacing w:val="7"/>
              </w:rPr>
              <w:t xml:space="preserve"> </w:t>
            </w:r>
            <w:r>
              <w:rPr>
                <w:sz w:val="23"/>
                <w:szCs w:val="23"/>
              </w:rPr>
              <w:t>安全管理办法。</w:t>
            </w:r>
          </w:p>
        </w:tc>
        <w:tc>
          <w:tcPr>
            <w:tcW w:w="999" w:type="dxa"/>
            <w:vAlign w:val="top"/>
          </w:tcPr>
          <w:p>
            <w:pPr>
              <w:pStyle w:val="TableText"/>
              <w:ind w:left="176"/>
              <w:spacing w:before="223"/>
              <w:rPr>
                <w:sz w:val="23"/>
                <w:szCs w:val="23"/>
              </w:rPr>
            </w:pPr>
            <w:r>
              <w:rPr>
                <w:sz w:val="23"/>
                <w:szCs w:val="23"/>
              </w:rPr>
              <w:t>5</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1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31"/>
              <w:spacing w:before="42" w:line="207" w:lineRule="auto"/>
              <w:rPr>
                <w:sz w:val="23"/>
                <w:szCs w:val="23"/>
              </w:rPr>
            </w:pPr>
            <w:r>
              <w:rPr>
                <w:sz w:val="23"/>
                <w:szCs w:val="23"/>
                <w:spacing w:val="8"/>
              </w:rPr>
              <w:t>应掌握本岗位应知应会情况；</w:t>
            </w:r>
          </w:p>
        </w:tc>
        <w:tc>
          <w:tcPr>
            <w:tcW w:w="999" w:type="dxa"/>
            <w:vAlign w:val="top"/>
          </w:tcPr>
          <w:p>
            <w:pPr>
              <w:pStyle w:val="TableText"/>
              <w:ind w:left="176"/>
              <w:spacing w:before="65" w:line="188" w:lineRule="auto"/>
              <w:rPr>
                <w:sz w:val="23"/>
                <w:szCs w:val="23"/>
              </w:rPr>
            </w:pPr>
            <w:r>
              <w:rPr>
                <w:sz w:val="23"/>
                <w:szCs w:val="23"/>
              </w:rPr>
              <w:t>3</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1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31"/>
              <w:spacing w:before="40" w:line="208" w:lineRule="auto"/>
              <w:rPr>
                <w:sz w:val="23"/>
                <w:szCs w:val="23"/>
              </w:rPr>
            </w:pPr>
            <w:r>
              <w:rPr>
                <w:sz w:val="23"/>
                <w:szCs w:val="23"/>
                <w:spacing w:val="11"/>
              </w:rPr>
              <w:t>了解院区的基本情况；</w:t>
            </w:r>
          </w:p>
        </w:tc>
        <w:tc>
          <w:tcPr>
            <w:tcW w:w="999" w:type="dxa"/>
            <w:vAlign w:val="top"/>
          </w:tcPr>
          <w:p>
            <w:pPr>
              <w:pStyle w:val="TableText"/>
              <w:ind w:left="176"/>
              <w:spacing w:before="65" w:line="188" w:lineRule="auto"/>
              <w:rPr>
                <w:sz w:val="23"/>
                <w:szCs w:val="23"/>
              </w:rPr>
            </w:pPr>
            <w:r>
              <w:rPr>
                <w:sz w:val="23"/>
                <w:szCs w:val="23"/>
              </w:rPr>
              <w:t>3</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3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31" w:right="178"/>
              <w:spacing w:before="61" w:line="224" w:lineRule="auto"/>
              <w:rPr>
                <w:sz w:val="23"/>
                <w:szCs w:val="23"/>
              </w:rPr>
            </w:pPr>
            <w:r>
              <w:rPr>
                <w:sz w:val="23"/>
                <w:szCs w:val="23"/>
              </w:rPr>
              <w:t>培训有月计划，培训工作认真落实，</w:t>
            </w:r>
            <w:r>
              <w:rPr>
                <w:sz w:val="23"/>
                <w:szCs w:val="23"/>
                <w:spacing w:val="4"/>
              </w:rPr>
              <w:t xml:space="preserve"> </w:t>
            </w:r>
            <w:r>
              <w:rPr>
                <w:sz w:val="23"/>
                <w:szCs w:val="23"/>
                <w:spacing w:val="8"/>
              </w:rPr>
              <w:t>无随意实施和更改计划现象；</w:t>
            </w:r>
          </w:p>
        </w:tc>
        <w:tc>
          <w:tcPr>
            <w:tcW w:w="999" w:type="dxa"/>
            <w:vAlign w:val="top"/>
          </w:tcPr>
          <w:p>
            <w:pPr>
              <w:pStyle w:val="TableText"/>
              <w:ind w:left="176"/>
              <w:spacing w:before="225" w:line="241" w:lineRule="auto"/>
              <w:rPr>
                <w:sz w:val="23"/>
                <w:szCs w:val="23"/>
              </w:rPr>
            </w:pPr>
            <w:r>
              <w:rPr>
                <w:sz w:val="23"/>
                <w:szCs w:val="23"/>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94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204" w:firstLine="29"/>
              <w:spacing w:before="53" w:line="237" w:lineRule="auto"/>
              <w:rPr>
                <w:sz w:val="23"/>
                <w:szCs w:val="23"/>
              </w:rPr>
            </w:pPr>
            <w:r>
              <w:rPr>
                <w:sz w:val="23"/>
                <w:szCs w:val="23"/>
                <w:spacing w:val="1"/>
              </w:rPr>
              <w:t>培训要体现效果，每季度要有定期</w:t>
            </w:r>
            <w:r>
              <w:rPr>
                <w:sz w:val="23"/>
                <w:szCs w:val="23"/>
              </w:rPr>
              <w:t xml:space="preserve">  </w:t>
            </w:r>
            <w:r>
              <w:rPr>
                <w:sz w:val="23"/>
                <w:szCs w:val="23"/>
              </w:rPr>
              <w:t>的考核和测试，检查组队培训效果进</w:t>
            </w:r>
            <w:r>
              <w:rPr>
                <w:sz w:val="23"/>
                <w:szCs w:val="23"/>
                <w:spacing w:val="8"/>
              </w:rPr>
              <w:t xml:space="preserve"> </w:t>
            </w:r>
            <w:r>
              <w:rPr>
                <w:sz w:val="23"/>
                <w:szCs w:val="23"/>
                <w:spacing w:val="-1"/>
              </w:rPr>
              <w:t>行</w:t>
            </w:r>
            <w:r>
              <w:rPr>
                <w:sz w:val="23"/>
                <w:szCs w:val="23"/>
                <w:spacing w:val="-46"/>
              </w:rPr>
              <w:t xml:space="preserve"> </w:t>
            </w:r>
            <w:r>
              <w:rPr>
                <w:sz w:val="23"/>
                <w:szCs w:val="23"/>
                <w:spacing w:val="-1"/>
              </w:rPr>
              <w:t>抽</w:t>
            </w:r>
            <w:r>
              <w:rPr>
                <w:sz w:val="23"/>
                <w:szCs w:val="23"/>
                <w:spacing w:val="-43"/>
              </w:rPr>
              <w:t xml:space="preserve"> </w:t>
            </w:r>
            <w:r>
              <w:rPr>
                <w:sz w:val="23"/>
                <w:szCs w:val="23"/>
                <w:spacing w:val="-1"/>
              </w:rPr>
              <w:t>查</w:t>
            </w:r>
            <w:r>
              <w:rPr>
                <w:sz w:val="23"/>
                <w:szCs w:val="23"/>
                <w:spacing w:val="-55"/>
              </w:rPr>
              <w:t xml:space="preserve"> </w:t>
            </w:r>
            <w:r>
              <w:rPr>
                <w:sz w:val="23"/>
                <w:szCs w:val="23"/>
                <w:spacing w:val="-1"/>
              </w:rPr>
              <w:t>；</w:t>
            </w:r>
          </w:p>
        </w:tc>
        <w:tc>
          <w:tcPr>
            <w:tcW w:w="999" w:type="dxa"/>
            <w:vAlign w:val="top"/>
          </w:tcPr>
          <w:p>
            <w:pPr>
              <w:spacing w:line="308" w:lineRule="auto"/>
              <w:rPr>
                <w:rFonts w:ascii="Arial"/>
                <w:sz w:val="21"/>
              </w:rPr>
            </w:pPr>
            <w:r/>
          </w:p>
          <w:p>
            <w:pPr>
              <w:pStyle w:val="TableText"/>
              <w:ind w:left="176"/>
              <w:spacing w:before="75" w:line="241" w:lineRule="auto"/>
              <w:rPr>
                <w:sz w:val="23"/>
                <w:szCs w:val="23"/>
              </w:rPr>
            </w:pPr>
            <w:r>
              <w:rPr>
                <w:sz w:val="23"/>
                <w:szCs w:val="23"/>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19" w:hRule="atLeast"/>
        </w:trPr>
        <w:tc>
          <w:tcPr>
            <w:tcW w:w="1363" w:type="dxa"/>
            <w:vAlign w:val="top"/>
            <w:vMerge w:val="continue"/>
            <w:tcBorders>
              <w:top w:val="nil"/>
            </w:tcBorders>
          </w:tcPr>
          <w:p>
            <w:pPr>
              <w:rPr>
                <w:rFonts w:ascii="Arial"/>
                <w:sz w:val="21"/>
              </w:rPr>
            </w:pPr>
            <w:r/>
          </w:p>
        </w:tc>
        <w:tc>
          <w:tcPr>
            <w:tcW w:w="4006" w:type="dxa"/>
            <w:vAlign w:val="top"/>
          </w:tcPr>
          <w:p>
            <w:pPr>
              <w:pStyle w:val="TableText"/>
              <w:ind w:left="131" w:right="321" w:firstLine="79"/>
              <w:spacing w:before="53" w:line="223" w:lineRule="auto"/>
              <w:rPr>
                <w:sz w:val="23"/>
                <w:szCs w:val="23"/>
              </w:rPr>
            </w:pPr>
            <w:r>
              <w:rPr>
                <w:sz w:val="23"/>
                <w:szCs w:val="23"/>
              </w:rPr>
              <w:t>培训要有一定的教材和讲稿，员工</w:t>
            </w:r>
            <w:r>
              <w:rPr>
                <w:sz w:val="23"/>
                <w:szCs w:val="23"/>
                <w:spacing w:val="11"/>
              </w:rPr>
              <w:t xml:space="preserve"> </w:t>
            </w:r>
            <w:r>
              <w:rPr>
                <w:sz w:val="23"/>
                <w:szCs w:val="23"/>
              </w:rPr>
              <w:t>接受培训后要有记录。</w:t>
            </w:r>
          </w:p>
        </w:tc>
        <w:tc>
          <w:tcPr>
            <w:tcW w:w="999" w:type="dxa"/>
            <w:vAlign w:val="top"/>
          </w:tcPr>
          <w:p>
            <w:pPr>
              <w:pStyle w:val="TableText"/>
              <w:ind w:left="176"/>
              <w:spacing w:before="226" w:line="241" w:lineRule="auto"/>
              <w:rPr>
                <w:sz w:val="23"/>
                <w:szCs w:val="23"/>
              </w:rPr>
            </w:pPr>
            <w:r>
              <w:rPr>
                <w:sz w:val="23"/>
                <w:szCs w:val="23"/>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20" w:hRule="atLeast"/>
        </w:trPr>
        <w:tc>
          <w:tcPr>
            <w:tcW w:w="1363"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15"/>
              <w:spacing w:before="75" w:line="219" w:lineRule="auto"/>
              <w:rPr>
                <w:sz w:val="23"/>
                <w:szCs w:val="23"/>
              </w:rPr>
            </w:pPr>
            <w:r>
              <w:rPr>
                <w:sz w:val="23"/>
                <w:szCs w:val="23"/>
                <w:spacing w:val="-2"/>
              </w:rPr>
              <w:t>值班交接</w:t>
            </w:r>
          </w:p>
          <w:p>
            <w:pPr>
              <w:pStyle w:val="TableText"/>
              <w:ind w:left="555"/>
              <w:spacing w:before="18" w:line="221" w:lineRule="auto"/>
              <w:rPr>
                <w:sz w:val="23"/>
                <w:szCs w:val="23"/>
              </w:rPr>
            </w:pPr>
            <w:r>
              <w:rPr>
                <w:sz w:val="23"/>
                <w:szCs w:val="23"/>
              </w:rPr>
              <w:t>班</w:t>
            </w:r>
          </w:p>
        </w:tc>
        <w:tc>
          <w:tcPr>
            <w:tcW w:w="4006" w:type="dxa"/>
            <w:vAlign w:val="top"/>
          </w:tcPr>
          <w:p>
            <w:pPr>
              <w:pStyle w:val="TableText"/>
              <w:ind w:left="131"/>
              <w:spacing w:before="54" w:line="205" w:lineRule="auto"/>
              <w:rPr>
                <w:sz w:val="23"/>
                <w:szCs w:val="23"/>
              </w:rPr>
            </w:pPr>
            <w:r>
              <w:rPr>
                <w:sz w:val="23"/>
                <w:szCs w:val="23"/>
                <w:spacing w:val="12"/>
              </w:rPr>
              <w:t>建立24h值班制度；</w:t>
            </w:r>
          </w:p>
        </w:tc>
        <w:tc>
          <w:tcPr>
            <w:tcW w:w="999" w:type="dxa"/>
            <w:vAlign w:val="top"/>
          </w:tcPr>
          <w:p>
            <w:pPr>
              <w:pStyle w:val="TableText"/>
              <w:ind w:left="176"/>
              <w:spacing w:before="77" w:line="187" w:lineRule="auto"/>
              <w:rPr>
                <w:sz w:val="23"/>
                <w:szCs w:val="23"/>
              </w:rPr>
            </w:pPr>
            <w:r>
              <w:rPr>
                <w:sz w:val="23"/>
                <w:szCs w:val="23"/>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0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31" w:right="320" w:firstLine="79"/>
              <w:spacing w:before="43" w:line="223" w:lineRule="auto"/>
              <w:rPr>
                <w:sz w:val="23"/>
                <w:szCs w:val="23"/>
              </w:rPr>
            </w:pPr>
            <w:r>
              <w:rPr>
                <w:sz w:val="23"/>
                <w:szCs w:val="23"/>
              </w:rPr>
              <w:t>值班电话接听规范，按要求处理院</w:t>
            </w:r>
            <w:r>
              <w:rPr>
                <w:sz w:val="23"/>
                <w:szCs w:val="23"/>
                <w:spacing w:val="12"/>
              </w:rPr>
              <w:t xml:space="preserve"> </w:t>
            </w:r>
            <w:r>
              <w:rPr>
                <w:sz w:val="23"/>
                <w:szCs w:val="23"/>
                <w:spacing w:val="19"/>
              </w:rPr>
              <w:t>方服务申请；</w:t>
            </w:r>
          </w:p>
        </w:tc>
        <w:tc>
          <w:tcPr>
            <w:tcW w:w="999" w:type="dxa"/>
            <w:vAlign w:val="top"/>
          </w:tcPr>
          <w:p>
            <w:pPr>
              <w:pStyle w:val="TableText"/>
              <w:ind w:left="176"/>
              <w:spacing w:before="217" w:line="241" w:lineRule="auto"/>
              <w:rPr>
                <w:sz w:val="23"/>
                <w:szCs w:val="23"/>
              </w:rPr>
            </w:pPr>
            <w:r>
              <w:rPr>
                <w:sz w:val="23"/>
                <w:szCs w:val="23"/>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93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12" w:right="318" w:firstLine="99"/>
              <w:spacing w:before="55" w:line="230" w:lineRule="auto"/>
              <w:rPr>
                <w:sz w:val="23"/>
                <w:szCs w:val="23"/>
              </w:rPr>
            </w:pPr>
            <w:r>
              <w:rPr>
                <w:sz w:val="23"/>
                <w:szCs w:val="23"/>
                <w:spacing w:val="1"/>
              </w:rPr>
              <w:t>值班记录准确详细，包括值岗工作</w:t>
            </w:r>
            <w:r>
              <w:rPr>
                <w:sz w:val="23"/>
                <w:szCs w:val="23"/>
              </w:rPr>
              <w:t xml:space="preserve"> </w:t>
            </w:r>
            <w:r>
              <w:rPr>
                <w:sz w:val="23"/>
                <w:szCs w:val="23"/>
                <w:spacing w:val="-1"/>
              </w:rPr>
              <w:t>情況交接、管理范围内物品状况交</w:t>
            </w:r>
            <w:r>
              <w:rPr>
                <w:sz w:val="23"/>
                <w:szCs w:val="23"/>
                <w:spacing w:val="2"/>
              </w:rPr>
              <w:t xml:space="preserve">  </w:t>
            </w:r>
            <w:r>
              <w:rPr>
                <w:sz w:val="23"/>
                <w:szCs w:val="23"/>
                <w:spacing w:val="16"/>
              </w:rPr>
              <w:t>接、工具交接等；</w:t>
            </w:r>
          </w:p>
        </w:tc>
        <w:tc>
          <w:tcPr>
            <w:tcW w:w="999" w:type="dxa"/>
            <w:vAlign w:val="top"/>
          </w:tcPr>
          <w:p>
            <w:pPr>
              <w:spacing w:line="311" w:lineRule="auto"/>
              <w:rPr>
                <w:rFonts w:ascii="Arial"/>
                <w:sz w:val="21"/>
              </w:rPr>
            </w:pPr>
            <w:r/>
          </w:p>
          <w:p>
            <w:pPr>
              <w:pStyle w:val="TableText"/>
              <w:ind w:left="176"/>
              <w:spacing w:before="75" w:line="241" w:lineRule="auto"/>
              <w:rPr>
                <w:sz w:val="23"/>
                <w:szCs w:val="23"/>
              </w:rPr>
            </w:pPr>
            <w:r>
              <w:rPr>
                <w:sz w:val="23"/>
                <w:szCs w:val="23"/>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3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31" w:right="363" w:firstLine="59"/>
              <w:spacing w:before="65" w:line="226" w:lineRule="auto"/>
              <w:rPr>
                <w:sz w:val="23"/>
                <w:szCs w:val="23"/>
              </w:rPr>
            </w:pPr>
            <w:r>
              <w:rPr>
                <w:sz w:val="23"/>
                <w:szCs w:val="23"/>
                <w:spacing w:val="-1"/>
              </w:rPr>
              <w:t>有交接班时间和内容要求，有交接</w:t>
            </w:r>
            <w:r>
              <w:rPr>
                <w:sz w:val="23"/>
                <w:szCs w:val="23"/>
                <w:spacing w:val="4"/>
              </w:rPr>
              <w:t xml:space="preserve"> </w:t>
            </w:r>
            <w:r>
              <w:rPr>
                <w:sz w:val="23"/>
                <w:szCs w:val="23"/>
                <w:spacing w:val="27"/>
              </w:rPr>
              <w:t>班记录</w:t>
            </w:r>
            <w:r>
              <w:rPr>
                <w:sz w:val="23"/>
                <w:szCs w:val="23"/>
                <w:spacing w:val="-56"/>
              </w:rPr>
              <w:t xml:space="preserve"> </w:t>
            </w:r>
            <w:r>
              <w:rPr>
                <w:sz w:val="23"/>
                <w:szCs w:val="23"/>
                <w:spacing w:val="27"/>
              </w:rPr>
              <w:t>；</w:t>
            </w:r>
          </w:p>
        </w:tc>
        <w:tc>
          <w:tcPr>
            <w:tcW w:w="999" w:type="dxa"/>
            <w:vAlign w:val="top"/>
          </w:tcPr>
          <w:p>
            <w:pPr>
              <w:pStyle w:val="TableText"/>
              <w:ind w:left="176"/>
              <w:spacing w:before="239" w:line="241" w:lineRule="auto"/>
              <w:rPr>
                <w:sz w:val="23"/>
                <w:szCs w:val="23"/>
              </w:rPr>
            </w:pPr>
            <w:r>
              <w:rPr>
                <w:sz w:val="23"/>
                <w:szCs w:val="23"/>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124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21" w:right="179" w:firstLine="79"/>
              <w:spacing w:before="57" w:line="237" w:lineRule="auto"/>
              <w:rPr>
                <w:sz w:val="23"/>
                <w:szCs w:val="23"/>
              </w:rPr>
            </w:pPr>
            <w:r>
              <w:rPr>
                <w:sz w:val="23"/>
                <w:szCs w:val="23"/>
              </w:rPr>
              <w:t>各级管理人员对在岗员工工作表现</w:t>
            </w:r>
            <w:r>
              <w:rPr>
                <w:sz w:val="23"/>
                <w:szCs w:val="23"/>
                <w:spacing w:val="3"/>
              </w:rPr>
              <w:t xml:space="preserve">  </w:t>
            </w:r>
            <w:r>
              <w:rPr>
                <w:sz w:val="23"/>
                <w:szCs w:val="23"/>
              </w:rPr>
              <w:t>进行监督检查，岗位巡查发现问题，</w:t>
            </w:r>
            <w:r>
              <w:rPr>
                <w:sz w:val="23"/>
                <w:szCs w:val="23"/>
                <w:spacing w:val="13"/>
              </w:rPr>
              <w:t xml:space="preserve"> </w:t>
            </w:r>
            <w:r>
              <w:rPr>
                <w:sz w:val="23"/>
                <w:szCs w:val="23"/>
                <w:spacing w:val="-1"/>
              </w:rPr>
              <w:t>对本班工作及发生的情况了解并进</w:t>
            </w:r>
            <w:r>
              <w:rPr>
                <w:sz w:val="23"/>
                <w:szCs w:val="23"/>
                <w:spacing w:val="1"/>
              </w:rPr>
              <w:t xml:space="preserve">   </w:t>
            </w:r>
            <w:r>
              <w:rPr>
                <w:sz w:val="23"/>
                <w:szCs w:val="23"/>
                <w:spacing w:val="9"/>
              </w:rPr>
              <w:t>行汇总，形成安全管理记录；</w:t>
            </w:r>
          </w:p>
        </w:tc>
        <w:tc>
          <w:tcPr>
            <w:tcW w:w="999" w:type="dxa"/>
            <w:vAlign w:val="top"/>
          </w:tcPr>
          <w:p>
            <w:pPr>
              <w:spacing w:line="462" w:lineRule="auto"/>
              <w:rPr>
                <w:rFonts w:ascii="Arial"/>
                <w:sz w:val="21"/>
              </w:rPr>
            </w:pPr>
            <w:r/>
          </w:p>
          <w:p>
            <w:pPr>
              <w:pStyle w:val="TableText"/>
              <w:ind w:left="176"/>
              <w:spacing w:before="75" w:line="241" w:lineRule="auto"/>
              <w:rPr>
                <w:sz w:val="23"/>
                <w:szCs w:val="23"/>
              </w:rPr>
            </w:pPr>
            <w:r>
              <w:rPr>
                <w:sz w:val="23"/>
                <w:szCs w:val="23"/>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20" w:hRule="atLeast"/>
        </w:trPr>
        <w:tc>
          <w:tcPr>
            <w:tcW w:w="1363" w:type="dxa"/>
            <w:vAlign w:val="top"/>
            <w:vMerge w:val="continue"/>
            <w:tcBorders>
              <w:top w:val="nil"/>
            </w:tcBorders>
          </w:tcPr>
          <w:p>
            <w:pPr>
              <w:rPr>
                <w:rFonts w:ascii="Arial"/>
                <w:sz w:val="21"/>
              </w:rPr>
            </w:pPr>
            <w:r/>
          </w:p>
        </w:tc>
        <w:tc>
          <w:tcPr>
            <w:tcW w:w="4006" w:type="dxa"/>
            <w:vAlign w:val="top"/>
          </w:tcPr>
          <w:p>
            <w:pPr>
              <w:pStyle w:val="TableText"/>
              <w:ind w:left="131"/>
              <w:spacing w:before="58" w:line="202" w:lineRule="auto"/>
              <w:rPr>
                <w:sz w:val="23"/>
                <w:szCs w:val="23"/>
              </w:rPr>
            </w:pPr>
            <w:r>
              <w:rPr>
                <w:sz w:val="23"/>
                <w:szCs w:val="23"/>
              </w:rPr>
              <w:t>突发事件按程序上报。</w:t>
            </w:r>
          </w:p>
        </w:tc>
        <w:tc>
          <w:tcPr>
            <w:tcW w:w="999" w:type="dxa"/>
            <w:vAlign w:val="top"/>
          </w:tcPr>
          <w:p>
            <w:pPr>
              <w:pStyle w:val="TableText"/>
              <w:ind w:left="176"/>
              <w:spacing w:before="82" w:line="183" w:lineRule="auto"/>
              <w:rPr>
                <w:sz w:val="23"/>
                <w:szCs w:val="23"/>
              </w:rPr>
            </w:pPr>
            <w:r>
              <w:rPr>
                <w:sz w:val="23"/>
                <w:szCs w:val="23"/>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44" w:hRule="atLeast"/>
        </w:trPr>
        <w:tc>
          <w:tcPr>
            <w:tcW w:w="1363" w:type="dxa"/>
            <w:vAlign w:val="top"/>
          </w:tcPr>
          <w:p>
            <w:pPr>
              <w:pStyle w:val="TableText"/>
              <w:ind w:left="215"/>
              <w:spacing w:before="218" w:line="219" w:lineRule="auto"/>
              <w:rPr>
                <w:sz w:val="23"/>
                <w:szCs w:val="23"/>
              </w:rPr>
            </w:pPr>
            <w:r>
              <w:rPr>
                <w:sz w:val="23"/>
                <w:szCs w:val="23"/>
                <w:spacing w:val="2"/>
              </w:rPr>
              <w:t>仪容仪表</w:t>
            </w:r>
          </w:p>
        </w:tc>
        <w:tc>
          <w:tcPr>
            <w:tcW w:w="4006" w:type="dxa"/>
            <w:vAlign w:val="top"/>
          </w:tcPr>
          <w:p>
            <w:pPr>
              <w:pStyle w:val="TableText"/>
              <w:ind w:left="131" w:right="353" w:firstLine="49"/>
              <w:spacing w:before="48" w:line="235" w:lineRule="auto"/>
              <w:rPr>
                <w:sz w:val="23"/>
                <w:szCs w:val="23"/>
              </w:rPr>
            </w:pPr>
            <w:r>
              <w:rPr>
                <w:sz w:val="23"/>
                <w:szCs w:val="23"/>
              </w:rPr>
              <w:t>按《工服管理制度》要求着装，佩</w:t>
            </w:r>
            <w:r>
              <w:rPr>
                <w:sz w:val="23"/>
                <w:szCs w:val="23"/>
                <w:spacing w:val="9"/>
              </w:rPr>
              <w:t xml:space="preserve"> </w:t>
            </w:r>
            <w:r>
              <w:rPr>
                <w:sz w:val="23"/>
                <w:szCs w:val="23"/>
                <w:spacing w:val="27"/>
              </w:rPr>
              <w:t>戴工牌</w:t>
            </w:r>
            <w:r>
              <w:rPr>
                <w:sz w:val="23"/>
                <w:szCs w:val="23"/>
                <w:spacing w:val="-55"/>
              </w:rPr>
              <w:t xml:space="preserve"> </w:t>
            </w:r>
            <w:r>
              <w:rPr>
                <w:sz w:val="23"/>
                <w:szCs w:val="23"/>
                <w:spacing w:val="27"/>
              </w:rPr>
              <w:t>；</w:t>
            </w:r>
          </w:p>
        </w:tc>
        <w:tc>
          <w:tcPr>
            <w:tcW w:w="999" w:type="dxa"/>
            <w:vAlign w:val="top"/>
          </w:tcPr>
          <w:p>
            <w:pPr>
              <w:pStyle w:val="TableText"/>
              <w:ind w:left="176"/>
              <w:spacing w:before="241" w:line="241" w:lineRule="auto"/>
              <w:rPr>
                <w:sz w:val="23"/>
                <w:szCs w:val="23"/>
              </w:rPr>
            </w:pPr>
            <w:r>
              <w:rPr>
                <w:sz w:val="23"/>
                <w:szCs w:val="23"/>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bl>
    <w:p>
      <w:pPr>
        <w:rPr>
          <w:rFonts w:ascii="Arial"/>
          <w:sz w:val="21"/>
        </w:rPr>
      </w:pPr>
      <w:r/>
    </w:p>
    <w:p>
      <w:pPr>
        <w:sectPr>
          <w:footerReference w:type="default" r:id="rId33"/>
          <w:pgSz w:w="11900" w:h="16840"/>
          <w:pgMar w:top="1394" w:right="1375" w:bottom="882" w:left="894" w:header="0" w:footer="747" w:gutter="0"/>
        </w:sectPr>
        <w:rPr>
          <w:rFonts w:ascii="Arial" w:hAnsi="Arial" w:eastAsia="Arial" w:cs="Arial"/>
          <w:sz w:val="21"/>
          <w:szCs w:val="21"/>
        </w:rPr>
      </w:pPr>
    </w:p>
    <w:tbl>
      <w:tblPr>
        <w:tblStyle w:val="TableNormal"/>
        <w:tblW w:w="962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63"/>
        <w:gridCol w:w="4006"/>
        <w:gridCol w:w="999"/>
        <w:gridCol w:w="919"/>
        <w:gridCol w:w="1438"/>
        <w:gridCol w:w="904"/>
      </w:tblGrid>
      <w:tr>
        <w:trPr>
          <w:trHeight w:val="325" w:hRule="atLeast"/>
        </w:trPr>
        <w:tc>
          <w:tcPr>
            <w:tcW w:w="1363" w:type="dxa"/>
            <w:vAlign w:val="top"/>
            <w:vMerge w:val="restart"/>
            <w:tcBorders>
              <w:bottom w:val="nil"/>
            </w:tcBorders>
          </w:tcPr>
          <w:p>
            <w:pPr>
              <w:rPr>
                <w:rFonts w:ascii="Arial"/>
                <w:sz w:val="21"/>
              </w:rPr>
            </w:pPr>
            <w:r>
              <mc:AlternateContent xmlns:mc="http://schemas.openxmlformats.org/markup-compatibility/2006">
                <mc:Choice Requires="wps">
                  <w:drawing>
                    <wp:anchor distT="0" distB="0" distL="0" distR="0" simplePos="0" relativeHeight="251684864" behindDoc="0" locked="0" layoutInCell="0" allowOverlap="1">
                      <wp:simplePos x="0" y="0"/>
                      <wp:positionH relativeFrom="page">
                        <wp:posOffset>7262299</wp:posOffset>
                      </wp:positionH>
                      <wp:positionV relativeFrom="page">
                        <wp:posOffset>7185890</wp:posOffset>
                      </wp:positionV>
                      <wp:extent cx="461644" cy="123189"/>
                      <wp:effectExtent l="0" t="0" r="0" b="0"/>
                      <wp:wrapNone/>
                      <wp:docPr id="46" name="TextBox 46"/>
                      <wp:cNvGraphicFramePr/>
                      <a:graphic>
                        <a:graphicData uri="http://schemas.microsoft.com/office/word/2010/wordprocessingShape">
                          <wps:wsp>
                            <wps:cNvPr id="46" name="TextBox 46"/>
                            <wps:cNvSpPr txBox="1"/>
                            <wps:spPr>
                              <a:xfrm rot="5400000">
                                <a:off x="7262299" y="7185890"/>
                                <a:ext cx="461644" cy="1231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41" w:line="221" w:lineRule="auto"/>
                                    <w:rPr>
                                      <w:rFonts w:ascii="SimSun" w:hAnsi="SimSun" w:eastAsia="SimSun" w:cs="SimSun"/>
                                      <w:sz w:val="11"/>
                                      <w:szCs w:val="11"/>
                                    </w:rPr>
                                  </w:pPr>
                                  <w:r>
                                    <w:rPr>
                                      <w:rFonts w:ascii="SimSun" w:hAnsi="SimSun" w:eastAsia="SimSun" w:cs="SimSun"/>
                                      <w:sz w:val="11"/>
                                      <w:szCs w:val="11"/>
                                      <w:spacing w:val="-7"/>
                                    </w:rPr>
                                    <w:t>出</w:t>
                                  </w:r>
                                  <w:r>
                                    <w:rPr>
                                      <w:rFonts w:ascii="SimSun" w:hAnsi="SimSun" w:eastAsia="SimSun" w:cs="SimSun"/>
                                      <w:sz w:val="11"/>
                                      <w:szCs w:val="11"/>
                                      <w:spacing w:val="18"/>
                                    </w:rPr>
                                    <w:t xml:space="preserve">   </w:t>
                                  </w:r>
                                  <w:r>
                                    <w:rPr>
                                      <w:rFonts w:ascii="SimSun" w:hAnsi="SimSun" w:eastAsia="SimSun" w:cs="SimSun"/>
                                      <w:sz w:val="11"/>
                                      <w:szCs w:val="11"/>
                                      <w:spacing w:val="-7"/>
                                    </w:rPr>
                                    <w:t>e</w:t>
                                  </w:r>
                                  <w:r>
                                    <w:rPr>
                                      <w:rFonts w:ascii="SimSun" w:hAnsi="SimSun" w:eastAsia="SimSun" w:cs="SimSun"/>
                                      <w:sz w:val="11"/>
                                      <w:szCs w:val="11"/>
                                      <w:spacing w:val="1"/>
                                    </w:rPr>
                                    <w:t xml:space="preserve">    </w:t>
                                  </w:r>
                                  <w:r>
                                    <w:rPr>
                                      <w:rFonts w:ascii="SimSun" w:hAnsi="SimSun" w:eastAsia="SimSun" w:cs="SimSun"/>
                                      <w:sz w:val="11"/>
                                      <w:szCs w:val="11"/>
                                      <w:spacing w:val="-7"/>
                                    </w:rPr>
                                    <w:t>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2" style="position:absolute;margin-left:571.835pt;margin-top:565.818pt;mso-position-vertical-relative:page;mso-position-horizontal-relative:page;width:36.35pt;height:9.7pt;z-index:251684864;rotation:90;" o:allowincell="f" filled="false" stroked="false" type="#_x0000_t202">
                      <v:fill on="false"/>
                      <v:stroke on="false"/>
                      <v:path/>
                      <v:imagedata o:title=""/>
                      <o:lock v:ext="edit" aspectratio="false"/>
                      <v:textbox inset="0mm,0mm,0mm,0mm">
                        <w:txbxContent>
                          <w:p>
                            <w:pPr>
                              <w:ind w:left="20"/>
                              <w:spacing w:before="41" w:line="221" w:lineRule="auto"/>
                              <w:rPr>
                                <w:rFonts w:ascii="SimSun" w:hAnsi="SimSun" w:eastAsia="SimSun" w:cs="SimSun"/>
                                <w:sz w:val="11"/>
                                <w:szCs w:val="11"/>
                              </w:rPr>
                            </w:pPr>
                            <w:r>
                              <w:rPr>
                                <w:rFonts w:ascii="SimSun" w:hAnsi="SimSun" w:eastAsia="SimSun" w:cs="SimSun"/>
                                <w:sz w:val="11"/>
                                <w:szCs w:val="11"/>
                                <w:spacing w:val="-7"/>
                              </w:rPr>
                              <w:t>出</w:t>
                            </w:r>
                            <w:r>
                              <w:rPr>
                                <w:rFonts w:ascii="SimSun" w:hAnsi="SimSun" w:eastAsia="SimSun" w:cs="SimSun"/>
                                <w:sz w:val="11"/>
                                <w:szCs w:val="11"/>
                                <w:spacing w:val="18"/>
                              </w:rPr>
                              <w:t xml:space="preserve">   </w:t>
                            </w:r>
                            <w:r>
                              <w:rPr>
                                <w:rFonts w:ascii="SimSun" w:hAnsi="SimSun" w:eastAsia="SimSun" w:cs="SimSun"/>
                                <w:sz w:val="11"/>
                                <w:szCs w:val="11"/>
                                <w:spacing w:val="-7"/>
                              </w:rPr>
                              <w:t>e</w:t>
                            </w:r>
                            <w:r>
                              <w:rPr>
                                <w:rFonts w:ascii="SimSun" w:hAnsi="SimSun" w:eastAsia="SimSun" w:cs="SimSun"/>
                                <w:sz w:val="11"/>
                                <w:szCs w:val="11"/>
                                <w:spacing w:val="1"/>
                              </w:rPr>
                              <w:t xml:space="preserve">    </w:t>
                            </w:r>
                            <w:r>
                              <w:rPr>
                                <w:rFonts w:ascii="SimSun" w:hAnsi="SimSun" w:eastAsia="SimSun" w:cs="SimSun"/>
                                <w:sz w:val="11"/>
                                <w:szCs w:val="11"/>
                                <w:spacing w:val="-7"/>
                              </w:rPr>
                              <w:t>民</w:t>
                            </w:r>
                          </w:p>
                        </w:txbxContent>
                      </v:textbox>
                    </v:shape>
                  </w:pict>
                </mc:Fallback>
              </mc:AlternateContent>
            </w:r>
            <w:r>
              <w:drawing>
                <wp:anchor distT="0" distB="0" distL="0" distR="0" simplePos="0" relativeHeight="251685888" behindDoc="0" locked="0" layoutInCell="0" allowOverlap="1">
                  <wp:simplePos x="0" y="0"/>
                  <wp:positionH relativeFrom="page">
                    <wp:posOffset>7416781</wp:posOffset>
                  </wp:positionH>
                  <wp:positionV relativeFrom="page">
                    <wp:posOffset>7268571</wp:posOffset>
                  </wp:positionV>
                  <wp:extent cx="11643" cy="62823"/>
                  <wp:effectExtent l="0" t="0" r="0" b="0"/>
                  <wp:wrapNone/>
                  <wp:docPr id="48" name="IM 48"/>
                  <wp:cNvGraphicFramePr/>
                  <a:graphic>
                    <a:graphicData uri="http://schemas.openxmlformats.org/drawingml/2006/picture">
                      <pic:pic>
                        <pic:nvPicPr>
                          <pic:cNvPr id="48" name="IM 48"/>
                          <pic:cNvPicPr/>
                        </pic:nvPicPr>
                        <pic:blipFill>
                          <a:blip r:embed="rId35"/>
                          <a:stretch>
                            <a:fillRect/>
                          </a:stretch>
                        </pic:blipFill>
                        <pic:spPr>
                          <a:xfrm rot="0">
                            <a:off x="0" y="0"/>
                            <a:ext cx="11643" cy="62823"/>
                          </a:xfrm>
                          <a:prstGeom prst="rect">
                            <a:avLst/>
                          </a:prstGeom>
                        </pic:spPr>
                      </pic:pic>
                    </a:graphicData>
                  </a:graphic>
                </wp:anchor>
              </w:drawing>
            </w:r>
            <w:r/>
          </w:p>
        </w:tc>
        <w:tc>
          <w:tcPr>
            <w:tcW w:w="4006" w:type="dxa"/>
            <w:vAlign w:val="top"/>
          </w:tcPr>
          <w:p>
            <w:pPr>
              <w:pStyle w:val="TableText"/>
              <w:ind w:left="102"/>
              <w:spacing w:before="44" w:line="200" w:lineRule="auto"/>
              <w:rPr>
                <w:sz w:val="25"/>
                <w:szCs w:val="25"/>
              </w:rPr>
            </w:pPr>
            <w:r>
              <w:rPr>
                <w:sz w:val="25"/>
                <w:szCs w:val="25"/>
                <w:spacing w:val="10"/>
              </w:rPr>
              <w:t>仪态自然，精神状态饱满；</w:t>
            </w:r>
          </w:p>
        </w:tc>
        <w:tc>
          <w:tcPr>
            <w:tcW w:w="999" w:type="dxa"/>
            <w:vAlign w:val="top"/>
          </w:tcPr>
          <w:p>
            <w:pPr>
              <w:pStyle w:val="TableText"/>
              <w:ind w:left="166"/>
              <w:spacing w:before="69" w:line="18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130"/>
              <w:spacing w:before="30" w:line="213" w:lineRule="auto"/>
              <w:rPr>
                <w:sz w:val="25"/>
                <w:szCs w:val="25"/>
              </w:rPr>
            </w:pPr>
            <w:r>
              <w:rPr>
                <w:sz w:val="25"/>
                <w:szCs w:val="25"/>
              </w:rPr>
              <w:t>讲究个人卫生，指甲修剪整齐，不</w:t>
            </w:r>
            <w:r>
              <w:rPr>
                <w:sz w:val="25"/>
                <w:szCs w:val="25"/>
                <w:spacing w:val="12"/>
              </w:rPr>
              <w:t xml:space="preserve"> </w:t>
            </w:r>
            <w:r>
              <w:rPr>
                <w:sz w:val="25"/>
                <w:szCs w:val="25"/>
                <w:spacing w:val="20"/>
              </w:rPr>
              <w:t>得留长指甲；</w:t>
            </w:r>
          </w:p>
        </w:tc>
        <w:tc>
          <w:tcPr>
            <w:tcW w:w="999" w:type="dxa"/>
            <w:vAlign w:val="top"/>
          </w:tcPr>
          <w:p>
            <w:pPr>
              <w:pStyle w:val="TableText"/>
              <w:ind w:left="166"/>
              <w:spacing w:before="215"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53" w:firstLine="79"/>
              <w:spacing w:before="30" w:line="214" w:lineRule="auto"/>
              <w:rPr>
                <w:sz w:val="25"/>
                <w:szCs w:val="25"/>
              </w:rPr>
            </w:pPr>
            <w:r>
              <w:rPr>
                <w:sz w:val="25"/>
                <w:szCs w:val="25"/>
              </w:rPr>
              <w:t>非工作所需或眼疾，不得佩带有色</w:t>
            </w:r>
            <w:r>
              <w:rPr>
                <w:sz w:val="25"/>
                <w:szCs w:val="25"/>
                <w:spacing w:val="9"/>
              </w:rPr>
              <w:t xml:space="preserve"> </w:t>
            </w:r>
            <w:r>
              <w:rPr>
                <w:sz w:val="25"/>
                <w:szCs w:val="25"/>
                <w:spacing w:val="-12"/>
              </w:rPr>
              <w:t>眼 镜</w:t>
            </w:r>
            <w:r>
              <w:rPr>
                <w:sz w:val="25"/>
                <w:szCs w:val="25"/>
                <w:spacing w:val="-20"/>
              </w:rPr>
              <w:t xml:space="preserve"> </w:t>
            </w:r>
            <w:r>
              <w:rPr>
                <w:sz w:val="25"/>
                <w:szCs w:val="25"/>
                <w:spacing w:val="-12"/>
              </w:rPr>
              <w:t>；</w:t>
            </w:r>
          </w:p>
        </w:tc>
        <w:tc>
          <w:tcPr>
            <w:tcW w:w="999" w:type="dxa"/>
            <w:vAlign w:val="top"/>
          </w:tcPr>
          <w:p>
            <w:pPr>
              <w:pStyle w:val="TableText"/>
              <w:ind w:left="166"/>
              <w:spacing w:before="216"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49" w:firstLine="99"/>
              <w:spacing w:before="31" w:line="213" w:lineRule="auto"/>
              <w:rPr>
                <w:sz w:val="25"/>
                <w:szCs w:val="25"/>
              </w:rPr>
            </w:pPr>
            <w:r>
              <w:rPr>
                <w:sz w:val="25"/>
                <w:szCs w:val="25"/>
                <w:spacing w:val="-1"/>
              </w:rPr>
              <w:t>上班期间(包括临时顶班)穿制服，</w:t>
            </w:r>
            <w:r>
              <w:rPr>
                <w:sz w:val="25"/>
                <w:szCs w:val="25"/>
                <w:spacing w:val="9"/>
              </w:rPr>
              <w:t xml:space="preserve"> </w:t>
            </w:r>
            <w:r>
              <w:rPr>
                <w:sz w:val="25"/>
                <w:szCs w:val="25"/>
                <w:spacing w:val="20"/>
              </w:rPr>
              <w:t>不得穿便装；</w:t>
            </w:r>
          </w:p>
        </w:tc>
        <w:tc>
          <w:tcPr>
            <w:tcW w:w="999" w:type="dxa"/>
            <w:vAlign w:val="top"/>
          </w:tcPr>
          <w:p>
            <w:pPr>
              <w:pStyle w:val="TableText"/>
              <w:ind w:left="166"/>
              <w:spacing w:before="216"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92" w:right="129" w:firstLine="9"/>
              <w:spacing w:before="12" w:line="216" w:lineRule="auto"/>
              <w:rPr>
                <w:sz w:val="25"/>
                <w:szCs w:val="25"/>
              </w:rPr>
            </w:pPr>
            <w:r>
              <w:rPr>
                <w:sz w:val="25"/>
                <w:szCs w:val="25"/>
              </w:rPr>
              <w:t>按规定携带保安器材，装备无线电</w:t>
            </w:r>
            <w:r>
              <w:rPr>
                <w:sz w:val="25"/>
                <w:szCs w:val="25"/>
                <w:spacing w:val="13"/>
              </w:rPr>
              <w:t xml:space="preserve"> </w:t>
            </w:r>
            <w:r>
              <w:rPr>
                <w:sz w:val="25"/>
                <w:szCs w:val="25"/>
                <w:spacing w:val="10"/>
              </w:rPr>
              <w:t>对讲机，并保证联络通畅；</w:t>
            </w:r>
          </w:p>
        </w:tc>
        <w:tc>
          <w:tcPr>
            <w:tcW w:w="999" w:type="dxa"/>
            <w:vAlign w:val="top"/>
          </w:tcPr>
          <w:p>
            <w:pPr>
              <w:pStyle w:val="TableText"/>
              <w:ind w:left="166"/>
              <w:spacing w:before="217"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1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11" w:right="132" w:hanging="9"/>
              <w:spacing w:before="22" w:line="213" w:lineRule="auto"/>
              <w:rPr>
                <w:sz w:val="25"/>
                <w:szCs w:val="25"/>
              </w:rPr>
            </w:pPr>
            <w:r>
              <w:rPr>
                <w:sz w:val="25"/>
                <w:szCs w:val="25"/>
              </w:rPr>
              <w:t>爱护和正确使用保安器械及通信设</w:t>
            </w:r>
            <w:r>
              <w:rPr>
                <w:sz w:val="25"/>
                <w:szCs w:val="25"/>
                <w:spacing w:val="10"/>
              </w:rPr>
              <w:t xml:space="preserve"> </w:t>
            </w:r>
            <w:r>
              <w:rPr>
                <w:sz w:val="25"/>
                <w:szCs w:val="25"/>
                <w:spacing w:val="10"/>
              </w:rPr>
              <w:t>备，不得随意损坏及拆卸；</w:t>
            </w:r>
          </w:p>
        </w:tc>
        <w:tc>
          <w:tcPr>
            <w:tcW w:w="999" w:type="dxa"/>
            <w:vAlign w:val="top"/>
          </w:tcPr>
          <w:p>
            <w:pPr>
              <w:pStyle w:val="TableText"/>
              <w:ind w:left="166"/>
              <w:spacing w:before="216"/>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1249" w:hRule="atLeast"/>
        </w:trPr>
        <w:tc>
          <w:tcPr>
            <w:tcW w:w="1363" w:type="dxa"/>
            <w:vAlign w:val="top"/>
            <w:vMerge w:val="continue"/>
            <w:tcBorders>
              <w:top w:val="nil"/>
            </w:tcBorders>
          </w:tcPr>
          <w:p>
            <w:pPr>
              <w:rPr>
                <w:rFonts w:ascii="Arial"/>
                <w:sz w:val="21"/>
              </w:rPr>
            </w:pPr>
            <w:r/>
          </w:p>
        </w:tc>
        <w:tc>
          <w:tcPr>
            <w:tcW w:w="4006" w:type="dxa"/>
            <w:vAlign w:val="top"/>
          </w:tcPr>
          <w:p>
            <w:pPr>
              <w:pStyle w:val="TableText"/>
              <w:ind w:left="102"/>
              <w:spacing w:before="25" w:line="224" w:lineRule="auto"/>
              <w:jc w:val="both"/>
              <w:rPr>
                <w:sz w:val="25"/>
                <w:szCs w:val="25"/>
              </w:rPr>
            </w:pPr>
            <w:r>
              <w:rPr>
                <w:sz w:val="25"/>
                <w:szCs w:val="25"/>
                <w:spacing w:val="-7"/>
              </w:rPr>
              <w:t>上岗前整理仪表，带队到达各岗位，</w:t>
            </w:r>
            <w:r>
              <w:rPr>
                <w:sz w:val="25"/>
                <w:szCs w:val="25"/>
                <w:spacing w:val="4"/>
              </w:rPr>
              <w:t xml:space="preserve"> </w:t>
            </w:r>
            <w:r>
              <w:rPr>
                <w:sz w:val="25"/>
                <w:szCs w:val="25"/>
                <w:spacing w:val="-13"/>
              </w:rPr>
              <w:t>头发前不过眉，发脚侧不过耳，后不</w:t>
            </w:r>
            <w:r>
              <w:rPr>
                <w:sz w:val="25"/>
                <w:szCs w:val="25"/>
                <w:spacing w:val="2"/>
              </w:rPr>
              <w:t xml:space="preserve"> </w:t>
            </w:r>
            <w:r>
              <w:rPr>
                <w:sz w:val="25"/>
                <w:szCs w:val="25"/>
                <w:spacing w:val="-6"/>
              </w:rPr>
              <w:t>过领不得染黑色以外颜色的头发(男</w:t>
            </w:r>
            <w:r>
              <w:rPr>
                <w:sz w:val="25"/>
                <w:szCs w:val="25"/>
                <w:spacing w:val="9"/>
              </w:rPr>
              <w:t xml:space="preserve"> </w:t>
            </w:r>
            <w:r>
              <w:rPr>
                <w:sz w:val="25"/>
                <w:szCs w:val="25"/>
                <w:spacing w:val="-3"/>
              </w:rPr>
              <w:t>性不得蓄须，留长发，大鬓角);</w:t>
            </w:r>
          </w:p>
        </w:tc>
        <w:tc>
          <w:tcPr>
            <w:tcW w:w="999" w:type="dxa"/>
            <w:vAlign w:val="top"/>
          </w:tcPr>
          <w:p>
            <w:pPr>
              <w:spacing w:line="444" w:lineRule="auto"/>
              <w:rPr>
                <w:rFonts w:ascii="Arial"/>
                <w:sz w:val="21"/>
              </w:rPr>
            </w:pPr>
            <w:r/>
          </w:p>
          <w:p>
            <w:pPr>
              <w:pStyle w:val="TableText"/>
              <w:ind w:left="166"/>
              <w:spacing w:before="8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0" w:hRule="atLeast"/>
        </w:trPr>
        <w:tc>
          <w:tcPr>
            <w:tcW w:w="1363"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pStyle w:val="TableText"/>
              <w:ind w:left="175"/>
              <w:spacing w:before="81" w:line="219" w:lineRule="auto"/>
              <w:rPr>
                <w:sz w:val="25"/>
                <w:szCs w:val="25"/>
              </w:rPr>
            </w:pPr>
            <w:r>
              <w:rPr>
                <w:sz w:val="25"/>
                <w:szCs w:val="25"/>
                <w:spacing w:val="2"/>
              </w:rPr>
              <w:t>行为举止</w:t>
            </w:r>
          </w:p>
        </w:tc>
        <w:tc>
          <w:tcPr>
            <w:tcW w:w="4006" w:type="dxa"/>
            <w:vAlign w:val="top"/>
          </w:tcPr>
          <w:p>
            <w:pPr>
              <w:pStyle w:val="TableText"/>
              <w:ind w:left="102" w:right="54" w:firstLine="69"/>
              <w:spacing w:before="32" w:line="210" w:lineRule="auto"/>
              <w:rPr>
                <w:sz w:val="25"/>
                <w:szCs w:val="25"/>
              </w:rPr>
            </w:pPr>
            <w:r>
              <w:rPr>
                <w:sz w:val="25"/>
                <w:szCs w:val="25"/>
                <w:spacing w:val="1"/>
              </w:rPr>
              <w:t>举止文明，服务中表情自然，精神</w:t>
            </w:r>
            <w:r>
              <w:rPr>
                <w:sz w:val="25"/>
                <w:szCs w:val="25"/>
                <w:spacing w:val="3"/>
              </w:rPr>
              <w:t xml:space="preserve"> </w:t>
            </w:r>
            <w:r>
              <w:rPr>
                <w:sz w:val="25"/>
                <w:szCs w:val="25"/>
                <w:spacing w:val="15"/>
              </w:rPr>
              <w:t>振作、姿态良好；</w:t>
            </w:r>
          </w:p>
        </w:tc>
        <w:tc>
          <w:tcPr>
            <w:tcW w:w="999" w:type="dxa"/>
            <w:vAlign w:val="top"/>
          </w:tcPr>
          <w:p>
            <w:pPr>
              <w:pStyle w:val="TableText"/>
              <w:ind w:left="166"/>
              <w:spacing w:before="219"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94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19" w:firstLine="89"/>
              <w:spacing w:before="24" w:line="225" w:lineRule="auto"/>
              <w:jc w:val="both"/>
              <w:rPr>
                <w:sz w:val="25"/>
                <w:szCs w:val="25"/>
              </w:rPr>
            </w:pPr>
            <w:r>
              <w:rPr>
                <w:sz w:val="25"/>
                <w:szCs w:val="25"/>
                <w:spacing w:val="1"/>
              </w:rPr>
              <w:t>落实环保行为，关注身边事，以身</w:t>
            </w:r>
            <w:r>
              <w:rPr>
                <w:sz w:val="25"/>
                <w:szCs w:val="25"/>
                <w:spacing w:val="2"/>
              </w:rPr>
              <w:t xml:space="preserve"> </w:t>
            </w:r>
            <w:r>
              <w:rPr>
                <w:sz w:val="25"/>
                <w:szCs w:val="25"/>
                <w:spacing w:val="-1"/>
              </w:rPr>
              <w:t>作则，人过地净(路面明显垃圾进行</w:t>
            </w:r>
            <w:r>
              <w:rPr>
                <w:sz w:val="25"/>
                <w:szCs w:val="25"/>
                <w:spacing w:val="14"/>
              </w:rPr>
              <w:t xml:space="preserve"> </w:t>
            </w:r>
            <w:r>
              <w:rPr>
                <w:sz w:val="25"/>
                <w:szCs w:val="25"/>
                <w:spacing w:val="13"/>
              </w:rPr>
              <w:t>清理);</w:t>
            </w:r>
          </w:p>
        </w:tc>
        <w:tc>
          <w:tcPr>
            <w:tcW w:w="999" w:type="dxa"/>
            <w:vAlign w:val="top"/>
          </w:tcPr>
          <w:p>
            <w:pPr>
              <w:spacing w:line="296" w:lineRule="auto"/>
              <w:rPr>
                <w:rFonts w:ascii="Arial"/>
                <w:sz w:val="21"/>
              </w:rPr>
            </w:pPr>
            <w:r/>
          </w:p>
          <w:p>
            <w:pPr>
              <w:pStyle w:val="TableText"/>
              <w:ind w:left="166"/>
              <w:spacing w:before="8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92" w:right="302" w:firstLine="89"/>
              <w:spacing w:before="25" w:line="216" w:lineRule="auto"/>
              <w:rPr>
                <w:sz w:val="25"/>
                <w:szCs w:val="25"/>
              </w:rPr>
            </w:pPr>
            <w:r>
              <w:rPr>
                <w:sz w:val="25"/>
                <w:szCs w:val="25"/>
              </w:rPr>
              <w:t>不以无理与院方人员发生吵闹打</w:t>
            </w:r>
            <w:r>
              <w:rPr>
                <w:sz w:val="25"/>
                <w:szCs w:val="25"/>
                <w:spacing w:val="10"/>
              </w:rPr>
              <w:t xml:space="preserve"> </w:t>
            </w:r>
            <w:r>
              <w:rPr>
                <w:sz w:val="25"/>
                <w:szCs w:val="25"/>
                <w:spacing w:val="-6"/>
              </w:rPr>
              <w:t>架</w:t>
            </w:r>
            <w:r>
              <w:rPr>
                <w:sz w:val="25"/>
                <w:szCs w:val="25"/>
                <w:spacing w:val="69"/>
              </w:rPr>
              <w:t xml:space="preserve"> </w:t>
            </w:r>
            <w:r>
              <w:rPr>
                <w:sz w:val="25"/>
                <w:szCs w:val="25"/>
                <w:spacing w:val="-6"/>
              </w:rPr>
              <w:t>；</w:t>
            </w:r>
          </w:p>
        </w:tc>
        <w:tc>
          <w:tcPr>
            <w:tcW w:w="999" w:type="dxa"/>
            <w:vAlign w:val="top"/>
          </w:tcPr>
          <w:p>
            <w:pPr>
              <w:pStyle w:val="TableText"/>
              <w:ind w:left="166"/>
              <w:spacing w:before="220"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1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38" w:firstLine="89"/>
              <w:spacing w:before="34" w:line="212" w:lineRule="auto"/>
              <w:rPr>
                <w:sz w:val="25"/>
                <w:szCs w:val="25"/>
              </w:rPr>
            </w:pPr>
            <w:r>
              <w:rPr>
                <w:sz w:val="25"/>
                <w:szCs w:val="25"/>
                <w:spacing w:val="1"/>
              </w:rPr>
              <w:t>站姿端正，不叉腰、下抱胸、不背</w:t>
            </w:r>
            <w:r>
              <w:rPr>
                <w:sz w:val="25"/>
                <w:szCs w:val="25"/>
              </w:rPr>
              <w:t xml:space="preserve"> </w:t>
            </w:r>
            <w:r>
              <w:rPr>
                <w:sz w:val="25"/>
                <w:szCs w:val="25"/>
                <w:spacing w:val="29"/>
              </w:rPr>
              <w:t>靠他物</w:t>
            </w:r>
            <w:r>
              <w:rPr>
                <w:sz w:val="25"/>
                <w:szCs w:val="25"/>
                <w:spacing w:val="-59"/>
              </w:rPr>
              <w:t xml:space="preserve"> </w:t>
            </w:r>
            <w:r>
              <w:rPr>
                <w:sz w:val="25"/>
                <w:szCs w:val="25"/>
                <w:spacing w:val="29"/>
              </w:rPr>
              <w:t>；</w:t>
            </w:r>
          </w:p>
        </w:tc>
        <w:tc>
          <w:tcPr>
            <w:tcW w:w="999" w:type="dxa"/>
            <w:vAlign w:val="top"/>
          </w:tcPr>
          <w:p>
            <w:pPr>
              <w:pStyle w:val="TableText"/>
              <w:ind w:left="166"/>
              <w:spacing w:before="220"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53" w:firstLine="79"/>
              <w:spacing w:before="26" w:line="213" w:lineRule="auto"/>
              <w:rPr>
                <w:sz w:val="25"/>
                <w:szCs w:val="25"/>
              </w:rPr>
            </w:pPr>
            <w:r>
              <w:rPr>
                <w:sz w:val="25"/>
                <w:szCs w:val="25"/>
              </w:rPr>
              <w:t>坐姿端正，不倚背、不伸腿，不趴</w:t>
            </w:r>
            <w:r>
              <w:rPr>
                <w:sz w:val="25"/>
                <w:szCs w:val="25"/>
                <w:spacing w:val="9"/>
              </w:rPr>
              <w:t xml:space="preserve"> </w:t>
            </w:r>
            <w:r>
              <w:rPr>
                <w:sz w:val="25"/>
                <w:szCs w:val="25"/>
                <w:spacing w:val="15"/>
              </w:rPr>
              <w:t>在工作台上休息；</w:t>
            </w:r>
          </w:p>
        </w:tc>
        <w:tc>
          <w:tcPr>
            <w:tcW w:w="999" w:type="dxa"/>
            <w:vAlign w:val="top"/>
          </w:tcPr>
          <w:p>
            <w:pPr>
              <w:pStyle w:val="TableText"/>
              <w:ind w:left="166"/>
              <w:spacing w:before="22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55" w:firstLine="79"/>
              <w:spacing w:before="25" w:line="219" w:lineRule="auto"/>
              <w:rPr>
                <w:sz w:val="25"/>
                <w:szCs w:val="25"/>
              </w:rPr>
            </w:pPr>
            <w:r>
              <w:rPr>
                <w:sz w:val="25"/>
                <w:szCs w:val="25"/>
              </w:rPr>
              <w:t>不在服务区内追逐打闹，不边走边</w:t>
            </w:r>
            <w:r>
              <w:rPr>
                <w:sz w:val="25"/>
                <w:szCs w:val="25"/>
                <w:spacing w:val="7"/>
              </w:rPr>
              <w:t xml:space="preserve"> </w:t>
            </w:r>
            <w:r>
              <w:rPr>
                <w:sz w:val="25"/>
                <w:szCs w:val="25"/>
                <w:spacing w:val="17"/>
              </w:rPr>
              <w:t>大声谈笑喧哗；</w:t>
            </w:r>
          </w:p>
        </w:tc>
        <w:tc>
          <w:tcPr>
            <w:tcW w:w="999" w:type="dxa"/>
            <w:vAlign w:val="top"/>
          </w:tcPr>
          <w:p>
            <w:pPr>
              <w:pStyle w:val="TableText"/>
              <w:ind w:left="166"/>
              <w:spacing w:before="22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12" w:right="72" w:firstLine="69"/>
              <w:spacing w:before="15" w:line="223" w:lineRule="auto"/>
              <w:rPr>
                <w:sz w:val="25"/>
                <w:szCs w:val="25"/>
              </w:rPr>
            </w:pPr>
            <w:r>
              <w:rPr>
                <w:sz w:val="25"/>
                <w:szCs w:val="25"/>
                <w:spacing w:val="-1"/>
              </w:rPr>
              <w:t>在执勤时不袖手、背手、叉腰、插</w:t>
            </w:r>
            <w:r>
              <w:rPr>
                <w:sz w:val="25"/>
                <w:szCs w:val="25"/>
                <w:spacing w:val="5"/>
              </w:rPr>
              <w:t xml:space="preserve"> </w:t>
            </w:r>
            <w:r>
              <w:rPr>
                <w:sz w:val="25"/>
                <w:szCs w:val="25"/>
                <w:spacing w:val="17"/>
              </w:rPr>
              <w:t>兜、扶肩搭背；</w:t>
            </w:r>
          </w:p>
        </w:tc>
        <w:tc>
          <w:tcPr>
            <w:tcW w:w="999" w:type="dxa"/>
            <w:vAlign w:val="top"/>
          </w:tcPr>
          <w:p>
            <w:pPr>
              <w:pStyle w:val="TableText"/>
              <w:ind w:left="166"/>
              <w:spacing w:before="222"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0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53" w:firstLine="79"/>
              <w:spacing w:before="18" w:line="211" w:lineRule="auto"/>
              <w:rPr>
                <w:sz w:val="25"/>
                <w:szCs w:val="25"/>
              </w:rPr>
            </w:pPr>
            <w:r>
              <w:rPr>
                <w:sz w:val="25"/>
                <w:szCs w:val="25"/>
              </w:rPr>
              <w:t>不准没收财物、扣押他人合法证件</w:t>
            </w:r>
            <w:r>
              <w:rPr>
                <w:sz w:val="25"/>
                <w:szCs w:val="25"/>
                <w:spacing w:val="9"/>
              </w:rPr>
              <w:t xml:space="preserve"> </w:t>
            </w:r>
            <w:r>
              <w:rPr>
                <w:sz w:val="25"/>
                <w:szCs w:val="25"/>
                <w:spacing w:val="29"/>
              </w:rPr>
              <w:t>等行为</w:t>
            </w:r>
            <w:r>
              <w:rPr>
                <w:sz w:val="25"/>
                <w:szCs w:val="25"/>
                <w:spacing w:val="-59"/>
              </w:rPr>
              <w:t xml:space="preserve"> </w:t>
            </w:r>
            <w:r>
              <w:rPr>
                <w:sz w:val="25"/>
                <w:szCs w:val="25"/>
                <w:spacing w:val="29"/>
              </w:rPr>
              <w:t>；</w:t>
            </w:r>
          </w:p>
        </w:tc>
        <w:tc>
          <w:tcPr>
            <w:tcW w:w="999" w:type="dxa"/>
            <w:vAlign w:val="top"/>
          </w:tcPr>
          <w:p>
            <w:pPr>
              <w:pStyle w:val="TableText"/>
              <w:ind w:left="166"/>
              <w:spacing w:before="213"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1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72" w:right="304" w:firstLine="109"/>
              <w:spacing w:before="37" w:line="211" w:lineRule="auto"/>
              <w:rPr>
                <w:sz w:val="25"/>
                <w:szCs w:val="25"/>
              </w:rPr>
            </w:pPr>
            <w:r>
              <w:rPr>
                <w:sz w:val="25"/>
                <w:szCs w:val="25"/>
              </w:rPr>
              <w:t>不得私自为他人提供有偿保安服</w:t>
            </w:r>
            <w:r>
              <w:rPr>
                <w:sz w:val="25"/>
                <w:szCs w:val="25"/>
                <w:spacing w:val="8"/>
              </w:rPr>
              <w:t xml:space="preserve"> </w:t>
            </w:r>
            <w:r>
              <w:rPr>
                <w:sz w:val="25"/>
                <w:szCs w:val="25"/>
                <w:spacing w:val="-6"/>
              </w:rPr>
              <w:t>务</w:t>
            </w:r>
            <w:r>
              <w:rPr>
                <w:sz w:val="25"/>
                <w:szCs w:val="25"/>
                <w:spacing w:val="70"/>
              </w:rPr>
              <w:t xml:space="preserve"> </w:t>
            </w:r>
            <w:r>
              <w:rPr>
                <w:sz w:val="25"/>
                <w:szCs w:val="25"/>
                <w:spacing w:val="-6"/>
              </w:rPr>
              <w:t>；</w:t>
            </w:r>
          </w:p>
        </w:tc>
        <w:tc>
          <w:tcPr>
            <w:tcW w:w="999" w:type="dxa"/>
            <w:vAlign w:val="top"/>
          </w:tcPr>
          <w:p>
            <w:pPr>
              <w:pStyle w:val="TableText"/>
              <w:ind w:left="166"/>
              <w:spacing w:before="222"/>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32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spacing w:before="48" w:line="193" w:lineRule="auto"/>
              <w:rPr>
                <w:sz w:val="25"/>
                <w:szCs w:val="25"/>
              </w:rPr>
            </w:pPr>
            <w:r>
              <w:rPr>
                <w:sz w:val="25"/>
                <w:szCs w:val="25"/>
                <w:spacing w:val="15"/>
              </w:rPr>
              <w:t>严禁院区内吸烟；</w:t>
            </w:r>
          </w:p>
        </w:tc>
        <w:tc>
          <w:tcPr>
            <w:tcW w:w="999" w:type="dxa"/>
            <w:vAlign w:val="top"/>
          </w:tcPr>
          <w:p>
            <w:pPr>
              <w:pStyle w:val="TableText"/>
              <w:ind w:left="166"/>
              <w:spacing w:before="74" w:line="174"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30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spacing w:before="38" w:line="186" w:lineRule="auto"/>
              <w:rPr>
                <w:sz w:val="25"/>
                <w:szCs w:val="25"/>
              </w:rPr>
            </w:pPr>
            <w:r>
              <w:rPr>
                <w:sz w:val="25"/>
                <w:szCs w:val="25"/>
                <w:spacing w:val="8"/>
              </w:rPr>
              <w:t>执勤禁止玩手机，禁止打瞌睡；</w:t>
            </w:r>
          </w:p>
        </w:tc>
        <w:tc>
          <w:tcPr>
            <w:tcW w:w="999" w:type="dxa"/>
            <w:vAlign w:val="top"/>
          </w:tcPr>
          <w:p>
            <w:pPr>
              <w:pStyle w:val="TableText"/>
              <w:ind w:left="166"/>
              <w:spacing w:before="63" w:line="167"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310" w:hRule="atLeast"/>
        </w:trPr>
        <w:tc>
          <w:tcPr>
            <w:tcW w:w="1363" w:type="dxa"/>
            <w:vAlign w:val="top"/>
            <w:vMerge w:val="continue"/>
            <w:tcBorders>
              <w:top w:val="nil"/>
            </w:tcBorders>
          </w:tcPr>
          <w:p>
            <w:pPr>
              <w:rPr>
                <w:rFonts w:ascii="Arial"/>
                <w:sz w:val="21"/>
              </w:rPr>
            </w:pPr>
            <w:r/>
          </w:p>
        </w:tc>
        <w:tc>
          <w:tcPr>
            <w:tcW w:w="4006" w:type="dxa"/>
            <w:vAlign w:val="top"/>
          </w:tcPr>
          <w:p>
            <w:pPr>
              <w:pStyle w:val="TableText"/>
              <w:ind w:left="102"/>
              <w:spacing w:before="39" w:line="192" w:lineRule="auto"/>
              <w:rPr>
                <w:sz w:val="25"/>
                <w:szCs w:val="25"/>
              </w:rPr>
            </w:pPr>
            <w:r>
              <w:rPr>
                <w:sz w:val="25"/>
                <w:szCs w:val="25"/>
              </w:rPr>
              <w:t>不擅自离开岗位或串岗聊天。</w:t>
            </w:r>
          </w:p>
        </w:tc>
        <w:tc>
          <w:tcPr>
            <w:tcW w:w="999" w:type="dxa"/>
            <w:vAlign w:val="top"/>
          </w:tcPr>
          <w:p>
            <w:pPr>
              <w:pStyle w:val="TableText"/>
              <w:ind w:left="166"/>
              <w:spacing w:before="64" w:line="174"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320" w:hRule="atLeast"/>
        </w:trPr>
        <w:tc>
          <w:tcPr>
            <w:tcW w:w="1363"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75"/>
              <w:spacing w:before="81" w:line="219" w:lineRule="auto"/>
              <w:rPr>
                <w:sz w:val="25"/>
                <w:szCs w:val="25"/>
              </w:rPr>
            </w:pPr>
            <w:r>
              <w:rPr>
                <w:sz w:val="25"/>
                <w:szCs w:val="25"/>
                <w:spacing w:val="2"/>
              </w:rPr>
              <w:t>文明服务</w:t>
            </w:r>
          </w:p>
        </w:tc>
        <w:tc>
          <w:tcPr>
            <w:tcW w:w="4006" w:type="dxa"/>
            <w:vAlign w:val="top"/>
          </w:tcPr>
          <w:p>
            <w:pPr>
              <w:pStyle w:val="TableText"/>
              <w:ind w:left="102"/>
              <w:spacing w:before="48" w:line="193" w:lineRule="auto"/>
              <w:rPr>
                <w:sz w:val="25"/>
                <w:szCs w:val="25"/>
              </w:rPr>
            </w:pPr>
            <w:r>
              <w:rPr>
                <w:sz w:val="25"/>
                <w:szCs w:val="25"/>
                <w:spacing w:val="9"/>
              </w:rPr>
              <w:t>不以任何理由辱骂院方人员；</w:t>
            </w:r>
          </w:p>
        </w:tc>
        <w:tc>
          <w:tcPr>
            <w:tcW w:w="999" w:type="dxa"/>
            <w:vAlign w:val="top"/>
          </w:tcPr>
          <w:p>
            <w:pPr>
              <w:pStyle w:val="TableText"/>
              <w:ind w:left="166"/>
              <w:spacing w:before="74" w:line="174"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30"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102" w:right="134"/>
              <w:spacing w:before="59" w:line="207" w:lineRule="auto"/>
              <w:rPr>
                <w:sz w:val="25"/>
                <w:szCs w:val="25"/>
              </w:rPr>
            </w:pPr>
            <w:r>
              <w:rPr>
                <w:sz w:val="25"/>
                <w:szCs w:val="25"/>
              </w:rPr>
              <w:t>规范使用礼貌用语，不讲粗话、脏</w:t>
            </w:r>
            <w:r>
              <w:rPr>
                <w:sz w:val="25"/>
                <w:szCs w:val="25"/>
                <w:spacing w:val="8"/>
              </w:rPr>
              <w:t xml:space="preserve"> </w:t>
            </w:r>
            <w:r>
              <w:rPr>
                <w:sz w:val="25"/>
                <w:szCs w:val="25"/>
                <w:spacing w:val="13"/>
              </w:rPr>
              <w:t>话，体现文明服务；</w:t>
            </w:r>
          </w:p>
        </w:tc>
        <w:tc>
          <w:tcPr>
            <w:tcW w:w="999" w:type="dxa"/>
            <w:vAlign w:val="top"/>
          </w:tcPr>
          <w:p>
            <w:pPr>
              <w:pStyle w:val="TableText"/>
              <w:ind w:left="166"/>
              <w:spacing w:before="224"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934" w:hRule="atLeast"/>
        </w:trPr>
        <w:tc>
          <w:tcPr>
            <w:tcW w:w="1363" w:type="dxa"/>
            <w:vAlign w:val="top"/>
            <w:vMerge w:val="continue"/>
            <w:tcBorders>
              <w:top w:val="nil"/>
            </w:tcBorders>
          </w:tcPr>
          <w:p>
            <w:pPr>
              <w:rPr>
                <w:rFonts w:ascii="Arial"/>
                <w:sz w:val="21"/>
              </w:rPr>
            </w:pPr>
            <w:r/>
          </w:p>
        </w:tc>
        <w:tc>
          <w:tcPr>
            <w:tcW w:w="4006" w:type="dxa"/>
            <w:vAlign w:val="top"/>
          </w:tcPr>
          <w:p>
            <w:pPr>
              <w:pStyle w:val="TableText"/>
              <w:ind w:left="82" w:right="72" w:firstLine="79"/>
              <w:spacing w:before="38" w:line="218" w:lineRule="auto"/>
              <w:jc w:val="both"/>
              <w:rPr>
                <w:sz w:val="25"/>
                <w:szCs w:val="25"/>
              </w:rPr>
            </w:pPr>
            <w:r>
              <w:rPr>
                <w:sz w:val="25"/>
                <w:szCs w:val="25"/>
              </w:rPr>
              <w:t>礼貌待人，微笑服务，院方及患者</w:t>
            </w:r>
            <w:r>
              <w:rPr>
                <w:sz w:val="25"/>
                <w:szCs w:val="25"/>
                <w:spacing w:val="10"/>
              </w:rPr>
              <w:t xml:space="preserve"> </w:t>
            </w:r>
            <w:r>
              <w:rPr>
                <w:sz w:val="25"/>
                <w:szCs w:val="25"/>
                <w:spacing w:val="1"/>
              </w:rPr>
              <w:t>人员来访应起立相待文明服务主动 </w:t>
            </w:r>
            <w:r>
              <w:rPr>
                <w:sz w:val="25"/>
                <w:szCs w:val="25"/>
                <w:spacing w:val="-8"/>
              </w:rPr>
              <w:t>打</w:t>
            </w:r>
            <w:r>
              <w:rPr>
                <w:sz w:val="25"/>
                <w:szCs w:val="25"/>
                <w:spacing w:val="-46"/>
              </w:rPr>
              <w:t xml:space="preserve"> </w:t>
            </w:r>
            <w:r>
              <w:rPr>
                <w:sz w:val="25"/>
                <w:szCs w:val="25"/>
                <w:spacing w:val="-8"/>
              </w:rPr>
              <w:t>招</w:t>
            </w:r>
            <w:r>
              <w:rPr>
                <w:sz w:val="25"/>
                <w:szCs w:val="25"/>
                <w:spacing w:val="-36"/>
              </w:rPr>
              <w:t xml:space="preserve"> </w:t>
            </w:r>
            <w:r>
              <w:rPr>
                <w:sz w:val="25"/>
                <w:szCs w:val="25"/>
                <w:spacing w:val="-8"/>
              </w:rPr>
              <w:t>呼</w:t>
            </w:r>
            <w:r>
              <w:rPr>
                <w:sz w:val="25"/>
                <w:szCs w:val="25"/>
                <w:spacing w:val="-59"/>
              </w:rPr>
              <w:t xml:space="preserve"> </w:t>
            </w:r>
            <w:r>
              <w:rPr>
                <w:sz w:val="25"/>
                <w:szCs w:val="25"/>
                <w:spacing w:val="-8"/>
              </w:rPr>
              <w:t>；</w:t>
            </w:r>
          </w:p>
        </w:tc>
        <w:tc>
          <w:tcPr>
            <w:tcW w:w="999" w:type="dxa"/>
            <w:vAlign w:val="top"/>
          </w:tcPr>
          <w:p>
            <w:pPr>
              <w:spacing w:line="291" w:lineRule="auto"/>
              <w:rPr>
                <w:rFonts w:ascii="Arial"/>
                <w:sz w:val="21"/>
              </w:rPr>
            </w:pPr>
            <w:r/>
          </w:p>
          <w:p>
            <w:pPr>
              <w:pStyle w:val="TableText"/>
              <w:ind w:left="166"/>
              <w:spacing w:before="8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bl>
    <w:p>
      <w:pPr>
        <w:rPr>
          <w:rFonts w:ascii="Arial"/>
          <w:sz w:val="21"/>
        </w:rPr>
      </w:pPr>
      <w:r/>
    </w:p>
    <w:p>
      <w:pPr>
        <w:sectPr>
          <w:footerReference w:type="default" r:id="rId34"/>
          <w:pgSz w:w="11900" w:h="16840"/>
          <w:pgMar w:top="1364" w:right="45" w:bottom="1014" w:left="865" w:header="0" w:footer="879" w:gutter="0"/>
        </w:sectPr>
        <w:rPr>
          <w:rFonts w:ascii="Arial" w:hAnsi="Arial" w:eastAsia="Arial" w:cs="Arial"/>
          <w:sz w:val="21"/>
          <w:szCs w:val="21"/>
        </w:rPr>
      </w:pPr>
    </w:p>
    <w:tbl>
      <w:tblPr>
        <w:tblStyle w:val="TableNormal"/>
        <w:tblW w:w="96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53"/>
        <w:gridCol w:w="4016"/>
        <w:gridCol w:w="999"/>
        <w:gridCol w:w="919"/>
        <w:gridCol w:w="1438"/>
        <w:gridCol w:w="894"/>
      </w:tblGrid>
      <w:tr>
        <w:trPr>
          <w:trHeight w:val="645" w:hRule="atLeast"/>
        </w:trPr>
        <w:tc>
          <w:tcPr>
            <w:tcW w:w="1353" w:type="dxa"/>
            <w:vAlign w:val="top"/>
            <w:vMerge w:val="restart"/>
            <w:tcBorders>
              <w:bottom w:val="nil"/>
            </w:tcBorders>
          </w:tcPr>
          <w:p>
            <w:pPr>
              <w:rPr>
                <w:rFonts w:ascii="Arial"/>
                <w:sz w:val="21"/>
              </w:rPr>
            </w:pPr>
            <w:r>
              <w:pict>
                <v:shape id="_x0000_s24" style="position:absolute;margin-left:586.816pt;margin-top:536.539pt;mso-position-vertical-relative:page;mso-position-horizontal-relative:page;width:6.15pt;height:44pt;z-index:251688960;" o:allowincell="f" filled="false" stroked="false" type="#_x0000_t202">
                  <v:fill on="false"/>
                  <v:stroke on="false"/>
                  <v:path/>
                  <v:imagedata o:title=""/>
                  <o:lock v:ext="edit" aspectratio="false"/>
                  <v:textbox inset="0mm,0mm,0mm,0mm" style="layout-flow:vertical-ideographic;">
                    <w:txbxContent>
                      <w:p>
                        <w:pPr>
                          <w:ind w:left="20"/>
                          <w:spacing w:before="20" w:line="82" w:lineRule="exact"/>
                          <w:rPr>
                            <w:rFonts w:ascii="SimSun" w:hAnsi="SimSun" w:eastAsia="SimSun" w:cs="SimSun"/>
                            <w:sz w:val="11"/>
                            <w:szCs w:val="11"/>
                          </w:rPr>
                        </w:pPr>
                        <w:r>
                          <w:rPr>
                            <w:rFonts w:ascii="SimSun" w:hAnsi="SimSun" w:eastAsia="SimSun" w:cs="SimSun"/>
                            <w:sz w:val="11"/>
                            <w:szCs w:val="11"/>
                            <w:spacing w:val="26"/>
                            <w:w w:val="146"/>
                            <w:position w:val="-2"/>
                          </w:rPr>
                          <w:t>1*4</w:t>
                        </w:r>
                        <w:r>
                          <w:rPr>
                            <w:rFonts w:ascii="SimSun" w:hAnsi="SimSun" w:eastAsia="SimSun" w:cs="SimSun"/>
                            <w:sz w:val="11"/>
                            <w:szCs w:val="11"/>
                            <w:spacing w:val="-27"/>
                            <w:position w:val="-2"/>
                          </w:rPr>
                          <w:t xml:space="preserve"> </w:t>
                        </w:r>
                        <w:r>
                          <w:rPr>
                            <w:rFonts w:ascii="SimSun" w:hAnsi="SimSun" w:eastAsia="SimSun" w:cs="SimSun"/>
                            <w:sz w:val="11"/>
                            <w:szCs w:val="11"/>
                            <w:spacing w:val="26"/>
                            <w:w w:val="146"/>
                            <w:position w:val="-2"/>
                          </w:rPr>
                          <w:t>-</w:t>
                        </w:r>
                        <w:r>
                          <w:rPr>
                            <w:rFonts w:ascii="SimSun" w:hAnsi="SimSun" w:eastAsia="SimSun" w:cs="SimSun"/>
                            <w:sz w:val="11"/>
                            <w:szCs w:val="11"/>
                            <w:spacing w:val="11"/>
                            <w:position w:val="-2"/>
                          </w:rPr>
                          <w:t xml:space="preserve"> </w:t>
                        </w:r>
                        <w:r>
                          <w:rPr>
                            <w:rFonts w:ascii="SimSun" w:hAnsi="SimSun" w:eastAsia="SimSun" w:cs="SimSun"/>
                            <w:sz w:val="11"/>
                            <w:szCs w:val="11"/>
                            <w:spacing w:val="26"/>
                            <w:w w:val="146"/>
                            <w:position w:val="-2"/>
                          </w:rPr>
                          <w:t>+*1</w:t>
                        </w:r>
                      </w:p>
                    </w:txbxContent>
                  </v:textbox>
                </v:shape>
              </w:pict>
            </w:r>
            <w:r/>
          </w:p>
        </w:tc>
        <w:tc>
          <w:tcPr>
            <w:tcW w:w="4016" w:type="dxa"/>
            <w:vAlign w:val="top"/>
          </w:tcPr>
          <w:p>
            <w:pPr>
              <w:pStyle w:val="TableText"/>
              <w:ind w:left="112" w:right="62" w:firstLine="69"/>
              <w:spacing w:before="44" w:line="218" w:lineRule="auto"/>
              <w:rPr>
                <w:sz w:val="25"/>
                <w:szCs w:val="25"/>
              </w:rPr>
            </w:pPr>
            <w:r>
              <w:rPr>
                <w:sz w:val="25"/>
                <w:szCs w:val="25"/>
              </w:rPr>
              <w:t>说话语调亲切，自然对院方及患者</w:t>
            </w:r>
            <w:r>
              <w:rPr>
                <w:sz w:val="25"/>
                <w:szCs w:val="25"/>
                <w:spacing w:val="10"/>
              </w:rPr>
              <w:t xml:space="preserve"> </w:t>
            </w:r>
            <w:r>
              <w:rPr>
                <w:sz w:val="25"/>
                <w:szCs w:val="25"/>
                <w:spacing w:val="12"/>
              </w:rPr>
              <w:t>人员的提问解释耐心；</w:t>
            </w:r>
          </w:p>
        </w:tc>
        <w:tc>
          <w:tcPr>
            <w:tcW w:w="999" w:type="dxa"/>
            <w:vAlign w:val="top"/>
          </w:tcPr>
          <w:p>
            <w:pPr>
              <w:pStyle w:val="TableText"/>
              <w:ind w:left="166"/>
              <w:spacing w:before="230"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939" w:hRule="atLeast"/>
        </w:trPr>
        <w:tc>
          <w:tcPr>
            <w:tcW w:w="1353" w:type="dxa"/>
            <w:vAlign w:val="top"/>
            <w:vMerge w:val="continue"/>
            <w:tcBorders>
              <w:top w:val="nil"/>
            </w:tcBorders>
          </w:tcPr>
          <w:p>
            <w:pPr>
              <w:rPr>
                <w:rFonts w:ascii="Arial"/>
                <w:sz w:val="21"/>
              </w:rPr>
            </w:pPr>
            <w:r/>
          </w:p>
        </w:tc>
        <w:tc>
          <w:tcPr>
            <w:tcW w:w="4016" w:type="dxa"/>
            <w:vAlign w:val="top"/>
          </w:tcPr>
          <w:p>
            <w:pPr>
              <w:pStyle w:val="TableText"/>
              <w:ind w:left="102" w:right="20" w:firstLine="69"/>
              <w:spacing w:before="31" w:line="221" w:lineRule="auto"/>
              <w:rPr>
                <w:sz w:val="25"/>
                <w:szCs w:val="25"/>
              </w:rPr>
            </w:pPr>
            <w:r>
              <w:rPr>
                <w:sz w:val="25"/>
                <w:szCs w:val="25"/>
              </w:rPr>
              <w:t>院方及患者人员需要帮助时(开关</w:t>
            </w:r>
            <w:r>
              <w:rPr>
                <w:sz w:val="25"/>
                <w:szCs w:val="25"/>
                <w:spacing w:val="2"/>
              </w:rPr>
              <w:t xml:space="preserve">  </w:t>
            </w:r>
            <w:r>
              <w:rPr>
                <w:sz w:val="25"/>
                <w:szCs w:val="25"/>
              </w:rPr>
              <w:t>车门、提拿重物、扶老携幼等)应主</w:t>
            </w:r>
            <w:r>
              <w:rPr>
                <w:sz w:val="25"/>
                <w:szCs w:val="25"/>
                <w:spacing w:val="7"/>
              </w:rPr>
              <w:t xml:space="preserve"> </w:t>
            </w:r>
            <w:r>
              <w:rPr>
                <w:sz w:val="25"/>
                <w:szCs w:val="25"/>
                <w:spacing w:val="29"/>
              </w:rPr>
              <w:t>动服务</w:t>
            </w:r>
            <w:r>
              <w:rPr>
                <w:sz w:val="25"/>
                <w:szCs w:val="25"/>
                <w:spacing w:val="-59"/>
              </w:rPr>
              <w:t xml:space="preserve"> </w:t>
            </w:r>
            <w:r>
              <w:rPr>
                <w:sz w:val="25"/>
                <w:szCs w:val="25"/>
                <w:spacing w:val="29"/>
              </w:rPr>
              <w:t>；</w:t>
            </w:r>
          </w:p>
        </w:tc>
        <w:tc>
          <w:tcPr>
            <w:tcW w:w="999" w:type="dxa"/>
            <w:vAlign w:val="top"/>
          </w:tcPr>
          <w:p>
            <w:pPr>
              <w:spacing w:line="292" w:lineRule="auto"/>
              <w:rPr>
                <w:rFonts w:ascii="Arial"/>
                <w:sz w:val="21"/>
              </w:rPr>
            </w:pPr>
            <w:r/>
          </w:p>
          <w:p>
            <w:pPr>
              <w:pStyle w:val="TableText"/>
              <w:ind w:left="166"/>
              <w:spacing w:before="8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00" w:hRule="atLeast"/>
        </w:trPr>
        <w:tc>
          <w:tcPr>
            <w:tcW w:w="1353"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64"/>
              <w:spacing w:before="81" w:line="220" w:lineRule="auto"/>
              <w:rPr>
                <w:sz w:val="25"/>
                <w:szCs w:val="25"/>
              </w:rPr>
            </w:pPr>
            <w:r>
              <w:rPr>
                <w:sz w:val="25"/>
                <w:szCs w:val="25"/>
                <w:spacing w:val="4"/>
              </w:rPr>
              <w:t>岗位职责</w:t>
            </w:r>
          </w:p>
        </w:tc>
        <w:tc>
          <w:tcPr>
            <w:tcW w:w="4016" w:type="dxa"/>
            <w:vAlign w:val="top"/>
          </w:tcPr>
          <w:p>
            <w:pPr>
              <w:pStyle w:val="TableText"/>
              <w:ind w:left="181"/>
              <w:spacing w:before="31" w:line="191" w:lineRule="auto"/>
              <w:rPr>
                <w:sz w:val="25"/>
                <w:szCs w:val="25"/>
              </w:rPr>
            </w:pPr>
            <w:r>
              <w:rPr>
                <w:sz w:val="25"/>
                <w:szCs w:val="25"/>
                <w:spacing w:val="10"/>
              </w:rPr>
              <w:t>根据岗位表值岗严禁缺岗；</w:t>
            </w:r>
          </w:p>
        </w:tc>
        <w:tc>
          <w:tcPr>
            <w:tcW w:w="999" w:type="dxa"/>
            <w:vAlign w:val="top"/>
          </w:tcPr>
          <w:p>
            <w:pPr>
              <w:pStyle w:val="TableText"/>
              <w:ind w:left="166"/>
              <w:spacing w:before="55" w:line="173" w:lineRule="auto"/>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20"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spacing w:before="40" w:line="199" w:lineRule="auto"/>
              <w:jc w:val="right"/>
              <w:rPr>
                <w:sz w:val="25"/>
                <w:szCs w:val="25"/>
              </w:rPr>
            </w:pPr>
            <w:r>
              <w:rPr>
                <w:sz w:val="25"/>
                <w:szCs w:val="25"/>
                <w:spacing w:val="-11"/>
              </w:rPr>
              <w:t>重点岗位人员固定，严禁频繁换人；</w:t>
            </w:r>
          </w:p>
        </w:tc>
        <w:tc>
          <w:tcPr>
            <w:tcW w:w="999" w:type="dxa"/>
            <w:vAlign w:val="top"/>
          </w:tcPr>
          <w:p>
            <w:pPr>
              <w:pStyle w:val="TableText"/>
              <w:ind w:left="166"/>
              <w:spacing w:before="66" w:line="180" w:lineRule="auto"/>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1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02" w:right="73" w:firstLine="69"/>
              <w:spacing w:before="32" w:line="213" w:lineRule="auto"/>
              <w:rPr>
                <w:sz w:val="25"/>
                <w:szCs w:val="25"/>
              </w:rPr>
            </w:pPr>
            <w:r>
              <w:rPr>
                <w:sz w:val="25"/>
                <w:szCs w:val="25"/>
              </w:rPr>
              <w:t>上岗人员应满足合同要求，严格执</w:t>
            </w:r>
            <w:r>
              <w:rPr>
                <w:sz w:val="25"/>
                <w:szCs w:val="25"/>
                <w:spacing w:val="9"/>
              </w:rPr>
              <w:t xml:space="preserve"> </w:t>
            </w:r>
            <w:r>
              <w:rPr>
                <w:sz w:val="25"/>
                <w:szCs w:val="25"/>
              </w:rPr>
              <w:t>行甲方制定的各岗位具体要求</w:t>
            </w:r>
          </w:p>
        </w:tc>
        <w:tc>
          <w:tcPr>
            <w:tcW w:w="999" w:type="dxa"/>
            <w:vAlign w:val="top"/>
          </w:tcPr>
          <w:p>
            <w:pPr>
              <w:pStyle w:val="TableText"/>
              <w:ind w:left="166"/>
              <w:spacing w:before="215"/>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30"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12" w:right="310" w:firstLine="69"/>
              <w:spacing w:before="32" w:line="213" w:lineRule="auto"/>
              <w:rPr>
                <w:sz w:val="25"/>
                <w:szCs w:val="25"/>
              </w:rPr>
            </w:pPr>
            <w:r>
              <w:rPr>
                <w:sz w:val="25"/>
                <w:szCs w:val="25"/>
              </w:rPr>
              <w:t>随意抽调保安人员从事非我院工</w:t>
            </w:r>
            <w:r>
              <w:rPr>
                <w:sz w:val="25"/>
                <w:szCs w:val="25"/>
                <w:spacing w:val="12"/>
              </w:rPr>
              <w:t xml:space="preserve"> </w:t>
            </w:r>
            <w:r>
              <w:rPr>
                <w:sz w:val="25"/>
                <w:szCs w:val="25"/>
                <w:spacing w:val="1"/>
              </w:rPr>
              <w:t>作，每人单独计算</w:t>
            </w:r>
          </w:p>
        </w:tc>
        <w:tc>
          <w:tcPr>
            <w:tcW w:w="999" w:type="dxa"/>
            <w:vAlign w:val="top"/>
          </w:tcPr>
          <w:p>
            <w:pPr>
              <w:pStyle w:val="TableText"/>
              <w:ind w:left="166"/>
              <w:spacing w:before="217"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1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02" w:right="64" w:firstLine="69"/>
              <w:spacing w:before="13" w:line="220" w:lineRule="auto"/>
              <w:rPr>
                <w:sz w:val="25"/>
                <w:szCs w:val="25"/>
              </w:rPr>
            </w:pPr>
            <w:r>
              <w:rPr>
                <w:sz w:val="25"/>
                <w:szCs w:val="25"/>
                <w:spacing w:val="1"/>
              </w:rPr>
              <w:t>严格执行上级单位下发的工作通知</w:t>
            </w:r>
            <w:r>
              <w:rPr>
                <w:sz w:val="25"/>
                <w:szCs w:val="25"/>
                <w:spacing w:val="3"/>
              </w:rPr>
              <w:t xml:space="preserve"> </w:t>
            </w:r>
            <w:r>
              <w:rPr>
                <w:sz w:val="25"/>
                <w:szCs w:val="25"/>
                <w:spacing w:val="5"/>
              </w:rPr>
              <w:t>要求</w:t>
            </w:r>
          </w:p>
        </w:tc>
        <w:tc>
          <w:tcPr>
            <w:tcW w:w="999" w:type="dxa"/>
            <w:vAlign w:val="top"/>
          </w:tcPr>
          <w:p>
            <w:pPr>
              <w:pStyle w:val="TableText"/>
              <w:ind w:left="166"/>
              <w:spacing w:before="216"/>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93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91"/>
              <w:spacing w:before="21" w:line="219" w:lineRule="auto"/>
              <w:rPr>
                <w:sz w:val="25"/>
                <w:szCs w:val="25"/>
              </w:rPr>
            </w:pPr>
            <w:r>
              <w:rPr>
                <w:sz w:val="25"/>
                <w:szCs w:val="25"/>
              </w:rPr>
              <w:t>对外来人员(施工、送货)实行查</w:t>
            </w:r>
          </w:p>
          <w:p>
            <w:pPr>
              <w:pStyle w:val="TableText"/>
              <w:ind w:left="92" w:firstLine="19"/>
              <w:spacing w:before="25" w:line="216" w:lineRule="auto"/>
              <w:rPr>
                <w:sz w:val="25"/>
                <w:szCs w:val="25"/>
              </w:rPr>
            </w:pPr>
            <w:r>
              <w:rPr>
                <w:sz w:val="25"/>
                <w:szCs w:val="25"/>
                <w:spacing w:val="-7"/>
              </w:rPr>
              <w:t>验出入证或登记管理：对来访客人用</w:t>
            </w:r>
            <w:r>
              <w:rPr>
                <w:sz w:val="25"/>
                <w:szCs w:val="25"/>
                <w:spacing w:val="5"/>
              </w:rPr>
              <w:t xml:space="preserve"> </w:t>
            </w:r>
            <w:r>
              <w:rPr>
                <w:sz w:val="25"/>
                <w:szCs w:val="25"/>
                <w:spacing w:val="28"/>
              </w:rPr>
              <w:t>语规范</w:t>
            </w:r>
            <w:r>
              <w:rPr>
                <w:sz w:val="25"/>
                <w:szCs w:val="25"/>
                <w:spacing w:val="-61"/>
              </w:rPr>
              <w:t xml:space="preserve"> </w:t>
            </w:r>
            <w:r>
              <w:rPr>
                <w:sz w:val="25"/>
                <w:szCs w:val="25"/>
                <w:spacing w:val="28"/>
              </w:rPr>
              <w:t>；</w:t>
            </w:r>
          </w:p>
        </w:tc>
        <w:tc>
          <w:tcPr>
            <w:tcW w:w="999" w:type="dxa"/>
            <w:vAlign w:val="top"/>
          </w:tcPr>
          <w:p>
            <w:pPr>
              <w:spacing w:line="295" w:lineRule="auto"/>
              <w:rPr>
                <w:rFonts w:ascii="Arial"/>
                <w:sz w:val="21"/>
              </w:rPr>
            </w:pPr>
            <w:r/>
          </w:p>
          <w:p>
            <w:pPr>
              <w:pStyle w:val="TableText"/>
              <w:ind w:left="166"/>
              <w:spacing w:before="8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30"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92" w:right="72" w:firstLine="79"/>
              <w:spacing w:before="24" w:line="220" w:lineRule="auto"/>
              <w:rPr>
                <w:sz w:val="25"/>
                <w:szCs w:val="25"/>
              </w:rPr>
            </w:pPr>
            <w:r>
              <w:rPr>
                <w:sz w:val="25"/>
                <w:szCs w:val="25"/>
              </w:rPr>
              <w:t>实行大件物品进出审验制度，拒绝</w:t>
            </w:r>
            <w:r>
              <w:rPr>
                <w:sz w:val="25"/>
                <w:szCs w:val="25"/>
                <w:spacing w:val="10"/>
              </w:rPr>
              <w:t xml:space="preserve"> </w:t>
            </w:r>
            <w:r>
              <w:rPr>
                <w:sz w:val="25"/>
                <w:szCs w:val="25"/>
                <w:spacing w:val="15"/>
              </w:rPr>
              <w:t>危险品进入院区；</w:t>
            </w:r>
          </w:p>
        </w:tc>
        <w:tc>
          <w:tcPr>
            <w:tcW w:w="999" w:type="dxa"/>
            <w:vAlign w:val="top"/>
          </w:tcPr>
          <w:p>
            <w:pPr>
              <w:pStyle w:val="TableText"/>
              <w:ind w:left="166"/>
              <w:spacing w:before="219"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123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12" w:firstLine="59"/>
              <w:spacing w:before="15" w:line="224" w:lineRule="auto"/>
              <w:jc w:val="both"/>
              <w:rPr>
                <w:sz w:val="25"/>
                <w:szCs w:val="25"/>
              </w:rPr>
            </w:pPr>
            <w:r>
              <w:rPr>
                <w:sz w:val="25"/>
                <w:szCs w:val="25"/>
              </w:rPr>
              <w:t>有明确的安全防范重点部位，固定</w:t>
            </w:r>
            <w:r>
              <w:rPr>
                <w:sz w:val="25"/>
                <w:szCs w:val="25"/>
                <w:spacing w:val="6"/>
              </w:rPr>
              <w:t xml:space="preserve"> </w:t>
            </w:r>
            <w:r>
              <w:rPr>
                <w:sz w:val="25"/>
                <w:szCs w:val="25"/>
                <w:spacing w:val="-7"/>
              </w:rPr>
              <w:t>及巡视岗工作职责清楚，工作流程规</w:t>
            </w:r>
            <w:r>
              <w:rPr>
                <w:sz w:val="25"/>
                <w:szCs w:val="25"/>
                <w:spacing w:val="2"/>
              </w:rPr>
              <w:t xml:space="preserve"> </w:t>
            </w:r>
            <w:r>
              <w:rPr>
                <w:sz w:val="25"/>
                <w:szCs w:val="25"/>
                <w:spacing w:val="-7"/>
              </w:rPr>
              <w:t>范，对重点区域、重点部位有安全防</w:t>
            </w:r>
            <w:r>
              <w:rPr>
                <w:sz w:val="25"/>
                <w:szCs w:val="25"/>
                <w:spacing w:val="4"/>
              </w:rPr>
              <w:t xml:space="preserve"> </w:t>
            </w:r>
            <w:r>
              <w:rPr>
                <w:sz w:val="25"/>
                <w:szCs w:val="25"/>
                <w:spacing w:val="31"/>
              </w:rPr>
              <w:t>范措施</w:t>
            </w:r>
            <w:r>
              <w:rPr>
                <w:sz w:val="25"/>
                <w:szCs w:val="25"/>
                <w:spacing w:val="-59"/>
              </w:rPr>
              <w:t xml:space="preserve"> </w:t>
            </w:r>
            <w:r>
              <w:rPr>
                <w:sz w:val="25"/>
                <w:szCs w:val="25"/>
                <w:spacing w:val="31"/>
              </w:rPr>
              <w:t>；</w:t>
            </w:r>
          </w:p>
        </w:tc>
        <w:tc>
          <w:tcPr>
            <w:tcW w:w="999" w:type="dxa"/>
            <w:vAlign w:val="top"/>
          </w:tcPr>
          <w:p>
            <w:pPr>
              <w:spacing w:line="445" w:lineRule="auto"/>
              <w:rPr>
                <w:rFonts w:ascii="Arial"/>
                <w:sz w:val="21"/>
              </w:rPr>
            </w:pPr>
            <w:r/>
          </w:p>
          <w:p>
            <w:pPr>
              <w:pStyle w:val="TableText"/>
              <w:ind w:left="166"/>
              <w:spacing w:before="81" w:line="241" w:lineRule="auto"/>
              <w:rPr>
                <w:sz w:val="25"/>
                <w:szCs w:val="25"/>
              </w:rPr>
            </w:pPr>
            <w:r>
              <w:rPr>
                <w:sz w:val="25"/>
                <w:szCs w:val="25"/>
              </w:rPr>
              <w:t>1</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124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02" w:firstLine="58"/>
              <w:spacing w:before="14" w:line="226" w:lineRule="auto"/>
              <w:jc w:val="both"/>
              <w:rPr>
                <w:sz w:val="25"/>
                <w:szCs w:val="25"/>
              </w:rPr>
            </w:pPr>
            <w:r>
              <w:rPr>
                <w:sz w:val="25"/>
                <w:szCs w:val="25"/>
                <w:spacing w:val="-7"/>
              </w:rPr>
              <w:t>巡视使用巡更设备或巡视签到，巡</w:t>
            </w:r>
            <w:r>
              <w:rPr>
                <w:sz w:val="25"/>
                <w:szCs w:val="25"/>
                <w:spacing w:val="1"/>
              </w:rPr>
              <w:t xml:space="preserve">  </w:t>
            </w:r>
            <w:r>
              <w:rPr>
                <w:sz w:val="25"/>
                <w:szCs w:val="25"/>
                <w:spacing w:val="-21"/>
              </w:rPr>
              <w:t>视做好记录；发现建筑物设施、行人、</w:t>
            </w:r>
            <w:r>
              <w:rPr>
                <w:sz w:val="25"/>
                <w:szCs w:val="25"/>
                <w:spacing w:val="9"/>
              </w:rPr>
              <w:t xml:space="preserve"> </w:t>
            </w:r>
            <w:r>
              <w:rPr>
                <w:sz w:val="25"/>
                <w:szCs w:val="25"/>
                <w:spacing w:val="-13"/>
              </w:rPr>
              <w:t>车辆等安全有异常情况时，应及时处</w:t>
            </w:r>
            <w:r>
              <w:rPr>
                <w:sz w:val="25"/>
                <w:szCs w:val="25"/>
              </w:rPr>
              <w:t xml:space="preserve">  </w:t>
            </w:r>
            <w:r>
              <w:rPr>
                <w:sz w:val="25"/>
                <w:szCs w:val="25"/>
                <w:spacing w:val="5"/>
              </w:rPr>
              <w:t>理或报告不安全隐患；</w:t>
            </w:r>
          </w:p>
        </w:tc>
        <w:tc>
          <w:tcPr>
            <w:tcW w:w="999" w:type="dxa"/>
            <w:vAlign w:val="top"/>
          </w:tcPr>
          <w:p>
            <w:pPr>
              <w:spacing w:line="446" w:lineRule="auto"/>
              <w:rPr>
                <w:rFonts w:ascii="Arial"/>
                <w:sz w:val="21"/>
              </w:rPr>
            </w:pPr>
            <w:r/>
          </w:p>
          <w:p>
            <w:pPr>
              <w:pStyle w:val="TableText"/>
              <w:ind w:left="166"/>
              <w:spacing w:before="81"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92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81"/>
              <w:spacing w:before="14" w:line="219" w:lineRule="auto"/>
              <w:rPr>
                <w:sz w:val="25"/>
                <w:szCs w:val="25"/>
              </w:rPr>
            </w:pPr>
            <w:r>
              <w:rPr>
                <w:sz w:val="25"/>
                <w:szCs w:val="25"/>
              </w:rPr>
              <w:t>收到消防或监控中心发出的指令</w:t>
            </w:r>
          </w:p>
          <w:p>
            <w:pPr>
              <w:pStyle w:val="TableText"/>
              <w:ind w:left="82" w:firstLine="39"/>
              <w:spacing w:before="14" w:line="219" w:lineRule="auto"/>
              <w:rPr>
                <w:sz w:val="25"/>
                <w:szCs w:val="25"/>
              </w:rPr>
            </w:pPr>
            <w:r>
              <w:rPr>
                <w:sz w:val="25"/>
                <w:szCs w:val="25"/>
                <w:spacing w:val="-8"/>
              </w:rPr>
              <w:t>后，安保人员及时到达，并采取相应</w:t>
            </w:r>
            <w:r>
              <w:rPr>
                <w:sz w:val="25"/>
                <w:szCs w:val="25"/>
                <w:spacing w:val="11"/>
              </w:rPr>
              <w:t xml:space="preserve"> </w:t>
            </w:r>
            <w:r>
              <w:rPr>
                <w:sz w:val="25"/>
                <w:szCs w:val="25"/>
                <w:spacing w:val="-7"/>
              </w:rPr>
              <w:t>措</w:t>
            </w:r>
            <w:r>
              <w:rPr>
                <w:sz w:val="25"/>
                <w:szCs w:val="25"/>
                <w:spacing w:val="-20"/>
              </w:rPr>
              <w:t xml:space="preserve"> </w:t>
            </w:r>
            <w:r>
              <w:rPr>
                <w:sz w:val="25"/>
                <w:szCs w:val="25"/>
                <w:spacing w:val="-7"/>
              </w:rPr>
              <w:t>施</w:t>
            </w:r>
            <w:r>
              <w:rPr>
                <w:sz w:val="25"/>
                <w:szCs w:val="25"/>
                <w:spacing w:val="-28"/>
              </w:rPr>
              <w:t xml:space="preserve"> </w:t>
            </w:r>
            <w:r>
              <w:rPr>
                <w:sz w:val="25"/>
                <w:szCs w:val="25"/>
                <w:spacing w:val="-7"/>
              </w:rPr>
              <w:t>；</w:t>
            </w:r>
          </w:p>
        </w:tc>
        <w:tc>
          <w:tcPr>
            <w:tcW w:w="999" w:type="dxa"/>
            <w:vAlign w:val="top"/>
          </w:tcPr>
          <w:p>
            <w:pPr>
              <w:spacing w:line="288" w:lineRule="auto"/>
              <w:rPr>
                <w:rFonts w:ascii="Arial"/>
                <w:sz w:val="21"/>
              </w:rPr>
            </w:pPr>
            <w:r/>
          </w:p>
          <w:p>
            <w:pPr>
              <w:pStyle w:val="TableText"/>
              <w:ind w:left="166"/>
              <w:spacing w:before="81"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154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92" w:firstLine="99"/>
              <w:spacing w:before="29" w:line="223" w:lineRule="auto"/>
              <w:rPr>
                <w:sz w:val="25"/>
                <w:szCs w:val="25"/>
              </w:rPr>
            </w:pPr>
            <w:r>
              <w:rPr>
                <w:sz w:val="25"/>
                <w:szCs w:val="25"/>
                <w:spacing w:val="-1"/>
              </w:rPr>
              <w:t>保安人员发现异常情况，立即即通</w:t>
            </w:r>
            <w:r>
              <w:rPr>
                <w:sz w:val="25"/>
                <w:szCs w:val="25"/>
                <w:spacing w:val="13"/>
              </w:rPr>
              <w:t xml:space="preserve"> </w:t>
            </w:r>
            <w:r>
              <w:rPr>
                <w:sz w:val="25"/>
                <w:szCs w:val="25"/>
                <w:spacing w:val="1"/>
              </w:rPr>
              <w:t>知有关部门并在现场采取必要措施</w:t>
            </w:r>
            <w:r>
              <w:rPr>
                <w:sz w:val="25"/>
                <w:szCs w:val="25"/>
                <w:spacing w:val="2"/>
              </w:rPr>
              <w:t xml:space="preserve">  </w:t>
            </w:r>
            <w:r>
              <w:rPr>
                <w:sz w:val="25"/>
                <w:szCs w:val="25"/>
                <w:spacing w:val="-6"/>
              </w:rPr>
              <w:t>进行前期处理，尽量减少损失，协助</w:t>
            </w:r>
            <w:r>
              <w:rPr>
                <w:sz w:val="25"/>
                <w:szCs w:val="25"/>
                <w:spacing w:val="8"/>
              </w:rPr>
              <w:t xml:space="preserve"> </w:t>
            </w:r>
            <w:r>
              <w:rPr>
                <w:sz w:val="25"/>
                <w:szCs w:val="25"/>
                <w:spacing w:val="-6"/>
              </w:rPr>
              <w:t>保护现场，随时准备启动相应应急预</w:t>
            </w:r>
            <w:r>
              <w:rPr>
                <w:sz w:val="25"/>
                <w:szCs w:val="25"/>
                <w:spacing w:val="4"/>
              </w:rPr>
              <w:t xml:space="preserve"> </w:t>
            </w:r>
            <w:r>
              <w:rPr>
                <w:sz w:val="25"/>
                <w:szCs w:val="25"/>
              </w:rPr>
              <w:t>案</w:t>
            </w:r>
          </w:p>
        </w:tc>
        <w:tc>
          <w:tcPr>
            <w:tcW w:w="999" w:type="dxa"/>
            <w:vAlign w:val="top"/>
          </w:tcPr>
          <w:p>
            <w:pPr>
              <w:spacing w:line="298" w:lineRule="auto"/>
              <w:rPr>
                <w:rFonts w:ascii="Arial"/>
                <w:sz w:val="21"/>
              </w:rPr>
            </w:pPr>
            <w:r/>
          </w:p>
          <w:p>
            <w:pPr>
              <w:spacing w:line="299" w:lineRule="auto"/>
              <w:rPr>
                <w:rFonts w:ascii="Arial"/>
                <w:sz w:val="21"/>
              </w:rPr>
            </w:pPr>
            <w:r/>
          </w:p>
          <w:p>
            <w:pPr>
              <w:pStyle w:val="TableText"/>
              <w:ind w:left="166"/>
              <w:spacing w:before="81"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929"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12" w:right="13" w:firstLine="79"/>
              <w:spacing w:before="37" w:line="217" w:lineRule="auto"/>
              <w:rPr>
                <w:sz w:val="25"/>
                <w:szCs w:val="25"/>
              </w:rPr>
            </w:pPr>
            <w:r>
              <w:rPr>
                <w:sz w:val="25"/>
                <w:szCs w:val="25"/>
              </w:rPr>
              <w:t>院区白天巡遇次数不少于6次，夜</w:t>
            </w:r>
            <w:r>
              <w:rPr>
                <w:sz w:val="25"/>
                <w:szCs w:val="25"/>
                <w:spacing w:val="2"/>
              </w:rPr>
              <w:t xml:space="preserve">  </w:t>
            </w:r>
            <w:r>
              <w:rPr>
                <w:sz w:val="25"/>
                <w:szCs w:val="25"/>
              </w:rPr>
              <w:t>间巡逻次数不少于6次；工作应有签</w:t>
            </w:r>
            <w:r>
              <w:rPr>
                <w:sz w:val="25"/>
                <w:szCs w:val="25"/>
                <w:spacing w:val="4"/>
              </w:rPr>
              <w:t xml:space="preserve"> </w:t>
            </w:r>
            <w:r>
              <w:rPr>
                <w:sz w:val="25"/>
                <w:szCs w:val="25"/>
                <w:spacing w:val="19"/>
              </w:rPr>
              <w:t>字记录、存档；</w:t>
            </w:r>
          </w:p>
        </w:tc>
        <w:tc>
          <w:tcPr>
            <w:tcW w:w="999" w:type="dxa"/>
            <w:vAlign w:val="top"/>
          </w:tcPr>
          <w:p>
            <w:pPr>
              <w:spacing w:line="290" w:lineRule="auto"/>
              <w:rPr>
                <w:rFonts w:ascii="Arial"/>
                <w:sz w:val="21"/>
              </w:rPr>
            </w:pPr>
            <w:r/>
          </w:p>
          <w:p>
            <w:pPr>
              <w:pStyle w:val="TableText"/>
              <w:ind w:left="166"/>
              <w:spacing w:before="81"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30" w:hRule="atLeast"/>
        </w:trPr>
        <w:tc>
          <w:tcPr>
            <w:tcW w:w="1353" w:type="dxa"/>
            <w:vAlign w:val="top"/>
            <w:vMerge w:val="continue"/>
            <w:tcBorders>
              <w:top w:val="nil"/>
              <w:bottom w:val="nil"/>
            </w:tcBorders>
          </w:tcPr>
          <w:p>
            <w:pPr>
              <w:rPr>
                <w:rFonts w:ascii="Arial"/>
                <w:sz w:val="21"/>
              </w:rPr>
            </w:pPr>
            <w:r/>
          </w:p>
        </w:tc>
        <w:tc>
          <w:tcPr>
            <w:tcW w:w="4016" w:type="dxa"/>
            <w:vAlign w:val="top"/>
          </w:tcPr>
          <w:p>
            <w:pPr>
              <w:pStyle w:val="TableText"/>
              <w:ind w:left="122" w:right="55" w:firstLine="69"/>
              <w:spacing w:before="29" w:line="218" w:lineRule="auto"/>
              <w:rPr>
                <w:sz w:val="25"/>
                <w:szCs w:val="25"/>
              </w:rPr>
            </w:pPr>
            <w:r>
              <w:rPr>
                <w:sz w:val="25"/>
                <w:szCs w:val="25"/>
              </w:rPr>
              <w:t>院方提供的装备、物资等应妥善保</w:t>
            </w:r>
            <w:r>
              <w:rPr>
                <w:sz w:val="25"/>
                <w:szCs w:val="25"/>
                <w:spacing w:val="7"/>
              </w:rPr>
              <w:t xml:space="preserve"> </w:t>
            </w:r>
            <w:r>
              <w:rPr>
                <w:sz w:val="25"/>
                <w:szCs w:val="25"/>
                <w:spacing w:val="11"/>
              </w:rPr>
              <w:t>管，人为随后照价赔偿；</w:t>
            </w:r>
          </w:p>
        </w:tc>
        <w:tc>
          <w:tcPr>
            <w:tcW w:w="999" w:type="dxa"/>
            <w:vAlign w:val="top"/>
          </w:tcPr>
          <w:p>
            <w:pPr>
              <w:pStyle w:val="TableText"/>
              <w:ind w:left="166"/>
              <w:spacing w:before="224"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00" w:hRule="atLeast"/>
        </w:trPr>
        <w:tc>
          <w:tcPr>
            <w:tcW w:w="1353" w:type="dxa"/>
            <w:vAlign w:val="top"/>
            <w:vMerge w:val="continue"/>
            <w:tcBorders>
              <w:top w:val="nil"/>
            </w:tcBorders>
          </w:tcPr>
          <w:p>
            <w:pPr>
              <w:rPr>
                <w:rFonts w:ascii="Arial"/>
                <w:sz w:val="21"/>
              </w:rPr>
            </w:pPr>
            <w:r/>
          </w:p>
        </w:tc>
        <w:tc>
          <w:tcPr>
            <w:tcW w:w="4016" w:type="dxa"/>
            <w:vAlign w:val="top"/>
          </w:tcPr>
          <w:p>
            <w:pPr>
              <w:pStyle w:val="TableText"/>
              <w:ind w:left="201"/>
              <w:spacing w:before="39" w:line="185" w:lineRule="auto"/>
              <w:rPr>
                <w:sz w:val="25"/>
                <w:szCs w:val="25"/>
              </w:rPr>
            </w:pPr>
            <w:r>
              <w:rPr>
                <w:sz w:val="25"/>
                <w:szCs w:val="25"/>
                <w:spacing w:val="-1"/>
              </w:rPr>
              <w:t>遇到突发事件临阵脱逃</w:t>
            </w:r>
          </w:p>
        </w:tc>
        <w:tc>
          <w:tcPr>
            <w:tcW w:w="999" w:type="dxa"/>
            <w:vAlign w:val="top"/>
          </w:tcPr>
          <w:p>
            <w:pPr>
              <w:pStyle w:val="TableText"/>
              <w:ind w:left="166"/>
              <w:spacing w:before="63" w:line="167" w:lineRule="auto"/>
              <w:rPr>
                <w:sz w:val="25"/>
                <w:szCs w:val="25"/>
              </w:rPr>
            </w:pPr>
            <w:r>
              <w:rPr>
                <w:sz w:val="25"/>
                <w:szCs w:val="25"/>
                <w:spacing w:val="-8"/>
              </w:rPr>
              <w:t>10</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619" w:hRule="atLeast"/>
        </w:trPr>
        <w:tc>
          <w:tcPr>
            <w:tcW w:w="1353" w:type="dxa"/>
            <w:vAlign w:val="top"/>
            <w:vMerge w:val="restart"/>
            <w:tcBorders>
              <w:bottom w:val="nil"/>
            </w:tcBorders>
          </w:tcPr>
          <w:p>
            <w:pPr>
              <w:pStyle w:val="TableText"/>
              <w:ind w:left="294" w:right="167" w:hanging="130"/>
              <w:spacing w:before="212" w:line="246" w:lineRule="auto"/>
              <w:rPr>
                <w:sz w:val="25"/>
                <w:szCs w:val="25"/>
              </w:rPr>
            </w:pPr>
            <w:r>
              <w:rPr>
                <w:sz w:val="25"/>
                <w:szCs w:val="25"/>
                <w:spacing w:val="2"/>
              </w:rPr>
              <w:t>应急反应</w:t>
            </w:r>
            <w:r>
              <w:rPr>
                <w:sz w:val="25"/>
                <w:szCs w:val="25"/>
                <w:spacing w:val="1"/>
              </w:rPr>
              <w:t xml:space="preserve"> </w:t>
            </w:r>
            <w:r>
              <w:rPr>
                <w:sz w:val="25"/>
                <w:szCs w:val="25"/>
                <w:spacing w:val="-2"/>
              </w:rPr>
              <w:t>及测试</w:t>
            </w:r>
          </w:p>
        </w:tc>
        <w:tc>
          <w:tcPr>
            <w:tcW w:w="4016" w:type="dxa"/>
            <w:vAlign w:val="top"/>
          </w:tcPr>
          <w:p>
            <w:pPr>
              <w:pStyle w:val="TableText"/>
              <w:ind w:left="122" w:right="42" w:firstLine="79"/>
              <w:spacing w:before="29" w:line="214" w:lineRule="auto"/>
              <w:rPr>
                <w:sz w:val="25"/>
                <w:szCs w:val="25"/>
              </w:rPr>
            </w:pPr>
            <w:r>
              <w:rPr>
                <w:sz w:val="25"/>
                <w:szCs w:val="25"/>
              </w:rPr>
              <w:t>组织演练，模拟消防及治安应急事</w:t>
            </w:r>
            <w:r>
              <w:rPr>
                <w:sz w:val="25"/>
                <w:szCs w:val="25"/>
                <w:spacing w:val="10"/>
              </w:rPr>
              <w:t xml:space="preserve"> </w:t>
            </w:r>
            <w:r>
              <w:rPr>
                <w:sz w:val="25"/>
                <w:szCs w:val="25"/>
                <w:spacing w:val="20"/>
              </w:rPr>
              <w:t>件处理测试；</w:t>
            </w:r>
          </w:p>
        </w:tc>
        <w:tc>
          <w:tcPr>
            <w:tcW w:w="999" w:type="dxa"/>
            <w:vAlign w:val="top"/>
          </w:tcPr>
          <w:p>
            <w:pPr>
              <w:pStyle w:val="TableText"/>
              <w:ind w:left="166"/>
              <w:spacing w:before="224"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20" w:hRule="atLeast"/>
        </w:trPr>
        <w:tc>
          <w:tcPr>
            <w:tcW w:w="1353" w:type="dxa"/>
            <w:vAlign w:val="top"/>
            <w:vMerge w:val="continue"/>
            <w:tcBorders>
              <w:top w:val="nil"/>
            </w:tcBorders>
          </w:tcPr>
          <w:p>
            <w:pPr>
              <w:rPr>
                <w:rFonts w:ascii="Arial"/>
                <w:sz w:val="21"/>
              </w:rPr>
            </w:pPr>
            <w:r/>
          </w:p>
        </w:tc>
        <w:tc>
          <w:tcPr>
            <w:tcW w:w="4016" w:type="dxa"/>
            <w:vAlign w:val="top"/>
          </w:tcPr>
          <w:p>
            <w:pPr>
              <w:pStyle w:val="TableText"/>
              <w:ind w:left="201"/>
              <w:spacing w:before="49" w:line="192" w:lineRule="auto"/>
              <w:rPr>
                <w:sz w:val="25"/>
                <w:szCs w:val="25"/>
              </w:rPr>
            </w:pPr>
            <w:r>
              <w:rPr>
                <w:sz w:val="25"/>
                <w:szCs w:val="25"/>
                <w:spacing w:val="-1"/>
              </w:rPr>
              <w:t>发生案件配合公安机关工作。</w:t>
            </w:r>
          </w:p>
        </w:tc>
        <w:tc>
          <w:tcPr>
            <w:tcW w:w="999" w:type="dxa"/>
            <w:vAlign w:val="top"/>
          </w:tcPr>
          <w:p>
            <w:pPr>
              <w:pStyle w:val="TableText"/>
              <w:ind w:left="166"/>
              <w:spacing w:before="75" w:line="173"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r>
        <w:trPr>
          <w:trHeight w:val="315" w:hRule="atLeast"/>
        </w:trPr>
        <w:tc>
          <w:tcPr>
            <w:tcW w:w="1353" w:type="dxa"/>
            <w:vAlign w:val="top"/>
          </w:tcPr>
          <w:p>
            <w:pPr>
              <w:pStyle w:val="TableText"/>
              <w:ind w:left="414"/>
              <w:spacing w:before="40" w:line="195" w:lineRule="auto"/>
              <w:rPr>
                <w:sz w:val="25"/>
                <w:szCs w:val="25"/>
              </w:rPr>
            </w:pPr>
            <w:r>
              <w:rPr>
                <w:sz w:val="25"/>
                <w:szCs w:val="25"/>
                <w:spacing w:val="5"/>
              </w:rPr>
              <w:t>投诉</w:t>
            </w:r>
          </w:p>
        </w:tc>
        <w:tc>
          <w:tcPr>
            <w:tcW w:w="4016" w:type="dxa"/>
            <w:vAlign w:val="top"/>
          </w:tcPr>
          <w:p>
            <w:pPr>
              <w:pStyle w:val="TableText"/>
              <w:ind w:left="201"/>
              <w:spacing w:before="39" w:line="196" w:lineRule="auto"/>
              <w:rPr>
                <w:sz w:val="25"/>
                <w:szCs w:val="25"/>
              </w:rPr>
            </w:pPr>
            <w:r>
              <w:rPr>
                <w:sz w:val="25"/>
                <w:szCs w:val="25"/>
                <w:spacing w:val="-1"/>
              </w:rPr>
              <w:t>经院方确认保安责任的12345市长</w:t>
            </w:r>
          </w:p>
        </w:tc>
        <w:tc>
          <w:tcPr>
            <w:tcW w:w="999" w:type="dxa"/>
            <w:vAlign w:val="top"/>
          </w:tcPr>
          <w:p>
            <w:pPr>
              <w:pStyle w:val="TableText"/>
              <w:ind w:left="166"/>
              <w:spacing w:before="65" w:line="177" w:lineRule="auto"/>
              <w:rPr>
                <w:sz w:val="25"/>
                <w:szCs w:val="25"/>
              </w:rPr>
            </w:pPr>
            <w:r>
              <w:rPr>
                <w:sz w:val="25"/>
                <w:szCs w:val="25"/>
              </w:rPr>
              <w:t>5</w:t>
            </w:r>
          </w:p>
        </w:tc>
        <w:tc>
          <w:tcPr>
            <w:tcW w:w="919" w:type="dxa"/>
            <w:vAlign w:val="top"/>
          </w:tcPr>
          <w:p>
            <w:pPr>
              <w:rPr>
                <w:rFonts w:ascii="Arial"/>
                <w:sz w:val="21"/>
              </w:rPr>
            </w:pPr>
            <w:r/>
          </w:p>
        </w:tc>
        <w:tc>
          <w:tcPr>
            <w:tcW w:w="1438" w:type="dxa"/>
            <w:vAlign w:val="top"/>
          </w:tcPr>
          <w:p>
            <w:pPr>
              <w:rPr>
                <w:rFonts w:ascii="Arial"/>
                <w:sz w:val="21"/>
              </w:rPr>
            </w:pPr>
            <w:r/>
          </w:p>
        </w:tc>
        <w:tc>
          <w:tcPr>
            <w:tcW w:w="894" w:type="dxa"/>
            <w:vAlign w:val="top"/>
          </w:tcPr>
          <w:p>
            <w:pPr>
              <w:rPr>
                <w:rFonts w:ascii="Arial"/>
                <w:sz w:val="21"/>
              </w:rPr>
            </w:pPr>
            <w:r/>
          </w:p>
        </w:tc>
      </w:tr>
    </w:tbl>
    <w:p>
      <w:pPr>
        <w:rPr>
          <w:rFonts w:ascii="Arial"/>
          <w:sz w:val="21"/>
        </w:rPr>
      </w:pPr>
      <w:r/>
    </w:p>
    <w:p>
      <w:pPr>
        <w:sectPr>
          <w:footerReference w:type="default" r:id="rId36"/>
          <w:pgSz w:w="11900" w:h="16840"/>
          <w:pgMar w:top="1364" w:right="60" w:bottom="992" w:left="855" w:header="0" w:footer="857" w:gutter="0"/>
        </w:sectPr>
        <w:rPr>
          <w:rFonts w:ascii="Arial" w:hAnsi="Arial" w:eastAsia="Arial" w:cs="Arial"/>
          <w:sz w:val="21"/>
          <w:szCs w:val="21"/>
        </w:rPr>
      </w:pPr>
    </w:p>
    <w:tbl>
      <w:tblPr>
        <w:tblStyle w:val="TableNormal"/>
        <w:tblW w:w="962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63"/>
        <w:gridCol w:w="4006"/>
        <w:gridCol w:w="999"/>
        <w:gridCol w:w="919"/>
        <w:gridCol w:w="1438"/>
        <w:gridCol w:w="904"/>
      </w:tblGrid>
      <w:tr>
        <w:trPr>
          <w:trHeight w:val="354" w:hRule="atLeast"/>
        </w:trPr>
        <w:tc>
          <w:tcPr>
            <w:tcW w:w="1363" w:type="dxa"/>
            <w:vAlign w:val="top"/>
            <w:vMerge w:val="restart"/>
            <w:tcBorders>
              <w:bottom w:val="nil"/>
            </w:tcBorders>
          </w:tcPr>
          <w:p>
            <w:pPr>
              <w:rPr>
                <w:rFonts w:ascii="Arial"/>
                <w:sz w:val="21"/>
              </w:rPr>
            </w:pPr>
            <w:r/>
          </w:p>
        </w:tc>
        <w:tc>
          <w:tcPr>
            <w:tcW w:w="4006" w:type="dxa"/>
            <w:vAlign w:val="top"/>
          </w:tcPr>
          <w:p>
            <w:pPr>
              <w:pStyle w:val="TableText"/>
              <w:ind w:left="82"/>
              <w:spacing w:before="55" w:line="213" w:lineRule="auto"/>
              <w:rPr>
                <w:sz w:val="25"/>
                <w:szCs w:val="25"/>
              </w:rPr>
            </w:pPr>
            <w:r>
              <w:rPr>
                <w:sz w:val="25"/>
                <w:szCs w:val="25"/>
                <w:spacing w:val="2"/>
              </w:rPr>
              <w:t>热线投诉</w:t>
            </w:r>
          </w:p>
        </w:tc>
        <w:tc>
          <w:tcPr>
            <w:tcW w:w="999" w:type="dxa"/>
            <w:vAlign w:val="top"/>
          </w:tcPr>
          <w:p>
            <w:pPr>
              <w:rPr>
                <w:rFonts w:ascii="Arial"/>
                <w:sz w:val="21"/>
              </w:rPr>
            </w:pPr>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30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82"/>
              <w:spacing w:before="30" w:line="198" w:lineRule="auto"/>
              <w:rPr>
                <w:sz w:val="25"/>
                <w:szCs w:val="25"/>
              </w:rPr>
            </w:pPr>
            <w:r>
              <w:rPr>
                <w:sz w:val="25"/>
                <w:szCs w:val="25"/>
              </w:rPr>
              <w:t>经院方确认保安责任的院内投诉</w:t>
            </w:r>
          </w:p>
        </w:tc>
        <w:tc>
          <w:tcPr>
            <w:tcW w:w="999" w:type="dxa"/>
            <w:vAlign w:val="top"/>
          </w:tcPr>
          <w:p>
            <w:pPr>
              <w:pStyle w:val="TableText"/>
              <w:ind w:left="166"/>
              <w:spacing w:before="56" w:line="179" w:lineRule="auto"/>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8" w:hRule="atLeast"/>
        </w:trPr>
        <w:tc>
          <w:tcPr>
            <w:tcW w:w="1363" w:type="dxa"/>
            <w:vAlign w:val="top"/>
            <w:vMerge w:val="continue"/>
            <w:tcBorders>
              <w:top w:val="nil"/>
            </w:tcBorders>
          </w:tcPr>
          <w:p>
            <w:pPr>
              <w:rPr>
                <w:rFonts w:ascii="Arial"/>
                <w:sz w:val="21"/>
              </w:rPr>
            </w:pPr>
            <w:r/>
          </w:p>
        </w:tc>
        <w:tc>
          <w:tcPr>
            <w:tcW w:w="4006" w:type="dxa"/>
            <w:vAlign w:val="top"/>
          </w:tcPr>
          <w:p>
            <w:pPr>
              <w:pStyle w:val="TableText"/>
              <w:ind w:left="82" w:right="83" w:firstLine="69"/>
              <w:spacing w:before="33" w:line="216" w:lineRule="auto"/>
              <w:rPr>
                <w:sz w:val="25"/>
                <w:szCs w:val="25"/>
              </w:rPr>
            </w:pPr>
            <w:r>
              <w:rPr>
                <w:sz w:val="25"/>
                <w:szCs w:val="25"/>
              </w:rPr>
              <w:t>经院方确认保安责任的舆情监测投</w:t>
            </w:r>
            <w:r>
              <w:rPr>
                <w:sz w:val="25"/>
                <w:szCs w:val="25"/>
                <w:spacing w:val="9"/>
              </w:rPr>
              <w:t xml:space="preserve"> </w:t>
            </w:r>
            <w:r>
              <w:rPr>
                <w:sz w:val="25"/>
                <w:szCs w:val="25"/>
              </w:rPr>
              <w:t>诉</w:t>
            </w:r>
          </w:p>
        </w:tc>
        <w:tc>
          <w:tcPr>
            <w:tcW w:w="999" w:type="dxa"/>
            <w:vAlign w:val="top"/>
          </w:tcPr>
          <w:p>
            <w:pPr>
              <w:pStyle w:val="TableText"/>
              <w:ind w:left="166"/>
              <w:spacing w:before="216"/>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19" w:hRule="atLeast"/>
        </w:trPr>
        <w:tc>
          <w:tcPr>
            <w:tcW w:w="1363"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485"/>
              <w:spacing w:before="82" w:line="221" w:lineRule="auto"/>
              <w:rPr>
                <w:sz w:val="25"/>
                <w:szCs w:val="25"/>
              </w:rPr>
            </w:pPr>
            <w:r>
              <w:rPr>
                <w:sz w:val="25"/>
                <w:szCs w:val="25"/>
                <w:spacing w:val="4"/>
              </w:rPr>
              <w:t>交通</w:t>
            </w:r>
          </w:p>
        </w:tc>
        <w:tc>
          <w:tcPr>
            <w:tcW w:w="4006" w:type="dxa"/>
            <w:vAlign w:val="top"/>
          </w:tcPr>
          <w:p>
            <w:pPr>
              <w:pStyle w:val="TableText"/>
              <w:ind w:left="82" w:right="313" w:firstLine="89"/>
              <w:spacing w:before="32" w:line="213" w:lineRule="auto"/>
              <w:rPr>
                <w:sz w:val="25"/>
                <w:szCs w:val="25"/>
              </w:rPr>
            </w:pPr>
            <w:r>
              <w:rPr>
                <w:sz w:val="25"/>
                <w:szCs w:val="25"/>
              </w:rPr>
              <w:t>未按规定放入社会及其他违规车</w:t>
            </w:r>
            <w:r>
              <w:rPr>
                <w:sz w:val="25"/>
                <w:szCs w:val="25"/>
                <w:spacing w:val="9"/>
              </w:rPr>
              <w:t xml:space="preserve"> </w:t>
            </w:r>
            <w:r>
              <w:rPr>
                <w:sz w:val="25"/>
                <w:szCs w:val="25"/>
                <w:spacing w:val="2"/>
              </w:rPr>
              <w:t>辆。</w:t>
            </w:r>
          </w:p>
        </w:tc>
        <w:tc>
          <w:tcPr>
            <w:tcW w:w="999" w:type="dxa"/>
            <w:vAlign w:val="top"/>
          </w:tcPr>
          <w:p>
            <w:pPr>
              <w:pStyle w:val="TableText"/>
              <w:ind w:left="166"/>
              <w:spacing w:before="219" w:line="241"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30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82"/>
              <w:spacing w:before="34" w:line="195" w:lineRule="auto"/>
              <w:rPr>
                <w:sz w:val="25"/>
                <w:szCs w:val="25"/>
              </w:rPr>
            </w:pPr>
            <w:r>
              <w:rPr>
                <w:sz w:val="25"/>
                <w:szCs w:val="25"/>
              </w:rPr>
              <w:t>私自收取停车费或物品。</w:t>
            </w:r>
          </w:p>
        </w:tc>
        <w:tc>
          <w:tcPr>
            <w:tcW w:w="999" w:type="dxa"/>
            <w:vAlign w:val="top"/>
          </w:tcPr>
          <w:p>
            <w:pPr>
              <w:pStyle w:val="TableText"/>
              <w:ind w:left="166"/>
              <w:spacing w:before="60" w:line="176" w:lineRule="auto"/>
              <w:rPr>
                <w:sz w:val="25"/>
                <w:szCs w:val="25"/>
              </w:rPr>
            </w:pPr>
            <w:r>
              <w:rPr>
                <w:sz w:val="25"/>
                <w:szCs w:val="25"/>
              </w:rPr>
              <w:t>5</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309"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82"/>
              <w:spacing w:before="36" w:line="194" w:lineRule="auto"/>
              <w:rPr>
                <w:sz w:val="25"/>
                <w:szCs w:val="25"/>
              </w:rPr>
            </w:pPr>
            <w:r>
              <w:rPr>
                <w:sz w:val="25"/>
                <w:szCs w:val="25"/>
              </w:rPr>
              <w:t>漏放通知或报备车辆。</w:t>
            </w:r>
          </w:p>
        </w:tc>
        <w:tc>
          <w:tcPr>
            <w:tcW w:w="999" w:type="dxa"/>
            <w:vAlign w:val="top"/>
          </w:tcPr>
          <w:p>
            <w:pPr>
              <w:pStyle w:val="TableText"/>
              <w:ind w:left="166"/>
              <w:spacing w:before="60" w:line="176" w:lineRule="auto"/>
              <w:rPr>
                <w:sz w:val="25"/>
                <w:szCs w:val="25"/>
              </w:rPr>
            </w:pPr>
            <w:r>
              <w:rPr>
                <w:sz w:val="25"/>
                <w:szCs w:val="25"/>
              </w:rPr>
              <w:t>2</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8" w:hRule="atLeast"/>
        </w:trPr>
        <w:tc>
          <w:tcPr>
            <w:tcW w:w="1363" w:type="dxa"/>
            <w:vAlign w:val="top"/>
            <w:vMerge w:val="continue"/>
            <w:tcBorders>
              <w:top w:val="nil"/>
              <w:bottom w:val="nil"/>
            </w:tcBorders>
          </w:tcPr>
          <w:p>
            <w:pPr>
              <w:rPr>
                <w:rFonts w:ascii="Arial"/>
                <w:sz w:val="21"/>
              </w:rPr>
            </w:pPr>
            <w:r/>
          </w:p>
        </w:tc>
        <w:tc>
          <w:tcPr>
            <w:tcW w:w="4006" w:type="dxa"/>
            <w:vAlign w:val="top"/>
          </w:tcPr>
          <w:p>
            <w:pPr>
              <w:pStyle w:val="TableText"/>
              <w:ind w:left="82" w:firstLine="77"/>
              <w:spacing w:before="35" w:line="215" w:lineRule="auto"/>
              <w:rPr>
                <w:sz w:val="25"/>
                <w:szCs w:val="25"/>
              </w:rPr>
            </w:pPr>
            <w:r>
              <w:rPr>
                <w:sz w:val="25"/>
                <w:szCs w:val="25"/>
                <w:spacing w:val="-11"/>
              </w:rPr>
              <w:t>遵守交通法规，不发生酒驾、醉驾；</w:t>
            </w:r>
            <w:r>
              <w:rPr>
                <w:sz w:val="25"/>
                <w:szCs w:val="25"/>
                <w:spacing w:val="11"/>
              </w:rPr>
              <w:t xml:space="preserve"> </w:t>
            </w:r>
            <w:r>
              <w:rPr>
                <w:sz w:val="25"/>
                <w:szCs w:val="25"/>
                <w:spacing w:val="-20"/>
              </w:rPr>
              <w:t>做到行人、机动车、非机动车不违章。</w:t>
            </w:r>
          </w:p>
        </w:tc>
        <w:tc>
          <w:tcPr>
            <w:tcW w:w="999" w:type="dxa"/>
            <w:vAlign w:val="top"/>
          </w:tcPr>
          <w:p>
            <w:pPr>
              <w:pStyle w:val="TableText"/>
              <w:ind w:left="166"/>
              <w:spacing w:before="221"/>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r>
        <w:trPr>
          <w:trHeight w:val="623" w:hRule="atLeast"/>
        </w:trPr>
        <w:tc>
          <w:tcPr>
            <w:tcW w:w="1363" w:type="dxa"/>
            <w:vAlign w:val="top"/>
            <w:vMerge w:val="continue"/>
            <w:tcBorders>
              <w:top w:val="nil"/>
            </w:tcBorders>
          </w:tcPr>
          <w:p>
            <w:pPr>
              <w:rPr>
                <w:rFonts w:ascii="Arial"/>
                <w:sz w:val="21"/>
              </w:rPr>
            </w:pPr>
            <w:r/>
          </w:p>
        </w:tc>
        <w:tc>
          <w:tcPr>
            <w:tcW w:w="4006" w:type="dxa"/>
            <w:vAlign w:val="top"/>
          </w:tcPr>
          <w:p>
            <w:pPr>
              <w:pStyle w:val="TableText"/>
              <w:ind w:left="82" w:right="172"/>
              <w:spacing w:before="19" w:line="219" w:lineRule="auto"/>
              <w:rPr>
                <w:sz w:val="25"/>
                <w:szCs w:val="25"/>
              </w:rPr>
            </w:pPr>
            <w:r>
              <w:rPr>
                <w:sz w:val="25"/>
                <w:szCs w:val="25"/>
                <w:spacing w:val="-1"/>
              </w:rPr>
              <w:t>遵守电动车管理相关规定，电动车</w:t>
            </w:r>
            <w:r>
              <w:rPr>
                <w:sz w:val="25"/>
                <w:szCs w:val="25"/>
                <w:spacing w:val="5"/>
              </w:rPr>
              <w:t xml:space="preserve"> </w:t>
            </w:r>
            <w:r>
              <w:rPr>
                <w:sz w:val="25"/>
                <w:szCs w:val="25"/>
              </w:rPr>
              <w:t>不进楼，不入户，不违规充电。</w:t>
            </w:r>
          </w:p>
        </w:tc>
        <w:tc>
          <w:tcPr>
            <w:tcW w:w="999" w:type="dxa"/>
            <w:vAlign w:val="top"/>
          </w:tcPr>
          <w:p>
            <w:pPr>
              <w:pStyle w:val="TableText"/>
              <w:ind w:left="166"/>
              <w:spacing w:before="223"/>
              <w:rPr>
                <w:sz w:val="25"/>
                <w:szCs w:val="25"/>
              </w:rPr>
            </w:pPr>
            <w:r>
              <w:rPr>
                <w:sz w:val="25"/>
                <w:szCs w:val="25"/>
              </w:rPr>
              <w:t>3</w:t>
            </w:r>
          </w:p>
        </w:tc>
        <w:tc>
          <w:tcPr>
            <w:tcW w:w="919" w:type="dxa"/>
            <w:vAlign w:val="top"/>
          </w:tcPr>
          <w:p>
            <w:pPr>
              <w:rPr>
                <w:rFonts w:ascii="Arial"/>
                <w:sz w:val="21"/>
              </w:rPr>
            </w:pPr>
            <w:r/>
          </w:p>
        </w:tc>
        <w:tc>
          <w:tcPr>
            <w:tcW w:w="1438" w:type="dxa"/>
            <w:vAlign w:val="top"/>
          </w:tcPr>
          <w:p>
            <w:pPr>
              <w:rPr>
                <w:rFonts w:ascii="Arial"/>
                <w:sz w:val="21"/>
              </w:rPr>
            </w:pPr>
            <w:r/>
          </w:p>
        </w:tc>
        <w:tc>
          <w:tcPr>
            <w:tcW w:w="904" w:type="dxa"/>
            <w:vAlign w:val="top"/>
          </w:tcPr>
          <w:p>
            <w:pPr>
              <w:rPr>
                <w:rFonts w:ascii="Arial"/>
                <w:sz w:val="21"/>
              </w:rPr>
            </w:pPr>
            <w:r/>
          </w:p>
        </w:tc>
      </w:tr>
    </w:tbl>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ind w:firstLine="10740"/>
        <w:spacing w:line="436" w:lineRule="exact"/>
        <w:rPr/>
      </w:pPr>
      <w:r>
        <w:rPr>
          <w:position w:val="-8"/>
        </w:rPr>
        <w:drawing>
          <wp:inline distT="0" distB="0" distL="0" distR="0">
            <wp:extent cx="35857" cy="277358"/>
            <wp:effectExtent l="0" t="0" r="0" b="0"/>
            <wp:docPr id="50" name="IM 50"/>
            <wp:cNvGraphicFramePr/>
            <a:graphic>
              <a:graphicData uri="http://schemas.openxmlformats.org/drawingml/2006/picture">
                <pic:pic>
                  <pic:nvPicPr>
                    <pic:cNvPr id="50" name="IM 50"/>
                    <pic:cNvPicPr/>
                  </pic:nvPicPr>
                  <pic:blipFill>
                    <a:blip r:embed="rId38"/>
                    <a:stretch>
                      <a:fillRect/>
                    </a:stretch>
                  </pic:blipFill>
                  <pic:spPr>
                    <a:xfrm rot="0">
                      <a:off x="0" y="0"/>
                      <a:ext cx="35857" cy="277358"/>
                    </a:xfrm>
                    <a:prstGeom prst="rect">
                      <a:avLst/>
                    </a:prstGeom>
                  </pic:spPr>
                </pic:pic>
              </a:graphicData>
            </a:graphic>
          </wp:inline>
        </w:drawing>
      </w:r>
    </w:p>
    <w:sectPr>
      <w:footerReference w:type="default" r:id="rId37"/>
      <w:pgSz w:w="11900" w:h="16840"/>
      <w:pgMar w:top="1345" w:right="248" w:bottom="1024" w:left="855" w:header="0" w:footer="88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84"/>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359"/>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10</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04"/>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25"/>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12</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25"/>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13</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85"/>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14</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65"/>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15</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55"/>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2</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69"/>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29"/>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4</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00"/>
      <w:spacing w:line="170" w:lineRule="auto"/>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30"/>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34"/>
      <w:spacing w:line="171"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7</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94"/>
      <w:spacing w:line="175"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8</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60"/>
      <w:spacing w:line="173" w:lineRule="auto"/>
      <w:rPr>
        <w:rFonts w:ascii="Times New Roman" w:hAnsi="Times New Roman" w:eastAsia="Times New Roman" w:cs="Times New Roman"/>
        <w:sz w:val="14"/>
        <w:szCs w:val="14"/>
      </w:rPr>
    </w:pPr>
    <w:r>
      <w:rPr>
        <w:rFonts w:ascii="Times New Roman" w:hAnsi="Times New Roman" w:eastAsia="Times New Roman" w:cs="Times New Roman"/>
        <w:sz w:val="14"/>
        <w:szCs w:val="14"/>
      </w:rPr>
      <w:t>9</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FangSong" w:hAnsi="FangSong" w:eastAsia="FangSong" w:cs="FangSong"/>
      <w:sz w:val="24"/>
      <w:szCs w:val="24"/>
      <w:lang w:val="en-US" w:eastAsia="en-US" w:bidi="ar-SA"/>
    </w:rPr>
  </w:style>
  <w:style w:type="paragraph" w:styleId="TableText">
    <w:name w:val="Table Text"/>
    <w:basedOn w:val="Normal"/>
    <w:semiHidden/>
    <w:qFormat/>
    <w:pPr/>
    <w:rPr>
      <w:rFonts w:ascii="SimSun" w:hAnsi="SimSun" w:eastAsia="SimSun" w:cs="SimSu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image" Target="media/image5.png"/><Relationship Id="rId7" Type="http://schemas.openxmlformats.org/officeDocument/2006/relationships/footer" Target="footer3.xml"/><Relationship Id="rId6" Type="http://schemas.openxmlformats.org/officeDocument/2006/relationships/image" Target="media/image4.png"/><Relationship Id="rId5" Type="http://schemas.openxmlformats.org/officeDocument/2006/relationships/image" Target="media/image3.jpeg"/><Relationship Id="rId41" Type="http://schemas.openxmlformats.org/officeDocument/2006/relationships/fontTable" Target="fontTable.xml"/><Relationship Id="rId40" Type="http://schemas.openxmlformats.org/officeDocument/2006/relationships/styles" Target="styles.xml"/><Relationship Id="rId4" Type="http://schemas.openxmlformats.org/officeDocument/2006/relationships/footer" Target="footer2.xml"/><Relationship Id="rId39" Type="http://schemas.openxmlformats.org/officeDocument/2006/relationships/settings" Target="settings.xml"/><Relationship Id="rId38" Type="http://schemas.openxmlformats.org/officeDocument/2006/relationships/image" Target="media/image23.png"/><Relationship Id="rId37" Type="http://schemas.openxmlformats.org/officeDocument/2006/relationships/footer" Target="footer15.xml"/><Relationship Id="rId36" Type="http://schemas.openxmlformats.org/officeDocument/2006/relationships/footer" Target="footer14.xml"/><Relationship Id="rId35" Type="http://schemas.openxmlformats.org/officeDocument/2006/relationships/image" Target="media/image22.png"/><Relationship Id="rId34" Type="http://schemas.openxmlformats.org/officeDocument/2006/relationships/footer" Target="footer13.xml"/><Relationship Id="rId33" Type="http://schemas.openxmlformats.org/officeDocument/2006/relationships/footer" Target="footer12.xml"/><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image" Target="media/image2.png"/><Relationship Id="rId29" Type="http://schemas.openxmlformats.org/officeDocument/2006/relationships/footer" Target="footer11.xml"/><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footer" Target="footer10.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footer" Target="footer9.xml"/><Relationship Id="rId2" Type="http://schemas.openxmlformats.org/officeDocument/2006/relationships/image" Target="media/image1.png"/><Relationship Id="rId19" Type="http://schemas.openxmlformats.org/officeDocument/2006/relationships/footer" Target="footer8.xml"/><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footer" Target="footer7.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footer" Target="footer6.xml"/><Relationship Id="rId12" Type="http://schemas.openxmlformats.org/officeDocument/2006/relationships/image" Target="media/image7.png"/><Relationship Id="rId11" Type="http://schemas.openxmlformats.org/officeDocument/2006/relationships/footer" Target="footer5.xml"/><Relationship Id="rId10" Type="http://schemas.openxmlformats.org/officeDocument/2006/relationships/image" Target="media/image6.png"/><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2025-09-30T08:32:27Z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2025-09-30T08:32:29</vt:filetime>
  </property>
  <property fmtid="{D5CDD505-2E9C-101B-9397-08002B2CF9AE}" pid="4" name="UsrData">
    <vt:lpwstr>68db2517de2c1a001f01542ewl</vt:lpwstr>
  </property>
</Properties>
</file>