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C2803">
      <w:pPr>
        <w:rPr>
          <w:rFonts w:hint="eastAsia" w:ascii="宋体" w:hAnsi="宋体" w:eastAsia="宋体" w:cs="宋体"/>
          <w:sz w:val="28"/>
          <w:szCs w:val="28"/>
        </w:rPr>
      </w:pPr>
    </w:p>
    <w:p w14:paraId="34A70FDD">
      <w:pPr>
        <w:rPr>
          <w:rFonts w:hint="eastAsia" w:ascii="宋体" w:hAnsi="宋体" w:eastAsia="宋体" w:cs="宋体"/>
          <w:sz w:val="28"/>
          <w:szCs w:val="28"/>
        </w:rPr>
      </w:pPr>
    </w:p>
    <w:p w14:paraId="1B143570">
      <w:pPr>
        <w:rPr>
          <w:rFonts w:hint="eastAsia" w:ascii="宋体" w:hAnsi="宋体" w:eastAsia="宋体" w:cs="宋体"/>
          <w:sz w:val="28"/>
          <w:szCs w:val="28"/>
        </w:rPr>
      </w:pPr>
    </w:p>
    <w:p w14:paraId="1556A7B5">
      <w:pPr>
        <w:rPr>
          <w:rFonts w:hint="eastAsia" w:ascii="宋体" w:hAnsi="宋体" w:eastAsia="宋体" w:cs="宋体"/>
          <w:sz w:val="28"/>
          <w:szCs w:val="28"/>
        </w:rPr>
      </w:pPr>
    </w:p>
    <w:p w14:paraId="7A06B8FD">
      <w:pPr>
        <w:rPr>
          <w:rFonts w:hint="eastAsia" w:ascii="宋体" w:hAnsi="宋体" w:eastAsia="宋体" w:cs="宋体"/>
          <w:sz w:val="28"/>
          <w:szCs w:val="28"/>
        </w:rPr>
      </w:pPr>
    </w:p>
    <w:p w14:paraId="6C3D2CA8">
      <w:pPr>
        <w:jc w:val="center"/>
        <w:rPr>
          <w:rFonts w:hint="eastAsia" w:ascii="宋体" w:hAnsi="宋体" w:eastAsia="宋体" w:cs="宋体"/>
          <w:b/>
          <w:sz w:val="44"/>
          <w:szCs w:val="44"/>
        </w:rPr>
      </w:pPr>
      <w:r>
        <w:rPr>
          <w:rFonts w:hint="eastAsia" w:ascii="宋体" w:hAnsi="宋体" w:eastAsia="宋体" w:cs="宋体"/>
          <w:b/>
          <w:sz w:val="44"/>
          <w:szCs w:val="44"/>
        </w:rPr>
        <w:t>保 安 服 务 协 议 书</w:t>
      </w:r>
    </w:p>
    <w:p w14:paraId="2227E898">
      <w:pPr>
        <w:jc w:val="center"/>
        <w:rPr>
          <w:rFonts w:hint="eastAsia" w:ascii="宋体" w:hAnsi="宋体" w:eastAsia="宋体" w:cs="宋体"/>
          <w:b/>
          <w:sz w:val="28"/>
          <w:szCs w:val="28"/>
        </w:rPr>
      </w:pPr>
    </w:p>
    <w:p w14:paraId="0A720611">
      <w:pPr>
        <w:rPr>
          <w:rFonts w:hint="eastAsia" w:ascii="宋体" w:hAnsi="宋体" w:eastAsia="宋体" w:cs="宋体"/>
          <w:sz w:val="28"/>
          <w:szCs w:val="28"/>
        </w:rPr>
      </w:pPr>
    </w:p>
    <w:p w14:paraId="0B0887DC">
      <w:pPr>
        <w:rPr>
          <w:rFonts w:hint="eastAsia" w:ascii="宋体" w:hAnsi="宋体" w:eastAsia="宋体" w:cs="宋体"/>
          <w:sz w:val="28"/>
          <w:szCs w:val="28"/>
        </w:rPr>
      </w:pPr>
    </w:p>
    <w:p w14:paraId="7FA49104">
      <w:pPr>
        <w:rPr>
          <w:rFonts w:hint="eastAsia" w:ascii="宋体" w:hAnsi="宋体" w:eastAsia="宋体" w:cs="宋体"/>
          <w:sz w:val="28"/>
          <w:szCs w:val="28"/>
        </w:rPr>
      </w:pPr>
    </w:p>
    <w:p w14:paraId="3526409E">
      <w:pPr>
        <w:rPr>
          <w:rFonts w:hint="eastAsia" w:ascii="宋体" w:hAnsi="宋体" w:eastAsia="宋体" w:cs="宋体"/>
          <w:sz w:val="28"/>
          <w:szCs w:val="28"/>
        </w:rPr>
      </w:pPr>
    </w:p>
    <w:p w14:paraId="60D8EB21">
      <w:pPr>
        <w:rPr>
          <w:rFonts w:hint="eastAsia" w:ascii="宋体" w:hAnsi="宋体" w:eastAsia="宋体" w:cs="宋体"/>
          <w:sz w:val="28"/>
          <w:szCs w:val="28"/>
        </w:rPr>
      </w:pPr>
    </w:p>
    <w:p w14:paraId="62852754">
      <w:pPr>
        <w:jc w:val="center"/>
        <w:rPr>
          <w:rFonts w:hint="eastAsia" w:ascii="宋体" w:hAnsi="宋体" w:eastAsia="宋体" w:cs="宋体"/>
          <w:sz w:val="32"/>
          <w:szCs w:val="32"/>
        </w:rPr>
      </w:pPr>
    </w:p>
    <w:p w14:paraId="12B38890">
      <w:pPr>
        <w:rPr>
          <w:rFonts w:hint="eastAsia" w:ascii="宋体" w:hAnsi="宋体" w:eastAsia="宋体" w:cs="宋体"/>
          <w:b/>
          <w:sz w:val="32"/>
          <w:szCs w:val="32"/>
        </w:rPr>
      </w:pPr>
      <w:r>
        <w:rPr>
          <w:rFonts w:hint="eastAsia" w:ascii="宋体" w:hAnsi="宋体" w:eastAsia="宋体" w:cs="宋体"/>
          <w:b/>
          <w:sz w:val="32"/>
          <w:szCs w:val="32"/>
        </w:rPr>
        <w:t>甲方：北京市丰台区人民政府丰台街道办事处</w:t>
      </w:r>
    </w:p>
    <w:p w14:paraId="64C64921">
      <w:pPr>
        <w:rPr>
          <w:rFonts w:hint="eastAsia" w:ascii="宋体" w:hAnsi="宋体" w:eastAsia="宋体" w:cs="宋体"/>
          <w:b/>
          <w:sz w:val="32"/>
          <w:szCs w:val="32"/>
        </w:rPr>
      </w:pPr>
      <w:r>
        <w:rPr>
          <w:rFonts w:hint="eastAsia" w:ascii="宋体" w:hAnsi="宋体" w:eastAsia="宋体" w:cs="宋体"/>
          <w:b/>
          <w:sz w:val="32"/>
          <w:szCs w:val="32"/>
        </w:rPr>
        <w:t>乙方：</w:t>
      </w:r>
      <w:r>
        <w:rPr>
          <w:rFonts w:hint="eastAsia" w:asciiTheme="majorEastAsia" w:hAnsiTheme="majorEastAsia" w:eastAsiaTheme="majorEastAsia"/>
          <w:b/>
          <w:sz w:val="32"/>
          <w:szCs w:val="32"/>
        </w:rPr>
        <w:t>北京金宇洲保安服务有限公司</w:t>
      </w:r>
    </w:p>
    <w:p w14:paraId="37828C44">
      <w:pPr>
        <w:jc w:val="center"/>
        <w:rPr>
          <w:rFonts w:hint="eastAsia" w:ascii="宋体" w:hAnsi="宋体" w:eastAsia="宋体" w:cs="宋体"/>
          <w:b/>
          <w:sz w:val="32"/>
          <w:szCs w:val="32"/>
        </w:rPr>
      </w:pPr>
    </w:p>
    <w:p w14:paraId="68A387B1">
      <w:pPr>
        <w:jc w:val="center"/>
        <w:rPr>
          <w:rFonts w:hint="eastAsia" w:ascii="宋体" w:hAnsi="宋体" w:eastAsia="宋体" w:cs="宋体"/>
          <w:b/>
          <w:sz w:val="32"/>
          <w:szCs w:val="32"/>
        </w:rPr>
      </w:pPr>
      <w:r>
        <w:rPr>
          <w:rFonts w:hint="eastAsia" w:ascii="宋体" w:hAnsi="宋体" w:eastAsia="宋体" w:cs="宋体"/>
          <w:b/>
          <w:sz w:val="32"/>
          <w:szCs w:val="32"/>
        </w:rPr>
        <w:t>丰台街道二零二</w:t>
      </w:r>
      <w:r>
        <w:rPr>
          <w:rFonts w:hint="eastAsia" w:ascii="宋体" w:hAnsi="宋体" w:eastAsia="宋体" w:cs="宋体"/>
          <w:b/>
          <w:sz w:val="32"/>
          <w:szCs w:val="32"/>
          <w:lang w:eastAsia="zh-CN"/>
        </w:rPr>
        <w:t>六</w:t>
      </w:r>
      <w:r>
        <w:rPr>
          <w:rFonts w:hint="eastAsia" w:ascii="宋体" w:hAnsi="宋体" w:eastAsia="宋体" w:cs="宋体"/>
          <w:b/>
          <w:sz w:val="32"/>
          <w:szCs w:val="32"/>
        </w:rPr>
        <w:t>年</w:t>
      </w:r>
    </w:p>
    <w:p w14:paraId="16B85732">
      <w:pPr>
        <w:rPr>
          <w:rFonts w:hint="eastAsia" w:ascii="宋体" w:hAnsi="宋体" w:eastAsia="宋体" w:cs="宋体"/>
          <w:sz w:val="32"/>
          <w:szCs w:val="32"/>
        </w:rPr>
      </w:pPr>
    </w:p>
    <w:p w14:paraId="2A1B4F9F">
      <w:pPr>
        <w:widowControl/>
        <w:jc w:val="left"/>
        <w:rPr>
          <w:rFonts w:hint="eastAsia" w:ascii="宋体" w:hAnsi="宋体" w:eastAsia="宋体" w:cs="宋体"/>
          <w:sz w:val="28"/>
          <w:szCs w:val="28"/>
        </w:rPr>
      </w:pPr>
      <w:r>
        <w:rPr>
          <w:rFonts w:hint="eastAsia" w:ascii="宋体" w:hAnsi="宋体" w:eastAsia="宋体" w:cs="宋体"/>
          <w:sz w:val="28"/>
          <w:szCs w:val="28"/>
        </w:rPr>
        <w:br w:type="page"/>
      </w:r>
    </w:p>
    <w:p w14:paraId="1AF2242F">
      <w:pPr>
        <w:spacing w:after="1248" w:afterLines="400"/>
        <w:jc w:val="center"/>
        <w:rPr>
          <w:rFonts w:hint="eastAsia" w:ascii="宋体" w:hAnsi="宋体" w:eastAsia="宋体" w:cs="宋体"/>
          <w:b/>
          <w:sz w:val="44"/>
          <w:szCs w:val="44"/>
        </w:rPr>
      </w:pPr>
      <w:r>
        <w:rPr>
          <w:rFonts w:hint="eastAsia" w:ascii="宋体" w:hAnsi="宋体" w:eastAsia="宋体" w:cs="宋体"/>
          <w:b/>
          <w:sz w:val="44"/>
          <w:szCs w:val="44"/>
        </w:rPr>
        <w:t>保安服务协议书</w:t>
      </w:r>
    </w:p>
    <w:p w14:paraId="3A0943EF">
      <w:pPr>
        <w:spacing w:line="480" w:lineRule="auto"/>
        <w:rPr>
          <w:rFonts w:hint="eastAsia" w:ascii="宋体" w:hAnsi="宋体" w:eastAsia="宋体" w:cs="宋体"/>
          <w:b/>
          <w:sz w:val="28"/>
          <w:szCs w:val="28"/>
        </w:rPr>
      </w:pPr>
      <w:r>
        <w:rPr>
          <w:rFonts w:hint="eastAsia" w:ascii="宋体" w:hAnsi="宋体" w:eastAsia="宋体" w:cs="宋体"/>
          <w:b/>
          <w:sz w:val="28"/>
          <w:szCs w:val="28"/>
        </w:rPr>
        <w:t>甲方: 北京市丰台区人民政府丰台街道办事处</w:t>
      </w:r>
    </w:p>
    <w:p w14:paraId="64A3B277">
      <w:pPr>
        <w:shd w:val="clear" w:color="auto" w:fill="FFFFFF"/>
        <w:spacing w:line="480" w:lineRule="auto"/>
        <w:rPr>
          <w:rFonts w:hint="eastAsia" w:ascii="宋体" w:hAnsi="宋体" w:eastAsia="宋体" w:cs="宋体"/>
          <w:bCs/>
          <w:sz w:val="28"/>
          <w:szCs w:val="28"/>
        </w:rPr>
      </w:pPr>
      <w:r>
        <w:rPr>
          <w:rFonts w:hint="eastAsia" w:ascii="宋体" w:hAnsi="宋体" w:eastAsia="宋体" w:cs="宋体"/>
          <w:bCs/>
          <w:sz w:val="28"/>
          <w:szCs w:val="28"/>
        </w:rPr>
        <w:t>法定代表人：</w:t>
      </w:r>
      <w:r>
        <w:rPr>
          <w:rFonts w:hint="eastAsia" w:ascii="宋体" w:hAnsi="宋体" w:eastAsia="宋体" w:cs="宋体"/>
          <w:bCs/>
          <w:sz w:val="28"/>
          <w:szCs w:val="28"/>
          <w:u w:val="single"/>
        </w:rPr>
        <w:t xml:space="preserve">  赵培                              </w:t>
      </w:r>
    </w:p>
    <w:p w14:paraId="22EB7037">
      <w:pPr>
        <w:shd w:val="clear" w:color="auto" w:fill="FFFFFF"/>
        <w:spacing w:line="480" w:lineRule="auto"/>
        <w:rPr>
          <w:rFonts w:hint="eastAsia" w:ascii="宋体" w:hAnsi="宋体" w:eastAsia="宋体" w:cs="宋体"/>
          <w:bCs/>
          <w:sz w:val="28"/>
          <w:szCs w:val="28"/>
          <w:u w:val="single"/>
        </w:rPr>
      </w:pPr>
      <w:r>
        <w:rPr>
          <w:rFonts w:hint="eastAsia" w:ascii="宋体" w:hAnsi="宋体" w:eastAsia="宋体" w:cs="宋体"/>
          <w:bCs/>
          <w:sz w:val="28"/>
          <w:szCs w:val="28"/>
        </w:rPr>
        <w:t>住所地：</w:t>
      </w:r>
      <w:r>
        <w:rPr>
          <w:rFonts w:hint="eastAsia" w:ascii="宋体" w:hAnsi="宋体" w:eastAsia="宋体" w:cs="宋体"/>
          <w:bCs/>
          <w:sz w:val="28"/>
          <w:szCs w:val="28"/>
          <w:u w:val="single"/>
        </w:rPr>
        <w:t xml:space="preserve">  北京市丰台区丰台镇兴隆中街8号       </w:t>
      </w:r>
    </w:p>
    <w:p w14:paraId="4CBA8BCF">
      <w:pPr>
        <w:shd w:val="clear" w:color="auto" w:fill="FFFFFF"/>
        <w:spacing w:line="480" w:lineRule="auto"/>
        <w:rPr>
          <w:rFonts w:hint="eastAsia" w:ascii="宋体" w:hAnsi="宋体" w:eastAsia="宋体" w:cs="宋体"/>
          <w:bCs/>
          <w:sz w:val="28"/>
          <w:szCs w:val="28"/>
          <w:u w:val="single"/>
        </w:rPr>
      </w:pPr>
      <w:r>
        <w:rPr>
          <w:rFonts w:hint="eastAsia" w:ascii="宋体" w:hAnsi="宋体" w:eastAsia="宋体" w:cs="宋体"/>
          <w:bCs/>
          <w:sz w:val="28"/>
          <w:szCs w:val="28"/>
        </w:rPr>
        <w:t>邮编：</w:t>
      </w:r>
      <w:r>
        <w:rPr>
          <w:rFonts w:hint="eastAsia" w:ascii="宋体" w:hAnsi="宋体" w:eastAsia="宋体" w:cs="宋体"/>
          <w:bCs/>
          <w:sz w:val="28"/>
          <w:szCs w:val="28"/>
          <w:u w:val="single"/>
        </w:rPr>
        <w:t xml:space="preserve">     100071                              </w:t>
      </w:r>
    </w:p>
    <w:p w14:paraId="65ABEF8B">
      <w:pPr>
        <w:shd w:val="clear" w:color="auto" w:fill="FFFFFF"/>
        <w:spacing w:line="480" w:lineRule="auto"/>
        <w:rPr>
          <w:rFonts w:hint="eastAsia" w:ascii="宋体" w:hAnsi="宋体" w:eastAsia="宋体" w:cs="宋体"/>
          <w:sz w:val="28"/>
          <w:szCs w:val="28"/>
        </w:rPr>
      </w:pPr>
      <w:r>
        <w:rPr>
          <w:rFonts w:hint="eastAsia" w:ascii="宋体" w:hAnsi="宋体" w:eastAsia="宋体" w:cs="宋体"/>
          <w:bCs/>
          <w:sz w:val="28"/>
          <w:szCs w:val="28"/>
        </w:rPr>
        <w:t>联系电话：</w:t>
      </w:r>
      <w:r>
        <w:rPr>
          <w:rFonts w:hint="eastAsia" w:ascii="宋体" w:hAnsi="宋体" w:eastAsia="宋体" w:cs="宋体"/>
          <w:sz w:val="28"/>
          <w:szCs w:val="28"/>
          <w:u w:val="single"/>
        </w:rPr>
        <w:t xml:space="preserve"> 83936925                        </w:t>
      </w:r>
    </w:p>
    <w:p w14:paraId="3DC5BEED">
      <w:pPr>
        <w:spacing w:line="480" w:lineRule="auto"/>
        <w:rPr>
          <w:rFonts w:hint="eastAsia" w:ascii="宋体" w:hAnsi="宋体" w:eastAsia="宋体" w:cs="宋体"/>
          <w:b/>
          <w:sz w:val="28"/>
          <w:szCs w:val="28"/>
        </w:rPr>
      </w:pPr>
    </w:p>
    <w:p w14:paraId="59AAED87">
      <w:pPr>
        <w:spacing w:line="480" w:lineRule="auto"/>
        <w:rPr>
          <w:rFonts w:hint="eastAsia" w:ascii="宋体" w:hAnsi="宋体" w:eastAsia="宋体" w:cs="宋体"/>
          <w:b/>
          <w:sz w:val="28"/>
          <w:szCs w:val="28"/>
        </w:rPr>
      </w:pPr>
    </w:p>
    <w:p w14:paraId="7C709148">
      <w:pPr>
        <w:spacing w:line="480" w:lineRule="auto"/>
        <w:rPr>
          <w:rFonts w:hint="eastAsia" w:ascii="宋体" w:hAnsi="宋体" w:eastAsia="宋体" w:cs="宋体"/>
          <w:b/>
          <w:sz w:val="28"/>
          <w:szCs w:val="28"/>
        </w:rPr>
      </w:pPr>
      <w:r>
        <w:rPr>
          <w:rFonts w:hint="eastAsia" w:ascii="宋体" w:hAnsi="宋体" w:eastAsia="宋体" w:cs="宋体"/>
          <w:b/>
          <w:sz w:val="28"/>
          <w:szCs w:val="28"/>
        </w:rPr>
        <w:t>乙方：北京金宇洲保安服务有限公司</w:t>
      </w:r>
    </w:p>
    <w:p w14:paraId="08E264EA">
      <w:pPr>
        <w:shd w:val="clear" w:color="auto" w:fill="FFFFFF"/>
        <w:spacing w:line="480" w:lineRule="auto"/>
        <w:rPr>
          <w:rFonts w:hint="eastAsia" w:ascii="宋体" w:hAnsi="宋体" w:eastAsia="宋体" w:cs="宋体"/>
          <w:bCs/>
          <w:sz w:val="28"/>
          <w:szCs w:val="28"/>
        </w:rPr>
      </w:pPr>
      <w:r>
        <w:rPr>
          <w:rFonts w:hint="eastAsia" w:ascii="宋体" w:hAnsi="宋体" w:eastAsia="宋体" w:cs="宋体"/>
          <w:bCs/>
          <w:sz w:val="28"/>
          <w:szCs w:val="28"/>
        </w:rPr>
        <w:t>法定代表人：</w:t>
      </w:r>
      <w:r>
        <w:rPr>
          <w:rFonts w:hint="eastAsia" w:ascii="宋体" w:hAnsi="宋体" w:eastAsia="宋体" w:cs="宋体"/>
          <w:bCs/>
          <w:sz w:val="28"/>
          <w:szCs w:val="28"/>
          <w:u w:val="single"/>
        </w:rPr>
        <w:t xml:space="preserve">  赵忠祥                      </w:t>
      </w:r>
    </w:p>
    <w:p w14:paraId="7601FE6D">
      <w:pPr>
        <w:shd w:val="clear" w:color="auto" w:fill="FFFFFF"/>
        <w:spacing w:line="480" w:lineRule="auto"/>
        <w:rPr>
          <w:rFonts w:hint="eastAsia" w:ascii="宋体" w:hAnsi="宋体" w:eastAsia="宋体" w:cs="宋体"/>
          <w:bCs/>
          <w:sz w:val="28"/>
          <w:szCs w:val="28"/>
          <w:u w:val="single"/>
        </w:rPr>
      </w:pPr>
      <w:r>
        <w:rPr>
          <w:rFonts w:hint="eastAsia" w:ascii="宋体" w:hAnsi="宋体" w:eastAsia="宋体" w:cs="宋体"/>
          <w:bCs/>
          <w:sz w:val="28"/>
          <w:szCs w:val="28"/>
        </w:rPr>
        <w:t>住所地：</w:t>
      </w:r>
      <w:r>
        <w:rPr>
          <w:rFonts w:hint="eastAsia" w:ascii="宋体" w:hAnsi="宋体" w:eastAsia="宋体" w:cs="宋体"/>
          <w:bCs/>
          <w:sz w:val="28"/>
          <w:szCs w:val="28"/>
          <w:u w:val="single"/>
        </w:rPr>
        <w:t xml:space="preserve">   北京市丰台区芳菲路60号院2号楼4层420 </w:t>
      </w:r>
    </w:p>
    <w:p w14:paraId="37D7F097">
      <w:pPr>
        <w:shd w:val="clear" w:color="auto" w:fill="FFFFFF"/>
        <w:spacing w:line="480" w:lineRule="auto"/>
        <w:rPr>
          <w:rFonts w:hint="eastAsia" w:ascii="宋体" w:hAnsi="宋体" w:eastAsia="宋体" w:cs="宋体"/>
          <w:bCs/>
          <w:sz w:val="28"/>
          <w:szCs w:val="28"/>
        </w:rPr>
      </w:pPr>
      <w:r>
        <w:rPr>
          <w:rFonts w:hint="eastAsia" w:ascii="宋体" w:hAnsi="宋体" w:eastAsia="宋体" w:cs="宋体"/>
          <w:bCs/>
          <w:sz w:val="28"/>
          <w:szCs w:val="28"/>
        </w:rPr>
        <w:t>营业执照注册号：</w:t>
      </w:r>
      <w:r>
        <w:rPr>
          <w:rFonts w:hint="eastAsia" w:ascii="宋体" w:hAnsi="宋体" w:eastAsia="宋体" w:cs="宋体"/>
          <w:bCs/>
          <w:sz w:val="28"/>
          <w:szCs w:val="28"/>
          <w:u w:val="single"/>
        </w:rPr>
        <w:t xml:space="preserve"> 91110106MA01LYB997 </w:t>
      </w:r>
    </w:p>
    <w:p w14:paraId="09BC8F34">
      <w:pPr>
        <w:shd w:val="clear" w:color="auto" w:fill="FFFFFF"/>
        <w:spacing w:line="480" w:lineRule="auto"/>
        <w:rPr>
          <w:rFonts w:hint="eastAsia" w:ascii="宋体" w:hAnsi="宋体" w:eastAsia="宋体" w:cs="宋体"/>
          <w:bCs/>
          <w:sz w:val="28"/>
          <w:szCs w:val="28"/>
          <w:u w:val="single"/>
        </w:rPr>
      </w:pPr>
      <w:r>
        <w:rPr>
          <w:rFonts w:hint="eastAsia" w:ascii="宋体" w:hAnsi="宋体" w:eastAsia="宋体" w:cs="宋体"/>
          <w:bCs/>
          <w:sz w:val="28"/>
          <w:szCs w:val="28"/>
        </w:rPr>
        <w:t>组织机构代码：</w:t>
      </w:r>
      <w:r>
        <w:rPr>
          <w:rFonts w:hint="eastAsia" w:ascii="宋体" w:hAnsi="宋体" w:eastAsia="宋体" w:cs="宋体"/>
          <w:bCs/>
          <w:sz w:val="28"/>
          <w:szCs w:val="28"/>
          <w:u w:val="single"/>
        </w:rPr>
        <w:t xml:space="preserve">  MA01LYB99 </w:t>
      </w:r>
    </w:p>
    <w:p w14:paraId="24A29852">
      <w:pPr>
        <w:shd w:val="clear" w:color="auto" w:fill="FFFFFF"/>
        <w:spacing w:line="480" w:lineRule="auto"/>
        <w:rPr>
          <w:rFonts w:hint="eastAsia" w:ascii="宋体" w:hAnsi="宋体" w:eastAsia="宋体" w:cs="宋体"/>
          <w:bCs/>
          <w:sz w:val="28"/>
          <w:szCs w:val="28"/>
        </w:rPr>
      </w:pPr>
      <w:r>
        <w:rPr>
          <w:rFonts w:hint="eastAsia" w:ascii="宋体" w:hAnsi="宋体" w:eastAsia="宋体" w:cs="宋体"/>
          <w:bCs/>
          <w:sz w:val="28"/>
          <w:szCs w:val="28"/>
        </w:rPr>
        <w:t>资质等级：</w:t>
      </w:r>
      <w:r>
        <w:rPr>
          <w:rFonts w:hint="eastAsia" w:ascii="宋体" w:hAnsi="宋体" w:eastAsia="宋体" w:cs="宋体"/>
          <w:bCs/>
          <w:sz w:val="28"/>
          <w:szCs w:val="28"/>
          <w:u w:val="single"/>
        </w:rPr>
        <w:t xml:space="preserve">     国家一级   </w:t>
      </w:r>
    </w:p>
    <w:p w14:paraId="78E9DD1E">
      <w:pPr>
        <w:spacing w:line="480" w:lineRule="auto"/>
        <w:rPr>
          <w:rFonts w:hint="eastAsia" w:ascii="宋体" w:hAnsi="宋体" w:eastAsia="宋体" w:cs="宋体"/>
          <w:bCs/>
          <w:sz w:val="28"/>
          <w:szCs w:val="28"/>
        </w:rPr>
      </w:pPr>
      <w:r>
        <w:rPr>
          <w:rFonts w:hint="eastAsia" w:ascii="宋体" w:hAnsi="宋体" w:eastAsia="宋体" w:cs="宋体"/>
          <w:bCs/>
          <w:sz w:val="28"/>
          <w:szCs w:val="28"/>
        </w:rPr>
        <w:t>证书编号：</w:t>
      </w:r>
      <w:r>
        <w:rPr>
          <w:rFonts w:hint="eastAsia" w:ascii="宋体" w:hAnsi="宋体" w:eastAsia="宋体" w:cs="宋体"/>
          <w:bCs/>
          <w:sz w:val="28"/>
          <w:szCs w:val="28"/>
          <w:u w:val="single"/>
        </w:rPr>
        <w:t xml:space="preserve"> GZ202008103690 </w:t>
      </w:r>
    </w:p>
    <w:p w14:paraId="11EE7ABA">
      <w:pPr>
        <w:shd w:val="clear" w:color="auto" w:fill="FFFFFF"/>
        <w:spacing w:line="480" w:lineRule="auto"/>
        <w:rPr>
          <w:rFonts w:hint="eastAsia" w:ascii="宋体" w:hAnsi="宋体" w:eastAsia="宋体" w:cs="宋体"/>
          <w:bCs/>
          <w:sz w:val="28"/>
          <w:szCs w:val="28"/>
        </w:rPr>
      </w:pPr>
      <w:r>
        <w:rPr>
          <w:rFonts w:hint="eastAsia" w:ascii="宋体" w:hAnsi="宋体" w:eastAsia="宋体" w:cs="宋体"/>
          <w:bCs/>
          <w:sz w:val="28"/>
          <w:szCs w:val="28"/>
        </w:rPr>
        <w:t xml:space="preserve">邮编： </w:t>
      </w:r>
      <w:r>
        <w:rPr>
          <w:rFonts w:hint="eastAsia" w:ascii="宋体" w:hAnsi="宋体" w:eastAsia="宋体" w:cs="宋体"/>
          <w:bCs/>
          <w:sz w:val="28"/>
          <w:szCs w:val="28"/>
          <w:u w:val="single"/>
        </w:rPr>
        <w:t xml:space="preserve">     100071        </w:t>
      </w:r>
    </w:p>
    <w:p w14:paraId="3B1DC5C7">
      <w:pPr>
        <w:spacing w:line="480" w:lineRule="auto"/>
        <w:rPr>
          <w:rFonts w:hint="eastAsia" w:ascii="宋体" w:hAnsi="宋体" w:eastAsia="宋体" w:cs="宋体"/>
          <w:sz w:val="28"/>
          <w:szCs w:val="28"/>
        </w:rPr>
      </w:pPr>
      <w:r>
        <w:rPr>
          <w:rFonts w:hint="eastAsia" w:ascii="宋体" w:hAnsi="宋体" w:eastAsia="宋体" w:cs="宋体"/>
          <w:bCs/>
          <w:sz w:val="28"/>
          <w:szCs w:val="28"/>
        </w:rPr>
        <w:t>联系电话：</w:t>
      </w:r>
      <w:r>
        <w:rPr>
          <w:rFonts w:hint="eastAsia" w:ascii="宋体" w:hAnsi="宋体" w:eastAsia="宋体" w:cs="宋体"/>
          <w:sz w:val="28"/>
          <w:szCs w:val="28"/>
          <w:u w:val="single"/>
        </w:rPr>
        <w:t xml:space="preserve">   010-83618668 </w:t>
      </w:r>
    </w:p>
    <w:p w14:paraId="0A3D300B">
      <w:pPr>
        <w:spacing w:before="624" w:beforeLines="200"/>
        <w:rPr>
          <w:rFonts w:hint="eastAsia" w:ascii="宋体" w:hAnsi="宋体" w:eastAsia="宋体" w:cs="宋体"/>
          <w:sz w:val="28"/>
          <w:szCs w:val="28"/>
        </w:rPr>
      </w:pPr>
    </w:p>
    <w:p w14:paraId="4C9504F9">
      <w:pPr>
        <w:spacing w:before="624" w:beforeLines="200"/>
        <w:ind w:firstLine="560" w:firstLineChars="200"/>
        <w:rPr>
          <w:rFonts w:hint="eastAsia" w:ascii="宋体" w:hAnsi="宋体" w:eastAsia="宋体" w:cs="宋体"/>
          <w:sz w:val="28"/>
          <w:szCs w:val="28"/>
        </w:rPr>
      </w:pPr>
      <w:r>
        <w:rPr>
          <w:rFonts w:hint="eastAsia" w:asciiTheme="minorEastAsia" w:hAnsiTheme="minorEastAsia" w:cstheme="minorEastAsia"/>
          <w:sz w:val="28"/>
          <w:szCs w:val="28"/>
        </w:rPr>
        <w:t>根据国家及地方相关法律、法规的规定，为了维护街道辖区城市公共秩序，确保辖区无占道经营、店外经营、乱堆物料、乱张贴张挂、车辆乱停乱放等现象的发生，确保道路畅通有序，环境优美整洁，居民安居乐业，进一步提高街道城市管理服务质量，同时弥补城管执法队执法力量不足等问题，特聘请乙方指派保安。现经甲、乙方协商确定达成如下协议，以供双方共同遵守执行。</w:t>
      </w:r>
    </w:p>
    <w:p w14:paraId="6E075FAE">
      <w:pPr>
        <w:ind w:firstLine="562" w:firstLineChars="200"/>
        <w:rPr>
          <w:rFonts w:hint="eastAsia" w:ascii="宋体" w:hAnsi="宋体" w:eastAsia="宋体" w:cs="宋体"/>
          <w:b/>
          <w:sz w:val="28"/>
          <w:szCs w:val="28"/>
        </w:rPr>
      </w:pPr>
      <w:r>
        <w:rPr>
          <w:rFonts w:hint="eastAsia" w:ascii="宋体" w:hAnsi="宋体" w:eastAsia="宋体" w:cs="宋体"/>
          <w:b/>
          <w:sz w:val="28"/>
          <w:szCs w:val="28"/>
        </w:rPr>
        <w:t>第一条  协议期限</w:t>
      </w:r>
    </w:p>
    <w:p w14:paraId="194F4E5B">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年1月1日-202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年12月31日。</w:t>
      </w:r>
    </w:p>
    <w:p w14:paraId="65E3FEFF">
      <w:pPr>
        <w:ind w:firstLine="562" w:firstLineChars="200"/>
        <w:rPr>
          <w:rFonts w:hint="eastAsia" w:asciiTheme="minorEastAsia" w:hAnsiTheme="minorEastAsia" w:cstheme="minorEastAsia"/>
          <w:b/>
          <w:sz w:val="28"/>
          <w:szCs w:val="28"/>
        </w:rPr>
      </w:pPr>
      <w:r>
        <w:rPr>
          <w:rFonts w:hint="eastAsia" w:asciiTheme="minorEastAsia" w:hAnsiTheme="minorEastAsia" w:cstheme="minorEastAsia"/>
          <w:b/>
          <w:sz w:val="28"/>
          <w:szCs w:val="28"/>
        </w:rPr>
        <w:t>第二条 服务人数、工作时间及地点</w:t>
      </w:r>
    </w:p>
    <w:p w14:paraId="705EEAFD">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1、乙方自协议生效日起，指派保安人员40名，配合丰台街道综合行政执法队对丰台街道全辖区违反城市管理条例的行为进行协助管理。发现违法行为的，及时通知执法人员，不得在无正式执法人员的情况下，单独进行检查、调查、处置等行为。</w:t>
      </w:r>
    </w:p>
    <w:p w14:paraId="3B6EE54C">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2、工作时间：根据甲方工作时间安排而定。</w:t>
      </w:r>
    </w:p>
    <w:p w14:paraId="7E61C192">
      <w:pPr>
        <w:ind w:firstLine="560" w:firstLineChars="200"/>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3、工作地点：丰台街道辖区。</w:t>
      </w:r>
    </w:p>
    <w:p w14:paraId="4C871090">
      <w:pPr>
        <w:ind w:firstLine="562" w:firstLineChars="200"/>
        <w:rPr>
          <w:rFonts w:hint="eastAsia" w:asciiTheme="minorEastAsia" w:hAnsiTheme="minorEastAsia" w:cstheme="minorEastAsia"/>
          <w:b/>
          <w:sz w:val="28"/>
          <w:szCs w:val="28"/>
        </w:rPr>
      </w:pPr>
      <w:r>
        <w:rPr>
          <w:rFonts w:hint="eastAsia" w:asciiTheme="minorEastAsia" w:hAnsiTheme="minorEastAsia" w:cstheme="minorEastAsia"/>
          <w:b/>
          <w:sz w:val="28"/>
          <w:szCs w:val="28"/>
        </w:rPr>
        <w:t>第三条 保安人员要求</w:t>
      </w:r>
    </w:p>
    <w:p w14:paraId="10812A88">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1、品德好，无不良劣迹，无犯罪记录。</w:t>
      </w:r>
    </w:p>
    <w:p w14:paraId="3192D11E">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2、五官端正，身体健康，责任心强，年龄在25周岁以上，45周岁以下。</w:t>
      </w:r>
    </w:p>
    <w:p w14:paraId="4F73868C">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3、经过保安专业训练，具备从事保安工作的业务技能和素质。</w:t>
      </w:r>
    </w:p>
    <w:p w14:paraId="75212454">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4、与乙方签订正式劳动合同。</w:t>
      </w:r>
    </w:p>
    <w:p w14:paraId="096F2B6A">
      <w:pPr>
        <w:ind w:firstLine="562" w:firstLineChars="200"/>
        <w:rPr>
          <w:rFonts w:hint="eastAsia" w:asciiTheme="minorEastAsia" w:hAnsiTheme="minorEastAsia" w:cstheme="minorEastAsia"/>
          <w:b/>
          <w:sz w:val="28"/>
          <w:szCs w:val="28"/>
        </w:rPr>
      </w:pPr>
      <w:r>
        <w:rPr>
          <w:rFonts w:hint="eastAsia" w:asciiTheme="minorEastAsia" w:hAnsiTheme="minorEastAsia" w:cstheme="minorEastAsia"/>
          <w:b/>
          <w:sz w:val="28"/>
          <w:szCs w:val="28"/>
        </w:rPr>
        <w:t>第四条 保安服务费用及其支付</w:t>
      </w:r>
    </w:p>
    <w:p w14:paraId="71C24A52">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1、服务费用：服务费总价款为</w:t>
      </w:r>
      <w:r>
        <w:rPr>
          <w:rFonts w:hint="eastAsia" w:ascii="宋体" w:hAnsi="宋体" w:eastAsia="宋体" w:cs="宋体"/>
          <w:sz w:val="28"/>
          <w:szCs w:val="28"/>
          <w:lang w:val="en-US" w:eastAsia="zh-CN"/>
        </w:rPr>
        <w:t xml:space="preserve"> 1918000  </w:t>
      </w:r>
      <w:r>
        <w:rPr>
          <w:rFonts w:hint="eastAsia" w:ascii="宋体" w:hAnsi="宋体" w:eastAsia="宋体" w:cs="宋体"/>
          <w:sz w:val="28"/>
          <w:szCs w:val="28"/>
        </w:rPr>
        <w:t>元（大写：人民币</w:t>
      </w:r>
      <w:r>
        <w:rPr>
          <w:rFonts w:hint="eastAsia" w:ascii="宋体" w:hAnsi="宋体" w:eastAsia="宋体" w:cs="宋体"/>
          <w:sz w:val="28"/>
          <w:szCs w:val="28"/>
          <w:lang w:val="en-US" w:eastAsia="zh-CN"/>
        </w:rPr>
        <w:t>壹佰玖拾壹万捌仟</w:t>
      </w:r>
      <w:r>
        <w:rPr>
          <w:rFonts w:hint="eastAsia" w:ascii="宋体" w:hAnsi="宋体" w:eastAsia="宋体" w:cs="宋体"/>
          <w:sz w:val="28"/>
          <w:szCs w:val="28"/>
        </w:rPr>
        <w:t>元整）。该费用为乙方向本协议</w:t>
      </w:r>
      <w:bookmarkStart w:id="0" w:name="_GoBack"/>
      <w:bookmarkEnd w:id="0"/>
      <w:r>
        <w:rPr>
          <w:rFonts w:hint="eastAsia" w:ascii="宋体" w:hAnsi="宋体" w:eastAsia="宋体" w:cs="宋体"/>
          <w:sz w:val="28"/>
          <w:szCs w:val="28"/>
        </w:rPr>
        <w:t>所指保安人员应支付的各项费用，包括但不限于：</w:t>
      </w:r>
      <w:r>
        <w:rPr>
          <w:rFonts w:hint="eastAsia" w:asciiTheme="minorEastAsia" w:hAnsiTheme="minorEastAsia" w:cstheme="minorEastAsia"/>
          <w:color w:val="000000" w:themeColor="text1"/>
          <w:sz w:val="28"/>
          <w:szCs w:val="28"/>
          <w14:textFill>
            <w14:solidFill>
              <w14:schemeClr w14:val="tx1"/>
            </w14:solidFill>
          </w14:textFill>
        </w:rPr>
        <w:t>保安人员基本工资、加班费、带薪年休假、社会保险、伤亡赔偿、生活补贴、食宿、防汛工作等产生的全部费用。</w:t>
      </w:r>
    </w:p>
    <w:p w14:paraId="62BA6FAB">
      <w:pPr>
        <w:spacing w:line="560" w:lineRule="exact"/>
        <w:ind w:firstLine="560" w:firstLineChars="200"/>
        <w:rPr>
          <w:rFonts w:hint="eastAsia" w:ascii="宋体" w:hAnsi="宋体" w:cs="宋体"/>
          <w:color w:val="000000"/>
          <w:sz w:val="28"/>
          <w:szCs w:val="28"/>
        </w:rPr>
      </w:pPr>
      <w:r>
        <w:rPr>
          <w:rFonts w:hint="eastAsia" w:asciiTheme="minorEastAsia" w:hAnsiTheme="minorEastAsia" w:cstheme="minorEastAsia"/>
          <w:color w:val="000000" w:themeColor="text1"/>
          <w:sz w:val="28"/>
          <w:szCs w:val="28"/>
          <w14:textFill>
            <w14:solidFill>
              <w14:schemeClr w14:val="tx1"/>
            </w14:solidFill>
          </w14:textFill>
        </w:rPr>
        <w:t>2、付款时间：</w:t>
      </w:r>
      <w:r>
        <w:rPr>
          <w:rFonts w:hint="eastAsia" w:ascii="宋体" w:hAnsi="宋体" w:eastAsia="宋体" w:cs="宋体"/>
          <w:color w:val="000000"/>
          <w:sz w:val="28"/>
          <w:szCs w:val="28"/>
        </w:rPr>
        <w:t>甲方于</w:t>
      </w:r>
      <w:r>
        <w:rPr>
          <w:rFonts w:hint="eastAsia" w:ascii="宋体" w:hAnsi="宋体" w:cs="宋体"/>
          <w:color w:val="000000"/>
          <w:sz w:val="28"/>
          <w:szCs w:val="28"/>
        </w:rPr>
        <w:t>每月30日</w:t>
      </w:r>
      <w:r>
        <w:rPr>
          <w:rFonts w:hint="eastAsia" w:ascii="宋体" w:hAnsi="宋体" w:eastAsia="宋体" w:cs="宋体"/>
          <w:color w:val="000000"/>
          <w:sz w:val="28"/>
          <w:szCs w:val="28"/>
        </w:rPr>
        <w:t>前付给乙方该月保安服务费,乙方应当于每月20日前与甲方书面确认该月保安服务费用，如支付日期最后1日为国家法定节假日、公休日，节假日、公休日后的第1个工作日为支付期限。</w:t>
      </w:r>
    </w:p>
    <w:p w14:paraId="25C49A6A">
      <w:pPr>
        <w:ind w:firstLine="560" w:firstLineChars="200"/>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3、付款方式：上述费用通过【电子汇款】方式支付至乙方如下银行账户：</w:t>
      </w:r>
    </w:p>
    <w:p w14:paraId="3C85D20C">
      <w:pPr>
        <w:spacing w:line="600" w:lineRule="exact"/>
        <w:ind w:firstLine="660" w:firstLineChars="236"/>
        <w:rPr>
          <w:rFonts w:hint="eastAsia" w:asciiTheme="minorEastAsia" w:hAnsiTheme="minorEastAsia" w:cstheme="minorEastAsia"/>
          <w:kern w:val="0"/>
          <w:sz w:val="28"/>
          <w:szCs w:val="28"/>
        </w:rPr>
      </w:pPr>
      <w:r>
        <w:rPr>
          <w:rFonts w:hint="eastAsia" w:asciiTheme="minorEastAsia" w:hAnsiTheme="minorEastAsia" w:cstheme="minorEastAsia"/>
          <w:sz w:val="28"/>
          <w:szCs w:val="28"/>
        </w:rPr>
        <w:t>户    名：北京金宇洲保安服务有限公司</w:t>
      </w:r>
    </w:p>
    <w:p w14:paraId="1675C893">
      <w:pPr>
        <w:widowControl/>
        <w:spacing w:line="600" w:lineRule="exact"/>
        <w:ind w:firstLine="660" w:firstLineChars="236"/>
        <w:jc w:val="left"/>
        <w:rPr>
          <w:rFonts w:hint="eastAsia" w:asciiTheme="minorEastAsia" w:hAnsiTheme="minorEastAsia" w:cstheme="minorEastAsia"/>
          <w:kern w:val="0"/>
          <w:sz w:val="28"/>
          <w:szCs w:val="28"/>
          <w:u w:val="single"/>
        </w:rPr>
      </w:pPr>
      <w:r>
        <w:rPr>
          <w:rFonts w:hint="eastAsia" w:asciiTheme="minorEastAsia" w:hAnsiTheme="minorEastAsia" w:cstheme="minorEastAsia"/>
          <w:kern w:val="0"/>
          <w:sz w:val="28"/>
          <w:szCs w:val="28"/>
        </w:rPr>
        <w:t>开户银行：</w:t>
      </w:r>
      <w:r>
        <w:rPr>
          <w:rFonts w:hint="eastAsia" w:asciiTheme="minorEastAsia" w:hAnsiTheme="minorEastAsia" w:cstheme="minorEastAsia"/>
          <w:kern w:val="0"/>
          <w:sz w:val="28"/>
          <w:szCs w:val="28"/>
          <w:u w:val="single"/>
        </w:rPr>
        <w:t>工商银行北京幸福街支行</w:t>
      </w:r>
    </w:p>
    <w:p w14:paraId="58600528">
      <w:pPr>
        <w:widowControl/>
        <w:spacing w:line="600" w:lineRule="exact"/>
        <w:ind w:firstLine="660" w:firstLineChars="236"/>
        <w:jc w:val="left"/>
        <w:rPr>
          <w:rFonts w:hint="eastAsia" w:asciiTheme="minorEastAsia" w:hAnsiTheme="minorEastAsia" w:cstheme="minorEastAsia"/>
          <w:kern w:val="0"/>
          <w:sz w:val="28"/>
          <w:szCs w:val="28"/>
          <w:u w:val="single"/>
        </w:rPr>
      </w:pPr>
      <w:r>
        <w:rPr>
          <w:rFonts w:hint="eastAsia" w:asciiTheme="minorEastAsia" w:hAnsiTheme="minorEastAsia" w:cstheme="minorEastAsia"/>
          <w:kern w:val="0"/>
          <w:sz w:val="28"/>
          <w:szCs w:val="28"/>
        </w:rPr>
        <w:t>开户账号：</w:t>
      </w:r>
      <w:r>
        <w:rPr>
          <w:rFonts w:hint="eastAsia" w:asciiTheme="minorEastAsia" w:hAnsiTheme="minorEastAsia" w:cstheme="minorEastAsia"/>
          <w:kern w:val="0"/>
          <w:sz w:val="28"/>
          <w:szCs w:val="28"/>
          <w:u w:val="single"/>
        </w:rPr>
        <w:t>0200004709200733538</w:t>
      </w:r>
    </w:p>
    <w:p w14:paraId="0CCD5C03">
      <w:pPr>
        <w:widowControl/>
        <w:spacing w:line="600" w:lineRule="exact"/>
        <w:ind w:firstLine="660" w:firstLineChars="236"/>
        <w:jc w:val="left"/>
        <w:rPr>
          <w:rFonts w:hint="eastAsia" w:asciiTheme="minorEastAsia" w:hAnsiTheme="minorEastAsia" w:cstheme="minorEastAsia"/>
          <w:kern w:val="0"/>
          <w:sz w:val="28"/>
          <w:szCs w:val="28"/>
          <w:u w:val="single"/>
        </w:rPr>
      </w:pPr>
      <w:r>
        <w:rPr>
          <w:rFonts w:hint="eastAsia" w:asciiTheme="minorEastAsia" w:hAnsiTheme="minorEastAsia" w:cstheme="minorEastAsia"/>
          <w:kern w:val="0"/>
          <w:sz w:val="28"/>
          <w:szCs w:val="28"/>
        </w:rPr>
        <w:t>银行行号：</w:t>
      </w:r>
      <w:r>
        <w:rPr>
          <w:rFonts w:hint="eastAsia" w:asciiTheme="minorEastAsia" w:hAnsiTheme="minorEastAsia" w:cstheme="minorEastAsia"/>
          <w:kern w:val="0"/>
          <w:sz w:val="28"/>
          <w:szCs w:val="28"/>
          <w:u w:val="single"/>
        </w:rPr>
        <w:t>102100000474</w:t>
      </w:r>
    </w:p>
    <w:p w14:paraId="711C0FB2">
      <w:pPr>
        <w:widowControl/>
        <w:spacing w:line="600" w:lineRule="exact"/>
        <w:ind w:firstLine="660" w:firstLineChars="236"/>
        <w:jc w:val="left"/>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kern w:val="0"/>
          <w:sz w:val="28"/>
          <w:szCs w:val="28"/>
        </w:rPr>
        <w:t>统一社会信用代码：</w:t>
      </w:r>
      <w:r>
        <w:rPr>
          <w:rFonts w:hint="eastAsia" w:ascii="宋体" w:hAnsi="宋体" w:eastAsia="宋体" w:cs="宋体"/>
          <w:bCs/>
          <w:sz w:val="28"/>
          <w:szCs w:val="28"/>
          <w:u w:val="single"/>
        </w:rPr>
        <w:t>91110106MA01LYB997</w:t>
      </w:r>
    </w:p>
    <w:p w14:paraId="3E7E0283">
      <w:pPr>
        <w:ind w:firstLine="560" w:firstLineChars="200"/>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4、发票与纳税</w:t>
      </w:r>
    </w:p>
    <w:p w14:paraId="031058F3">
      <w:pPr>
        <w:ind w:firstLine="560" w:firstLineChars="200"/>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甲方付款前，乙方应向甲方开立正式发票并寄送至甲方办公地址，否则甲方有权暂停付款且无需承担违约责任。乙方应自行履行税务申报及缴纳义务。</w:t>
      </w:r>
    </w:p>
    <w:p w14:paraId="32452497">
      <w:pPr>
        <w:ind w:firstLine="562" w:firstLineChars="200"/>
        <w:rPr>
          <w:rFonts w:hint="eastAsia" w:asciiTheme="minorEastAsia" w:hAnsiTheme="minorEastAsia" w:cstheme="minorEastAsia"/>
          <w:sz w:val="28"/>
          <w:szCs w:val="28"/>
        </w:rPr>
      </w:pPr>
      <w:r>
        <w:rPr>
          <w:rFonts w:hint="eastAsia" w:asciiTheme="minorEastAsia" w:hAnsiTheme="minorEastAsia" w:cstheme="minorEastAsia"/>
          <w:b/>
          <w:sz w:val="28"/>
          <w:szCs w:val="28"/>
        </w:rPr>
        <w:t>第五条 甲、乙双方的权利及义务</w:t>
      </w:r>
    </w:p>
    <w:p w14:paraId="50804F5D">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（一）</w:t>
      </w:r>
      <w:r>
        <w:rPr>
          <w:rFonts w:hint="eastAsia" w:asciiTheme="minorEastAsia" w:hAnsiTheme="minorEastAsia" w:cstheme="minorEastAsia"/>
          <w:sz w:val="28"/>
          <w:szCs w:val="28"/>
        </w:rPr>
        <w:tab/>
      </w:r>
      <w:r>
        <w:rPr>
          <w:rFonts w:hint="eastAsia" w:asciiTheme="minorEastAsia" w:hAnsiTheme="minorEastAsia" w:cstheme="minorEastAsia"/>
          <w:sz w:val="28"/>
          <w:szCs w:val="28"/>
        </w:rPr>
        <w:t>甲方的权利及义务：</w:t>
      </w:r>
    </w:p>
    <w:p w14:paraId="0529C76C">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1、在协议期间，甲方为保安人员提供必要的工作条件。</w:t>
      </w:r>
    </w:p>
    <w:p w14:paraId="479A0F13">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2、甲方有权对保安人员的各项工作进行监督、检查和具体指导。</w:t>
      </w:r>
    </w:p>
    <w:p w14:paraId="4D35A8CD">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3、甲方可根据工作需要适当调节保安人员的分工及上班时间。</w:t>
      </w:r>
    </w:p>
    <w:p w14:paraId="7354910C">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4、甲方有权对乙方派往甲方的保安人员进行审核确认，对不适合在甲方继续工作的保安人员有权要求调换，乙方应在五天内选派符合甲方要求的保安进行替换，且不再收取任何费用。</w:t>
      </w:r>
    </w:p>
    <w:p w14:paraId="72840E9B">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5、甲方不得指派乙方保安人员做明显影响人身安全的工作。</w:t>
      </w:r>
    </w:p>
    <w:p w14:paraId="51196D42">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（二）</w:t>
      </w:r>
      <w:r>
        <w:rPr>
          <w:rFonts w:hint="eastAsia" w:asciiTheme="minorEastAsia" w:hAnsiTheme="minorEastAsia" w:cstheme="minorEastAsia"/>
          <w:sz w:val="28"/>
          <w:szCs w:val="28"/>
        </w:rPr>
        <w:tab/>
      </w:r>
      <w:r>
        <w:rPr>
          <w:rFonts w:hint="eastAsia" w:asciiTheme="minorEastAsia" w:hAnsiTheme="minorEastAsia" w:cstheme="minorEastAsia"/>
          <w:sz w:val="28"/>
          <w:szCs w:val="28"/>
        </w:rPr>
        <w:t>乙方的权利及义务：</w:t>
      </w:r>
    </w:p>
    <w:p w14:paraId="559AC1BE">
      <w:pPr>
        <w:autoSpaceDE w:val="0"/>
        <w:autoSpaceDN w:val="0"/>
        <w:adjustRightInd w:val="0"/>
        <w:ind w:firstLine="560" w:firstLineChars="200"/>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1、乙方保证其持有法律规定的经营劳务派遣业务必须的资质或许可，且上述资质或许可在本协议有效期内不会发生任何不利于乙方继续经营劳务派遣业务的变更。</w:t>
      </w:r>
    </w:p>
    <w:p w14:paraId="7A5FBCDA">
      <w:pPr>
        <w:autoSpaceDE w:val="0"/>
        <w:autoSpaceDN w:val="0"/>
        <w:adjustRightInd w:val="0"/>
        <w:ind w:firstLine="560" w:firstLineChars="200"/>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2、乙方按照《丰台街道办事处城管保安公司管理考核办法》（见附件1）进行作业。</w:t>
      </w:r>
    </w:p>
    <w:p w14:paraId="27DC5A7C">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3、乙方保安人员的主要任务是负责丰台街道辖区范围内违法建设管控、备勤值班、固定区域巡逻、重点工作整治等服务工作，如出现甲方与乙方保安人员因工作发生争执，甲方应与乙方直接协商解决，涉及违法、犯罪等行为移送公安机关处理。</w:t>
      </w:r>
    </w:p>
    <w:p w14:paraId="534B844A">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4、乙方应当保证其对甲方的服务质量并负责对保安人员进行技能、教育等培训，保证保安人员身体健康、品行良好、无犯罪记录，学历、年龄符合甲方要求，具有较高个人素质及服务意识。</w:t>
      </w:r>
    </w:p>
    <w:p w14:paraId="2060A321">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5、乙方保安人员应配合甲方相关人员完成指定范围内的工作。</w:t>
      </w:r>
    </w:p>
    <w:p w14:paraId="15CB562C">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6、乙方须向每个保安人员提供统一的保安制服，保安人员需统一着装上岗。</w:t>
      </w:r>
    </w:p>
    <w:p w14:paraId="7492D4B9">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7、乙方应根据工作需要向保安人员提供备勤车辆，不得少于一辆。</w:t>
      </w:r>
    </w:p>
    <w:p w14:paraId="410816C2">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8、乙方保安人员处理问题应当服从甲方及丰台街道城管执法队的命令，反映迅速、果断处理，禁止在工作期间处理与工作无关的事情。</w:t>
      </w:r>
    </w:p>
    <w:p w14:paraId="1BA9DDAD">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9、如因乙方保安人员的工作疏忽、失职，对甲方造成的各项损失及人员伤亡，乙方均应承当相应的赔偿责任。如涉嫌犯罪的，移交司法机关追究刑事责任。</w:t>
      </w:r>
    </w:p>
    <w:p w14:paraId="195F3FFB">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10、乙方不得随意更换正在为甲方提供服务的保安人员，如确有特殊原因需要更换，必须提前三十天书面通知甲方，经甲方书面同意后方可更换。</w:t>
      </w:r>
    </w:p>
    <w:p w14:paraId="12AF0F6E">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11、如乙方保安人员因履职导致人身伤亡，由乙方负责全部责任。</w:t>
      </w:r>
    </w:p>
    <w:p w14:paraId="27512FF5">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12、乙方必须按国家规定与保安人员签订劳动合同，并负责为派遣到甲方的保安人员办理各项</w:t>
      </w:r>
      <w:r>
        <w:rPr>
          <w:rFonts w:hint="eastAsia" w:asciiTheme="minorEastAsia" w:hAnsiTheme="minorEastAsia" w:cstheme="minorEastAsia"/>
          <w:color w:val="000000"/>
          <w:sz w:val="28"/>
          <w:szCs w:val="28"/>
        </w:rPr>
        <w:t>社会</w:t>
      </w:r>
      <w:r>
        <w:rPr>
          <w:rFonts w:hint="eastAsia" w:asciiTheme="minorEastAsia" w:hAnsiTheme="minorEastAsia" w:cstheme="minorEastAsia"/>
          <w:sz w:val="28"/>
          <w:szCs w:val="28"/>
        </w:rPr>
        <w:t>保险（包含工伤保险），乙方派遣至甲方工作的保安人员发生工伤、人身伤害事故、财产损失等，乙方承担全部责任，甲方不承担任何责任。</w:t>
      </w:r>
    </w:p>
    <w:p w14:paraId="1E7F2BAB">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13、乙方保证每月按时向乙方</w:t>
      </w:r>
      <w:r>
        <w:rPr>
          <w:rFonts w:hint="eastAsia" w:asciiTheme="minorEastAsia" w:hAnsiTheme="minorEastAsia" w:cstheme="minorEastAsia"/>
          <w:color w:val="000000" w:themeColor="text1"/>
          <w:sz w:val="28"/>
          <w:szCs w:val="28"/>
          <w14:textFill>
            <w14:solidFill>
              <w14:schemeClr w14:val="tx1"/>
            </w14:solidFill>
          </w14:textFill>
        </w:rPr>
        <w:t>派遣</w:t>
      </w:r>
      <w:r>
        <w:rPr>
          <w:rFonts w:hint="eastAsia" w:asciiTheme="minorEastAsia" w:hAnsiTheme="minorEastAsia" w:cstheme="minorEastAsia"/>
          <w:sz w:val="28"/>
          <w:szCs w:val="28"/>
        </w:rPr>
        <w:t>的保安人员发放工资、福利，并按照国家及北京市规定为保安人员缴纳社会保险。因乙方未及时发放工资、福利以及其它任何因劳动关系产生的一切纠纷，均由乙方承担全部责任。</w:t>
      </w:r>
    </w:p>
    <w:p w14:paraId="3584D41F">
      <w:pPr>
        <w:autoSpaceDE w:val="0"/>
        <w:autoSpaceDN w:val="0"/>
        <w:adjustRightInd w:val="0"/>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14、乙方保证提供的保安服务人员不少于约定人数，不弄虚作假、虚报人数，否则，甲方有权解除本协议。</w:t>
      </w:r>
    </w:p>
    <w:p w14:paraId="2E659A3D">
      <w:pPr>
        <w:ind w:firstLine="562" w:firstLineChars="200"/>
        <w:rPr>
          <w:rFonts w:hint="eastAsia" w:asciiTheme="minorEastAsia" w:hAnsiTheme="minorEastAsia" w:cstheme="minorEastAsia"/>
          <w:b/>
          <w:sz w:val="28"/>
          <w:szCs w:val="28"/>
        </w:rPr>
      </w:pPr>
      <w:r>
        <w:rPr>
          <w:rFonts w:hint="eastAsia" w:asciiTheme="minorEastAsia" w:hAnsiTheme="minorEastAsia" w:cstheme="minorEastAsia"/>
          <w:b/>
          <w:sz w:val="28"/>
          <w:szCs w:val="28"/>
        </w:rPr>
        <w:t>第六条 违约责任</w:t>
      </w:r>
    </w:p>
    <w:p w14:paraId="6867D117">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1、甲方在检查中发现乙方保安人员未按要求到岗的，甲方一次性扣除乙方当月保安服务费总价款的20%。</w:t>
      </w:r>
    </w:p>
    <w:p w14:paraId="11D031E0">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2、乙方保安人员在包片管辖范围内，因未履行职责导致出现游商或者店外经营处理不及时导致被媒体曝光或者被网格拍到，乙方保安人员未进行劝导的，甲方一次性扣除乙方当月保安服务费总价款的10%。</w:t>
      </w:r>
    </w:p>
    <w:p w14:paraId="3AABBCDC">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3、乙方应遵守本协议约定的内容，如有违反本协议规定的，乙方应按本协议服务费总额的20%向甲方支付违约金。</w:t>
      </w:r>
    </w:p>
    <w:p w14:paraId="37C00049">
      <w:pPr>
        <w:ind w:firstLine="562" w:firstLineChars="200"/>
        <w:rPr>
          <w:rFonts w:hint="eastAsia" w:asciiTheme="minorEastAsia" w:hAnsiTheme="minorEastAsia" w:cstheme="minorEastAsia"/>
          <w:sz w:val="28"/>
          <w:szCs w:val="28"/>
        </w:rPr>
      </w:pPr>
      <w:r>
        <w:rPr>
          <w:rFonts w:hint="eastAsia" w:asciiTheme="minorEastAsia" w:hAnsiTheme="minorEastAsia" w:cstheme="minorEastAsia"/>
          <w:b/>
          <w:sz w:val="28"/>
          <w:szCs w:val="28"/>
        </w:rPr>
        <w:t>第七条 争议解决</w:t>
      </w:r>
    </w:p>
    <w:p w14:paraId="35AC5064">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因履行本协议发生的争议，由甲乙双方协商解决，协商不成或无法协商的，任何一方均有权向甲方所在地人民法院提起诉讼。</w:t>
      </w:r>
    </w:p>
    <w:p w14:paraId="7EEDE9AC">
      <w:pPr>
        <w:ind w:firstLine="562" w:firstLineChars="200"/>
        <w:rPr>
          <w:rFonts w:hint="eastAsia" w:asciiTheme="minorEastAsia" w:hAnsiTheme="minorEastAsia" w:cstheme="minorEastAsia"/>
          <w:b/>
          <w:sz w:val="28"/>
          <w:szCs w:val="28"/>
        </w:rPr>
      </w:pPr>
      <w:r>
        <w:rPr>
          <w:rFonts w:hint="eastAsia" w:asciiTheme="minorEastAsia" w:hAnsiTheme="minorEastAsia" w:cstheme="minorEastAsia"/>
          <w:b/>
          <w:sz w:val="28"/>
          <w:szCs w:val="28"/>
        </w:rPr>
        <w:t>第八条 其他</w:t>
      </w:r>
    </w:p>
    <w:p w14:paraId="7FC67562">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1、本协议自双方签字盖章之日起生效，协议一式三份，甲方两份，乙方一份。</w:t>
      </w:r>
    </w:p>
    <w:p w14:paraId="7138565B">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2、本协议如有未尽事宜，甲、乙双方可协商签订书面补充协议，并与本协议具有同等法律效力。</w:t>
      </w:r>
    </w:p>
    <w:p w14:paraId="5227B882">
      <w:pPr>
        <w:ind w:firstLine="560" w:firstLineChars="200"/>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3、附件是本协议不可分割的组成部分，具有同等法律效力。</w:t>
      </w:r>
    </w:p>
    <w:p w14:paraId="6C465809">
      <w:pPr>
        <w:ind w:firstLine="560" w:firstLineChars="200"/>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附件1:《丰台街道办事处城管保安公司管理考核办法》</w:t>
      </w:r>
    </w:p>
    <w:p w14:paraId="66D044C9">
      <w:pPr>
        <w:ind w:firstLine="560" w:firstLineChars="200"/>
        <w:jc w:val="left"/>
        <w:rPr>
          <w:rFonts w:hint="eastAsia" w:asciiTheme="minorEastAsia" w:hAnsiTheme="minorEastAsia" w:cstheme="minorEastAsia"/>
          <w:sz w:val="28"/>
          <w:szCs w:val="28"/>
        </w:rPr>
      </w:pPr>
    </w:p>
    <w:p w14:paraId="2C39B707">
      <w:pPr>
        <w:ind w:firstLine="560" w:firstLineChars="200"/>
        <w:jc w:val="left"/>
        <w:rPr>
          <w:rFonts w:hint="eastAsia" w:asciiTheme="minorEastAsia" w:hAnsiTheme="minorEastAsia" w:cstheme="minorEastAsia"/>
          <w:sz w:val="28"/>
          <w:szCs w:val="28"/>
        </w:rPr>
      </w:pPr>
    </w:p>
    <w:p w14:paraId="397DAA21">
      <w:pPr>
        <w:ind w:firstLine="560" w:firstLineChars="200"/>
        <w:jc w:val="left"/>
        <w:rPr>
          <w:rFonts w:hint="eastAsia" w:asciiTheme="minorEastAsia" w:hAnsiTheme="minorEastAsia" w:cstheme="minorEastAsia"/>
          <w:sz w:val="28"/>
          <w:szCs w:val="28"/>
        </w:rPr>
        <w:sectPr>
          <w:footerReference r:id="rId3" w:type="default"/>
          <w:type w:val="continuous"/>
          <w:pgSz w:w="11906" w:h="16838"/>
          <w:pgMar w:top="1440" w:right="1800" w:bottom="1440" w:left="1800" w:header="851" w:footer="992" w:gutter="0"/>
          <w:cols w:space="425" w:num="1"/>
          <w:docGrid w:type="lines" w:linePitch="312" w:charSpace="0"/>
        </w:sectPr>
      </w:pPr>
    </w:p>
    <w:p w14:paraId="1194A009">
      <w:pPr>
        <w:spacing w:after="624" w:afterLines="200"/>
        <w:jc w:val="left"/>
        <w:rPr>
          <w:rFonts w:hint="eastAsia" w:asciiTheme="minorEastAsia" w:hAnsiTheme="minorEastAsia" w:cstheme="minorEastAsia"/>
          <w:sz w:val="28"/>
          <w:szCs w:val="28"/>
        </w:rPr>
      </w:pPr>
    </w:p>
    <w:p w14:paraId="31CD6334">
      <w:pPr>
        <w:ind w:firstLine="280" w:firstLineChars="100"/>
        <w:rPr>
          <w:rFonts w:hint="eastAsia" w:asciiTheme="minorEastAsia" w:hAnsiTheme="minorEastAsia" w:cstheme="minorEastAsia"/>
          <w:sz w:val="28"/>
          <w:szCs w:val="28"/>
        </w:rPr>
      </w:pPr>
      <w:r>
        <w:rPr>
          <w:rFonts w:hint="eastAsia" w:asciiTheme="minorEastAsia" w:hAnsiTheme="minorEastAsia" w:cstheme="minorEastAsia"/>
          <w:sz w:val="28"/>
          <w:szCs w:val="28"/>
        </w:rPr>
        <w:t>（以下签章页，无正文）</w:t>
      </w:r>
    </w:p>
    <w:p w14:paraId="089463CC">
      <w:pPr>
        <w:jc w:val="left"/>
        <w:rPr>
          <w:rFonts w:hint="eastAsia" w:asciiTheme="minorEastAsia" w:hAnsiTheme="minorEastAsia" w:cstheme="minorEastAsia"/>
          <w:sz w:val="28"/>
          <w:szCs w:val="28"/>
        </w:rPr>
      </w:pPr>
    </w:p>
    <w:p w14:paraId="679C2067">
      <w:pPr>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甲方：（盖章）  </w:t>
      </w:r>
    </w:p>
    <w:p w14:paraId="44BD9F25">
      <w:pPr>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法定代表人/授权代表：</w:t>
      </w:r>
    </w:p>
    <w:p w14:paraId="2BDBA6F9">
      <w:pPr>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签订日期：   年   月   日</w:t>
      </w:r>
    </w:p>
    <w:p w14:paraId="7F05B9A7">
      <w:pPr>
        <w:jc w:val="left"/>
        <w:rPr>
          <w:rFonts w:hint="eastAsia" w:asciiTheme="minorEastAsia" w:hAnsiTheme="minorEastAsia" w:cstheme="minorEastAsia"/>
          <w:sz w:val="28"/>
          <w:szCs w:val="28"/>
        </w:rPr>
      </w:pPr>
    </w:p>
    <w:p w14:paraId="0B60B641">
      <w:pPr>
        <w:jc w:val="left"/>
        <w:rPr>
          <w:rFonts w:hint="eastAsia" w:asciiTheme="minorEastAsia" w:hAnsiTheme="minorEastAsia" w:cstheme="minorEastAsia"/>
          <w:sz w:val="28"/>
          <w:szCs w:val="28"/>
        </w:rPr>
      </w:pPr>
    </w:p>
    <w:p w14:paraId="474A525D">
      <w:pPr>
        <w:jc w:val="left"/>
        <w:rPr>
          <w:rFonts w:hint="eastAsia" w:asciiTheme="minorEastAsia" w:hAnsiTheme="minorEastAsia" w:cstheme="minorEastAsia"/>
          <w:sz w:val="28"/>
          <w:szCs w:val="28"/>
        </w:rPr>
      </w:pPr>
    </w:p>
    <w:p w14:paraId="1DCF6EDF">
      <w:pPr>
        <w:jc w:val="left"/>
        <w:rPr>
          <w:rFonts w:hint="eastAsia" w:asciiTheme="minorEastAsia" w:hAnsiTheme="minorEastAsia" w:cstheme="minorEastAsia"/>
          <w:sz w:val="28"/>
          <w:szCs w:val="28"/>
        </w:rPr>
      </w:pPr>
    </w:p>
    <w:p w14:paraId="45FA9A4D">
      <w:pPr>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乙方：（盖章）</w:t>
      </w:r>
    </w:p>
    <w:p w14:paraId="48349139">
      <w:pPr>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法定代表人/授权代表：</w:t>
      </w:r>
    </w:p>
    <w:p w14:paraId="41E74B70">
      <w:pPr>
        <w:jc w:val="left"/>
        <w:rPr>
          <w:rFonts w:hint="eastAsia" w:asciiTheme="minorEastAsia" w:hAnsiTheme="minorEastAsia" w:cstheme="minorEastAsia"/>
          <w:sz w:val="28"/>
          <w:szCs w:val="28"/>
        </w:rPr>
      </w:pPr>
      <w:r>
        <w:rPr>
          <w:rFonts w:hint="eastAsia" w:asciiTheme="minorEastAsia" w:hAnsiTheme="minorEastAsia" w:cstheme="minorEastAsia"/>
          <w:color w:val="000000" w:themeColor="text1"/>
          <w:sz w:val="28"/>
          <w:szCs w:val="28"/>
          <w14:textFill>
            <w14:solidFill>
              <w14:schemeClr w14:val="tx1"/>
            </w14:solidFill>
          </w14:textFill>
        </w:rPr>
        <w:t>签订日期：    年    月   日</w:t>
      </w:r>
    </w:p>
    <w:p w14:paraId="36E96713">
      <w:pPr>
        <w:ind w:firstLine="1120" w:firstLineChars="400"/>
        <w:jc w:val="left"/>
        <w:rPr>
          <w:rFonts w:hint="eastAsia" w:asciiTheme="minorEastAsia" w:hAnsiTheme="minorEastAsia" w:cstheme="minorEastAsia"/>
          <w:sz w:val="28"/>
          <w:szCs w:val="28"/>
        </w:rPr>
        <w:sectPr>
          <w:type w:val="continuous"/>
          <w:pgSz w:w="11906" w:h="16838"/>
          <w:pgMar w:top="1440" w:right="1800" w:bottom="1440" w:left="1800" w:header="851" w:footer="992" w:gutter="0"/>
          <w:cols w:space="425" w:num="2"/>
          <w:docGrid w:type="lines" w:linePitch="312" w:charSpace="0"/>
        </w:sectPr>
      </w:pPr>
    </w:p>
    <w:p w14:paraId="7521067C">
      <w:pPr>
        <w:jc w:val="left"/>
        <w:rPr>
          <w:rFonts w:hint="eastAsia" w:asciiTheme="minorEastAsia" w:hAnsiTheme="minorEastAsia" w:cstheme="minorEastAsia"/>
          <w:sz w:val="28"/>
          <w:szCs w:val="28"/>
        </w:rPr>
      </w:pPr>
    </w:p>
    <w:p w14:paraId="6C033938">
      <w:pPr>
        <w:jc w:val="left"/>
        <w:rPr>
          <w:rFonts w:hint="eastAsia" w:asciiTheme="minorEastAsia" w:hAnsiTheme="minorEastAsia" w:cstheme="minorEastAsia"/>
          <w:sz w:val="28"/>
          <w:szCs w:val="28"/>
        </w:rPr>
      </w:pPr>
    </w:p>
    <w:p w14:paraId="20019A33">
      <w:pPr>
        <w:jc w:val="left"/>
        <w:rPr>
          <w:rFonts w:hint="eastAsia" w:asciiTheme="minorEastAsia" w:hAnsiTheme="minorEastAsia" w:cstheme="minorEastAsia"/>
          <w:sz w:val="28"/>
          <w:szCs w:val="28"/>
        </w:rPr>
      </w:pPr>
    </w:p>
    <w:p w14:paraId="3B7BF003">
      <w:pPr>
        <w:spacing w:line="20" w:lineRule="exact"/>
        <w:jc w:val="left"/>
        <w:rPr>
          <w:rFonts w:hint="eastAsia" w:asciiTheme="minorEastAsia" w:hAnsiTheme="minorEastAsia" w:cstheme="minorEastAsia"/>
          <w:sz w:val="28"/>
          <w:szCs w:val="28"/>
        </w:rPr>
      </w:pPr>
    </w:p>
    <w:p w14:paraId="7F9919D7">
      <w:pPr>
        <w:rPr>
          <w:rFonts w:hint="eastAsia" w:asciiTheme="minorEastAsia" w:hAnsiTheme="minorEastAsia" w:cstheme="minorEastAsia"/>
          <w:sz w:val="28"/>
          <w:szCs w:val="28"/>
        </w:rPr>
      </w:pPr>
    </w:p>
    <w:p w14:paraId="29933781">
      <w:pPr>
        <w:rPr>
          <w:rFonts w:hint="eastAsia" w:ascii="宋体" w:hAnsi="宋体" w:eastAsia="宋体" w:cs="宋体"/>
          <w:sz w:val="28"/>
          <w:szCs w:val="28"/>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0245081"/>
    </w:sdtPr>
    <w:sdtContent>
      <w:p w14:paraId="03DDD252">
        <w:pPr>
          <w:pStyle w:val="4"/>
          <w:jc w:val="center"/>
        </w:pPr>
        <w:r>
          <w:fldChar w:fldCharType="begin"/>
        </w:r>
        <w:r>
          <w:instrText xml:space="preserve">PAGE   \* MERGEFORMAT</w:instrText>
        </w:r>
        <w:r>
          <w:fldChar w:fldCharType="separate"/>
        </w:r>
        <w:r>
          <w:rPr>
            <w:lang w:val="zh-CN"/>
          </w:rPr>
          <w:t>1</w:t>
        </w:r>
        <w:r>
          <w:fldChar w:fldCharType="end"/>
        </w:r>
      </w:p>
    </w:sdtContent>
  </w:sdt>
  <w:p w14:paraId="485D558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ZmJhODZlNTY3ZWYxYjNiMTY3MWQyYjU2YzEyZTEifQ=="/>
  </w:docVars>
  <w:rsids>
    <w:rsidRoot w:val="25C510BF"/>
    <w:rsid w:val="000354A5"/>
    <w:rsid w:val="000C1749"/>
    <w:rsid w:val="00151478"/>
    <w:rsid w:val="0020347C"/>
    <w:rsid w:val="00225741"/>
    <w:rsid w:val="002B145E"/>
    <w:rsid w:val="002E4929"/>
    <w:rsid w:val="002E7872"/>
    <w:rsid w:val="00385944"/>
    <w:rsid w:val="003E6AEF"/>
    <w:rsid w:val="0040143D"/>
    <w:rsid w:val="00413F04"/>
    <w:rsid w:val="00471143"/>
    <w:rsid w:val="005B693D"/>
    <w:rsid w:val="005F2678"/>
    <w:rsid w:val="006836CD"/>
    <w:rsid w:val="00722021"/>
    <w:rsid w:val="00770C3A"/>
    <w:rsid w:val="007B34C7"/>
    <w:rsid w:val="007D01DF"/>
    <w:rsid w:val="007E68BA"/>
    <w:rsid w:val="00802230"/>
    <w:rsid w:val="00830583"/>
    <w:rsid w:val="008605BF"/>
    <w:rsid w:val="008606FB"/>
    <w:rsid w:val="008C124A"/>
    <w:rsid w:val="0090627D"/>
    <w:rsid w:val="009540A4"/>
    <w:rsid w:val="009B4F31"/>
    <w:rsid w:val="00A50C2C"/>
    <w:rsid w:val="00A94D64"/>
    <w:rsid w:val="00AA6268"/>
    <w:rsid w:val="00AF38AB"/>
    <w:rsid w:val="00B06F55"/>
    <w:rsid w:val="00B67BAE"/>
    <w:rsid w:val="00B959F3"/>
    <w:rsid w:val="00BA22B8"/>
    <w:rsid w:val="00BB32A7"/>
    <w:rsid w:val="00BB49C1"/>
    <w:rsid w:val="00BE172B"/>
    <w:rsid w:val="00CC721C"/>
    <w:rsid w:val="00D4305B"/>
    <w:rsid w:val="00DD2135"/>
    <w:rsid w:val="00DF61C8"/>
    <w:rsid w:val="00E03943"/>
    <w:rsid w:val="00E278B6"/>
    <w:rsid w:val="00E33849"/>
    <w:rsid w:val="00E9493B"/>
    <w:rsid w:val="00EB1074"/>
    <w:rsid w:val="00EB3ADA"/>
    <w:rsid w:val="00EC5C9D"/>
    <w:rsid w:val="00EC6DA3"/>
    <w:rsid w:val="00F37BAB"/>
    <w:rsid w:val="00F56A76"/>
    <w:rsid w:val="00F641DE"/>
    <w:rsid w:val="00FA7B18"/>
    <w:rsid w:val="00FC760A"/>
    <w:rsid w:val="020B4425"/>
    <w:rsid w:val="02EA4081"/>
    <w:rsid w:val="0A2209DC"/>
    <w:rsid w:val="0BA437AD"/>
    <w:rsid w:val="0BF51B24"/>
    <w:rsid w:val="0ECE75E6"/>
    <w:rsid w:val="110320FF"/>
    <w:rsid w:val="15186648"/>
    <w:rsid w:val="19B14123"/>
    <w:rsid w:val="1DD30271"/>
    <w:rsid w:val="1E792268"/>
    <w:rsid w:val="217D332C"/>
    <w:rsid w:val="230E3C8B"/>
    <w:rsid w:val="25C510BF"/>
    <w:rsid w:val="2683544D"/>
    <w:rsid w:val="279F4C9C"/>
    <w:rsid w:val="27DD5CC4"/>
    <w:rsid w:val="318740B7"/>
    <w:rsid w:val="39172E73"/>
    <w:rsid w:val="3DE33006"/>
    <w:rsid w:val="3ED54ADC"/>
    <w:rsid w:val="43C6000D"/>
    <w:rsid w:val="47DB1E0C"/>
    <w:rsid w:val="4A8C341F"/>
    <w:rsid w:val="4F1E6FC0"/>
    <w:rsid w:val="50281817"/>
    <w:rsid w:val="534E7312"/>
    <w:rsid w:val="55625D2F"/>
    <w:rsid w:val="596C7897"/>
    <w:rsid w:val="5AFB20EB"/>
    <w:rsid w:val="5B69419C"/>
    <w:rsid w:val="61AC2FEF"/>
    <w:rsid w:val="63A941C1"/>
    <w:rsid w:val="6BD376CE"/>
    <w:rsid w:val="6D535020"/>
    <w:rsid w:val="6F2775AA"/>
    <w:rsid w:val="71E37053"/>
    <w:rsid w:val="731145E7"/>
    <w:rsid w:val="7327C044"/>
    <w:rsid w:val="73B2460B"/>
    <w:rsid w:val="752B795C"/>
    <w:rsid w:val="78F500DA"/>
    <w:rsid w:val="79DFC491"/>
    <w:rsid w:val="7B414E8B"/>
    <w:rsid w:val="7B5C4839"/>
    <w:rsid w:val="7D5930AD"/>
    <w:rsid w:val="7DA07BE3"/>
    <w:rsid w:val="7EFDF718"/>
    <w:rsid w:val="7FFE9DA3"/>
    <w:rsid w:val="D79BAE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character" w:styleId="9">
    <w:name w:val="annotation reference"/>
    <w:basedOn w:val="8"/>
    <w:qFormat/>
    <w:uiPriority w:val="0"/>
    <w:rPr>
      <w:sz w:val="21"/>
      <w:szCs w:val="21"/>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框文本 字符"/>
    <w:basedOn w:val="8"/>
    <w:link w:val="3"/>
    <w:qFormat/>
    <w:uiPriority w:val="0"/>
    <w:rPr>
      <w:kern w:val="2"/>
      <w:sz w:val="18"/>
      <w:szCs w:val="18"/>
    </w:rPr>
  </w:style>
  <w:style w:type="paragraph" w:customStyle="1" w:styleId="13">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4">
    <w:name w:val="批注文字 字符"/>
    <w:basedOn w:val="8"/>
    <w:link w:val="2"/>
    <w:qFormat/>
    <w:uiPriority w:val="0"/>
    <w:rPr>
      <w:kern w:val="2"/>
      <w:sz w:val="21"/>
      <w:szCs w:val="22"/>
    </w:rPr>
  </w:style>
  <w:style w:type="character" w:customStyle="1" w:styleId="15">
    <w:name w:val="批注主题 字符"/>
    <w:basedOn w:val="14"/>
    <w:link w:val="6"/>
    <w:qFormat/>
    <w:uiPriority w:val="0"/>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476</Words>
  <Characters>2714</Characters>
  <Lines>22</Lines>
  <Paragraphs>6</Paragraphs>
  <TotalTime>39</TotalTime>
  <ScaleCrop>false</ScaleCrop>
  <LinksUpToDate>false</LinksUpToDate>
  <CharactersWithSpaces>3184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2018-11-09T14:44:00Z</dcterms:created>
  <dc:creator>Alice1425787524</dc:creator>
  <cp:lastModifiedBy>huawei</cp:lastModifiedBy>
  <cp:lastPrinted>2024-06-29T09:07:00Z</cp:lastPrinted>
  <dcterms:modified xsi:type="dcterms:W3CDTF">2025-12-16T14:07:24Z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2EBDFDF153788F7E523F77674E9824E6_43</vt:lpwstr>
  </property>
</Properties>
</file>