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Autospacing="0" w:afterAutospacing="0" w:line="360" w:lineRule="auto"/>
        <w:jc w:val="center"/>
        <w:rPr>
          <w:rFonts w:hint="default" w:ascii="仿宋_GB2312" w:eastAsia="仿宋_GB2312"/>
          <w:sz w:val="44"/>
          <w:szCs w:val="44"/>
        </w:rPr>
      </w:pPr>
      <w:r>
        <w:rPr>
          <w:rFonts w:ascii="仿宋_GB2312" w:eastAsia="仿宋_GB2312"/>
          <w:sz w:val="44"/>
          <w:szCs w:val="44"/>
        </w:rPr>
        <w:t>石门营A3公建临时办公用房运行服务保障项目物业管理服务合同补充协议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b/>
          <w:bCs/>
          <w:kern w:val="0"/>
          <w:sz w:val="24"/>
          <w:lang w:bidi="ar"/>
        </w:rPr>
      </w:pPr>
    </w:p>
    <w:p>
      <w:pPr>
        <w:widowControl/>
        <w:spacing w:line="360" w:lineRule="auto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b/>
          <w:bCs/>
          <w:kern w:val="0"/>
          <w:sz w:val="28"/>
          <w:szCs w:val="28"/>
          <w:lang w:bidi="ar"/>
        </w:rPr>
        <w:t>甲方：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北京市门头沟区重大建设项目协调服务中心</w:t>
      </w:r>
    </w:p>
    <w:p>
      <w:pPr>
        <w:widowControl/>
        <w:spacing w:line="360" w:lineRule="auto"/>
        <w:ind w:firstLine="700" w:firstLineChars="25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（北京市门头沟区采空棚户区改造建设中心）</w:t>
      </w:r>
    </w:p>
    <w:p>
      <w:pPr>
        <w:widowControl/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b/>
          <w:bCs/>
          <w:kern w:val="0"/>
          <w:sz w:val="28"/>
          <w:szCs w:val="28"/>
          <w:lang w:bidi="ar"/>
        </w:rPr>
        <w:t>乙方：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北京康奇物业管理有限公司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 xml:space="preserve">甲乙双方于 </w:t>
      </w:r>
      <w:r>
        <w:rPr>
          <w:rFonts w:ascii="仿宋_GB2312" w:hAnsi="宋体" w:eastAsia="仿宋_GB2312" w:cs="宋体"/>
          <w:kern w:val="0"/>
          <w:sz w:val="28"/>
          <w:szCs w:val="28"/>
          <w:lang w:bidi="ar"/>
        </w:rPr>
        <w:t xml:space="preserve">2026 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年</w:t>
      </w:r>
      <w:r>
        <w:rPr>
          <w:rFonts w:ascii="仿宋_GB2312" w:hAnsi="宋体" w:eastAsia="仿宋_GB2312" w:cs="宋体"/>
          <w:kern w:val="0"/>
          <w:sz w:val="28"/>
          <w:szCs w:val="28"/>
          <w:lang w:bidi="ar"/>
        </w:rPr>
        <w:t xml:space="preserve">    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月</w:t>
      </w:r>
      <w:r>
        <w:rPr>
          <w:rFonts w:ascii="仿宋_GB2312" w:hAnsi="宋体" w:eastAsia="仿宋_GB2312" w:cs="宋体"/>
          <w:kern w:val="0"/>
          <w:sz w:val="28"/>
          <w:szCs w:val="28"/>
          <w:lang w:bidi="ar"/>
        </w:rPr>
        <w:t xml:space="preserve">    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日签订《石门营A3公建临时办公用房运行服务保障项目物业管理服务合同》（以下简称“原合同”），就物业管理服务费据实核算及结算相关事宜，经友好协商，达成补充协议如下，以资共同遵守：</w:t>
      </w:r>
    </w:p>
    <w:p>
      <w:pPr>
        <w:widowControl/>
        <w:spacing w:line="360" w:lineRule="auto"/>
        <w:ind w:firstLine="562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b/>
          <w:kern w:val="0"/>
          <w:sz w:val="28"/>
          <w:szCs w:val="28"/>
          <w:lang w:bidi="ar"/>
        </w:rPr>
        <w:t>一、费用核算原则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原合同第六章第十四条约定的物业管理总服务费暂定</w:t>
      </w:r>
      <w:bookmarkStart w:id="0" w:name="_GoBack"/>
      <w:bookmarkEnd w:id="0"/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2432200.00元（含税，12 个月完整服务期金额），最终金额根据服务期限内甲方实际入驻现状据实计算，核算范围包含但不限于甲方实际入驻的建筑面积、使用的配套设施、实际需提供物业服务的区域范围等，核算标准仍遵循原合同约定的单价及费用构成。</w:t>
      </w:r>
    </w:p>
    <w:p>
      <w:pPr>
        <w:widowControl/>
        <w:spacing w:line="360" w:lineRule="auto"/>
        <w:ind w:firstLine="562" w:firstLineChars="200"/>
        <w:jc w:val="left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hAnsi="宋体" w:eastAsia="仿宋_GB2312" w:cs="宋体"/>
          <w:b/>
          <w:kern w:val="0"/>
          <w:sz w:val="28"/>
          <w:szCs w:val="28"/>
          <w:lang w:bidi="ar"/>
        </w:rPr>
        <w:t>二、季度核算要求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1.本协议生效后，甲乙双方按自然季度对物业管理服务费进行核算，核算周期为每季度第一个月的 1-10 个工作日，核算上一季度实际应结算的物业服务费用。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2.核算时，乙方需向甲方提交上一季度《物业服务费用据实核算申报表》，并附甲方实际入驻现状证明材料（如入驻区域确认单、入驻面积统计表、设施使用确认表等），甲方在收到材料后5个工作日内完成审核。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3.双方对核算结果无异议的，共同签署《物业服务费用季度核算确认函》（以下简称 “确认函”）；若有异议，应在3个工作日内协商解决，协商一致后再行签署确认函。</w:t>
      </w:r>
    </w:p>
    <w:p>
      <w:pPr>
        <w:widowControl/>
        <w:spacing w:line="360" w:lineRule="auto"/>
        <w:ind w:firstLine="562" w:firstLineChars="200"/>
        <w:jc w:val="left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hAnsi="宋体" w:eastAsia="仿宋_GB2312" w:cs="宋体"/>
          <w:b/>
          <w:kern w:val="0"/>
          <w:sz w:val="28"/>
          <w:szCs w:val="28"/>
          <w:lang w:bidi="ar"/>
        </w:rPr>
        <w:t>三、结算依据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确认函为甲乙双方季度物业服务费用结算的唯一有效依据，甲方按照确认函中核定的金额，依据原合同第六章第十四条约定的支付方式、账户信息及发票要求，向乙方支付当季度物业服务费用。</w:t>
      </w:r>
    </w:p>
    <w:p>
      <w:pPr>
        <w:widowControl/>
        <w:numPr>
          <w:ilvl w:val="0"/>
          <w:numId w:val="1"/>
        </w:numPr>
        <w:spacing w:line="360" w:lineRule="auto"/>
        <w:ind w:firstLine="562" w:firstLineChars="200"/>
        <w:jc w:val="left"/>
        <w:rPr>
          <w:rFonts w:ascii="仿宋_GB2312" w:hAnsi="宋体" w:eastAsia="仿宋_GB2312" w:cs="宋体"/>
          <w:b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b/>
          <w:kern w:val="0"/>
          <w:sz w:val="28"/>
          <w:szCs w:val="28"/>
          <w:lang w:bidi="ar"/>
        </w:rPr>
        <w:t>其他约定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1.本补充协议未约定事宜，仍按照原合同的各项条款执行；本补充协议约定内容与原合同不一致的，以本补充协议为准。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"/>
        </w:rPr>
        <w:t>2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.乙方须定期检查设备设施完好率，发现问题立行立改。一般性维修三日内完成，修复时限最长不超过半个月；较为复杂性维修或单项不超过500元（含500元）的，其费用已包含在原合同第十四条约定的物业管理服务费总额内，由乙方承担并负责修复；其中，电梯换件维修费适用前述标准，即单项在500元（含）以下的由乙方承担，对于比较复杂或乙方难以单独完成的，或单项费用预计超过500元的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 w:bidi="ar"/>
        </w:rPr>
        <w:t>电梯、消防、空调等项目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，经甲方确认后，乙方主动提出报修方案并先行垫付维修费用确保设备正常运行，该费用由甲方承担，并在乙方提供合法有效票据后由甲方在结算时支付。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"/>
        </w:rPr>
        <w:t>3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.乙方负责对A3-01号楼办公楼停车场（共计车位约162个（包含地下两层车位），以现场实际数量为准）进行日常管理与维护，具体包括：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（1）卫生清洁：按照本合同约定的标准，对停车场地面、设施进行日常清洁及定期冲洗，确保环境整洁。每月至少进行（2）次全面冲洗。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（2）安全巡视：将停车场区域纳入日常安全巡视范围，按照相关标准对消防、照明、排水等设施进行巡检，发现问题及时处理或上报，保障区域安全。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（3）交通秩序维护：负责停车场内的交通疏导，引导车辆有序停放，确保消防通道畅通，维护良好停车秩序。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（4）车位执行管理：乙方应严格按照甲方提供的《关于门头沟区采空棚户区改造石门营A地块定向安置房 A3-01号楼办公楼车位分配方案》及甲方后续书面通知的车位分配名单，对进出车辆进行核验与管理。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"/>
        </w:rPr>
        <w:t>4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.A2地块卫生与安全巡视：乙方负责对A2地块（具体范围以双方协商为准）进行日常卫生清洁与安全巡视管理及看护工作，具体内容包括：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（1）卫生清洁：对该地块内的公共区域进行定期清扫，保持环境整洁，无暴露垃圾。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（2）安全巡视：将该地块纳入日常安全巡视范围，每日进行治安与消防隐患巡查，发现问题及时处理或上报。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（3）设施巡检：在巡视过程中，对该地块的围墙、照明等简单公共设施进行外观检查，发现问题及时向甲方报修。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"/>
        </w:rPr>
        <w:t>5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.本补充协议作为原合同的有效组成部分，与原合同具有同等法律效力。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"/>
        </w:rPr>
        <w:t>6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.本补充协议一式陆份，</w:t>
      </w:r>
      <w:r>
        <w:rPr>
          <w:rFonts w:hint="eastAsia" w:ascii="仿宋_GB2312" w:hAnsi="仿宋" w:eastAsia="仿宋_GB2312" w:cs="仿宋"/>
          <w:spacing w:val="16"/>
          <w:sz w:val="30"/>
          <w:szCs w:val="30"/>
        </w:rPr>
        <w:t>具有同等法律效力，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甲方执肆份，乙方执贰份。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"/>
        </w:rPr>
        <w:t>7</w:t>
      </w:r>
      <w:r>
        <w:rPr>
          <w:rFonts w:ascii="仿宋_GB2312" w:hAnsi="宋体" w:eastAsia="仿宋_GB2312" w:cs="宋体"/>
          <w:kern w:val="0"/>
          <w:sz w:val="28"/>
          <w:szCs w:val="28"/>
          <w:lang w:bidi="ar"/>
        </w:rPr>
        <w:t>.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bidi="ar"/>
        </w:rPr>
        <w:t>本补充协议自双方法定代表人签字（或盖章）或授权代表签字并加盖公章（或合同专用章）之日起生效，自协议约定的权利义务全部履行完毕之日起自行终止。</w:t>
      </w: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</w:p>
    <w:p>
      <w:pPr>
        <w:widowControl/>
        <w:spacing w:line="360" w:lineRule="auto"/>
        <w:ind w:firstLine="560" w:firstLineChars="200"/>
        <w:jc w:val="left"/>
        <w:rPr>
          <w:rFonts w:ascii="仿宋_GB2312" w:hAnsi="宋体" w:eastAsia="仿宋_GB2312" w:cs="宋体"/>
          <w:kern w:val="0"/>
          <w:sz w:val="28"/>
          <w:szCs w:val="28"/>
          <w:lang w:bidi="ar"/>
        </w:rPr>
      </w:pP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  <w:r>
        <w:rPr>
          <w:rFonts w:hint="eastAsia" w:ascii="仿宋_GB2312" w:hAnsi="仿宋" w:eastAsia="仿宋_GB2312" w:cs="仿宋"/>
          <w:spacing w:val="22"/>
          <w:sz w:val="28"/>
          <w:szCs w:val="28"/>
        </w:rPr>
        <w:t>（本页无正文，为合同签署盖章页）</w:t>
      </w: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  <w:r>
        <w:rPr>
          <w:rFonts w:hint="eastAsia" w:ascii="仿宋_GB2312" w:hAnsi="仿宋" w:eastAsia="仿宋_GB2312" w:cs="仿宋"/>
          <w:spacing w:val="22"/>
          <w:sz w:val="28"/>
          <w:szCs w:val="28"/>
        </w:rPr>
        <w:t>甲方：（盖章）北京市门头沟区重大建设项目协调服务中心</w:t>
      </w:r>
    </w:p>
    <w:p>
      <w:pPr>
        <w:topLinePunct/>
        <w:spacing w:line="360" w:lineRule="auto"/>
        <w:ind w:firstLine="2268" w:firstLineChars="700"/>
        <w:rPr>
          <w:rFonts w:ascii="仿宋_GB2312" w:hAnsi="仿宋" w:eastAsia="仿宋_GB2312" w:cs="仿宋"/>
          <w:spacing w:val="22"/>
          <w:sz w:val="28"/>
          <w:szCs w:val="28"/>
        </w:rPr>
      </w:pPr>
      <w:r>
        <w:rPr>
          <w:rFonts w:hint="eastAsia" w:ascii="仿宋_GB2312" w:hAnsi="仿宋" w:eastAsia="仿宋_GB2312" w:cs="仿宋"/>
          <w:spacing w:val="22"/>
          <w:sz w:val="28"/>
          <w:szCs w:val="28"/>
        </w:rPr>
        <w:t>（北京市门头沟区采空棚户区改造建设中心）</w:t>
      </w: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  <w:r>
        <w:rPr>
          <w:rFonts w:hint="eastAsia" w:ascii="仿宋_GB2312" w:hAnsi="仿宋" w:eastAsia="仿宋_GB2312" w:cs="仿宋"/>
          <w:spacing w:val="22"/>
          <w:sz w:val="28"/>
          <w:szCs w:val="28"/>
        </w:rPr>
        <w:t>法定代表人或授权代表：（签章）</w:t>
      </w: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  <w:r>
        <w:rPr>
          <w:rFonts w:hint="eastAsia" w:ascii="仿宋_GB2312" w:hAnsi="仿宋" w:eastAsia="仿宋_GB2312" w:cs="仿宋"/>
          <w:spacing w:val="22"/>
          <w:sz w:val="28"/>
          <w:szCs w:val="28"/>
        </w:rPr>
        <w:t>住</w:t>
      </w:r>
      <w:r>
        <w:rPr>
          <w:rFonts w:ascii="仿宋_GB2312" w:hAnsi="仿宋" w:eastAsia="仿宋_GB2312" w:cs="仿宋"/>
          <w:spacing w:val="22"/>
          <w:sz w:val="28"/>
          <w:szCs w:val="28"/>
        </w:rPr>
        <w:t xml:space="preserve">     </w:t>
      </w:r>
      <w:r>
        <w:rPr>
          <w:rFonts w:hint="eastAsia" w:ascii="仿宋_GB2312" w:hAnsi="仿宋" w:eastAsia="仿宋_GB2312" w:cs="仿宋"/>
          <w:spacing w:val="22"/>
          <w:sz w:val="28"/>
          <w:szCs w:val="28"/>
        </w:rPr>
        <w:t>所：北京市门头沟区石门营</w:t>
      </w:r>
      <w:r>
        <w:rPr>
          <w:rFonts w:ascii="仿宋_GB2312" w:hAnsi="仿宋" w:eastAsia="仿宋_GB2312" w:cs="仿宋"/>
          <w:spacing w:val="22"/>
          <w:sz w:val="28"/>
          <w:szCs w:val="28"/>
        </w:rPr>
        <w:t>A3</w:t>
      </w:r>
      <w:r>
        <w:rPr>
          <w:rFonts w:hint="eastAsia" w:ascii="仿宋_GB2312" w:hAnsi="仿宋" w:eastAsia="仿宋_GB2312" w:cs="仿宋"/>
          <w:spacing w:val="22"/>
          <w:sz w:val="28"/>
          <w:szCs w:val="28"/>
        </w:rPr>
        <w:t>配套公建楼</w:t>
      </w: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  <w:r>
        <w:rPr>
          <w:rFonts w:hint="eastAsia" w:ascii="仿宋_GB2312" w:hAnsi="仿宋" w:eastAsia="仿宋_GB2312" w:cs="仿宋"/>
          <w:spacing w:val="22"/>
          <w:sz w:val="28"/>
          <w:szCs w:val="28"/>
        </w:rPr>
        <w:t>联系人：郑光磊</w:t>
      </w: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  <w:r>
        <w:rPr>
          <w:rFonts w:hint="eastAsia" w:ascii="仿宋_GB2312" w:hAnsi="仿宋" w:eastAsia="仿宋_GB2312" w:cs="仿宋"/>
          <w:spacing w:val="22"/>
          <w:sz w:val="28"/>
          <w:szCs w:val="28"/>
        </w:rPr>
        <w:t>联系电话：</w:t>
      </w:r>
      <w:r>
        <w:rPr>
          <w:rFonts w:ascii="仿宋_GB2312" w:hAnsi="仿宋" w:eastAsia="仿宋_GB2312" w:cs="仿宋"/>
          <w:spacing w:val="22"/>
          <w:sz w:val="28"/>
          <w:szCs w:val="28"/>
        </w:rPr>
        <w:t>010-69867334</w:t>
      </w: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  <w:r>
        <w:rPr>
          <w:rFonts w:hint="eastAsia" w:ascii="仿宋_GB2312" w:hAnsi="仿宋" w:eastAsia="仿宋_GB2312" w:cs="仿宋"/>
          <w:spacing w:val="22"/>
          <w:sz w:val="28"/>
          <w:szCs w:val="28"/>
        </w:rPr>
        <w:t>乙方：（盖章）北京康奇物业管理有限公司</w:t>
      </w: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  <w:r>
        <w:rPr>
          <w:rFonts w:hint="eastAsia" w:ascii="仿宋_GB2312" w:hAnsi="仿宋" w:eastAsia="仿宋_GB2312" w:cs="仿宋"/>
          <w:spacing w:val="22"/>
          <w:sz w:val="28"/>
          <w:szCs w:val="28"/>
        </w:rPr>
        <w:t>法定代表人或授权代表：（签章）</w:t>
      </w: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  <w:r>
        <w:rPr>
          <w:rFonts w:hint="eastAsia" w:ascii="仿宋_GB2312" w:hAnsi="仿宋" w:eastAsia="仿宋_GB2312" w:cs="仿宋"/>
          <w:spacing w:val="22"/>
          <w:sz w:val="28"/>
          <w:szCs w:val="28"/>
        </w:rPr>
        <w:t>住</w:t>
      </w:r>
      <w:r>
        <w:rPr>
          <w:rFonts w:ascii="仿宋_GB2312" w:hAnsi="仿宋" w:eastAsia="仿宋_GB2312" w:cs="仿宋"/>
          <w:spacing w:val="22"/>
          <w:sz w:val="28"/>
          <w:szCs w:val="28"/>
        </w:rPr>
        <w:t xml:space="preserve">     </w:t>
      </w:r>
      <w:r>
        <w:rPr>
          <w:rFonts w:hint="eastAsia" w:ascii="仿宋_GB2312" w:hAnsi="仿宋" w:eastAsia="仿宋_GB2312" w:cs="仿宋"/>
          <w:spacing w:val="22"/>
          <w:sz w:val="28"/>
          <w:szCs w:val="28"/>
        </w:rPr>
        <w:t>所：北京市门头沟区增产路</w:t>
      </w:r>
      <w:r>
        <w:rPr>
          <w:rFonts w:ascii="仿宋_GB2312" w:hAnsi="仿宋" w:eastAsia="仿宋_GB2312" w:cs="仿宋"/>
          <w:spacing w:val="22"/>
          <w:sz w:val="28"/>
          <w:szCs w:val="28"/>
        </w:rPr>
        <w:t>24</w:t>
      </w:r>
      <w:r>
        <w:rPr>
          <w:rFonts w:hint="eastAsia" w:ascii="仿宋_GB2312" w:hAnsi="仿宋" w:eastAsia="仿宋_GB2312" w:cs="仿宋"/>
          <w:spacing w:val="22"/>
          <w:sz w:val="28"/>
          <w:szCs w:val="28"/>
        </w:rPr>
        <w:t>号</w:t>
      </w:r>
      <w:r>
        <w:rPr>
          <w:rFonts w:ascii="仿宋_GB2312" w:hAnsi="仿宋" w:eastAsia="仿宋_GB2312" w:cs="仿宋"/>
          <w:spacing w:val="22"/>
          <w:sz w:val="28"/>
          <w:szCs w:val="28"/>
        </w:rPr>
        <w:t>417</w:t>
      </w:r>
      <w:r>
        <w:rPr>
          <w:rFonts w:hint="eastAsia" w:ascii="仿宋_GB2312" w:hAnsi="仿宋" w:eastAsia="仿宋_GB2312" w:cs="仿宋"/>
          <w:spacing w:val="22"/>
          <w:sz w:val="28"/>
          <w:szCs w:val="28"/>
        </w:rPr>
        <w:t>室</w:t>
      </w:r>
    </w:p>
    <w:p>
      <w:pPr>
        <w:topLinePunct/>
        <w:spacing w:line="360" w:lineRule="auto"/>
        <w:rPr>
          <w:rFonts w:ascii="仿宋_GB2312" w:hAnsi="仿宋" w:eastAsia="宋体" w:cs="仿宋"/>
          <w:spacing w:val="22"/>
          <w:sz w:val="28"/>
          <w:szCs w:val="28"/>
        </w:rPr>
      </w:pPr>
      <w:r>
        <w:rPr>
          <w:rFonts w:hint="eastAsia" w:ascii="仿宋_GB2312" w:hAnsi="仿宋" w:eastAsia="仿宋_GB2312" w:cs="仿宋"/>
          <w:spacing w:val="22"/>
          <w:sz w:val="28"/>
          <w:szCs w:val="28"/>
        </w:rPr>
        <w:t>联系人：刘 涤</w:t>
      </w:r>
    </w:p>
    <w:p>
      <w:pPr>
        <w:topLinePunct/>
        <w:spacing w:line="360" w:lineRule="auto"/>
        <w:rPr>
          <w:rFonts w:ascii="仿宋_GB2312" w:hAnsi="仿宋" w:eastAsia="仿宋_GB2312" w:cs="仿宋"/>
          <w:spacing w:val="22"/>
          <w:sz w:val="28"/>
          <w:szCs w:val="28"/>
        </w:rPr>
      </w:pPr>
      <w:r>
        <w:rPr>
          <w:rFonts w:hint="eastAsia" w:ascii="仿宋_GB2312" w:hAnsi="仿宋" w:eastAsia="仿宋_GB2312" w:cs="仿宋"/>
          <w:spacing w:val="22"/>
          <w:sz w:val="28"/>
          <w:szCs w:val="28"/>
        </w:rPr>
        <w:t>联系电话：</w:t>
      </w:r>
      <w:r>
        <w:rPr>
          <w:rFonts w:ascii="仿宋_GB2312" w:hAnsi="仿宋" w:eastAsia="仿宋_GB2312" w:cs="仿宋"/>
          <w:spacing w:val="22"/>
          <w:sz w:val="28"/>
          <w:szCs w:val="28"/>
        </w:rPr>
        <w:t>010-69866006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kern w:val="0"/>
          <w:sz w:val="24"/>
          <w:lang w:bidi="ar"/>
        </w:rPr>
      </w:pPr>
    </w:p>
    <w:p>
      <w:pPr>
        <w:widowControl/>
        <w:spacing w:line="360" w:lineRule="auto"/>
        <w:jc w:val="left"/>
        <w:rPr>
          <w:rFonts w:ascii="仿宋_GB2312" w:hAnsi="宋体" w:eastAsia="仿宋_GB2312" w:cs="宋体"/>
          <w:kern w:val="0"/>
          <w:sz w:val="24"/>
          <w:lang w:bidi="ar"/>
        </w:rPr>
      </w:pPr>
    </w:p>
    <w:p>
      <w:pPr>
        <w:widowControl/>
        <w:spacing w:line="360" w:lineRule="auto"/>
        <w:jc w:val="left"/>
        <w:rPr>
          <w:rFonts w:ascii="仿宋_GB2312" w:hAnsi="宋体" w:eastAsia="仿宋_GB2312" w:cs="宋体"/>
          <w:kern w:val="0"/>
          <w:sz w:val="24"/>
          <w:lang w:bidi="ar"/>
        </w:rPr>
      </w:pPr>
    </w:p>
    <w:p>
      <w:pPr>
        <w:widowControl/>
        <w:spacing w:line="360" w:lineRule="auto"/>
        <w:jc w:val="left"/>
        <w:rPr>
          <w:rFonts w:ascii="仿宋_GB2312" w:hAnsi="宋体" w:eastAsia="仿宋_GB2312" w:cs="宋体"/>
          <w:kern w:val="0"/>
          <w:sz w:val="24"/>
          <w:lang w:bidi="ar"/>
        </w:rPr>
      </w:pPr>
    </w:p>
    <w:p>
      <w:pPr>
        <w:widowControl/>
        <w:spacing w:line="360" w:lineRule="auto"/>
        <w:jc w:val="left"/>
        <w:rPr>
          <w:rFonts w:ascii="仿宋_GB2312" w:hAnsi="宋体" w:eastAsia="仿宋_GB2312" w:cs="宋体"/>
          <w:kern w:val="0"/>
          <w:sz w:val="24"/>
          <w:lang w:bidi="ar"/>
        </w:rPr>
      </w:pPr>
      <w:r>
        <w:rPr>
          <w:rFonts w:hint="eastAsia" w:ascii="仿宋_GB2312" w:hAnsi="宋体" w:eastAsia="仿宋_GB2312" w:cs="宋体"/>
          <w:kern w:val="0"/>
          <w:sz w:val="24"/>
          <w:lang w:bidi="ar"/>
        </w:rPr>
        <w:t>附件：物业服务费用季度核算确认函（模板）</w:t>
      </w:r>
    </w:p>
    <w:p>
      <w:pPr>
        <w:widowControl/>
        <w:spacing w:line="360" w:lineRule="auto"/>
        <w:jc w:val="center"/>
        <w:rPr>
          <w:rFonts w:ascii="仿宋_GB2312" w:hAnsi="宋体" w:eastAsia="仿宋_GB2312" w:cs="宋体"/>
          <w:b/>
          <w:kern w:val="44"/>
          <w:szCs w:val="21"/>
          <w:lang w:bidi="ar"/>
        </w:rPr>
      </w:pPr>
      <w:r>
        <w:rPr>
          <w:rFonts w:hint="eastAsia" w:ascii="仿宋_GB2312" w:hAnsi="宋体" w:eastAsia="仿宋_GB2312" w:cs="宋体"/>
          <w:b/>
          <w:kern w:val="44"/>
          <w:sz w:val="36"/>
          <w:szCs w:val="36"/>
          <w:lang w:bidi="ar"/>
        </w:rPr>
        <w:t>物业服务费用季度核算确认函（2026年第</w:t>
      </w:r>
      <w:r>
        <w:rPr>
          <w:rFonts w:ascii="仿宋_GB2312" w:hAnsi="宋体" w:eastAsia="仿宋_GB2312" w:cs="宋体"/>
          <w:b/>
          <w:kern w:val="44"/>
          <w:sz w:val="36"/>
          <w:szCs w:val="36"/>
          <w:lang w:bidi="ar"/>
        </w:rPr>
        <w:softHyphen/>
      </w:r>
      <w:r>
        <w:rPr>
          <w:rFonts w:ascii="仿宋_GB2312" w:hAnsi="宋体" w:eastAsia="仿宋_GB2312" w:cs="宋体"/>
          <w:b/>
          <w:kern w:val="44"/>
          <w:sz w:val="36"/>
          <w:szCs w:val="36"/>
          <w:u w:val="single"/>
          <w:lang w:bidi="ar"/>
        </w:rPr>
        <w:t xml:space="preserve">  </w:t>
      </w:r>
      <w:r>
        <w:rPr>
          <w:rFonts w:hint="eastAsia" w:ascii="仿宋_GB2312" w:hAnsi="宋体" w:eastAsia="仿宋_GB2312" w:cs="宋体"/>
          <w:b/>
          <w:kern w:val="44"/>
          <w:sz w:val="36"/>
          <w:szCs w:val="36"/>
          <w:lang w:bidi="ar"/>
        </w:rPr>
        <w:t>季）</w:t>
      </w:r>
    </w:p>
    <w:p>
      <w:pPr>
        <w:widowControl/>
        <w:spacing w:line="360" w:lineRule="auto"/>
        <w:jc w:val="center"/>
        <w:rPr>
          <w:rFonts w:ascii="仿宋_GB2312" w:hAnsi="宋体" w:eastAsia="仿宋_GB2312" w:cs="宋体"/>
          <w:b/>
          <w:kern w:val="44"/>
          <w:szCs w:val="21"/>
          <w:lang w:bidi="ar"/>
        </w:rPr>
      </w:pPr>
    </w:p>
    <w:p>
      <w:pPr>
        <w:widowControl/>
        <w:spacing w:line="360" w:lineRule="auto"/>
        <w:jc w:val="left"/>
        <w:rPr>
          <w:rFonts w:ascii="仿宋_GB2312" w:hAnsi="宋体" w:eastAsia="仿宋_GB2312" w:cs="宋体"/>
          <w:bCs/>
          <w:kern w:val="44"/>
          <w:sz w:val="30"/>
          <w:szCs w:val="30"/>
          <w:lang w:bidi="ar"/>
        </w:rPr>
      </w:pPr>
      <w:r>
        <w:rPr>
          <w:rFonts w:hint="eastAsia" w:ascii="仿宋_GB2312" w:hAnsi="宋体" w:eastAsia="仿宋_GB2312" w:cs="宋体"/>
          <w:b/>
          <w:kern w:val="44"/>
          <w:sz w:val="30"/>
          <w:szCs w:val="30"/>
          <w:lang w:bidi="ar"/>
        </w:rPr>
        <w:t>致</w:t>
      </w:r>
      <w:r>
        <w:rPr>
          <w:rFonts w:hint="eastAsia" w:ascii="仿宋_GB2312" w:hAnsi="宋体" w:eastAsia="仿宋_GB2312" w:cs="宋体"/>
          <w:bCs/>
          <w:kern w:val="44"/>
          <w:sz w:val="30"/>
          <w:szCs w:val="30"/>
          <w:lang w:bidi="ar"/>
        </w:rPr>
        <w:t>：北京市门头沟区重大建设项目协调服务中心</w:t>
      </w:r>
    </w:p>
    <w:p>
      <w:pPr>
        <w:widowControl/>
        <w:spacing w:line="360" w:lineRule="auto"/>
        <w:ind w:firstLine="450" w:firstLineChars="150"/>
        <w:jc w:val="left"/>
        <w:rPr>
          <w:rFonts w:ascii="仿宋_GB2312" w:hAnsi="宋体" w:eastAsia="仿宋_GB2312" w:cs="宋体"/>
          <w:bCs/>
          <w:kern w:val="44"/>
          <w:sz w:val="30"/>
          <w:szCs w:val="30"/>
          <w:lang w:bidi="ar"/>
        </w:rPr>
      </w:pPr>
      <w:r>
        <w:rPr>
          <w:rFonts w:hint="eastAsia" w:ascii="仿宋_GB2312" w:hAnsi="宋体" w:eastAsia="仿宋_GB2312" w:cs="宋体"/>
          <w:bCs/>
          <w:kern w:val="44"/>
          <w:sz w:val="30"/>
          <w:szCs w:val="30"/>
          <w:lang w:bidi="ar"/>
        </w:rPr>
        <w:t>（北京市门头沟区采空棚户区改造建设中心）</w:t>
      </w:r>
    </w:p>
    <w:p>
      <w:pPr>
        <w:widowControl/>
        <w:spacing w:line="360" w:lineRule="auto"/>
        <w:ind w:firstLine="600" w:firstLineChars="200"/>
        <w:jc w:val="left"/>
        <w:rPr>
          <w:rFonts w:ascii="仿宋_GB2312" w:hAnsi="宋体" w:eastAsia="仿宋_GB2312" w:cs="宋体"/>
          <w:bCs/>
          <w:kern w:val="44"/>
          <w:sz w:val="30"/>
          <w:szCs w:val="30"/>
          <w:lang w:bidi="ar"/>
        </w:rPr>
      </w:pPr>
      <w:r>
        <w:rPr>
          <w:rFonts w:hint="eastAsia" w:ascii="仿宋_GB2312" w:hAnsi="宋体" w:eastAsia="仿宋_GB2312" w:cs="宋体"/>
          <w:bCs/>
          <w:kern w:val="44"/>
          <w:sz w:val="30"/>
          <w:szCs w:val="30"/>
          <w:lang w:bidi="ar"/>
        </w:rPr>
        <w:t>我司就石门营 A3 公建临时办公用房运行服务保障项目</w:t>
      </w:r>
      <w:r>
        <w:rPr>
          <w:rFonts w:ascii="仿宋_GB2312" w:hAnsi="宋体" w:eastAsia="仿宋_GB2312" w:cs="宋体"/>
          <w:bCs/>
          <w:kern w:val="44"/>
          <w:sz w:val="30"/>
          <w:szCs w:val="30"/>
          <w:u w:val="single"/>
          <w:lang w:bidi="ar"/>
        </w:rPr>
        <w:t>2026</w:t>
      </w:r>
      <w:r>
        <w:rPr>
          <w:rFonts w:hint="eastAsia" w:ascii="仿宋_GB2312" w:hAnsi="宋体" w:eastAsia="仿宋_GB2312" w:cs="宋体"/>
          <w:bCs/>
          <w:kern w:val="44"/>
          <w:sz w:val="30"/>
          <w:szCs w:val="30"/>
          <w:lang w:bidi="ar"/>
        </w:rPr>
        <w:t>年第</w:t>
      </w:r>
      <w:r>
        <w:rPr>
          <w:rFonts w:ascii="仿宋_GB2312" w:hAnsi="宋体" w:eastAsia="仿宋_GB2312" w:cs="宋体"/>
          <w:bCs/>
          <w:kern w:val="44"/>
          <w:sz w:val="30"/>
          <w:szCs w:val="30"/>
          <w:u w:val="single"/>
          <w:lang w:bidi="ar"/>
        </w:rPr>
        <w:t xml:space="preserve">   </w:t>
      </w:r>
      <w:r>
        <w:rPr>
          <w:rFonts w:hint="eastAsia" w:ascii="仿宋_GB2312" w:hAnsi="宋体" w:eastAsia="仿宋_GB2312" w:cs="宋体"/>
          <w:bCs/>
          <w:kern w:val="44"/>
          <w:sz w:val="30"/>
          <w:szCs w:val="30"/>
          <w:lang w:bidi="ar"/>
        </w:rPr>
        <w:t>季度物业服务费用完成据实核算，经双方审核确认，本季度实际应结算物业服务费用为人民币</w:t>
      </w:r>
      <w:r>
        <w:rPr>
          <w:rFonts w:hint="eastAsia" w:ascii="仿宋_GB2312" w:hAnsi="宋体" w:eastAsia="仿宋_GB2312" w:cs="宋体"/>
          <w:bCs/>
          <w:kern w:val="44"/>
          <w:sz w:val="30"/>
          <w:szCs w:val="30"/>
          <w:u w:val="single"/>
          <w:lang w:bidi="ar"/>
        </w:rPr>
        <w:t xml:space="preserve">      </w:t>
      </w:r>
      <w:r>
        <w:rPr>
          <w:rFonts w:hint="eastAsia" w:ascii="仿宋_GB2312" w:hAnsi="宋体" w:eastAsia="仿宋_GB2312" w:cs="宋体"/>
          <w:bCs/>
          <w:kern w:val="44"/>
          <w:sz w:val="30"/>
          <w:szCs w:val="30"/>
          <w:lang w:bidi="ar"/>
        </w:rPr>
        <w:t>元（大写：</w:t>
      </w:r>
      <w:r>
        <w:rPr>
          <w:rFonts w:ascii="仿宋_GB2312" w:hAnsi="宋体" w:eastAsia="仿宋_GB2312" w:cs="宋体"/>
          <w:bCs/>
          <w:kern w:val="44"/>
          <w:sz w:val="30"/>
          <w:szCs w:val="30"/>
          <w:u w:val="single"/>
          <w:lang w:bidi="ar"/>
        </w:rPr>
        <w:t xml:space="preserve">         </w:t>
      </w:r>
      <w:r>
        <w:rPr>
          <w:rFonts w:hint="eastAsia" w:ascii="仿宋_GB2312" w:hAnsi="宋体" w:eastAsia="仿宋_GB2312" w:cs="宋体"/>
          <w:bCs/>
          <w:kern w:val="44"/>
          <w:sz w:val="30"/>
          <w:szCs w:val="30"/>
          <w:lang w:bidi="ar"/>
        </w:rPr>
        <w:t>元整，含税），核算依据符合《物业管理服务合同》及补充协议约定。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</w:pP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</w:pPr>
      <w:r>
        <w:rPr>
          <w:rFonts w:hint="eastAsia" w:ascii="仿宋_GB2312" w:hAnsi="宋体" w:eastAsia="仿宋_GB2312" w:cs="宋体"/>
          <w:color w:val="000000"/>
          <w:kern w:val="0"/>
          <w:sz w:val="30"/>
          <w:szCs w:val="30"/>
          <w:lang w:bidi="ar"/>
        </w:rPr>
        <w:t>甲方确认（盖章）：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</w:pP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</w:pPr>
      <w:r>
        <w:rPr>
          <w:rFonts w:hint="eastAsia" w:ascii="仿宋_GB2312" w:hAnsi="宋体" w:eastAsia="仿宋_GB2312" w:cs="宋体"/>
          <w:color w:val="000000"/>
          <w:kern w:val="0"/>
          <w:sz w:val="30"/>
          <w:szCs w:val="30"/>
          <w:lang w:bidi="ar"/>
        </w:rPr>
        <w:t>法定代表人/授权代表（签字）：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</w:pPr>
    </w:p>
    <w:p>
      <w:pPr>
        <w:widowControl/>
        <w:spacing w:line="360" w:lineRule="auto"/>
        <w:jc w:val="left"/>
        <w:rPr>
          <w:rFonts w:ascii="仿宋_GB2312" w:eastAsia="仿宋_GB2312"/>
          <w:color w:val="000000"/>
          <w:sz w:val="30"/>
          <w:szCs w:val="30"/>
        </w:rPr>
      </w:pPr>
      <w:r>
        <w:rPr>
          <w:rFonts w:hint="eastAsia" w:ascii="仿宋_GB2312" w:hAnsi="宋体" w:eastAsia="仿宋_GB2312" w:cs="宋体"/>
          <w:color w:val="000000"/>
          <w:kern w:val="0"/>
          <w:sz w:val="30"/>
          <w:szCs w:val="30"/>
          <w:lang w:bidi="ar"/>
        </w:rPr>
        <w:t>日期：</w:t>
      </w:r>
      <w:r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  <w:t xml:space="preserve">      </w:t>
      </w:r>
      <w:r>
        <w:rPr>
          <w:rFonts w:hint="eastAsia" w:ascii="仿宋_GB2312" w:hAnsi="宋体" w:eastAsia="仿宋_GB2312" w:cs="宋体"/>
          <w:color w:val="000000"/>
          <w:kern w:val="0"/>
          <w:sz w:val="30"/>
          <w:szCs w:val="30"/>
          <w:lang w:bidi="ar"/>
        </w:rPr>
        <w:t>年</w:t>
      </w:r>
      <w:r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  <w:t xml:space="preserve">      </w:t>
      </w:r>
      <w:r>
        <w:rPr>
          <w:rFonts w:hint="eastAsia" w:ascii="仿宋_GB2312" w:hAnsi="宋体" w:eastAsia="仿宋_GB2312" w:cs="宋体"/>
          <w:color w:val="000000"/>
          <w:kern w:val="0"/>
          <w:sz w:val="30"/>
          <w:szCs w:val="30"/>
          <w:lang w:bidi="ar"/>
        </w:rPr>
        <w:t>月</w:t>
      </w:r>
      <w:r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  <w:t xml:space="preserve">     </w:t>
      </w:r>
      <w:r>
        <w:rPr>
          <w:rFonts w:hint="eastAsia" w:ascii="仿宋_GB2312" w:hAnsi="宋体" w:eastAsia="仿宋_GB2312" w:cs="宋体"/>
          <w:color w:val="000000"/>
          <w:kern w:val="0"/>
          <w:sz w:val="30"/>
          <w:szCs w:val="30"/>
          <w:lang w:bidi="ar"/>
        </w:rPr>
        <w:t>日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</w:pP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</w:pPr>
      <w:r>
        <w:rPr>
          <w:rFonts w:hint="eastAsia" w:ascii="仿宋_GB2312" w:hAnsi="宋体" w:eastAsia="仿宋_GB2312" w:cs="宋体"/>
          <w:color w:val="000000"/>
          <w:kern w:val="0"/>
          <w:sz w:val="30"/>
          <w:szCs w:val="30"/>
          <w:lang w:bidi="ar"/>
        </w:rPr>
        <w:t>乙方确认（盖章）：北京康奇物业管理有限公司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</w:pP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</w:pPr>
      <w:r>
        <w:rPr>
          <w:rFonts w:hint="eastAsia" w:ascii="仿宋_GB2312" w:hAnsi="宋体" w:eastAsia="仿宋_GB2312" w:cs="宋体"/>
          <w:color w:val="000000"/>
          <w:kern w:val="0"/>
          <w:sz w:val="30"/>
          <w:szCs w:val="30"/>
          <w:lang w:bidi="ar"/>
        </w:rPr>
        <w:t>法定代表人/授权代表（签字）：</w:t>
      </w:r>
    </w:p>
    <w:p>
      <w:pPr>
        <w:widowControl/>
        <w:spacing w:line="360" w:lineRule="auto"/>
        <w:jc w:val="left"/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</w:pPr>
    </w:p>
    <w:p>
      <w:pPr>
        <w:widowControl/>
        <w:spacing w:line="360" w:lineRule="auto"/>
        <w:jc w:val="left"/>
        <w:rPr>
          <w:rFonts w:ascii="仿宋_GB2312" w:eastAsia="仿宋_GB2312"/>
          <w:color w:val="000000"/>
          <w:sz w:val="30"/>
          <w:szCs w:val="30"/>
        </w:rPr>
      </w:pPr>
      <w:r>
        <w:rPr>
          <w:rFonts w:hint="eastAsia" w:ascii="仿宋_GB2312" w:hAnsi="宋体" w:eastAsia="仿宋_GB2312" w:cs="宋体"/>
          <w:color w:val="000000"/>
          <w:kern w:val="0"/>
          <w:sz w:val="30"/>
          <w:szCs w:val="30"/>
          <w:lang w:bidi="ar"/>
        </w:rPr>
        <w:t>日期：</w:t>
      </w:r>
      <w:r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  <w:t xml:space="preserve">      </w:t>
      </w:r>
      <w:r>
        <w:rPr>
          <w:rFonts w:hint="eastAsia" w:ascii="仿宋_GB2312" w:hAnsi="宋体" w:eastAsia="仿宋_GB2312" w:cs="宋体"/>
          <w:color w:val="000000"/>
          <w:kern w:val="0"/>
          <w:sz w:val="30"/>
          <w:szCs w:val="30"/>
          <w:lang w:bidi="ar"/>
        </w:rPr>
        <w:t>年</w:t>
      </w:r>
      <w:r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  <w:t xml:space="preserve">      </w:t>
      </w:r>
      <w:r>
        <w:rPr>
          <w:rFonts w:hint="eastAsia" w:ascii="仿宋_GB2312" w:hAnsi="宋体" w:eastAsia="仿宋_GB2312" w:cs="宋体"/>
          <w:color w:val="000000"/>
          <w:kern w:val="0"/>
          <w:sz w:val="30"/>
          <w:szCs w:val="30"/>
          <w:lang w:bidi="ar"/>
        </w:rPr>
        <w:t>月</w:t>
      </w:r>
      <w:r>
        <w:rPr>
          <w:rFonts w:ascii="仿宋_GB2312" w:hAnsi="宋体" w:eastAsia="仿宋_GB2312" w:cs="宋体"/>
          <w:color w:val="000000"/>
          <w:kern w:val="0"/>
          <w:sz w:val="30"/>
          <w:szCs w:val="30"/>
          <w:lang w:bidi="ar"/>
        </w:rPr>
        <w:t xml:space="preserve">     </w:t>
      </w:r>
      <w:r>
        <w:rPr>
          <w:rFonts w:hint="eastAsia" w:ascii="仿宋_GB2312" w:hAnsi="宋体" w:eastAsia="仿宋_GB2312" w:cs="宋体"/>
          <w:color w:val="000000"/>
          <w:kern w:val="0"/>
          <w:sz w:val="30"/>
          <w:szCs w:val="30"/>
          <w:lang w:bidi="ar"/>
        </w:rPr>
        <w:t>日</w:t>
      </w:r>
    </w:p>
    <w:p>
      <w:pPr>
        <w:spacing w:line="360" w:lineRule="auto"/>
        <w:jc w:val="left"/>
        <w:rPr>
          <w:rFonts w:ascii="仿宋_GB2312" w:eastAsia="仿宋_GB2312"/>
        </w:rPr>
      </w:pPr>
    </w:p>
    <w:p>
      <w:pPr>
        <w:spacing w:line="360" w:lineRule="auto"/>
        <w:jc w:val="left"/>
        <w:rPr>
          <w:rFonts w:ascii="仿宋_GB2312" w:eastAsia="仿宋_GB2312"/>
        </w:rPr>
      </w:pPr>
    </w:p>
    <w:p>
      <w:pPr>
        <w:spacing w:line="360" w:lineRule="auto"/>
        <w:jc w:val="center"/>
        <w:rPr>
          <w:rFonts w:ascii="仿宋_GB2312" w:eastAsia="仿宋_GB2312"/>
        </w:rPr>
      </w:pPr>
      <w:r>
        <w:drawing>
          <wp:inline distT="0" distB="0" distL="114300" distR="114300">
            <wp:extent cx="5271770" cy="7522210"/>
            <wp:effectExtent l="0" t="0" r="508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</w:rPr>
      </w:pPr>
    </w:p>
    <w:p>
      <w:pPr>
        <w:spacing w:line="360" w:lineRule="auto"/>
        <w:jc w:val="left"/>
        <w:rPr>
          <w:rFonts w:ascii="仿宋_GB2312" w:eastAsia="仿宋_GB2312"/>
        </w:rPr>
      </w:pPr>
    </w:p>
    <w:p>
      <w:pPr>
        <w:spacing w:line="360" w:lineRule="auto"/>
        <w:jc w:val="left"/>
        <w:rPr>
          <w:rFonts w:ascii="仿宋_GB2312" w:eastAsia="仿宋_GB2312"/>
        </w:rPr>
      </w:pPr>
    </w:p>
    <w:p>
      <w:pPr>
        <w:spacing w:line="360" w:lineRule="auto"/>
        <w:jc w:val="left"/>
        <w:rPr>
          <w:rFonts w:ascii="仿宋_GB2312" w:eastAsia="仿宋_GB2312"/>
        </w:rPr>
      </w:pPr>
    </w:p>
    <w:p>
      <w:pPr>
        <w:spacing w:line="360" w:lineRule="auto"/>
        <w:jc w:val="left"/>
        <w:rPr>
          <w:rFonts w:ascii="仿宋_GB2312" w:eastAsia="仿宋_GB2312"/>
        </w:rPr>
      </w:pPr>
    </w:p>
    <w:p>
      <w:pPr>
        <w:spacing w:line="360" w:lineRule="auto"/>
        <w:jc w:val="left"/>
        <w:rPr>
          <w:rFonts w:ascii="仿宋_GB2312" w:eastAsia="仿宋_GB2312"/>
        </w:rPr>
      </w:pPr>
    </w:p>
    <w:p>
      <w:pPr>
        <w:spacing w:line="360" w:lineRule="auto"/>
        <w:jc w:val="left"/>
        <w:rPr>
          <w:rFonts w:ascii="仿宋_GB2312" w:eastAsia="仿宋_GB2312"/>
        </w:rPr>
      </w:pPr>
    </w:p>
    <w:p>
      <w:pPr>
        <w:spacing w:line="360" w:lineRule="auto"/>
        <w:jc w:val="center"/>
        <w:rPr>
          <w:rFonts w:ascii="仿宋_GB2312" w:eastAsia="仿宋_GB2312"/>
        </w:rPr>
      </w:pPr>
      <w:r>
        <w:rPr>
          <w:rFonts w:hint="eastAsia"/>
        </w:rPr>
        <w:drawing>
          <wp:inline distT="0" distB="0" distL="114300" distR="114300">
            <wp:extent cx="2859405" cy="1685925"/>
            <wp:effectExtent l="0" t="0" r="0" b="0"/>
            <wp:docPr id="7" name="图片 7" descr="209e12ffe790bcdd548b42dad70d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9e12ffe790bcdd548b42dad70df9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9767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eastAsia="仿宋_GB2312"/>
        </w:rPr>
      </w:pPr>
    </w:p>
    <w:p>
      <w:pPr>
        <w:spacing w:line="360" w:lineRule="auto"/>
        <w:jc w:val="center"/>
        <w:rPr>
          <w:rFonts w:ascii="仿宋_GB2312" w:eastAsia="仿宋_GB2312"/>
        </w:rPr>
      </w:pPr>
      <w:r>
        <w:rPr>
          <w:rFonts w:hint="eastAsia"/>
        </w:rPr>
        <w:drawing>
          <wp:inline distT="0" distB="0" distL="114300" distR="114300">
            <wp:extent cx="2857500" cy="1781810"/>
            <wp:effectExtent l="0" t="0" r="0" b="8890"/>
            <wp:docPr id="8" name="图片 8" descr="462c88e98c34eefe154117462ebe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62c88e98c34eefe154117462ebe3d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2415" cy="178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CC1778"/>
    <w:multiLevelType w:val="singleLevel"/>
    <w:tmpl w:val="C3CC1778"/>
    <w:lvl w:ilvl="0" w:tentative="0">
      <w:start w:val="4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193"/>
    <w:rsid w:val="000A482A"/>
    <w:rsid w:val="00247206"/>
    <w:rsid w:val="00391BC7"/>
    <w:rsid w:val="00443193"/>
    <w:rsid w:val="005534C7"/>
    <w:rsid w:val="005D39C5"/>
    <w:rsid w:val="00646826"/>
    <w:rsid w:val="00712963"/>
    <w:rsid w:val="007B3CAF"/>
    <w:rsid w:val="007B59E8"/>
    <w:rsid w:val="007D0BF3"/>
    <w:rsid w:val="0087158A"/>
    <w:rsid w:val="0092108B"/>
    <w:rsid w:val="00987EA2"/>
    <w:rsid w:val="00AA0601"/>
    <w:rsid w:val="00B96B38"/>
    <w:rsid w:val="00D24A7C"/>
    <w:rsid w:val="00E56960"/>
    <w:rsid w:val="00EE37C3"/>
    <w:rsid w:val="00EF756E"/>
    <w:rsid w:val="00F53600"/>
    <w:rsid w:val="09773FAE"/>
    <w:rsid w:val="21F24183"/>
    <w:rsid w:val="33F76AF5"/>
    <w:rsid w:val="46932F86"/>
    <w:rsid w:val="5F0D5379"/>
    <w:rsid w:val="6C9151F2"/>
    <w:rsid w:val="72941F80"/>
    <w:rsid w:val="7318684D"/>
    <w:rsid w:val="7A37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355</Words>
  <Characters>2027</Characters>
  <Lines>16</Lines>
  <Paragraphs>4</Paragraphs>
  <TotalTime>0</TotalTime>
  <ScaleCrop>false</ScaleCrop>
  <LinksUpToDate>false</LinksUpToDate>
  <CharactersWithSpaces>2378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2026-03-04T09:38:00Z</dcterms:created>
  <dc:creator>lenovo</dc:creator>
  <cp:lastModifiedBy>Administrator</cp:lastModifiedBy>
  <cp:lastPrinted>2026-03-09T03:00:36Z</cp:lastPrinted>
  <dcterms:modified xsi:type="dcterms:W3CDTF">2026-03-09T03:37:42Z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  <property fmtid="{D5CDD505-2E9C-101B-9397-08002B2CF9AE}" pid="3" name="KSOTemplateDocerSaveRecord">
    <vt:lpwstr>eyJoZGlkIjoiM2Y0YTFlMTNhYzk4NTQ0ODJiNmRiZDBlODg5MmEwZTAiLCJ1c2VySWQiOiI4NDgwNDM1NjYifQ==</vt:lpwstr>
  </property>
  <property fmtid="{D5CDD505-2E9C-101B-9397-08002B2CF9AE}" pid="4" name="ICV">
    <vt:lpwstr>A87B68F98A77421BA710A55ACB32ABBF_12</vt:lpwstr>
  </property>
</Properties>
</file>