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08812" w14:textId="77777777" w:rsidR="000A0CCE" w:rsidRDefault="009A4510">
      <w:pPr>
        <w:pStyle w:val="a3"/>
        <w:tabs>
          <w:tab w:val="left" w:pos="567"/>
        </w:tabs>
        <w:spacing w:after="0"/>
        <w:jc w:val="center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北京市通州区马驹桥镇中心小学“校</w:t>
      </w:r>
      <w:proofErr w:type="gramStart"/>
      <w:r>
        <w:rPr>
          <w:rFonts w:ascii="仿宋" w:eastAsia="仿宋" w:hAnsi="仿宋" w:cs="仿宋" w:hint="eastAsia"/>
          <w:b/>
          <w:sz w:val="28"/>
          <w:szCs w:val="28"/>
        </w:rPr>
        <w:t>校</w:t>
      </w:r>
      <w:proofErr w:type="gramEnd"/>
      <w:r>
        <w:rPr>
          <w:rFonts w:ascii="仿宋" w:eastAsia="仿宋" w:hAnsi="仿宋" w:cs="仿宋" w:hint="eastAsia"/>
          <w:b/>
          <w:sz w:val="28"/>
          <w:szCs w:val="28"/>
        </w:rPr>
        <w:t>有食堂”提升项目</w:t>
      </w:r>
      <w:proofErr w:type="gramStart"/>
      <w:r>
        <w:rPr>
          <w:rFonts w:ascii="仿宋" w:eastAsia="仿宋" w:hAnsi="仿宋" w:cs="仿宋" w:hint="eastAsia"/>
          <w:b/>
          <w:sz w:val="28"/>
          <w:szCs w:val="28"/>
        </w:rPr>
        <w:t>—设备</w:t>
      </w:r>
      <w:proofErr w:type="gramEnd"/>
      <w:r>
        <w:rPr>
          <w:rFonts w:ascii="仿宋" w:eastAsia="仿宋" w:hAnsi="仿宋" w:cs="仿宋" w:hint="eastAsia"/>
          <w:b/>
          <w:sz w:val="28"/>
          <w:szCs w:val="28"/>
        </w:rPr>
        <w:t>购置类采购项目政府采购货物买卖合同补充协议二</w:t>
      </w:r>
    </w:p>
    <w:p w14:paraId="1F4814ED" w14:textId="77777777" w:rsidR="000A0CCE" w:rsidRDefault="009A4510" w:rsidP="00AF0822">
      <w:pPr>
        <w:spacing w:line="400" w:lineRule="exact"/>
        <w:ind w:firstLineChars="200" w:firstLine="480"/>
        <w:jc w:val="left"/>
        <w:rPr>
          <w:rFonts w:ascii="仿宋" w:eastAsia="仿宋" w:hAnsi="仿宋" w:cs="仿宋"/>
          <w:sz w:val="24"/>
        </w:rPr>
      </w:pPr>
      <w:bookmarkStart w:id="0" w:name="_GoBack"/>
      <w:r>
        <w:rPr>
          <w:rFonts w:ascii="仿宋" w:eastAsia="仿宋" w:hAnsi="仿宋" w:cs="仿宋" w:hint="eastAsia"/>
          <w:sz w:val="24"/>
        </w:rPr>
        <w:t>甲方：</w:t>
      </w:r>
      <w:r>
        <w:rPr>
          <w:rFonts w:ascii="仿宋" w:eastAsia="仿宋" w:hAnsi="仿宋" w:cs="仿宋" w:hint="eastAsia"/>
          <w:sz w:val="24"/>
        </w:rPr>
        <w:t>北京市通州区马驹桥镇中心小学</w:t>
      </w:r>
    </w:p>
    <w:p w14:paraId="16F42E45" w14:textId="77777777" w:rsidR="000A0CCE" w:rsidRDefault="009A4510" w:rsidP="00AF0822">
      <w:pPr>
        <w:spacing w:line="400" w:lineRule="exact"/>
        <w:ind w:firstLineChars="100" w:firstLine="24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 xml:space="preserve">  </w:t>
      </w:r>
      <w:r>
        <w:rPr>
          <w:rFonts w:ascii="仿宋" w:eastAsia="仿宋" w:hAnsi="仿宋" w:cs="仿宋" w:hint="eastAsia"/>
          <w:sz w:val="24"/>
        </w:rPr>
        <w:t>乙方：</w:t>
      </w:r>
      <w:r>
        <w:rPr>
          <w:rFonts w:ascii="仿宋" w:eastAsia="仿宋" w:hAnsi="仿宋" w:cs="仿宋" w:hint="eastAsia"/>
          <w:sz w:val="24"/>
        </w:rPr>
        <w:t>北京珠江白云酒店设备有限公司</w:t>
      </w:r>
    </w:p>
    <w:p w14:paraId="100DC023" w14:textId="77777777" w:rsidR="000A0CCE" w:rsidRDefault="009A4510" w:rsidP="00AF0822">
      <w:pPr>
        <w:pStyle w:val="a3"/>
        <w:tabs>
          <w:tab w:val="left" w:pos="567"/>
        </w:tabs>
        <w:spacing w:after="0" w:line="400" w:lineRule="exact"/>
        <w:jc w:val="left"/>
        <w:rPr>
          <w:rFonts w:ascii="仿宋" w:eastAsia="仿宋" w:hAnsi="仿宋" w:cs="仿宋"/>
          <w:bCs/>
          <w:color w:val="000000"/>
          <w:sz w:val="24"/>
        </w:rPr>
      </w:pPr>
      <w:r>
        <w:rPr>
          <w:rFonts w:ascii="仿宋" w:eastAsia="仿宋" w:hAnsi="仿宋" w:cs="仿宋" w:hint="eastAsia"/>
          <w:sz w:val="24"/>
        </w:rPr>
        <w:t xml:space="preserve">  </w:t>
      </w:r>
      <w:r>
        <w:rPr>
          <w:rFonts w:ascii="仿宋" w:eastAsia="仿宋" w:hAnsi="仿宋" w:cs="仿宋" w:hint="eastAsia"/>
          <w:bCs/>
          <w:color w:val="000000"/>
          <w:sz w:val="24"/>
        </w:rPr>
        <w:t xml:space="preserve">  </w:t>
      </w:r>
      <w:r>
        <w:rPr>
          <w:rFonts w:ascii="仿宋" w:eastAsia="仿宋" w:hAnsi="仿宋" w:cs="仿宋" w:hint="eastAsia"/>
          <w:bCs/>
          <w:color w:val="000000"/>
          <w:sz w:val="24"/>
        </w:rPr>
        <w:t>依照《中华人民共和国民法典》及其他有关法律、行政法规，遵循平等、自愿、公平和诚实守信的原则，在遵守《北京市通州区马驹桥镇中心小学“校校有食堂”提升项目—设备购置类采购项目政府采购货物买卖合同》的基础上，经双方协商一致，达成补充协议条款如下：</w:t>
      </w:r>
    </w:p>
    <w:p w14:paraId="514255B7" w14:textId="77777777" w:rsidR="000A0CCE" w:rsidRDefault="009A4510" w:rsidP="00AF0822">
      <w:pPr>
        <w:pStyle w:val="20"/>
        <w:spacing w:line="400" w:lineRule="exact"/>
        <w:ind w:firstLine="480"/>
        <w:jc w:val="left"/>
        <w:rPr>
          <w:rFonts w:ascii="仿宋" w:eastAsia="仿宋" w:hAnsi="仿宋" w:cs="仿宋"/>
          <w:bCs/>
          <w:color w:val="000000"/>
          <w:sz w:val="24"/>
        </w:rPr>
      </w:pPr>
      <w:r>
        <w:rPr>
          <w:rFonts w:ascii="仿宋" w:eastAsia="仿宋" w:hAnsi="仿宋" w:cs="仿宋" w:hint="eastAsia"/>
          <w:bCs/>
          <w:color w:val="000000"/>
          <w:sz w:val="24"/>
        </w:rPr>
        <w:t>甲乙双方一致确认，自本协议生效之日起，原合同清单变更如下：</w:t>
      </w:r>
    </w:p>
    <w:p w14:paraId="30EB73EB" w14:textId="77777777" w:rsidR="000A0CCE" w:rsidRDefault="009A4510" w:rsidP="00AF0822">
      <w:pPr>
        <w:pStyle w:val="20"/>
        <w:spacing w:line="400" w:lineRule="exact"/>
        <w:ind w:firstLine="480"/>
        <w:jc w:val="left"/>
        <w:rPr>
          <w:rFonts w:ascii="仿宋" w:eastAsia="仿宋" w:hAnsi="仿宋" w:cs="仿宋"/>
          <w:bCs/>
          <w:color w:val="000000"/>
          <w:sz w:val="24"/>
        </w:rPr>
      </w:pPr>
      <w:r>
        <w:rPr>
          <w:rFonts w:ascii="仿宋" w:eastAsia="仿宋" w:hAnsi="仿宋" w:cs="仿宋" w:hint="eastAsia"/>
          <w:bCs/>
          <w:color w:val="000000"/>
          <w:sz w:val="24"/>
        </w:rPr>
        <w:t>1</w:t>
      </w:r>
      <w:r>
        <w:rPr>
          <w:rFonts w:ascii="仿宋" w:eastAsia="仿宋" w:hAnsi="仿宋" w:cs="仿宋" w:hint="eastAsia"/>
          <w:bCs/>
          <w:color w:val="000000"/>
          <w:sz w:val="24"/>
        </w:rPr>
        <w:t>、原合同清单中不锈钢保温汤桶总数量为</w:t>
      </w:r>
      <w:r>
        <w:rPr>
          <w:rFonts w:ascii="仿宋" w:eastAsia="仿宋" w:hAnsi="仿宋" w:cs="仿宋" w:hint="eastAsia"/>
          <w:bCs/>
          <w:color w:val="000000"/>
          <w:sz w:val="24"/>
        </w:rPr>
        <w:t>754</w:t>
      </w:r>
      <w:r>
        <w:rPr>
          <w:rFonts w:ascii="仿宋" w:eastAsia="仿宋" w:hAnsi="仿宋" w:cs="仿宋" w:hint="eastAsia"/>
          <w:bCs/>
          <w:color w:val="000000"/>
          <w:sz w:val="24"/>
        </w:rPr>
        <w:t>个，分两个校区配置，</w:t>
      </w:r>
      <w:proofErr w:type="gramStart"/>
      <w:r>
        <w:rPr>
          <w:rFonts w:ascii="仿宋" w:eastAsia="仿宋" w:hAnsi="仿宋" w:cs="仿宋" w:hint="eastAsia"/>
          <w:bCs/>
          <w:color w:val="000000"/>
          <w:sz w:val="24"/>
        </w:rPr>
        <w:t>其中中心</w:t>
      </w:r>
      <w:proofErr w:type="gramEnd"/>
      <w:r>
        <w:rPr>
          <w:rFonts w:ascii="仿宋" w:eastAsia="仿宋" w:hAnsi="仿宋" w:cs="仿宋" w:hint="eastAsia"/>
          <w:bCs/>
          <w:color w:val="000000"/>
          <w:sz w:val="24"/>
        </w:rPr>
        <w:t>校区采购</w:t>
      </w:r>
      <w:r>
        <w:rPr>
          <w:rFonts w:ascii="仿宋" w:eastAsia="仿宋" w:hAnsi="仿宋" w:cs="仿宋" w:hint="eastAsia"/>
          <w:bCs/>
          <w:color w:val="000000"/>
          <w:sz w:val="24"/>
        </w:rPr>
        <w:t>578</w:t>
      </w:r>
      <w:r>
        <w:rPr>
          <w:rFonts w:ascii="仿宋" w:eastAsia="仿宋" w:hAnsi="仿宋" w:cs="仿宋" w:hint="eastAsia"/>
          <w:bCs/>
          <w:color w:val="000000"/>
          <w:sz w:val="24"/>
        </w:rPr>
        <w:t>个、金桥校区采购</w:t>
      </w:r>
      <w:r>
        <w:rPr>
          <w:rFonts w:ascii="仿宋" w:eastAsia="仿宋" w:hAnsi="仿宋" w:cs="仿宋" w:hint="eastAsia"/>
          <w:bCs/>
          <w:color w:val="000000"/>
          <w:sz w:val="24"/>
        </w:rPr>
        <w:t>176</w:t>
      </w:r>
      <w:r>
        <w:rPr>
          <w:rFonts w:ascii="仿宋" w:eastAsia="仿宋" w:hAnsi="仿宋" w:cs="仿宋" w:hint="eastAsia"/>
          <w:bCs/>
          <w:color w:val="000000"/>
          <w:sz w:val="24"/>
        </w:rPr>
        <w:t>个，设备采购单价为</w:t>
      </w:r>
      <w:r>
        <w:rPr>
          <w:rFonts w:ascii="仿宋" w:eastAsia="仿宋" w:hAnsi="仿宋" w:cs="仿宋" w:hint="eastAsia"/>
          <w:bCs/>
          <w:color w:val="000000"/>
          <w:sz w:val="24"/>
        </w:rPr>
        <w:t>240</w:t>
      </w:r>
      <w:r>
        <w:rPr>
          <w:rFonts w:ascii="仿宋" w:eastAsia="仿宋" w:hAnsi="仿宋" w:cs="仿宋" w:hint="eastAsia"/>
          <w:bCs/>
          <w:color w:val="000000"/>
          <w:sz w:val="24"/>
        </w:rPr>
        <w:t>元，总价为</w:t>
      </w:r>
      <w:r>
        <w:rPr>
          <w:rFonts w:ascii="仿宋" w:eastAsia="仿宋" w:hAnsi="仿宋" w:cs="仿宋" w:hint="eastAsia"/>
          <w:bCs/>
          <w:color w:val="000000"/>
          <w:sz w:val="24"/>
        </w:rPr>
        <w:t>180960</w:t>
      </w:r>
      <w:r>
        <w:rPr>
          <w:rFonts w:ascii="仿宋" w:eastAsia="仿宋" w:hAnsi="仿宋" w:cs="仿宋" w:hint="eastAsia"/>
          <w:bCs/>
          <w:color w:val="000000"/>
          <w:sz w:val="24"/>
        </w:rPr>
        <w:t>元，结合甲方现场实际使用需求，对本次不符合使用条件的不锈钢保温汤桶采购内容进行全额核减。</w:t>
      </w:r>
    </w:p>
    <w:p w14:paraId="41386DC3" w14:textId="77777777" w:rsidR="000A0CCE" w:rsidRDefault="009A4510" w:rsidP="00AF0822">
      <w:pPr>
        <w:pStyle w:val="20"/>
        <w:spacing w:line="400" w:lineRule="exact"/>
        <w:ind w:firstLine="480"/>
        <w:jc w:val="left"/>
        <w:rPr>
          <w:rFonts w:ascii="仿宋" w:eastAsia="仿宋" w:hAnsi="仿宋" w:cs="仿宋"/>
          <w:bCs/>
          <w:color w:val="000000"/>
          <w:sz w:val="24"/>
        </w:rPr>
      </w:pPr>
      <w:r>
        <w:rPr>
          <w:rFonts w:ascii="仿宋" w:eastAsia="仿宋" w:hAnsi="仿宋" w:cs="仿宋" w:hint="eastAsia"/>
          <w:bCs/>
          <w:color w:val="000000"/>
          <w:sz w:val="24"/>
        </w:rPr>
        <w:t>2</w:t>
      </w:r>
      <w:r>
        <w:rPr>
          <w:rFonts w:ascii="仿宋" w:eastAsia="仿宋" w:hAnsi="仿宋" w:cs="仿宋" w:hint="eastAsia"/>
          <w:bCs/>
          <w:color w:val="000000"/>
          <w:sz w:val="24"/>
        </w:rPr>
        <w:t>、依据《中华人民共和国政府采购法》第四十九条、《中华人民共和国政府采购法实施条例》第五十条，政府采购合同履行中，采购人需追加与合同标的相同的货物，在不改变合同其他条款的前提下，可以与供应商协商签订补充合同，但所有补充合同的采购金额不得超过原合同采购金额的百分之十；同</w:t>
      </w:r>
      <w:r>
        <w:rPr>
          <w:rFonts w:ascii="仿宋" w:eastAsia="仿宋" w:hAnsi="仿宋" w:cs="仿宋" w:hint="eastAsia"/>
          <w:bCs/>
          <w:color w:val="000000"/>
          <w:sz w:val="24"/>
        </w:rPr>
        <w:t>时根据《政府采购法》第五十条，政府采购合同的双方当事人不得擅自变更、中止或者终止合同，但继续履行将损害国家利益和社会公共利益的，双方当事人可以变更合同</w:t>
      </w:r>
      <w:r>
        <w:rPr>
          <w:rFonts w:ascii="宋体" w:hAnsi="宋体" w:cs="宋体" w:hint="eastAsia"/>
          <w:kern w:val="0"/>
          <w:sz w:val="24"/>
        </w:rPr>
        <w:t>，</w:t>
      </w:r>
      <w:r>
        <w:rPr>
          <w:rFonts w:ascii="仿宋" w:eastAsia="仿宋" w:hAnsi="仿宋" w:cs="仿宋" w:hint="eastAsia"/>
          <w:bCs/>
          <w:color w:val="000000"/>
          <w:sz w:val="24"/>
        </w:rPr>
        <w:t>本次核减内容为不锈钢保温汤桶（中心校区</w:t>
      </w:r>
      <w:r>
        <w:rPr>
          <w:rFonts w:ascii="仿宋" w:eastAsia="仿宋" w:hAnsi="仿宋" w:cs="仿宋" w:hint="eastAsia"/>
          <w:bCs/>
          <w:color w:val="000000"/>
          <w:sz w:val="24"/>
        </w:rPr>
        <w:t>-578</w:t>
      </w:r>
      <w:r>
        <w:rPr>
          <w:rFonts w:ascii="仿宋" w:eastAsia="仿宋" w:hAnsi="仿宋" w:cs="仿宋" w:hint="eastAsia"/>
          <w:bCs/>
          <w:color w:val="000000"/>
          <w:sz w:val="24"/>
        </w:rPr>
        <w:t>个、金桥校区</w:t>
      </w:r>
      <w:r>
        <w:rPr>
          <w:rFonts w:ascii="仿宋" w:eastAsia="仿宋" w:hAnsi="仿宋" w:cs="仿宋" w:hint="eastAsia"/>
          <w:bCs/>
          <w:color w:val="000000"/>
          <w:sz w:val="24"/>
        </w:rPr>
        <w:t>-176</w:t>
      </w:r>
      <w:r>
        <w:rPr>
          <w:rFonts w:ascii="仿宋" w:eastAsia="仿宋" w:hAnsi="仿宋" w:cs="仿宋" w:hint="eastAsia"/>
          <w:bCs/>
          <w:color w:val="000000"/>
          <w:sz w:val="24"/>
        </w:rPr>
        <w:t>个）共计</w:t>
      </w:r>
      <w:r>
        <w:rPr>
          <w:rFonts w:ascii="仿宋" w:eastAsia="仿宋" w:hAnsi="仿宋" w:cs="仿宋" w:hint="eastAsia"/>
          <w:bCs/>
          <w:color w:val="000000"/>
          <w:sz w:val="24"/>
        </w:rPr>
        <w:t>-754</w:t>
      </w:r>
      <w:r>
        <w:rPr>
          <w:rFonts w:ascii="仿宋" w:eastAsia="仿宋" w:hAnsi="仿宋" w:cs="仿宋" w:hint="eastAsia"/>
          <w:bCs/>
          <w:color w:val="000000"/>
          <w:sz w:val="24"/>
        </w:rPr>
        <w:t>个，核减总金额</w:t>
      </w:r>
      <w:r>
        <w:rPr>
          <w:rFonts w:ascii="仿宋" w:eastAsia="仿宋" w:hAnsi="仿宋" w:cs="仿宋" w:hint="eastAsia"/>
          <w:bCs/>
          <w:color w:val="000000"/>
          <w:sz w:val="24"/>
        </w:rPr>
        <w:t>-180960</w:t>
      </w:r>
      <w:r>
        <w:rPr>
          <w:rFonts w:ascii="仿宋" w:eastAsia="仿宋" w:hAnsi="仿宋" w:cs="仿宋" w:hint="eastAsia"/>
          <w:bCs/>
          <w:color w:val="000000"/>
          <w:sz w:val="24"/>
        </w:rPr>
        <w:t>元，其余采购设备均按原招标参数、合同约定正常履约、验收及结算。</w:t>
      </w:r>
    </w:p>
    <w:p w14:paraId="22B7A000" w14:textId="77777777" w:rsidR="000A0CCE" w:rsidRDefault="009A4510" w:rsidP="00AF0822">
      <w:pPr>
        <w:pStyle w:val="20"/>
        <w:spacing w:line="400" w:lineRule="exact"/>
        <w:ind w:firstLine="480"/>
        <w:jc w:val="left"/>
        <w:rPr>
          <w:rFonts w:ascii="仿宋" w:eastAsia="仿宋" w:hAnsi="仿宋" w:cs="仿宋"/>
          <w:bCs/>
          <w:color w:val="000000"/>
          <w:sz w:val="24"/>
        </w:rPr>
      </w:pPr>
      <w:r>
        <w:rPr>
          <w:rFonts w:ascii="仿宋" w:eastAsia="仿宋" w:hAnsi="仿宋" w:cs="仿宋" w:hint="eastAsia"/>
          <w:bCs/>
          <w:color w:val="000000"/>
          <w:sz w:val="24"/>
        </w:rPr>
        <w:t>3.</w:t>
      </w:r>
      <w:r>
        <w:rPr>
          <w:rFonts w:ascii="仿宋" w:eastAsia="仿宋" w:hAnsi="仿宋" w:cs="仿宋" w:hint="eastAsia"/>
          <w:bCs/>
          <w:color w:val="000000"/>
          <w:sz w:val="24"/>
        </w:rPr>
        <w:t>结合学校食堂日常餐饮存放、转运</w:t>
      </w:r>
      <w:proofErr w:type="gramStart"/>
      <w:r>
        <w:rPr>
          <w:rFonts w:ascii="仿宋" w:eastAsia="仿宋" w:hAnsi="仿宋" w:cs="仿宋" w:hint="eastAsia"/>
          <w:bCs/>
          <w:color w:val="000000"/>
          <w:sz w:val="24"/>
        </w:rPr>
        <w:t>实际刚需</w:t>
      </w:r>
      <w:proofErr w:type="gramEnd"/>
      <w:r>
        <w:rPr>
          <w:rFonts w:ascii="仿宋" w:eastAsia="仿宋" w:hAnsi="仿宋" w:cs="仿宋" w:hint="eastAsia"/>
          <w:bCs/>
          <w:color w:val="000000"/>
          <w:sz w:val="24"/>
        </w:rPr>
        <w:t>，新增不锈钢桶（规格</w:t>
      </w:r>
      <w:r>
        <w:rPr>
          <w:rFonts w:ascii="仿宋" w:eastAsia="仿宋" w:hAnsi="仿宋" w:cs="仿宋" w:hint="eastAsia"/>
          <w:bCs/>
          <w:color w:val="000000"/>
          <w:sz w:val="24"/>
        </w:rPr>
        <w:t>30cm</w:t>
      </w:r>
      <w:r>
        <w:rPr>
          <w:rFonts w:ascii="仿宋" w:eastAsia="仿宋" w:hAnsi="仿宋" w:cs="仿宋" w:hint="eastAsia"/>
          <w:bCs/>
          <w:color w:val="000000"/>
          <w:sz w:val="24"/>
        </w:rPr>
        <w:t>）</w:t>
      </w:r>
      <w:r>
        <w:rPr>
          <w:rFonts w:ascii="仿宋" w:eastAsia="仿宋" w:hAnsi="仿宋" w:cs="仿宋" w:hint="eastAsia"/>
          <w:bCs/>
          <w:color w:val="000000"/>
          <w:sz w:val="24"/>
        </w:rPr>
        <w:t>400</w:t>
      </w:r>
      <w:r>
        <w:rPr>
          <w:rFonts w:ascii="仿宋" w:eastAsia="仿宋" w:hAnsi="仿宋" w:cs="仿宋" w:hint="eastAsia"/>
          <w:bCs/>
          <w:color w:val="000000"/>
          <w:sz w:val="24"/>
        </w:rPr>
        <w:t>个（中心校区</w:t>
      </w:r>
      <w:r>
        <w:rPr>
          <w:rFonts w:ascii="仿宋" w:eastAsia="仿宋" w:hAnsi="仿宋" w:cs="仿宋" w:hint="eastAsia"/>
          <w:bCs/>
          <w:color w:val="000000"/>
          <w:sz w:val="24"/>
        </w:rPr>
        <w:t>336</w:t>
      </w:r>
      <w:r>
        <w:rPr>
          <w:rFonts w:ascii="仿宋" w:eastAsia="仿宋" w:hAnsi="仿宋" w:cs="仿宋" w:hint="eastAsia"/>
          <w:bCs/>
          <w:color w:val="000000"/>
          <w:sz w:val="24"/>
        </w:rPr>
        <w:t>个，金桥校区</w:t>
      </w:r>
      <w:r>
        <w:rPr>
          <w:rFonts w:ascii="仿宋" w:eastAsia="仿宋" w:hAnsi="仿宋" w:cs="仿宋" w:hint="eastAsia"/>
          <w:bCs/>
          <w:color w:val="000000"/>
          <w:sz w:val="24"/>
        </w:rPr>
        <w:t>64</w:t>
      </w:r>
      <w:r>
        <w:rPr>
          <w:rFonts w:ascii="仿宋" w:eastAsia="仿宋" w:hAnsi="仿宋" w:cs="仿宋" w:hint="eastAsia"/>
          <w:bCs/>
          <w:color w:val="000000"/>
          <w:sz w:val="24"/>
        </w:rPr>
        <w:t>个），单价</w:t>
      </w:r>
      <w:r>
        <w:rPr>
          <w:rFonts w:ascii="仿宋" w:eastAsia="仿宋" w:hAnsi="仿宋" w:cs="仿宋" w:hint="eastAsia"/>
          <w:bCs/>
          <w:color w:val="000000"/>
          <w:sz w:val="24"/>
        </w:rPr>
        <w:t>190</w:t>
      </w:r>
      <w:r>
        <w:rPr>
          <w:rFonts w:ascii="仿宋" w:eastAsia="仿宋" w:hAnsi="仿宋" w:cs="仿宋" w:hint="eastAsia"/>
          <w:bCs/>
          <w:color w:val="000000"/>
          <w:sz w:val="24"/>
        </w:rPr>
        <w:t>元，总价</w:t>
      </w:r>
      <w:r>
        <w:rPr>
          <w:rFonts w:ascii="仿宋" w:eastAsia="仿宋" w:hAnsi="仿宋" w:cs="仿宋" w:hint="eastAsia"/>
          <w:bCs/>
          <w:color w:val="000000"/>
          <w:sz w:val="24"/>
        </w:rPr>
        <w:t>76000</w:t>
      </w:r>
      <w:r>
        <w:rPr>
          <w:rFonts w:ascii="仿宋" w:eastAsia="仿宋" w:hAnsi="仿宋" w:cs="仿宋" w:hint="eastAsia"/>
          <w:bCs/>
          <w:color w:val="000000"/>
          <w:sz w:val="24"/>
        </w:rPr>
        <w:t>元。</w:t>
      </w:r>
    </w:p>
    <w:p w14:paraId="7A7C644F" w14:textId="77777777" w:rsidR="000A0CCE" w:rsidRDefault="009A4510" w:rsidP="00AF0822">
      <w:pPr>
        <w:pStyle w:val="20"/>
        <w:spacing w:line="400" w:lineRule="exact"/>
        <w:ind w:firstLine="480"/>
        <w:jc w:val="left"/>
        <w:rPr>
          <w:rFonts w:ascii="仿宋" w:eastAsia="仿宋" w:hAnsi="仿宋" w:cs="仿宋"/>
          <w:bCs/>
          <w:sz w:val="24"/>
        </w:rPr>
      </w:pPr>
      <w:r>
        <w:rPr>
          <w:rFonts w:ascii="仿宋" w:eastAsia="仿宋" w:hAnsi="仿宋" w:cs="仿宋" w:hint="eastAsia"/>
          <w:bCs/>
          <w:sz w:val="24"/>
        </w:rPr>
        <w:t>4</w:t>
      </w:r>
      <w:r>
        <w:rPr>
          <w:rFonts w:ascii="仿宋" w:eastAsia="仿宋" w:hAnsi="仿宋" w:cs="仿宋" w:hint="eastAsia"/>
          <w:bCs/>
          <w:sz w:val="24"/>
        </w:rPr>
        <w:t>、如上内容核减后，原合同金额由</w:t>
      </w:r>
      <w:r>
        <w:rPr>
          <w:rFonts w:ascii="仿宋" w:eastAsia="仿宋" w:hAnsi="仿宋" w:cs="仿宋" w:hint="eastAsia"/>
          <w:bCs/>
          <w:sz w:val="24"/>
        </w:rPr>
        <w:t>4</w:t>
      </w:r>
      <w:r>
        <w:rPr>
          <w:rFonts w:ascii="仿宋" w:eastAsia="仿宋" w:hAnsi="仿宋" w:cs="仿宋" w:hint="eastAsia"/>
          <w:bCs/>
          <w:sz w:val="24"/>
        </w:rPr>
        <w:t>981980</w:t>
      </w:r>
      <w:r>
        <w:rPr>
          <w:rFonts w:ascii="仿宋" w:eastAsia="仿宋" w:hAnsi="仿宋" w:cs="仿宋" w:hint="eastAsia"/>
          <w:bCs/>
          <w:sz w:val="24"/>
        </w:rPr>
        <w:t>元，最终变更为</w:t>
      </w:r>
      <w:r>
        <w:rPr>
          <w:rFonts w:ascii="仿宋" w:eastAsia="仿宋" w:hAnsi="仿宋" w:cs="仿宋" w:hint="eastAsia"/>
          <w:bCs/>
          <w:sz w:val="24"/>
        </w:rPr>
        <w:t>4877020</w:t>
      </w:r>
      <w:r>
        <w:rPr>
          <w:rFonts w:ascii="仿宋" w:eastAsia="仿宋" w:hAnsi="仿宋" w:cs="仿宋" w:hint="eastAsia"/>
          <w:bCs/>
          <w:sz w:val="24"/>
        </w:rPr>
        <w:t>元，人民币大写：</w:t>
      </w:r>
    </w:p>
    <w:p w14:paraId="35FF310D" w14:textId="77777777" w:rsidR="000A0CCE" w:rsidRDefault="009A4510" w:rsidP="00AF0822">
      <w:pPr>
        <w:pStyle w:val="20"/>
        <w:spacing w:line="400" w:lineRule="exact"/>
        <w:ind w:firstLineChars="0" w:firstLine="0"/>
        <w:rPr>
          <w:rFonts w:ascii="仿宋" w:eastAsia="仿宋" w:hAnsi="仿宋" w:cs="仿宋"/>
          <w:bCs/>
          <w:sz w:val="24"/>
        </w:rPr>
      </w:pPr>
      <w:proofErr w:type="gramStart"/>
      <w:r>
        <w:rPr>
          <w:rFonts w:ascii="仿宋" w:eastAsia="仿宋" w:hAnsi="仿宋" w:cs="仿宋"/>
          <w:bCs/>
          <w:sz w:val="24"/>
        </w:rPr>
        <w:t>肆佰捌拾柒万柒仟零贰拾</w:t>
      </w:r>
      <w:proofErr w:type="gramEnd"/>
      <w:r>
        <w:rPr>
          <w:rFonts w:ascii="仿宋" w:eastAsia="仿宋" w:hAnsi="仿宋" w:cs="仿宋"/>
          <w:bCs/>
          <w:sz w:val="24"/>
        </w:rPr>
        <w:t>元整</w:t>
      </w:r>
      <w:r>
        <w:rPr>
          <w:rFonts w:ascii="仿宋" w:eastAsia="仿宋" w:hAnsi="仿宋" w:cs="仿宋" w:hint="eastAsia"/>
          <w:bCs/>
          <w:sz w:val="24"/>
        </w:rPr>
        <w:t>。</w:t>
      </w:r>
    </w:p>
    <w:p w14:paraId="2068296A" w14:textId="77777777" w:rsidR="000A0CCE" w:rsidRDefault="009A4510" w:rsidP="00AF0822">
      <w:pPr>
        <w:spacing w:line="400" w:lineRule="exact"/>
        <w:ind w:firstLineChars="200" w:firstLine="480"/>
        <w:rPr>
          <w:rFonts w:ascii="仿宋" w:eastAsia="仿宋" w:hAnsi="仿宋" w:cs="仿宋"/>
          <w:bCs/>
          <w:color w:val="000000"/>
          <w:sz w:val="24"/>
        </w:rPr>
      </w:pPr>
      <w:r>
        <w:rPr>
          <w:rFonts w:ascii="仿宋" w:eastAsia="仿宋" w:hAnsi="仿宋" w:cs="仿宋" w:hint="eastAsia"/>
          <w:bCs/>
          <w:color w:val="000000"/>
          <w:sz w:val="24"/>
        </w:rPr>
        <w:t>本补充协议所约定内容与原合同内的其他条款、权利、义务等内容如有冲突的以本补充协议为准，其他内容以原合同内约定的内容为准。</w:t>
      </w:r>
    </w:p>
    <w:p w14:paraId="1203D560" w14:textId="77777777" w:rsidR="000A0CCE" w:rsidRDefault="009A4510" w:rsidP="00AF0822">
      <w:pPr>
        <w:pStyle w:val="20"/>
        <w:spacing w:line="400" w:lineRule="exact"/>
        <w:ind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本补充协议一式肆份，双方各执两份，</w:t>
      </w:r>
      <w:r>
        <w:rPr>
          <w:rFonts w:ascii="仿宋" w:eastAsia="仿宋" w:hAnsi="仿宋" w:cs="仿宋" w:hint="eastAsia"/>
          <w:bCs/>
          <w:color w:val="000000"/>
          <w:sz w:val="24"/>
        </w:rPr>
        <w:t>与原合同具有同等法律效力，</w:t>
      </w:r>
      <w:r>
        <w:rPr>
          <w:rFonts w:ascii="仿宋" w:eastAsia="仿宋" w:hAnsi="仿宋" w:cs="仿宋" w:hint="eastAsia"/>
          <w:sz w:val="24"/>
        </w:rPr>
        <w:t>经甲、乙双方签字盖章后生效。</w:t>
      </w:r>
    </w:p>
    <w:p w14:paraId="75F13BC7" w14:textId="77777777" w:rsidR="000A0CCE" w:rsidRDefault="009A4510" w:rsidP="00AF0822">
      <w:pPr>
        <w:spacing w:line="400" w:lineRule="exact"/>
        <w:ind w:firstLineChars="200" w:firstLine="480"/>
        <w:jc w:val="right"/>
        <w:rPr>
          <w:rFonts w:ascii="仿宋" w:eastAsia="仿宋" w:hAnsi="仿宋" w:cs="仿宋"/>
          <w:bCs/>
          <w:color w:val="000000"/>
          <w:sz w:val="24"/>
        </w:rPr>
      </w:pPr>
      <w:r>
        <w:rPr>
          <w:rFonts w:ascii="仿宋" w:eastAsia="仿宋" w:hAnsi="仿宋" w:cs="仿宋" w:hint="eastAsia"/>
          <w:sz w:val="24"/>
        </w:rPr>
        <w:t>甲方（盖章）</w:t>
      </w:r>
      <w:r>
        <w:rPr>
          <w:rFonts w:ascii="仿宋" w:eastAsia="仿宋" w:hAnsi="仿宋" w:cs="仿宋" w:hint="eastAsia"/>
          <w:sz w:val="24"/>
        </w:rPr>
        <w:t>：</w:t>
      </w:r>
      <w:r>
        <w:rPr>
          <w:rFonts w:ascii="仿宋" w:eastAsia="仿宋" w:hAnsi="仿宋" w:cs="仿宋" w:hint="eastAsia"/>
          <w:sz w:val="24"/>
        </w:rPr>
        <w:t>北京市通州区马驹桥镇中心小学</w:t>
      </w:r>
      <w:r>
        <w:rPr>
          <w:rFonts w:ascii="仿宋" w:eastAsia="仿宋" w:hAnsi="仿宋" w:cs="仿宋" w:hint="eastAsia"/>
          <w:sz w:val="24"/>
        </w:rPr>
        <w:t xml:space="preserve"> </w:t>
      </w:r>
      <w:r>
        <w:rPr>
          <w:rFonts w:ascii="仿宋" w:eastAsia="仿宋" w:hAnsi="仿宋" w:cs="仿宋" w:hint="eastAsia"/>
          <w:sz w:val="24"/>
        </w:rPr>
        <w:t>乙方（盖章）</w:t>
      </w:r>
      <w:r>
        <w:rPr>
          <w:rFonts w:ascii="仿宋" w:eastAsia="仿宋" w:hAnsi="仿宋" w:cs="仿宋" w:hint="eastAsia"/>
          <w:sz w:val="24"/>
        </w:rPr>
        <w:t>：</w:t>
      </w:r>
      <w:r>
        <w:rPr>
          <w:rFonts w:ascii="仿宋" w:eastAsia="仿宋" w:hAnsi="仿宋" w:cs="仿宋" w:hint="eastAsia"/>
          <w:sz w:val="24"/>
        </w:rPr>
        <w:t>北京珠江白云酒店设备有限公司</w:t>
      </w:r>
      <w:r>
        <w:rPr>
          <w:rFonts w:ascii="仿宋" w:eastAsia="仿宋" w:hAnsi="仿宋" w:cs="仿宋" w:hint="eastAsia"/>
          <w:sz w:val="24"/>
        </w:rPr>
        <w:t xml:space="preserve">               </w:t>
      </w:r>
    </w:p>
    <w:p w14:paraId="70FDC0F1" w14:textId="77777777" w:rsidR="000A0CCE" w:rsidRDefault="000A0CCE" w:rsidP="00AF0822">
      <w:pPr>
        <w:spacing w:line="400" w:lineRule="exact"/>
        <w:ind w:firstLineChars="200" w:firstLine="480"/>
        <w:rPr>
          <w:rFonts w:ascii="仿宋" w:eastAsia="仿宋" w:hAnsi="仿宋" w:cs="仿宋"/>
          <w:bCs/>
          <w:color w:val="000000"/>
          <w:sz w:val="24"/>
        </w:rPr>
      </w:pPr>
    </w:p>
    <w:p w14:paraId="774B3B29" w14:textId="77777777" w:rsidR="000A0CCE" w:rsidRDefault="009A4510" w:rsidP="00AF0822">
      <w:pPr>
        <w:spacing w:line="400" w:lineRule="exact"/>
        <w:ind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bCs/>
          <w:color w:val="000000"/>
          <w:sz w:val="24"/>
        </w:rPr>
        <w:t>法定代表人（签字）：</w:t>
      </w:r>
      <w:r>
        <w:rPr>
          <w:rFonts w:ascii="仿宋" w:eastAsia="仿宋" w:hAnsi="仿宋" w:cs="仿宋" w:hint="eastAsia"/>
          <w:bCs/>
          <w:color w:val="000000"/>
          <w:sz w:val="24"/>
        </w:rPr>
        <w:t xml:space="preserve">                        </w:t>
      </w:r>
      <w:r>
        <w:rPr>
          <w:rFonts w:ascii="仿宋" w:eastAsia="仿宋" w:hAnsi="仿宋" w:cs="仿宋" w:hint="eastAsia"/>
          <w:bCs/>
          <w:color w:val="000000"/>
          <w:sz w:val="24"/>
        </w:rPr>
        <w:t>法定代表人（签字）：</w:t>
      </w:r>
      <w:r>
        <w:rPr>
          <w:rFonts w:ascii="仿宋" w:eastAsia="仿宋" w:hAnsi="仿宋" w:cs="仿宋" w:hint="eastAsia"/>
          <w:sz w:val="24"/>
        </w:rPr>
        <w:t xml:space="preserve">  </w:t>
      </w:r>
    </w:p>
    <w:p w14:paraId="1EA2EF5E" w14:textId="77777777" w:rsidR="000A0CCE" w:rsidRDefault="009A4510" w:rsidP="00AF0822">
      <w:pPr>
        <w:spacing w:line="400" w:lineRule="exact"/>
        <w:ind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 xml:space="preserve">                  </w:t>
      </w:r>
      <w:r>
        <w:rPr>
          <w:rFonts w:ascii="仿宋" w:eastAsia="仿宋" w:hAnsi="仿宋" w:cs="仿宋" w:hint="eastAsia"/>
          <w:sz w:val="24"/>
        </w:rPr>
        <w:t xml:space="preserve">   </w:t>
      </w:r>
      <w:r>
        <w:rPr>
          <w:rFonts w:ascii="仿宋" w:eastAsia="仿宋" w:hAnsi="仿宋" w:cs="仿宋" w:hint="eastAsia"/>
          <w:sz w:val="24"/>
        </w:rPr>
        <w:t xml:space="preserve">                                                                            </w:t>
      </w:r>
    </w:p>
    <w:p w14:paraId="442E3B93" w14:textId="77777777" w:rsidR="000A0CCE" w:rsidRDefault="009A4510" w:rsidP="00AF0822">
      <w:pPr>
        <w:spacing w:line="400" w:lineRule="exact"/>
        <w:ind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签订日期：</w:t>
      </w:r>
      <w:r>
        <w:rPr>
          <w:rFonts w:ascii="仿宋" w:eastAsia="仿宋" w:hAnsi="仿宋" w:cs="仿宋" w:hint="eastAsia"/>
          <w:sz w:val="24"/>
        </w:rPr>
        <w:t xml:space="preserve">    </w:t>
      </w:r>
      <w:r>
        <w:rPr>
          <w:rFonts w:ascii="仿宋" w:eastAsia="仿宋" w:hAnsi="仿宋" w:cs="仿宋" w:hint="eastAsia"/>
          <w:sz w:val="24"/>
        </w:rPr>
        <w:t>年</w:t>
      </w:r>
      <w:r>
        <w:rPr>
          <w:rFonts w:ascii="仿宋" w:eastAsia="仿宋" w:hAnsi="仿宋" w:cs="仿宋" w:hint="eastAsia"/>
          <w:sz w:val="24"/>
        </w:rPr>
        <w:t xml:space="preserve">  </w:t>
      </w:r>
      <w:r>
        <w:rPr>
          <w:rFonts w:ascii="仿宋" w:eastAsia="仿宋" w:hAnsi="仿宋" w:cs="仿宋" w:hint="eastAsia"/>
          <w:sz w:val="24"/>
        </w:rPr>
        <w:t xml:space="preserve"> </w:t>
      </w:r>
      <w:r>
        <w:rPr>
          <w:rFonts w:ascii="仿宋" w:eastAsia="仿宋" w:hAnsi="仿宋" w:cs="仿宋" w:hint="eastAsia"/>
          <w:sz w:val="24"/>
        </w:rPr>
        <w:t xml:space="preserve"> </w:t>
      </w:r>
      <w:r>
        <w:rPr>
          <w:rFonts w:ascii="仿宋" w:eastAsia="仿宋" w:hAnsi="仿宋" w:cs="仿宋" w:hint="eastAsia"/>
          <w:sz w:val="24"/>
        </w:rPr>
        <w:t>月</w:t>
      </w:r>
      <w:r>
        <w:rPr>
          <w:rFonts w:ascii="仿宋" w:eastAsia="仿宋" w:hAnsi="仿宋" w:cs="仿宋" w:hint="eastAsia"/>
          <w:sz w:val="24"/>
        </w:rPr>
        <w:t xml:space="preserve">    </w:t>
      </w:r>
      <w:r>
        <w:rPr>
          <w:rFonts w:ascii="仿宋" w:eastAsia="仿宋" w:hAnsi="仿宋" w:cs="仿宋" w:hint="eastAsia"/>
          <w:sz w:val="24"/>
        </w:rPr>
        <w:t>日</w:t>
      </w:r>
      <w:bookmarkEnd w:id="0"/>
    </w:p>
    <w:sectPr w:rsidR="000A0CCE">
      <w:headerReference w:type="default" r:id="rId6"/>
      <w:footerReference w:type="default" r:id="rId7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B5B0C" w14:textId="77777777" w:rsidR="009A4510" w:rsidRDefault="009A4510">
      <w:r>
        <w:separator/>
      </w:r>
    </w:p>
  </w:endnote>
  <w:endnote w:type="continuationSeparator" w:id="0">
    <w:p w14:paraId="4605E240" w14:textId="77777777" w:rsidR="009A4510" w:rsidRDefault="009A4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A099A431-CC8A-4906-A74A-DD224716A084}"/>
    <w:embedBold r:id="rId2" w:subsetted="1" w:fontKey="{7BA4C182-C46E-4BD6-BC53-A2B1D76EA9F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DB0D2" w14:textId="77777777" w:rsidR="000A0CCE" w:rsidRDefault="009A4510">
    <w:pPr>
      <w:pStyle w:val="a7"/>
      <w:rPr>
        <w:b/>
        <w:bCs/>
      </w:rPr>
    </w:pPr>
    <w:r>
      <w:rPr>
        <w:rFonts w:hint="eastAsia"/>
      </w:rPr>
      <w:t xml:space="preserve">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BC4590" w14:textId="77777777" w:rsidR="009A4510" w:rsidRDefault="009A4510">
      <w:r>
        <w:separator/>
      </w:r>
    </w:p>
  </w:footnote>
  <w:footnote w:type="continuationSeparator" w:id="0">
    <w:p w14:paraId="3CC62E35" w14:textId="77777777" w:rsidR="009A4510" w:rsidRDefault="009A4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21FFB" w14:textId="77777777" w:rsidR="000A0CCE" w:rsidRDefault="000A0CCE">
    <w:pPr>
      <w:pStyle w:val="a9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U0ZDViOTdhZGE0NTA5OGJmNmVjOTU5NzI0Yzc2ZDcifQ=="/>
  </w:docVars>
  <w:rsids>
    <w:rsidRoot w:val="00AD1CBD"/>
    <w:rsid w:val="00004A08"/>
    <w:rsid w:val="00022449"/>
    <w:rsid w:val="00036280"/>
    <w:rsid w:val="000661F2"/>
    <w:rsid w:val="00070CE2"/>
    <w:rsid w:val="00082B4B"/>
    <w:rsid w:val="000A0CCE"/>
    <w:rsid w:val="000F6340"/>
    <w:rsid w:val="00100919"/>
    <w:rsid w:val="00136EAA"/>
    <w:rsid w:val="00152BDD"/>
    <w:rsid w:val="00190026"/>
    <w:rsid w:val="001A4502"/>
    <w:rsid w:val="002038F2"/>
    <w:rsid w:val="00231DD1"/>
    <w:rsid w:val="002629E0"/>
    <w:rsid w:val="002B46AF"/>
    <w:rsid w:val="00303717"/>
    <w:rsid w:val="00304CDC"/>
    <w:rsid w:val="0031143D"/>
    <w:rsid w:val="0031346C"/>
    <w:rsid w:val="00376666"/>
    <w:rsid w:val="00394E06"/>
    <w:rsid w:val="003A154F"/>
    <w:rsid w:val="003E0084"/>
    <w:rsid w:val="00402D73"/>
    <w:rsid w:val="004349CF"/>
    <w:rsid w:val="0045481F"/>
    <w:rsid w:val="00461A2A"/>
    <w:rsid w:val="0048146D"/>
    <w:rsid w:val="004A3EBF"/>
    <w:rsid w:val="004C0942"/>
    <w:rsid w:val="004D182E"/>
    <w:rsid w:val="00543FBF"/>
    <w:rsid w:val="00550687"/>
    <w:rsid w:val="005721A1"/>
    <w:rsid w:val="00573AEE"/>
    <w:rsid w:val="005A1828"/>
    <w:rsid w:val="005A674D"/>
    <w:rsid w:val="006379D4"/>
    <w:rsid w:val="0067141D"/>
    <w:rsid w:val="00697850"/>
    <w:rsid w:val="006B70F0"/>
    <w:rsid w:val="006C1188"/>
    <w:rsid w:val="006D67EB"/>
    <w:rsid w:val="006F5D5E"/>
    <w:rsid w:val="00754A0A"/>
    <w:rsid w:val="0077466D"/>
    <w:rsid w:val="007748D1"/>
    <w:rsid w:val="00776C70"/>
    <w:rsid w:val="007778E9"/>
    <w:rsid w:val="00786DAB"/>
    <w:rsid w:val="007D7E86"/>
    <w:rsid w:val="007E249B"/>
    <w:rsid w:val="00855239"/>
    <w:rsid w:val="00873298"/>
    <w:rsid w:val="00882BFC"/>
    <w:rsid w:val="008B57BE"/>
    <w:rsid w:val="008E623B"/>
    <w:rsid w:val="00963DDE"/>
    <w:rsid w:val="009A2548"/>
    <w:rsid w:val="009A4510"/>
    <w:rsid w:val="009D6C8A"/>
    <w:rsid w:val="009F02A3"/>
    <w:rsid w:val="00A11360"/>
    <w:rsid w:val="00A26B1B"/>
    <w:rsid w:val="00A51B31"/>
    <w:rsid w:val="00AA4255"/>
    <w:rsid w:val="00AD1CBD"/>
    <w:rsid w:val="00AE3301"/>
    <w:rsid w:val="00AF0822"/>
    <w:rsid w:val="00B45E28"/>
    <w:rsid w:val="00C11FA0"/>
    <w:rsid w:val="00C14700"/>
    <w:rsid w:val="00C414C8"/>
    <w:rsid w:val="00C510A9"/>
    <w:rsid w:val="00C91E5D"/>
    <w:rsid w:val="00CB500E"/>
    <w:rsid w:val="00D0207F"/>
    <w:rsid w:val="00D45DAA"/>
    <w:rsid w:val="00DE05B3"/>
    <w:rsid w:val="00E26626"/>
    <w:rsid w:val="00E344FC"/>
    <w:rsid w:val="00ED7093"/>
    <w:rsid w:val="00EF0E0F"/>
    <w:rsid w:val="00EF4C3A"/>
    <w:rsid w:val="00EF781C"/>
    <w:rsid w:val="00F041B0"/>
    <w:rsid w:val="00F158B8"/>
    <w:rsid w:val="00F5580B"/>
    <w:rsid w:val="00FD59B7"/>
    <w:rsid w:val="012713F4"/>
    <w:rsid w:val="012C437D"/>
    <w:rsid w:val="0144316B"/>
    <w:rsid w:val="01576085"/>
    <w:rsid w:val="018262BA"/>
    <w:rsid w:val="01C624C0"/>
    <w:rsid w:val="02536AB5"/>
    <w:rsid w:val="029466DF"/>
    <w:rsid w:val="02A655A7"/>
    <w:rsid w:val="030D2038"/>
    <w:rsid w:val="031D7543"/>
    <w:rsid w:val="03B04470"/>
    <w:rsid w:val="04DA4474"/>
    <w:rsid w:val="062A31D9"/>
    <w:rsid w:val="063955D8"/>
    <w:rsid w:val="063F53A4"/>
    <w:rsid w:val="064D67D9"/>
    <w:rsid w:val="06C07699"/>
    <w:rsid w:val="07215F6F"/>
    <w:rsid w:val="07AF3996"/>
    <w:rsid w:val="07C37441"/>
    <w:rsid w:val="094B5E9A"/>
    <w:rsid w:val="09741A2E"/>
    <w:rsid w:val="097A4477"/>
    <w:rsid w:val="09853466"/>
    <w:rsid w:val="098B21E0"/>
    <w:rsid w:val="098F7F12"/>
    <w:rsid w:val="09A3458B"/>
    <w:rsid w:val="09A9701D"/>
    <w:rsid w:val="09AE5350"/>
    <w:rsid w:val="09B07E99"/>
    <w:rsid w:val="0A0007F1"/>
    <w:rsid w:val="0A1056B6"/>
    <w:rsid w:val="0AC57974"/>
    <w:rsid w:val="0AD27B34"/>
    <w:rsid w:val="0B116122"/>
    <w:rsid w:val="0B6628BB"/>
    <w:rsid w:val="0BA354C3"/>
    <w:rsid w:val="0C3304C2"/>
    <w:rsid w:val="0C444E6A"/>
    <w:rsid w:val="0CC72848"/>
    <w:rsid w:val="0DA6583B"/>
    <w:rsid w:val="0E541B40"/>
    <w:rsid w:val="0E703FC4"/>
    <w:rsid w:val="0ED27E58"/>
    <w:rsid w:val="0F081C15"/>
    <w:rsid w:val="0FA40799"/>
    <w:rsid w:val="0FC621C4"/>
    <w:rsid w:val="0FF47070"/>
    <w:rsid w:val="10426313"/>
    <w:rsid w:val="10504AF0"/>
    <w:rsid w:val="106D2640"/>
    <w:rsid w:val="107240FA"/>
    <w:rsid w:val="1125116C"/>
    <w:rsid w:val="1137024E"/>
    <w:rsid w:val="115E1F1B"/>
    <w:rsid w:val="129B6365"/>
    <w:rsid w:val="12AA12B5"/>
    <w:rsid w:val="12C45042"/>
    <w:rsid w:val="13257202"/>
    <w:rsid w:val="134C4728"/>
    <w:rsid w:val="138F3C22"/>
    <w:rsid w:val="13A91BE1"/>
    <w:rsid w:val="13E001A9"/>
    <w:rsid w:val="13EE43C7"/>
    <w:rsid w:val="13F50AFB"/>
    <w:rsid w:val="1401130F"/>
    <w:rsid w:val="15117EAC"/>
    <w:rsid w:val="153F5AC9"/>
    <w:rsid w:val="1544580C"/>
    <w:rsid w:val="15B47636"/>
    <w:rsid w:val="162B11E6"/>
    <w:rsid w:val="16663629"/>
    <w:rsid w:val="16775464"/>
    <w:rsid w:val="16D4115B"/>
    <w:rsid w:val="184C3483"/>
    <w:rsid w:val="189F35B2"/>
    <w:rsid w:val="19D63522"/>
    <w:rsid w:val="19E80F89"/>
    <w:rsid w:val="1A257608"/>
    <w:rsid w:val="1A3F742B"/>
    <w:rsid w:val="1A616756"/>
    <w:rsid w:val="1A9F0940"/>
    <w:rsid w:val="1B114FAB"/>
    <w:rsid w:val="1B664DE4"/>
    <w:rsid w:val="1B6B0D73"/>
    <w:rsid w:val="1BD00D37"/>
    <w:rsid w:val="1C236088"/>
    <w:rsid w:val="1C7B750A"/>
    <w:rsid w:val="1D0D31E0"/>
    <w:rsid w:val="1D257D0D"/>
    <w:rsid w:val="1D6D7F9E"/>
    <w:rsid w:val="1D8000F9"/>
    <w:rsid w:val="1D904C1F"/>
    <w:rsid w:val="1E2D340E"/>
    <w:rsid w:val="1E702A32"/>
    <w:rsid w:val="1E990AA4"/>
    <w:rsid w:val="1EB1403F"/>
    <w:rsid w:val="1F7727E9"/>
    <w:rsid w:val="1FA80104"/>
    <w:rsid w:val="1FBA7906"/>
    <w:rsid w:val="1FD72C6D"/>
    <w:rsid w:val="20144886"/>
    <w:rsid w:val="2063613E"/>
    <w:rsid w:val="22284619"/>
    <w:rsid w:val="22A47A9C"/>
    <w:rsid w:val="22A52C56"/>
    <w:rsid w:val="23972545"/>
    <w:rsid w:val="23BF2754"/>
    <w:rsid w:val="24195B3E"/>
    <w:rsid w:val="252917EE"/>
    <w:rsid w:val="25341526"/>
    <w:rsid w:val="25452F70"/>
    <w:rsid w:val="25534569"/>
    <w:rsid w:val="25FB1119"/>
    <w:rsid w:val="261F1ECB"/>
    <w:rsid w:val="2720338F"/>
    <w:rsid w:val="27DB18F4"/>
    <w:rsid w:val="28175EDD"/>
    <w:rsid w:val="28444881"/>
    <w:rsid w:val="2869172C"/>
    <w:rsid w:val="29081B5C"/>
    <w:rsid w:val="29522EF5"/>
    <w:rsid w:val="2A1017AD"/>
    <w:rsid w:val="2A7A3E7F"/>
    <w:rsid w:val="2B147E30"/>
    <w:rsid w:val="2B4701FE"/>
    <w:rsid w:val="2B753423"/>
    <w:rsid w:val="2D2C09C7"/>
    <w:rsid w:val="2D304217"/>
    <w:rsid w:val="2D447E18"/>
    <w:rsid w:val="2D8165B1"/>
    <w:rsid w:val="2DDF4A1F"/>
    <w:rsid w:val="2DE85A95"/>
    <w:rsid w:val="2E627104"/>
    <w:rsid w:val="2E935510"/>
    <w:rsid w:val="2FA219ED"/>
    <w:rsid w:val="30360E95"/>
    <w:rsid w:val="3040515C"/>
    <w:rsid w:val="30FE51AB"/>
    <w:rsid w:val="31687767"/>
    <w:rsid w:val="3172765E"/>
    <w:rsid w:val="31796EC9"/>
    <w:rsid w:val="3226046C"/>
    <w:rsid w:val="331C2E08"/>
    <w:rsid w:val="347831DE"/>
    <w:rsid w:val="357311CC"/>
    <w:rsid w:val="35ED3FC5"/>
    <w:rsid w:val="35F039A1"/>
    <w:rsid w:val="366251C2"/>
    <w:rsid w:val="36981915"/>
    <w:rsid w:val="36F11118"/>
    <w:rsid w:val="379158FF"/>
    <w:rsid w:val="37EB0DB3"/>
    <w:rsid w:val="387168C2"/>
    <w:rsid w:val="388436EE"/>
    <w:rsid w:val="38CF35E8"/>
    <w:rsid w:val="38E55340"/>
    <w:rsid w:val="39BF668E"/>
    <w:rsid w:val="3B033F29"/>
    <w:rsid w:val="3B4413D5"/>
    <w:rsid w:val="3BCB176B"/>
    <w:rsid w:val="3C0A5449"/>
    <w:rsid w:val="3C0D4733"/>
    <w:rsid w:val="3C857AA3"/>
    <w:rsid w:val="3C8963A2"/>
    <w:rsid w:val="3CC35212"/>
    <w:rsid w:val="3CCA47F2"/>
    <w:rsid w:val="3EC90A0B"/>
    <w:rsid w:val="3EFA44B1"/>
    <w:rsid w:val="3F4D34B9"/>
    <w:rsid w:val="408B60F1"/>
    <w:rsid w:val="40F55BB6"/>
    <w:rsid w:val="419715A3"/>
    <w:rsid w:val="41A878FC"/>
    <w:rsid w:val="41AA2AD0"/>
    <w:rsid w:val="41C917FF"/>
    <w:rsid w:val="41E55C2A"/>
    <w:rsid w:val="41F9319D"/>
    <w:rsid w:val="42547F01"/>
    <w:rsid w:val="42B20202"/>
    <w:rsid w:val="430155E7"/>
    <w:rsid w:val="439C056B"/>
    <w:rsid w:val="43BD0AC4"/>
    <w:rsid w:val="43D61CCF"/>
    <w:rsid w:val="444E2841"/>
    <w:rsid w:val="4492209A"/>
    <w:rsid w:val="46482AF5"/>
    <w:rsid w:val="469558D3"/>
    <w:rsid w:val="46B03787"/>
    <w:rsid w:val="46B24606"/>
    <w:rsid w:val="46EC64A7"/>
    <w:rsid w:val="47250093"/>
    <w:rsid w:val="473334EF"/>
    <w:rsid w:val="47912921"/>
    <w:rsid w:val="48187D57"/>
    <w:rsid w:val="48BB02CE"/>
    <w:rsid w:val="48D3748B"/>
    <w:rsid w:val="493740F4"/>
    <w:rsid w:val="49775C2A"/>
    <w:rsid w:val="49C06045"/>
    <w:rsid w:val="4A8D1910"/>
    <w:rsid w:val="4AD44F71"/>
    <w:rsid w:val="4AFD1087"/>
    <w:rsid w:val="4B425E9C"/>
    <w:rsid w:val="4B7C172B"/>
    <w:rsid w:val="4BD950B6"/>
    <w:rsid w:val="4BEA0FB4"/>
    <w:rsid w:val="4C261319"/>
    <w:rsid w:val="4D603C91"/>
    <w:rsid w:val="4D8254F4"/>
    <w:rsid w:val="4D8C1650"/>
    <w:rsid w:val="4DD072C3"/>
    <w:rsid w:val="4ED9579E"/>
    <w:rsid w:val="4F4511AB"/>
    <w:rsid w:val="4FAC5493"/>
    <w:rsid w:val="50AE6CE7"/>
    <w:rsid w:val="50D95990"/>
    <w:rsid w:val="51343C8C"/>
    <w:rsid w:val="51932FAD"/>
    <w:rsid w:val="51E9259B"/>
    <w:rsid w:val="52503CEB"/>
    <w:rsid w:val="539757E8"/>
    <w:rsid w:val="53DC50DF"/>
    <w:rsid w:val="540D3096"/>
    <w:rsid w:val="542F2EC7"/>
    <w:rsid w:val="544B5F4C"/>
    <w:rsid w:val="54516233"/>
    <w:rsid w:val="548159C5"/>
    <w:rsid w:val="55274C4D"/>
    <w:rsid w:val="55A859D5"/>
    <w:rsid w:val="55AA7884"/>
    <w:rsid w:val="56BA1B64"/>
    <w:rsid w:val="56EE1389"/>
    <w:rsid w:val="56F664B8"/>
    <w:rsid w:val="577F494E"/>
    <w:rsid w:val="578B44A3"/>
    <w:rsid w:val="581016F4"/>
    <w:rsid w:val="583152CE"/>
    <w:rsid w:val="58A367BB"/>
    <w:rsid w:val="58A933A3"/>
    <w:rsid w:val="58C817A8"/>
    <w:rsid w:val="5927712F"/>
    <w:rsid w:val="599109BB"/>
    <w:rsid w:val="59C53DD7"/>
    <w:rsid w:val="59EB2FCB"/>
    <w:rsid w:val="5A3D4EA7"/>
    <w:rsid w:val="5A403EEE"/>
    <w:rsid w:val="5B2D41AF"/>
    <w:rsid w:val="5B334FC4"/>
    <w:rsid w:val="5C4551CC"/>
    <w:rsid w:val="5CD56B70"/>
    <w:rsid w:val="5D3E04F6"/>
    <w:rsid w:val="5D706898"/>
    <w:rsid w:val="5DAE616B"/>
    <w:rsid w:val="5E5C4DEE"/>
    <w:rsid w:val="5EE70977"/>
    <w:rsid w:val="5F6610B7"/>
    <w:rsid w:val="5F6F00E3"/>
    <w:rsid w:val="5F792D2C"/>
    <w:rsid w:val="612054D2"/>
    <w:rsid w:val="615D1EA8"/>
    <w:rsid w:val="61612C9B"/>
    <w:rsid w:val="61A43103"/>
    <w:rsid w:val="61C22F65"/>
    <w:rsid w:val="61C75E9E"/>
    <w:rsid w:val="61FA2485"/>
    <w:rsid w:val="6217277F"/>
    <w:rsid w:val="621F3084"/>
    <w:rsid w:val="62D96C8E"/>
    <w:rsid w:val="62EA3B41"/>
    <w:rsid w:val="62F45876"/>
    <w:rsid w:val="62FE52F7"/>
    <w:rsid w:val="63051288"/>
    <w:rsid w:val="63A65755"/>
    <w:rsid w:val="63B15B80"/>
    <w:rsid w:val="63DB1935"/>
    <w:rsid w:val="64844126"/>
    <w:rsid w:val="649E3CEB"/>
    <w:rsid w:val="650B5DB9"/>
    <w:rsid w:val="6694794E"/>
    <w:rsid w:val="66E10E48"/>
    <w:rsid w:val="674160EB"/>
    <w:rsid w:val="678F547F"/>
    <w:rsid w:val="679C7B74"/>
    <w:rsid w:val="67DD018E"/>
    <w:rsid w:val="684706A4"/>
    <w:rsid w:val="689570F5"/>
    <w:rsid w:val="68E343C2"/>
    <w:rsid w:val="694A61EF"/>
    <w:rsid w:val="6AB62A2E"/>
    <w:rsid w:val="6B296FCD"/>
    <w:rsid w:val="6B2A658B"/>
    <w:rsid w:val="6B4C5A13"/>
    <w:rsid w:val="6B7B4D86"/>
    <w:rsid w:val="6B9E5CFE"/>
    <w:rsid w:val="6DA265FA"/>
    <w:rsid w:val="6E350CDC"/>
    <w:rsid w:val="6E936A9B"/>
    <w:rsid w:val="6EDF387E"/>
    <w:rsid w:val="6F63625D"/>
    <w:rsid w:val="6FD25527"/>
    <w:rsid w:val="703427BF"/>
    <w:rsid w:val="71C65028"/>
    <w:rsid w:val="72682342"/>
    <w:rsid w:val="72F025F3"/>
    <w:rsid w:val="736305DA"/>
    <w:rsid w:val="73F86231"/>
    <w:rsid w:val="741D1653"/>
    <w:rsid w:val="74FD680C"/>
    <w:rsid w:val="75007979"/>
    <w:rsid w:val="75281089"/>
    <w:rsid w:val="759E3B4B"/>
    <w:rsid w:val="75BD2503"/>
    <w:rsid w:val="76F854DD"/>
    <w:rsid w:val="7735228D"/>
    <w:rsid w:val="776E413E"/>
    <w:rsid w:val="780B556D"/>
    <w:rsid w:val="78441053"/>
    <w:rsid w:val="784F4230"/>
    <w:rsid w:val="78C14EC2"/>
    <w:rsid w:val="792C07C9"/>
    <w:rsid w:val="79965C9A"/>
    <w:rsid w:val="79FA5A10"/>
    <w:rsid w:val="7A10603C"/>
    <w:rsid w:val="7A130F5D"/>
    <w:rsid w:val="7A684AAF"/>
    <w:rsid w:val="7B85029E"/>
    <w:rsid w:val="7B852963"/>
    <w:rsid w:val="7BBD1E28"/>
    <w:rsid w:val="7C2D3E7B"/>
    <w:rsid w:val="7CD07CF7"/>
    <w:rsid w:val="7DC50678"/>
    <w:rsid w:val="7DF0176B"/>
    <w:rsid w:val="7E18062E"/>
    <w:rsid w:val="7EA67F14"/>
    <w:rsid w:val="7F9F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A1A7C62-64F8-4282-ABD1-41E90F07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line="560" w:lineRule="exact"/>
      <w:ind w:firstLineChars="200" w:firstLine="560"/>
      <w:jc w:val="left"/>
      <w:outlineLvl w:val="1"/>
    </w:pPr>
    <w:rPr>
      <w:rFonts w:ascii="仿宋" w:eastAsia="仿宋" w:hAnsi="仿宋" w:cs="仿宋" w:hint="eastAsia"/>
      <w:b/>
      <w:sz w:val="28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outlineLvl w:val="2"/>
    </w:pPr>
    <w:rPr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</w:style>
  <w:style w:type="paragraph" w:styleId="a4">
    <w:name w:val="Body Text Indent"/>
    <w:basedOn w:val="a"/>
    <w:qFormat/>
    <w:pPr>
      <w:ind w:firstLineChars="192" w:firstLine="538"/>
    </w:pPr>
    <w:rPr>
      <w:sz w:val="28"/>
    </w:rPr>
  </w:style>
  <w:style w:type="paragraph" w:styleId="a5">
    <w:name w:val="Plain Text"/>
    <w:basedOn w:val="a"/>
    <w:link w:val="a6"/>
    <w:uiPriority w:val="99"/>
    <w:qFormat/>
    <w:rPr>
      <w:rFonts w:ascii="宋体" w:hAnsi="Courier New"/>
      <w:szCs w:val="20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paragraph" w:styleId="20">
    <w:name w:val="Body Text First Indent 2"/>
    <w:basedOn w:val="a4"/>
    <w:qFormat/>
    <w:pPr>
      <w:ind w:firstLineChars="200" w:firstLine="420"/>
    </w:pPr>
  </w:style>
  <w:style w:type="character" w:customStyle="1" w:styleId="a6">
    <w:name w:val="纯文本 字符"/>
    <w:link w:val="a5"/>
    <w:uiPriority w:val="99"/>
    <w:qFormat/>
    <w:rPr>
      <w:rFonts w:ascii="宋体" w:hAnsi="Courier New"/>
      <w:kern w:val="2"/>
      <w:sz w:val="21"/>
    </w:rPr>
  </w:style>
  <w:style w:type="character" w:customStyle="1" w:styleId="a8">
    <w:name w:val="页脚 字符"/>
    <w:link w:val="a7"/>
    <w:qFormat/>
    <w:rPr>
      <w:rFonts w:eastAsia="宋体"/>
      <w:kern w:val="2"/>
      <w:sz w:val="18"/>
      <w:szCs w:val="18"/>
      <w:lang w:val="en-US" w:eastAsia="zh-CN" w:bidi="ar-SA"/>
    </w:rPr>
  </w:style>
  <w:style w:type="paragraph" w:styleId="ab">
    <w:name w:val="No Spacing"/>
    <w:uiPriority w:val="1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1">
    <w:name w:val="列表段落1"/>
    <w:basedOn w:val="a"/>
    <w:uiPriority w:val="34"/>
    <w:unhideWhenUsed/>
    <w:qFormat/>
    <w:pPr>
      <w:ind w:firstLineChars="200" w:firstLine="420"/>
    </w:pPr>
    <w:rPr>
      <w:rFonts w:hint="eastAsia"/>
    </w:rPr>
  </w:style>
  <w:style w:type="paragraph" w:customStyle="1" w:styleId="NoSpacing1">
    <w:name w:val="No Spacing1"/>
    <w:uiPriority w:val="99"/>
    <w:unhideWhenUsed/>
    <w:qFormat/>
    <w:pPr>
      <w:widowControl w:val="0"/>
      <w:jc w:val="both"/>
    </w:pPr>
    <w:rPr>
      <w:rFonts w:eastAsia="等线" w:cs="等线"/>
      <w:kern w:val="2"/>
      <w:sz w:val="21"/>
      <w:szCs w:val="22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paragraph" w:customStyle="1" w:styleId="10">
    <w:name w:val="列出段落1"/>
    <w:basedOn w:val="a"/>
    <w:qFormat/>
    <w:pPr>
      <w:ind w:firstLineChars="200" w:firstLine="420"/>
    </w:pPr>
    <w:rPr>
      <w:rFonts w:ascii="Calibri" w:hAnsi="Calibri" w:cs="黑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964</Characters>
  <Application>Microsoft Office Word</Application>
  <DocSecurity>0</DocSecurity>
  <Lines>8</Lines>
  <Paragraphs>2</Paragraphs>
  <ScaleCrop>false</ScaleCrop>
  <Company>***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房屋租赁合同补充协议</dc:title>
  <dc:creator>*</dc:creator>
  <cp:lastModifiedBy>admin</cp:lastModifiedBy>
  <cp:revision>19</cp:revision>
  <cp:lastPrinted>2014-09-24T12:23:00Z</cp:lastPrinted>
  <dcterms:created xsi:type="dcterms:W3CDTF">2013-10-09T09:45:00Z</dcterms:created>
  <dcterms:modified xsi:type="dcterms:W3CDTF">2026-09-22T06:43:00Z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3555944E85EF40EDAB6ED143AE29182D_13</vt:lpwstr>
  </property>
  <property fmtid="{D5CDD505-2E9C-101B-9397-08002B2CF9AE}" pid="4" name="KSOTemplateDocerSaveRecord">
    <vt:lpwstr>eyJoZGlkIjoiZDk2MTRhYmZiMGU5M2E0YTJjM2MwZjI5YjFhZDBjZjIiLCJ1c2VySWQiOiIyMjg3NjU1MjEifQ==</vt:lpwstr>
  </property>
</Properties>
</file>