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E5" w:rsidRDefault="00895AE5" w:rsidP="00895AE5">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895AE5" w:rsidRDefault="00895AE5" w:rsidP="00895AE5">
      <w:pPr>
        <w:snapToGrid w:val="0"/>
        <w:spacing w:line="540" w:lineRule="exact"/>
        <w:jc w:val="center"/>
        <w:outlineLvl w:val="0"/>
        <w:rPr>
          <w:b/>
          <w:sz w:val="36"/>
          <w:szCs w:val="36"/>
        </w:rPr>
      </w:pPr>
    </w:p>
    <w:p w:rsidR="00895AE5" w:rsidRDefault="00895AE5" w:rsidP="00895AE5">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895AE5" w:rsidRDefault="00895AE5" w:rsidP="00895AE5">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895AE5" w:rsidRDefault="00895AE5" w:rsidP="00895AE5">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门头沟区医院（首都医科大学附属北京同仁医院门头沟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95AE5" w:rsidRDefault="00895AE5" w:rsidP="00895AE5">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895AE5" w:rsidRDefault="00895AE5" w:rsidP="00895AE5">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895AE5" w:rsidRDefault="00895AE5" w:rsidP="00895AE5">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895AE5" w:rsidRDefault="00895AE5" w:rsidP="00895AE5">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895AE5" w:rsidRDefault="00895AE5" w:rsidP="00895AE5">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895AE5" w:rsidRDefault="00895AE5" w:rsidP="00895AE5">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895AE5" w:rsidRDefault="00895AE5" w:rsidP="00895AE5">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895AE5" w:rsidRDefault="00895AE5" w:rsidP="00895AE5">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895AE5" w:rsidRDefault="00895AE5" w:rsidP="00895AE5">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895AE5" w:rsidRDefault="00895AE5" w:rsidP="00895AE5">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895AE5" w:rsidRDefault="00895AE5" w:rsidP="00895AE5">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895AE5" w:rsidRDefault="00895AE5" w:rsidP="00895AE5">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895AE5" w:rsidRDefault="00895AE5" w:rsidP="00895AE5">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895AE5" w:rsidRDefault="00895AE5" w:rsidP="00895AE5">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78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2"/>
        <w:gridCol w:w="924"/>
        <w:gridCol w:w="2429"/>
        <w:gridCol w:w="1653"/>
        <w:gridCol w:w="2169"/>
      </w:tblGrid>
      <w:tr w:rsidR="00895AE5" w:rsidTr="00E21A58">
        <w:trPr>
          <w:trHeight w:val="454"/>
        </w:trPr>
        <w:tc>
          <w:tcPr>
            <w:tcW w:w="672" w:type="dxa"/>
            <w:shd w:val="clear" w:color="auto" w:fill="auto"/>
            <w:vAlign w:val="center"/>
          </w:tcPr>
          <w:p w:rsidR="00895AE5" w:rsidRDefault="00895AE5" w:rsidP="00E21A58">
            <w:pPr>
              <w:widowControl/>
              <w:snapToGrid w:val="0"/>
              <w:jc w:val="center"/>
              <w:textAlignment w:val="center"/>
              <w:rPr>
                <w:rFonts w:ascii="仿宋" w:eastAsia="仿宋" w:hAnsi="仿宋" w:cs="仿宋"/>
                <w:b/>
                <w:bCs/>
                <w:sz w:val="22"/>
                <w:szCs w:val="22"/>
              </w:rPr>
            </w:pPr>
            <w:proofErr w:type="gramStart"/>
            <w:r>
              <w:rPr>
                <w:rFonts w:ascii="仿宋" w:eastAsia="仿宋" w:hAnsi="仿宋" w:cs="仿宋" w:hint="eastAsia"/>
                <w:b/>
                <w:bCs/>
                <w:kern w:val="0"/>
                <w:sz w:val="22"/>
                <w:szCs w:val="22"/>
                <w:lang w:bidi="ar"/>
              </w:rPr>
              <w:t>包号</w:t>
            </w:r>
            <w:proofErr w:type="gramEnd"/>
          </w:p>
        </w:tc>
        <w:tc>
          <w:tcPr>
            <w:tcW w:w="924" w:type="dxa"/>
            <w:shd w:val="clear" w:color="auto" w:fill="auto"/>
            <w:vAlign w:val="center"/>
          </w:tcPr>
          <w:p w:rsidR="00895AE5" w:rsidRDefault="00895AE5" w:rsidP="00E21A58">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品目号</w:t>
            </w:r>
          </w:p>
        </w:tc>
        <w:tc>
          <w:tcPr>
            <w:tcW w:w="2429" w:type="dxa"/>
            <w:shd w:val="clear" w:color="auto" w:fill="auto"/>
            <w:vAlign w:val="center"/>
          </w:tcPr>
          <w:p w:rsidR="00895AE5" w:rsidRDefault="00895AE5" w:rsidP="00E21A58">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标的名称</w:t>
            </w:r>
          </w:p>
        </w:tc>
        <w:tc>
          <w:tcPr>
            <w:tcW w:w="1653" w:type="dxa"/>
            <w:shd w:val="clear" w:color="auto" w:fill="auto"/>
            <w:vAlign w:val="center"/>
          </w:tcPr>
          <w:p w:rsidR="00895AE5" w:rsidRDefault="00895AE5" w:rsidP="00E21A58">
            <w:pPr>
              <w:widowControl/>
              <w:snapToGrid w:val="0"/>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数量</w:t>
            </w:r>
          </w:p>
          <w:p w:rsidR="00895AE5" w:rsidRDefault="00895AE5" w:rsidP="00E21A58">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（台/套）</w:t>
            </w:r>
          </w:p>
        </w:tc>
        <w:tc>
          <w:tcPr>
            <w:tcW w:w="2169" w:type="dxa"/>
            <w:vAlign w:val="center"/>
          </w:tcPr>
          <w:p w:rsidR="00895AE5" w:rsidRDefault="00895AE5" w:rsidP="00E21A58">
            <w:pPr>
              <w:widowControl/>
              <w:snapToGrid w:val="0"/>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是否接受进口产品</w:t>
            </w:r>
          </w:p>
        </w:tc>
      </w:tr>
      <w:tr w:rsidR="00895AE5" w:rsidTr="00E21A58">
        <w:trPr>
          <w:trHeight w:val="454"/>
        </w:trPr>
        <w:tc>
          <w:tcPr>
            <w:tcW w:w="672" w:type="dxa"/>
            <w:shd w:val="clear" w:color="auto" w:fill="auto"/>
            <w:vAlign w:val="center"/>
          </w:tcPr>
          <w:p w:rsidR="00895AE5" w:rsidRDefault="00895AE5" w:rsidP="00E21A58">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924" w:type="dxa"/>
            <w:shd w:val="clear" w:color="auto" w:fill="auto"/>
            <w:vAlign w:val="center"/>
          </w:tcPr>
          <w:p w:rsidR="00895AE5" w:rsidRDefault="00895AE5" w:rsidP="00E21A58">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1-1</w:t>
            </w:r>
          </w:p>
        </w:tc>
        <w:tc>
          <w:tcPr>
            <w:tcW w:w="2429" w:type="dxa"/>
            <w:shd w:val="clear" w:color="auto" w:fill="auto"/>
            <w:vAlign w:val="center"/>
          </w:tcPr>
          <w:p w:rsidR="00895AE5" w:rsidRDefault="00895AE5" w:rsidP="00E21A58">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眼科手术显微镜</w:t>
            </w:r>
          </w:p>
        </w:tc>
        <w:tc>
          <w:tcPr>
            <w:tcW w:w="1653" w:type="dxa"/>
            <w:shd w:val="clear" w:color="auto" w:fill="auto"/>
            <w:vAlign w:val="center"/>
          </w:tcPr>
          <w:p w:rsidR="00895AE5" w:rsidRDefault="00895AE5" w:rsidP="00E21A58">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2169" w:type="dxa"/>
            <w:vAlign w:val="center"/>
          </w:tcPr>
          <w:p w:rsidR="00895AE5" w:rsidRDefault="00895AE5" w:rsidP="00E21A58">
            <w:pPr>
              <w:jc w:val="center"/>
              <w:rPr>
                <w:rFonts w:ascii="仿宋" w:eastAsia="仿宋" w:hAnsi="仿宋" w:cs="宋体"/>
                <w:szCs w:val="21"/>
              </w:rPr>
            </w:pPr>
            <w:r>
              <w:rPr>
                <w:rFonts w:ascii="仿宋" w:eastAsia="仿宋" w:hAnsi="仿宋" w:cs="宋体"/>
                <w:szCs w:val="21"/>
              </w:rPr>
              <w:t>是</w:t>
            </w:r>
          </w:p>
        </w:tc>
      </w:tr>
    </w:tbl>
    <w:p w:rsidR="00895AE5" w:rsidRDefault="00895AE5" w:rsidP="00895AE5">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895AE5" w:rsidRPr="00B85DDF" w:rsidRDefault="00895AE5" w:rsidP="00895AE5">
      <w:pPr>
        <w:tabs>
          <w:tab w:val="left" w:pos="900"/>
        </w:tabs>
        <w:spacing w:beforeLines="50" w:before="156" w:line="360" w:lineRule="auto"/>
        <w:rPr>
          <w:rFonts w:ascii="仿宋" w:eastAsia="仿宋" w:hAnsi="仿宋"/>
          <w:sz w:val="24"/>
        </w:rPr>
      </w:pPr>
      <w:r w:rsidRPr="00B85DDF">
        <w:rPr>
          <w:rFonts w:ascii="仿宋" w:eastAsia="仿宋" w:hAnsi="仿宋" w:cs="宋体" w:hint="eastAsia"/>
          <w:sz w:val="24"/>
        </w:rPr>
        <w:t>1、</w:t>
      </w:r>
      <w:r w:rsidRPr="00B85DDF">
        <w:rPr>
          <w:rFonts w:ascii="仿宋" w:eastAsia="仿宋" w:hAnsi="仿宋" w:hint="eastAsia"/>
          <w:sz w:val="24"/>
        </w:rPr>
        <w:t>采购项目（标的）交付的时间：合同签订后60天内</w:t>
      </w:r>
    </w:p>
    <w:p w:rsidR="00895AE5" w:rsidRDefault="00895AE5" w:rsidP="00895AE5">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2、采购项目（标的）交付的地点：北京市门头沟区医院（首都医科大学附属北京同仁医院门头沟医院）指定地点。</w:t>
      </w:r>
    </w:p>
    <w:p w:rsidR="00895AE5" w:rsidRDefault="00895AE5" w:rsidP="00895AE5">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895AE5" w:rsidRDefault="00895AE5" w:rsidP="00895AE5">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895AE5" w:rsidRDefault="00895AE5" w:rsidP="00895AE5">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w:t>
      </w:r>
      <w:r w:rsidRPr="00B85DDF">
        <w:rPr>
          <w:rFonts w:ascii="仿宋" w:eastAsia="仿宋" w:hAnsi="仿宋" w:hint="eastAsia"/>
          <w:sz w:val="24"/>
        </w:rPr>
        <w:t>投标产品停产后5年的备件供应</w:t>
      </w:r>
      <w:r w:rsidRPr="00B85DDF">
        <w:rPr>
          <w:rFonts w:ascii="仿宋" w:eastAsia="仿宋" w:hAnsi="仿宋" w:hint="eastAsia"/>
          <w:bCs/>
          <w:sz w:val="24"/>
        </w:rPr>
        <w:t>。质量</w:t>
      </w:r>
      <w:r>
        <w:rPr>
          <w:rFonts w:ascii="仿宋" w:eastAsia="仿宋" w:hAnsi="仿宋" w:hint="eastAsia"/>
          <w:bCs/>
          <w:sz w:val="24"/>
        </w:rPr>
        <w:t>保证期内的免费售后维修及服务包括所有投标产品及配件，并含第三方产品，同时投标人应定期对所有投标产品提供维护保养服务。</w:t>
      </w:r>
    </w:p>
    <w:p w:rsidR="00895AE5" w:rsidRDefault="00895AE5" w:rsidP="00895AE5">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895AE5" w:rsidRDefault="00895AE5" w:rsidP="00895AE5">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w:t>
      </w:r>
      <w:r>
        <w:rPr>
          <w:rFonts w:ascii="仿宋" w:eastAsia="仿宋" w:hAnsi="仿宋" w:hint="eastAsia"/>
          <w:sz w:val="24"/>
        </w:rPr>
        <w:lastRenderedPageBreak/>
        <w:t>标人安装人员应自备必要的专用工具、量具及调试用的材料等。</w:t>
      </w:r>
    </w:p>
    <w:p w:rsidR="00895AE5" w:rsidRDefault="00895AE5" w:rsidP="00895AE5">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895AE5" w:rsidRDefault="00895AE5" w:rsidP="00895AE5">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895AE5" w:rsidRDefault="00895AE5" w:rsidP="00895AE5">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895AE5" w:rsidRDefault="00895AE5" w:rsidP="00895AE5">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895AE5" w:rsidRPr="00B85DDF" w:rsidRDefault="00895AE5" w:rsidP="00895AE5">
      <w:pPr>
        <w:tabs>
          <w:tab w:val="left" w:pos="900"/>
        </w:tabs>
        <w:spacing w:beforeLines="50" w:before="156" w:line="360" w:lineRule="auto"/>
        <w:rPr>
          <w:rFonts w:ascii="仿宋" w:eastAsia="仿宋" w:hAnsi="仿宋"/>
          <w:sz w:val="24"/>
        </w:rPr>
      </w:pPr>
      <w:r w:rsidRPr="00B85DDF">
        <w:rPr>
          <w:rFonts w:ascii="仿宋" w:eastAsia="仿宋" w:hAnsi="仿宋"/>
          <w:sz w:val="24"/>
        </w:rPr>
        <w:t>1.质量保证期（保修期）及服务要求：详见下表。过保修期后如</w:t>
      </w:r>
      <w:proofErr w:type="gramStart"/>
      <w:r w:rsidRPr="00B85DDF">
        <w:rPr>
          <w:rFonts w:ascii="仿宋" w:eastAsia="仿宋" w:hAnsi="仿宋"/>
          <w:sz w:val="24"/>
        </w:rPr>
        <w:t>续保则维保费</w:t>
      </w:r>
      <w:proofErr w:type="gramEnd"/>
      <w:r w:rsidRPr="00B85DDF">
        <w:rPr>
          <w:rFonts w:ascii="仿宋" w:eastAsia="仿宋" w:hAnsi="仿宋"/>
          <w:sz w:val="24"/>
        </w:rPr>
        <w:t>率原则上不超过设备原值的5%；如</w:t>
      </w:r>
      <w:proofErr w:type="gramStart"/>
      <w:r w:rsidRPr="00B85DDF">
        <w:rPr>
          <w:rFonts w:ascii="仿宋" w:eastAsia="仿宋" w:hAnsi="仿宋"/>
          <w:sz w:val="24"/>
        </w:rPr>
        <w:t>不</w:t>
      </w:r>
      <w:proofErr w:type="gramEnd"/>
      <w:r w:rsidRPr="00B85DDF">
        <w:rPr>
          <w:rFonts w:ascii="仿宋" w:eastAsia="仿宋" w:hAnsi="仿宋"/>
          <w:sz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895AE5" w:rsidTr="00E21A58">
        <w:trPr>
          <w:trHeight w:val="454"/>
          <w:jc w:val="center"/>
        </w:trPr>
        <w:tc>
          <w:tcPr>
            <w:tcW w:w="841" w:type="dxa"/>
            <w:vAlign w:val="center"/>
          </w:tcPr>
          <w:p w:rsidR="00895AE5" w:rsidRDefault="00895AE5" w:rsidP="00E21A58">
            <w:pPr>
              <w:snapToGrid w:val="0"/>
              <w:spacing w:line="540" w:lineRule="exact"/>
              <w:jc w:val="center"/>
              <w:rPr>
                <w:rFonts w:ascii="仿宋" w:eastAsia="仿宋" w:hAnsi="仿宋"/>
                <w:b/>
                <w:sz w:val="24"/>
              </w:rPr>
            </w:pPr>
            <w:proofErr w:type="gramStart"/>
            <w:r>
              <w:rPr>
                <w:rFonts w:ascii="仿宋" w:eastAsia="仿宋" w:hAnsi="仿宋" w:hint="eastAsia"/>
                <w:b/>
                <w:sz w:val="24"/>
              </w:rPr>
              <w:t>包号</w:t>
            </w:r>
            <w:proofErr w:type="gramEnd"/>
          </w:p>
        </w:tc>
        <w:tc>
          <w:tcPr>
            <w:tcW w:w="1142" w:type="dxa"/>
            <w:vAlign w:val="center"/>
          </w:tcPr>
          <w:p w:rsidR="00895AE5" w:rsidRDefault="00895AE5" w:rsidP="00E21A58">
            <w:pPr>
              <w:snapToGrid w:val="0"/>
              <w:spacing w:line="540" w:lineRule="exact"/>
              <w:jc w:val="center"/>
              <w:rPr>
                <w:rFonts w:ascii="仿宋" w:eastAsia="仿宋" w:hAnsi="仿宋"/>
                <w:b/>
                <w:sz w:val="24"/>
              </w:rPr>
            </w:pPr>
            <w:r>
              <w:rPr>
                <w:rFonts w:ascii="仿宋" w:eastAsia="仿宋" w:hAnsi="仿宋" w:hint="eastAsia"/>
                <w:b/>
                <w:sz w:val="24"/>
              </w:rPr>
              <w:t>品目号</w:t>
            </w:r>
          </w:p>
        </w:tc>
        <w:tc>
          <w:tcPr>
            <w:tcW w:w="2409" w:type="dxa"/>
            <w:vAlign w:val="center"/>
          </w:tcPr>
          <w:p w:rsidR="00895AE5" w:rsidRDefault="00895AE5" w:rsidP="00E21A58">
            <w:pPr>
              <w:snapToGrid w:val="0"/>
              <w:jc w:val="center"/>
              <w:rPr>
                <w:rFonts w:ascii="仿宋" w:eastAsia="仿宋" w:hAnsi="仿宋"/>
                <w:b/>
                <w:sz w:val="24"/>
              </w:rPr>
            </w:pPr>
            <w:r>
              <w:rPr>
                <w:rFonts w:ascii="仿宋" w:eastAsia="仿宋" w:hAnsi="仿宋" w:hint="eastAsia"/>
                <w:b/>
                <w:sz w:val="24"/>
              </w:rPr>
              <w:t>标的名称</w:t>
            </w:r>
          </w:p>
        </w:tc>
        <w:tc>
          <w:tcPr>
            <w:tcW w:w="3828" w:type="dxa"/>
            <w:vAlign w:val="center"/>
          </w:tcPr>
          <w:p w:rsidR="00895AE5" w:rsidRDefault="00895AE5" w:rsidP="00E21A58">
            <w:pPr>
              <w:snapToGrid w:val="0"/>
              <w:jc w:val="center"/>
              <w:rPr>
                <w:rFonts w:ascii="仿宋" w:eastAsia="仿宋" w:hAnsi="仿宋"/>
                <w:b/>
                <w:sz w:val="24"/>
              </w:rPr>
            </w:pPr>
            <w:r>
              <w:rPr>
                <w:rFonts w:ascii="仿宋" w:eastAsia="仿宋" w:hAnsi="仿宋" w:hint="eastAsia"/>
                <w:b/>
                <w:sz w:val="24"/>
              </w:rPr>
              <w:t>保修</w:t>
            </w:r>
          </w:p>
        </w:tc>
      </w:tr>
      <w:tr w:rsidR="00895AE5" w:rsidTr="00E21A58">
        <w:trPr>
          <w:trHeight w:val="590"/>
          <w:jc w:val="center"/>
        </w:trPr>
        <w:tc>
          <w:tcPr>
            <w:tcW w:w="841" w:type="dxa"/>
            <w:vAlign w:val="center"/>
          </w:tcPr>
          <w:p w:rsidR="00895AE5" w:rsidRDefault="00895AE5" w:rsidP="00E21A58">
            <w:pPr>
              <w:widowControl/>
              <w:jc w:val="center"/>
              <w:rPr>
                <w:rFonts w:ascii="仿宋" w:eastAsia="仿宋" w:hAnsi="仿宋" w:cs="宋体"/>
                <w:kern w:val="0"/>
                <w:sz w:val="24"/>
              </w:rPr>
            </w:pPr>
            <w:r>
              <w:rPr>
                <w:rFonts w:ascii="仿宋" w:eastAsia="仿宋" w:hAnsi="仿宋" w:cs="宋体" w:hint="eastAsia"/>
                <w:kern w:val="0"/>
                <w:sz w:val="24"/>
              </w:rPr>
              <w:t>1</w:t>
            </w:r>
          </w:p>
        </w:tc>
        <w:tc>
          <w:tcPr>
            <w:tcW w:w="1142" w:type="dxa"/>
            <w:vAlign w:val="center"/>
          </w:tcPr>
          <w:p w:rsidR="00895AE5" w:rsidRDefault="00895AE5" w:rsidP="00E21A58">
            <w:pPr>
              <w:widowControl/>
              <w:jc w:val="center"/>
              <w:rPr>
                <w:rFonts w:ascii="仿宋" w:eastAsia="仿宋" w:hAnsi="仿宋" w:cs="宋体"/>
                <w:kern w:val="0"/>
                <w:sz w:val="24"/>
              </w:rPr>
            </w:pPr>
            <w:r>
              <w:rPr>
                <w:rFonts w:ascii="仿宋" w:eastAsia="仿宋" w:hAnsi="仿宋" w:cs="宋体" w:hint="eastAsia"/>
                <w:kern w:val="0"/>
                <w:sz w:val="24"/>
              </w:rPr>
              <w:t>1-1</w:t>
            </w:r>
          </w:p>
        </w:tc>
        <w:tc>
          <w:tcPr>
            <w:tcW w:w="2409" w:type="dxa"/>
            <w:vAlign w:val="center"/>
          </w:tcPr>
          <w:p w:rsidR="00895AE5" w:rsidRDefault="00895AE5" w:rsidP="00E21A58">
            <w:pPr>
              <w:widowControl/>
              <w:jc w:val="center"/>
              <w:rPr>
                <w:rFonts w:ascii="仿宋" w:eastAsia="仿宋" w:hAnsi="仿宋" w:cs="宋体"/>
                <w:kern w:val="0"/>
                <w:sz w:val="24"/>
              </w:rPr>
            </w:pPr>
            <w:r>
              <w:rPr>
                <w:rFonts w:ascii="仿宋" w:eastAsia="仿宋" w:hAnsi="仿宋" w:cs="宋体" w:hint="eastAsia"/>
                <w:kern w:val="0"/>
                <w:sz w:val="24"/>
              </w:rPr>
              <w:t>眼科手术显微镜</w:t>
            </w:r>
          </w:p>
        </w:tc>
        <w:tc>
          <w:tcPr>
            <w:tcW w:w="3828" w:type="dxa"/>
            <w:vAlign w:val="center"/>
          </w:tcPr>
          <w:p w:rsidR="00895AE5" w:rsidRDefault="00895AE5" w:rsidP="00E21A58">
            <w:pPr>
              <w:widowControl/>
              <w:jc w:val="center"/>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验收合格之日后全保≥2年。</w:t>
            </w:r>
          </w:p>
        </w:tc>
      </w:tr>
    </w:tbl>
    <w:p w:rsidR="00895AE5" w:rsidRDefault="00895AE5" w:rsidP="00895AE5">
      <w:pPr>
        <w:pStyle w:val="a5"/>
        <w:spacing w:before="50"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w:t>
      </w:r>
    </w:p>
    <w:p w:rsidR="00895AE5" w:rsidRDefault="00895AE5" w:rsidP="00895AE5">
      <w:pPr>
        <w:pStyle w:val="a5"/>
        <w:spacing w:before="50"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895AE5" w:rsidRDefault="00895AE5" w:rsidP="00895AE5">
      <w:pPr>
        <w:pStyle w:val="a5"/>
        <w:spacing w:before="50" w:line="360" w:lineRule="auto"/>
        <w:rPr>
          <w:rFonts w:ascii="仿宋" w:eastAsia="仿宋" w:hAnsi="仿宋" w:hint="default"/>
          <w:sz w:val="24"/>
          <w:szCs w:val="24"/>
        </w:rPr>
      </w:pPr>
      <w:r>
        <w:rPr>
          <w:rFonts w:ascii="仿宋" w:eastAsia="仿宋" w:hAnsi="仿宋"/>
          <w:sz w:val="24"/>
          <w:szCs w:val="24"/>
        </w:rPr>
        <w:t>4.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895AE5" w:rsidRDefault="00895AE5" w:rsidP="00895AE5">
      <w:pPr>
        <w:pStyle w:val="a5"/>
        <w:tabs>
          <w:tab w:val="left" w:pos="900"/>
        </w:tabs>
        <w:spacing w:line="360" w:lineRule="auto"/>
        <w:contextualSpacing/>
        <w:rPr>
          <w:rFonts w:ascii="仿宋" w:eastAsia="仿宋" w:hAnsi="仿宋" w:hint="default"/>
          <w:sz w:val="24"/>
          <w:szCs w:val="24"/>
        </w:rPr>
      </w:pPr>
      <w:r>
        <w:rPr>
          <w:rFonts w:ascii="仿宋" w:eastAsia="仿宋" w:hAnsi="仿宋"/>
          <w:sz w:val="24"/>
          <w:szCs w:val="24"/>
        </w:rPr>
        <w:t>5.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895AE5" w:rsidRDefault="00895AE5" w:rsidP="00895AE5">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895AE5" w:rsidRDefault="00895AE5" w:rsidP="00895AE5">
      <w:pPr>
        <w:tabs>
          <w:tab w:val="left" w:pos="900"/>
        </w:tabs>
        <w:spacing w:beforeLines="50" w:before="156" w:line="360" w:lineRule="auto"/>
        <w:rPr>
          <w:rFonts w:ascii="仿宋" w:eastAsia="仿宋" w:hAnsi="仿宋"/>
          <w:sz w:val="24"/>
        </w:rPr>
      </w:pPr>
      <w:bookmarkStart w:id="2" w:name="OLE_LINK59"/>
      <w:bookmarkStart w:id="3" w:name="OLE_LINK58"/>
      <w:r>
        <w:rPr>
          <w:rFonts w:ascii="仿宋" w:eastAsia="仿宋" w:hAnsi="仿宋"/>
          <w:sz w:val="24"/>
        </w:rPr>
        <w:t xml:space="preserve">1. </w:t>
      </w:r>
      <w:r>
        <w:rPr>
          <w:rFonts w:ascii="仿宋" w:eastAsia="仿宋" w:hAnsi="仿宋" w:hint="eastAsia"/>
          <w:sz w:val="24"/>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标产品为进口产品，投标人须提供相应的进口产品报关单(如涉及)。</w:t>
      </w:r>
    </w:p>
    <w:p w:rsidR="00895AE5" w:rsidRDefault="00895AE5" w:rsidP="00895AE5">
      <w:pPr>
        <w:tabs>
          <w:tab w:val="left" w:pos="900"/>
        </w:tabs>
        <w:spacing w:beforeLines="50" w:before="156" w:line="360" w:lineRule="auto"/>
        <w:rPr>
          <w:rFonts w:ascii="仿宋" w:eastAsia="仿宋" w:hAnsi="仿宋"/>
          <w:sz w:val="24"/>
        </w:rPr>
      </w:pPr>
      <w:r>
        <w:rPr>
          <w:rFonts w:ascii="仿宋" w:eastAsia="仿宋" w:hAnsi="仿宋"/>
          <w:sz w:val="24"/>
        </w:rPr>
        <w:t>2.</w:t>
      </w:r>
      <w:r>
        <w:rPr>
          <w:rFonts w:ascii="仿宋" w:eastAsia="仿宋" w:hAnsi="仿宋" w:hint="eastAsia"/>
          <w:sz w:val="24"/>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895AE5" w:rsidRDefault="00895AE5" w:rsidP="00895AE5">
      <w:pPr>
        <w:tabs>
          <w:tab w:val="left" w:pos="900"/>
        </w:tabs>
        <w:spacing w:beforeLines="50" w:before="156" w:line="360" w:lineRule="auto"/>
        <w:rPr>
          <w:rFonts w:ascii="仿宋" w:eastAsia="仿宋" w:hAnsi="仿宋"/>
          <w:sz w:val="24"/>
        </w:rPr>
      </w:pPr>
      <w:r>
        <w:rPr>
          <w:rFonts w:ascii="仿宋" w:eastAsia="仿宋" w:hAnsi="仿宋"/>
          <w:sz w:val="24"/>
        </w:rPr>
        <w:t>3.</w:t>
      </w:r>
      <w:r>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895AE5" w:rsidRDefault="00895AE5" w:rsidP="00895AE5">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895AE5" w:rsidRDefault="00895AE5" w:rsidP="00895AE5">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bookmarkEnd w:id="2"/>
    <w:bookmarkEnd w:id="3"/>
    <w:p w:rsidR="00895AE5" w:rsidRDefault="00895AE5" w:rsidP="00895AE5">
      <w:pPr>
        <w:numPr>
          <w:ilvl w:val="0"/>
          <w:numId w:val="3"/>
        </w:numPr>
        <w:spacing w:line="360" w:lineRule="auto"/>
        <w:rPr>
          <w:rFonts w:ascii="仿宋" w:eastAsia="仿宋" w:hAnsi="仿宋"/>
          <w:b/>
          <w:sz w:val="24"/>
        </w:rPr>
      </w:pPr>
      <w:r>
        <w:rPr>
          <w:rFonts w:ascii="仿宋" w:eastAsia="仿宋" w:hAnsi="仿宋" w:hint="eastAsia"/>
          <w:b/>
          <w:sz w:val="24"/>
        </w:rPr>
        <w:t>对于技术规格中标注</w:t>
      </w:r>
      <w:bookmarkStart w:id="4" w:name="OLE_LINK56"/>
      <w:r>
        <w:rPr>
          <w:rFonts w:ascii="仿宋" w:eastAsia="仿宋" w:hAnsi="仿宋" w:hint="eastAsia"/>
          <w:b/>
          <w:sz w:val="24"/>
        </w:rPr>
        <w:t>“★”</w:t>
      </w:r>
      <w:bookmarkEnd w:id="4"/>
      <w:r>
        <w:rPr>
          <w:rFonts w:ascii="仿宋" w:eastAsia="仿宋" w:hAnsi="仿宋" w:hint="eastAsia"/>
          <w:b/>
          <w:sz w:val="24"/>
        </w:rPr>
        <w:t>号的技术参数代表实质性指标，不满足该指标项将直接导致投标被拒绝。</w:t>
      </w:r>
    </w:p>
    <w:p w:rsidR="00895AE5" w:rsidRDefault="00895AE5" w:rsidP="00895AE5">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5" w:name="OLE_LINK57"/>
      <w:r>
        <w:rPr>
          <w:rFonts w:ascii="仿宋" w:eastAsia="仿宋" w:hAnsi="仿宋" w:hint="eastAsia"/>
          <w:b/>
          <w:sz w:val="24"/>
        </w:rPr>
        <w:t>技术规格中</w:t>
      </w:r>
      <w:bookmarkEnd w:id="5"/>
      <w:r>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895AE5" w:rsidRDefault="00895AE5" w:rsidP="00895AE5">
      <w:pPr>
        <w:tabs>
          <w:tab w:val="left" w:pos="420"/>
        </w:tabs>
        <w:spacing w:line="360" w:lineRule="auto"/>
        <w:ind w:left="420"/>
        <w:rPr>
          <w:rFonts w:ascii="仿宋" w:eastAsia="仿宋" w:hAnsi="仿宋"/>
          <w:b/>
          <w:sz w:val="24"/>
        </w:rPr>
      </w:pPr>
      <w:r>
        <w:rPr>
          <w:rFonts w:ascii="仿宋" w:eastAsia="仿宋" w:hAnsi="仿宋" w:hint="eastAsia"/>
          <w:b/>
          <w:sz w:val="24"/>
        </w:rPr>
        <w:t>对于投标人提供的投标文件技术应答未按本条款要求提供投标产品技术支持资料（或证明材料）的，或提供的投标产品技术支持资料（或证明材料）</w:t>
      </w:r>
      <w:bookmarkStart w:id="6" w:name="_GoBack"/>
      <w:r>
        <w:rPr>
          <w:rFonts w:ascii="仿宋" w:eastAsia="仿宋" w:hAnsi="仿宋" w:hint="eastAsia"/>
          <w:b/>
          <w:sz w:val="24"/>
        </w:rPr>
        <w:t>未按本条款要求同时加盖投标人和生产厂家（或境内总代理、独家代理）公章的，评标委员会可不予承认，并可认为该技术应答不符合招标文件要求。</w:t>
      </w:r>
      <w:r>
        <w:rPr>
          <w:rFonts w:ascii="仿宋" w:eastAsia="仿宋" w:hAnsi="仿宋" w:hint="eastAsia"/>
          <w:b/>
          <w:sz w:val="24"/>
        </w:rPr>
        <w:lastRenderedPageBreak/>
        <w:t>由此产生的评标风险，由投标人承担。</w:t>
      </w:r>
      <w:bookmarkEnd w:id="6"/>
    </w:p>
    <w:p w:rsidR="00895AE5" w:rsidRDefault="00895AE5" w:rsidP="00895AE5">
      <w:pPr>
        <w:pStyle w:val="a7"/>
        <w:numPr>
          <w:ilvl w:val="0"/>
          <w:numId w:val="4"/>
        </w:numPr>
        <w:tabs>
          <w:tab w:val="left" w:pos="420"/>
        </w:tabs>
        <w:spacing w:line="360" w:lineRule="auto"/>
        <w:ind w:firstLineChars="0"/>
        <w:rPr>
          <w:rFonts w:ascii="仿宋" w:eastAsia="仿宋" w:hAnsi="仿宋"/>
          <w:b/>
          <w:sz w:val="24"/>
        </w:rPr>
      </w:pPr>
      <w:r>
        <w:rPr>
          <w:rFonts w:ascii="仿宋" w:eastAsia="仿宋" w:hAnsi="仿宋" w:hint="eastAsia"/>
          <w:b/>
          <w:sz w:val="24"/>
        </w:rPr>
        <w:t>供货及安装要求</w:t>
      </w:r>
    </w:p>
    <w:p w:rsidR="00895AE5" w:rsidRDefault="00895AE5" w:rsidP="00895AE5">
      <w:pPr>
        <w:numPr>
          <w:ilvl w:val="0"/>
          <w:numId w:val="5"/>
        </w:numPr>
        <w:spacing w:line="360" w:lineRule="auto"/>
        <w:rPr>
          <w:rFonts w:ascii="仿宋" w:eastAsia="仿宋" w:hAnsi="仿宋"/>
          <w:b/>
          <w:sz w:val="24"/>
        </w:rPr>
      </w:pPr>
      <w:r>
        <w:rPr>
          <w:rFonts w:ascii="仿宋" w:eastAsia="仿宋" w:hAnsi="仿宋"/>
          <w:b/>
          <w:sz w:val="24"/>
        </w:rPr>
        <w:t>投标人发运货物时，每台设备要提供</w:t>
      </w:r>
      <w:r>
        <w:rPr>
          <w:rFonts w:ascii="仿宋" w:eastAsia="仿宋" w:hAnsi="仿宋" w:hint="eastAsia"/>
          <w:b/>
          <w:sz w:val="24"/>
        </w:rPr>
        <w:t>一</w:t>
      </w:r>
      <w:r>
        <w:rPr>
          <w:rFonts w:ascii="仿宋" w:eastAsia="仿宋" w:hAnsi="仿宋"/>
          <w:b/>
          <w:sz w:val="24"/>
        </w:rPr>
        <w:t>整套中文的技术资料，包括安装、操作手册、使用说明、维修保养手册、电路图、零配件清单等，这些资料费应包括在投标报价内。如果</w:t>
      </w:r>
      <w:r>
        <w:rPr>
          <w:rFonts w:ascii="仿宋" w:eastAsia="仿宋" w:hAnsi="仿宋" w:hint="eastAsia"/>
          <w:b/>
          <w:sz w:val="24"/>
        </w:rPr>
        <w:t>采购人</w:t>
      </w:r>
      <w:r>
        <w:rPr>
          <w:rFonts w:ascii="仿宋" w:eastAsia="仿宋" w:hAnsi="仿宋"/>
          <w:b/>
          <w:sz w:val="24"/>
        </w:rPr>
        <w:t>确认投标人提供的技术资料不完整或在运输过程中丢失，投标人</w:t>
      </w:r>
      <w:r>
        <w:rPr>
          <w:rFonts w:ascii="仿宋" w:eastAsia="仿宋" w:hAnsi="仿宋" w:hint="eastAsia"/>
          <w:b/>
          <w:sz w:val="24"/>
        </w:rPr>
        <w:t>需保证</w:t>
      </w:r>
      <w:r>
        <w:rPr>
          <w:rFonts w:ascii="仿宋" w:eastAsia="仿宋" w:hAnsi="仿宋"/>
          <w:b/>
          <w:sz w:val="24"/>
        </w:rPr>
        <w:t>在收到</w:t>
      </w:r>
      <w:r>
        <w:rPr>
          <w:rFonts w:ascii="仿宋" w:eastAsia="仿宋" w:hAnsi="仿宋" w:hint="eastAsia"/>
          <w:b/>
          <w:sz w:val="24"/>
        </w:rPr>
        <w:t>采购人</w:t>
      </w:r>
      <w:r>
        <w:rPr>
          <w:rFonts w:ascii="仿宋" w:eastAsia="仿宋" w:hAnsi="仿宋"/>
          <w:b/>
          <w:sz w:val="24"/>
        </w:rPr>
        <w:t>通知后3天内将这些资料免费寄给</w:t>
      </w:r>
      <w:r>
        <w:rPr>
          <w:rFonts w:ascii="仿宋" w:eastAsia="仿宋" w:hAnsi="仿宋" w:hint="eastAsia"/>
          <w:b/>
          <w:sz w:val="24"/>
        </w:rPr>
        <w:t>采购人</w:t>
      </w:r>
      <w:r>
        <w:rPr>
          <w:rFonts w:ascii="仿宋" w:eastAsia="仿宋" w:hAnsi="仿宋"/>
          <w:b/>
          <w:sz w:val="24"/>
        </w:rPr>
        <w:t>。</w:t>
      </w:r>
    </w:p>
    <w:p w:rsidR="00895AE5" w:rsidRDefault="00895AE5" w:rsidP="00895AE5">
      <w:pPr>
        <w:numPr>
          <w:ilvl w:val="0"/>
          <w:numId w:val="5"/>
        </w:numPr>
        <w:spacing w:line="360" w:lineRule="auto"/>
        <w:rPr>
          <w:rFonts w:ascii="仿宋" w:eastAsia="仿宋" w:hAnsi="仿宋"/>
          <w:b/>
          <w:sz w:val="24"/>
        </w:rPr>
      </w:pPr>
      <w:r>
        <w:rPr>
          <w:rFonts w:ascii="仿宋" w:eastAsia="仿宋" w:hAnsi="仿宋"/>
          <w:b/>
          <w:sz w:val="24"/>
        </w:rPr>
        <w:t>投标人应在</w:t>
      </w:r>
      <w:r>
        <w:rPr>
          <w:rFonts w:ascii="仿宋" w:eastAsia="仿宋" w:hAnsi="仿宋" w:hint="eastAsia"/>
          <w:b/>
          <w:sz w:val="24"/>
        </w:rPr>
        <w:t>保证在</w:t>
      </w:r>
      <w:r>
        <w:rPr>
          <w:rFonts w:ascii="仿宋" w:eastAsia="仿宋" w:hAnsi="仿宋"/>
          <w:b/>
          <w:sz w:val="24"/>
        </w:rPr>
        <w:t>接到</w:t>
      </w:r>
      <w:r>
        <w:rPr>
          <w:rFonts w:ascii="仿宋" w:eastAsia="仿宋" w:hAnsi="仿宋" w:hint="eastAsia"/>
          <w:b/>
          <w:sz w:val="24"/>
        </w:rPr>
        <w:t>采购人</w:t>
      </w:r>
      <w:r>
        <w:rPr>
          <w:rFonts w:ascii="仿宋" w:eastAsia="仿宋" w:hAnsi="仿宋"/>
          <w:b/>
          <w:sz w:val="24"/>
        </w:rPr>
        <w:t>通知的一周内，自付费用在</w:t>
      </w:r>
      <w:r>
        <w:rPr>
          <w:rFonts w:ascii="仿宋" w:eastAsia="仿宋" w:hAnsi="仿宋" w:hint="eastAsia"/>
          <w:b/>
          <w:sz w:val="24"/>
        </w:rPr>
        <w:t>采购人</w:t>
      </w:r>
      <w:r>
        <w:rPr>
          <w:rFonts w:ascii="仿宋" w:eastAsia="仿宋" w:hAnsi="仿宋"/>
          <w:b/>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95AE5" w:rsidRDefault="00895AE5" w:rsidP="00895AE5">
      <w:pPr>
        <w:numPr>
          <w:ilvl w:val="0"/>
          <w:numId w:val="5"/>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895AE5" w:rsidRDefault="00895AE5" w:rsidP="00895AE5">
      <w:pPr>
        <w:numPr>
          <w:ilvl w:val="0"/>
          <w:numId w:val="5"/>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895AE5" w:rsidRDefault="00895AE5" w:rsidP="00895AE5">
      <w:pPr>
        <w:numPr>
          <w:ilvl w:val="0"/>
          <w:numId w:val="6"/>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895AE5" w:rsidRDefault="00895AE5" w:rsidP="00895AE5">
      <w:pPr>
        <w:numPr>
          <w:ilvl w:val="0"/>
          <w:numId w:val="6"/>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895AE5" w:rsidRDefault="00895AE5" w:rsidP="00895AE5">
      <w:pPr>
        <w:tabs>
          <w:tab w:val="left" w:pos="900"/>
        </w:tabs>
        <w:spacing w:beforeLines="50" w:before="156" w:line="360" w:lineRule="auto"/>
        <w:rPr>
          <w:rFonts w:ascii="仿宋" w:eastAsia="仿宋" w:hAnsi="仿宋"/>
          <w:b/>
          <w:sz w:val="24"/>
        </w:rPr>
      </w:pPr>
      <w:r>
        <w:rPr>
          <w:rFonts w:ascii="仿宋" w:eastAsia="仿宋" w:hAnsi="仿宋" w:hint="eastAsia"/>
          <w:b/>
          <w:sz w:val="24"/>
        </w:rPr>
        <w:t>(三)培训要求：</w:t>
      </w:r>
    </w:p>
    <w:p w:rsidR="00895AE5" w:rsidRDefault="00895AE5" w:rsidP="00895AE5">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895AE5" w:rsidRDefault="00895AE5" w:rsidP="00895AE5">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895AE5" w:rsidRDefault="00895AE5" w:rsidP="00895AE5">
      <w:pPr>
        <w:spacing w:line="360" w:lineRule="exact"/>
        <w:jc w:val="center"/>
        <w:rPr>
          <w:rFonts w:ascii="仿宋" w:eastAsia="仿宋" w:hAnsi="仿宋"/>
          <w:sz w:val="24"/>
        </w:rPr>
      </w:pPr>
      <w:r>
        <w:rPr>
          <w:rFonts w:ascii="宋体" w:hAnsi="宋体" w:hint="eastAsia"/>
          <w:szCs w:val="21"/>
        </w:rPr>
        <w:br w:type="page"/>
      </w:r>
    </w:p>
    <w:bookmarkEnd w:id="1"/>
    <w:p w:rsidR="00895AE5" w:rsidRDefault="00895AE5" w:rsidP="00895AE5">
      <w:pPr>
        <w:snapToGrid w:val="0"/>
        <w:spacing w:line="360" w:lineRule="auto"/>
        <w:jc w:val="center"/>
        <w:rPr>
          <w:rFonts w:ascii="仿宋" w:eastAsia="仿宋" w:hAnsi="仿宋"/>
          <w:b/>
          <w:sz w:val="24"/>
        </w:rPr>
      </w:pPr>
      <w:r>
        <w:rPr>
          <w:rFonts w:ascii="仿宋" w:eastAsia="仿宋" w:hAnsi="仿宋" w:hint="eastAsia"/>
          <w:b/>
          <w:sz w:val="24"/>
        </w:rPr>
        <w:lastRenderedPageBreak/>
        <w:t>第1包  品目1-</w:t>
      </w:r>
      <w:r>
        <w:rPr>
          <w:rFonts w:ascii="仿宋" w:eastAsia="仿宋" w:hAnsi="仿宋"/>
          <w:b/>
          <w:sz w:val="24"/>
        </w:rPr>
        <w:t>1</w:t>
      </w:r>
      <w:r>
        <w:rPr>
          <w:rFonts w:ascii="仿宋" w:eastAsia="仿宋" w:hAnsi="仿宋" w:hint="eastAsia"/>
          <w:b/>
          <w:sz w:val="24"/>
        </w:rPr>
        <w:t xml:space="preserve">  眼科手术显微镜</w:t>
      </w:r>
    </w:p>
    <w:p w:rsidR="00895AE5" w:rsidRDefault="00895AE5" w:rsidP="00895AE5">
      <w:pPr>
        <w:spacing w:line="360" w:lineRule="auto"/>
        <w:rPr>
          <w:rFonts w:ascii="仿宋" w:eastAsia="仿宋" w:hAnsi="仿宋" w:cs="宋体"/>
          <w:sz w:val="24"/>
        </w:rPr>
      </w:pPr>
      <w:r>
        <w:rPr>
          <w:rFonts w:ascii="仿宋" w:eastAsia="仿宋" w:hAnsi="仿宋" w:cs="宋体" w:hint="eastAsia"/>
          <w:sz w:val="24"/>
        </w:rPr>
        <w:t>一、数量：1台</w:t>
      </w:r>
    </w:p>
    <w:p w:rsidR="00895AE5" w:rsidRDefault="00895AE5" w:rsidP="00895AE5">
      <w:pPr>
        <w:spacing w:line="360" w:lineRule="auto"/>
        <w:rPr>
          <w:rFonts w:ascii="仿宋" w:eastAsia="仿宋" w:hAnsi="仿宋"/>
          <w:sz w:val="24"/>
        </w:rPr>
      </w:pPr>
      <w:r>
        <w:rPr>
          <w:rFonts w:ascii="仿宋" w:eastAsia="仿宋" w:hAnsi="仿宋" w:hint="eastAsia"/>
          <w:sz w:val="24"/>
        </w:rPr>
        <w:t>二、技术参数：</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hint="eastAsia"/>
          <w:bCs/>
          <w:sz w:val="24"/>
          <w:szCs w:val="24"/>
        </w:rPr>
        <w:t>1、光学系统参数：</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1.1</w:t>
      </w:r>
      <w:r>
        <w:rPr>
          <w:rFonts w:ascii="仿宋" w:eastAsia="仿宋" w:hAnsi="仿宋" w:hint="eastAsia"/>
          <w:bCs/>
          <w:sz w:val="24"/>
          <w:szCs w:val="24"/>
        </w:rPr>
        <w:t>、主光路为四光路设计，采用复消色差光学系统；</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1.2</w:t>
      </w:r>
      <w:r>
        <w:rPr>
          <w:rFonts w:ascii="仿宋" w:eastAsia="仿宋" w:hAnsi="仿宋" w:hint="eastAsia"/>
          <w:bCs/>
          <w:sz w:val="24"/>
          <w:szCs w:val="24"/>
        </w:rPr>
        <w:t>、主刀镜和助手镜可同步变倍调焦；</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1.3</w:t>
      </w:r>
      <w:r>
        <w:rPr>
          <w:rFonts w:ascii="仿宋" w:eastAsia="仿宋" w:hAnsi="仿宋" w:hint="eastAsia"/>
          <w:bCs/>
          <w:sz w:val="24"/>
          <w:szCs w:val="24"/>
        </w:rPr>
        <w:t>、视野直径范围：≥</w:t>
      </w:r>
      <w:r>
        <w:rPr>
          <w:rFonts w:ascii="仿宋" w:eastAsia="仿宋" w:hAnsi="仿宋"/>
          <w:bCs/>
          <w:sz w:val="24"/>
          <w:szCs w:val="24"/>
        </w:rPr>
        <w:t>10-60mm</w:t>
      </w:r>
      <w:r>
        <w:rPr>
          <w:rFonts w:ascii="仿宋" w:eastAsia="仿宋" w:hAnsi="仿宋" w:hint="eastAsia"/>
          <w:bCs/>
          <w:sz w:val="24"/>
          <w:szCs w:val="24"/>
        </w:rPr>
        <w:t>；</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1.4</w:t>
      </w:r>
      <w:r>
        <w:rPr>
          <w:rFonts w:ascii="仿宋" w:eastAsia="仿宋" w:hAnsi="仿宋" w:hint="eastAsia"/>
          <w:bCs/>
          <w:sz w:val="24"/>
          <w:szCs w:val="24"/>
        </w:rPr>
        <w:t>、聚焦范围：≥</w:t>
      </w:r>
      <w:r>
        <w:rPr>
          <w:rFonts w:ascii="仿宋" w:eastAsia="仿宋" w:hAnsi="仿宋"/>
          <w:bCs/>
          <w:sz w:val="24"/>
          <w:szCs w:val="24"/>
        </w:rPr>
        <w:t>50mm</w:t>
      </w:r>
      <w:r>
        <w:rPr>
          <w:rFonts w:ascii="仿宋" w:eastAsia="仿宋" w:hAnsi="仿宋" w:hint="eastAsia"/>
          <w:bCs/>
          <w:sz w:val="24"/>
          <w:szCs w:val="24"/>
        </w:rPr>
        <w:t>；</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1.5</w:t>
      </w:r>
      <w:r>
        <w:rPr>
          <w:rFonts w:ascii="仿宋" w:eastAsia="仿宋" w:hAnsi="仿宋" w:hint="eastAsia"/>
          <w:bCs/>
          <w:sz w:val="24"/>
          <w:szCs w:val="24"/>
        </w:rPr>
        <w:t>、配备景深增强功能；</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hint="eastAsia"/>
          <w:sz w:val="28"/>
          <w:szCs w:val="28"/>
        </w:rPr>
        <w:t>▲</w:t>
      </w:r>
      <w:r>
        <w:rPr>
          <w:rFonts w:ascii="仿宋" w:eastAsia="仿宋" w:hAnsi="仿宋"/>
          <w:bCs/>
          <w:sz w:val="24"/>
          <w:szCs w:val="24"/>
        </w:rPr>
        <w:t>1.6</w:t>
      </w:r>
      <w:r>
        <w:rPr>
          <w:rFonts w:ascii="仿宋" w:eastAsia="仿宋" w:hAnsi="仿宋" w:hint="eastAsia"/>
          <w:bCs/>
          <w:sz w:val="24"/>
          <w:szCs w:val="24"/>
        </w:rPr>
        <w:t>电动连续无极变倍；</w:t>
      </w:r>
      <w:r>
        <w:rPr>
          <w:rFonts w:ascii="仿宋" w:eastAsia="仿宋" w:hAnsi="仿宋"/>
          <w:bCs/>
          <w:sz w:val="24"/>
          <w:szCs w:val="24"/>
        </w:rPr>
        <w:t xml:space="preserve"> </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1.7</w:t>
      </w:r>
      <w:r>
        <w:rPr>
          <w:rFonts w:ascii="仿宋" w:eastAsia="仿宋" w:hAnsi="仿宋" w:hint="eastAsia"/>
          <w:bCs/>
          <w:sz w:val="24"/>
          <w:szCs w:val="24"/>
        </w:rPr>
        <w:t>、角度可调双目镜筒设计；</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hint="eastAsia"/>
          <w:bCs/>
          <w:sz w:val="24"/>
          <w:szCs w:val="24"/>
        </w:rPr>
        <w:t>1.8、助手</w:t>
      </w:r>
      <w:proofErr w:type="gramStart"/>
      <w:r>
        <w:rPr>
          <w:rFonts w:ascii="仿宋" w:eastAsia="仿宋" w:hAnsi="仿宋" w:hint="eastAsia"/>
          <w:bCs/>
          <w:sz w:val="24"/>
          <w:szCs w:val="24"/>
        </w:rPr>
        <w:t>镜具备</w:t>
      </w:r>
      <w:proofErr w:type="gramEnd"/>
      <w:r>
        <w:rPr>
          <w:rFonts w:ascii="仿宋" w:eastAsia="仿宋" w:hAnsi="仿宋" w:hint="eastAsia"/>
          <w:bCs/>
          <w:sz w:val="24"/>
          <w:szCs w:val="24"/>
        </w:rPr>
        <w:t>角度可调双目镜筒</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hint="eastAsia"/>
          <w:sz w:val="28"/>
          <w:szCs w:val="28"/>
        </w:rPr>
        <w:t>▲</w:t>
      </w:r>
      <w:r>
        <w:rPr>
          <w:rFonts w:ascii="仿宋" w:eastAsia="仿宋" w:hAnsi="仿宋" w:hint="eastAsia"/>
          <w:bCs/>
          <w:sz w:val="24"/>
          <w:szCs w:val="24"/>
        </w:rPr>
        <w:t>1.9、物镜直径：≥60mm</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2、</w:t>
      </w:r>
      <w:r>
        <w:rPr>
          <w:rFonts w:ascii="仿宋" w:eastAsia="仿宋" w:hAnsi="仿宋" w:hint="eastAsia"/>
          <w:bCs/>
          <w:sz w:val="24"/>
          <w:szCs w:val="24"/>
        </w:rPr>
        <w:t>照明系统参数：</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2.1</w:t>
      </w:r>
      <w:r>
        <w:rPr>
          <w:rFonts w:ascii="仿宋" w:eastAsia="仿宋" w:hAnsi="仿宋" w:hint="eastAsia"/>
          <w:bCs/>
          <w:sz w:val="24"/>
          <w:szCs w:val="24"/>
        </w:rPr>
        <w:t>、照明：采用直接照明无光纤；</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2.2</w:t>
      </w:r>
      <w:r>
        <w:rPr>
          <w:rFonts w:ascii="仿宋" w:eastAsia="仿宋" w:hAnsi="仿宋" w:hint="eastAsia"/>
          <w:bCs/>
          <w:sz w:val="24"/>
          <w:szCs w:val="24"/>
        </w:rPr>
        <w:t>、光源：为</w:t>
      </w:r>
      <w:r>
        <w:rPr>
          <w:rFonts w:ascii="仿宋" w:eastAsia="仿宋" w:hAnsi="仿宋" w:hint="eastAsia"/>
          <w:sz w:val="24"/>
          <w:szCs w:val="24"/>
        </w:rPr>
        <w:t>≥</w:t>
      </w:r>
      <w:r>
        <w:rPr>
          <w:rFonts w:ascii="仿宋" w:eastAsia="仿宋" w:hAnsi="仿宋" w:hint="eastAsia"/>
          <w:bCs/>
          <w:sz w:val="24"/>
          <w:szCs w:val="24"/>
        </w:rPr>
        <w:t>50W卤素光源</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3、</w:t>
      </w:r>
      <w:r>
        <w:rPr>
          <w:rFonts w:ascii="仿宋" w:eastAsia="仿宋" w:hAnsi="仿宋" w:hint="eastAsia"/>
          <w:bCs/>
          <w:sz w:val="24"/>
          <w:szCs w:val="24"/>
        </w:rPr>
        <w:t>支架系统参数：</w:t>
      </w:r>
    </w:p>
    <w:p w:rsidR="00895AE5" w:rsidRDefault="00895AE5" w:rsidP="00895AE5">
      <w:pPr>
        <w:pStyle w:val="msolistparagraph0"/>
        <w:widowControl/>
        <w:numPr>
          <w:ilvl w:val="1"/>
          <w:numId w:val="0"/>
        </w:numPr>
        <w:spacing w:beforeLines="50" w:before="156" w:line="360" w:lineRule="auto"/>
        <w:rPr>
          <w:rFonts w:ascii="仿宋" w:eastAsia="仿宋" w:hAnsi="仿宋"/>
          <w:sz w:val="24"/>
          <w:szCs w:val="24"/>
        </w:rPr>
      </w:pPr>
      <w:r>
        <w:rPr>
          <w:rFonts w:ascii="仿宋" w:eastAsia="仿宋" w:hAnsi="仿宋" w:hint="eastAsia"/>
          <w:sz w:val="28"/>
          <w:szCs w:val="28"/>
        </w:rPr>
        <w:t>▲</w:t>
      </w:r>
      <w:r>
        <w:rPr>
          <w:rFonts w:ascii="仿宋" w:eastAsia="仿宋" w:hAnsi="仿宋"/>
          <w:sz w:val="24"/>
          <w:szCs w:val="24"/>
        </w:rPr>
        <w:t>3.1</w:t>
      </w:r>
      <w:r>
        <w:rPr>
          <w:rFonts w:ascii="仿宋" w:eastAsia="仿宋" w:hAnsi="仿宋" w:hint="eastAsia"/>
          <w:sz w:val="24"/>
          <w:szCs w:val="24"/>
        </w:rPr>
        <w:t>、电磁锁支架臂展：≥</w:t>
      </w:r>
      <w:r>
        <w:rPr>
          <w:rFonts w:ascii="仿宋" w:eastAsia="仿宋" w:hAnsi="仿宋"/>
          <w:sz w:val="24"/>
          <w:szCs w:val="24"/>
        </w:rPr>
        <w:t>1400mm</w:t>
      </w:r>
      <w:r>
        <w:rPr>
          <w:rFonts w:ascii="仿宋" w:eastAsia="仿宋" w:hAnsi="仿宋" w:hint="eastAsia"/>
          <w:sz w:val="24"/>
          <w:szCs w:val="24"/>
        </w:rPr>
        <w:t>；</w:t>
      </w:r>
      <w:r>
        <w:rPr>
          <w:rFonts w:ascii="仿宋" w:eastAsia="仿宋" w:hAnsi="仿宋"/>
          <w:sz w:val="24"/>
          <w:szCs w:val="24"/>
        </w:rPr>
        <w:t xml:space="preserve"> </w:t>
      </w:r>
    </w:p>
    <w:p w:rsidR="00895AE5" w:rsidRDefault="00895AE5" w:rsidP="00895AE5">
      <w:pPr>
        <w:pStyle w:val="msolistparagraph0"/>
        <w:widowControl/>
        <w:numPr>
          <w:ilvl w:val="1"/>
          <w:numId w:val="0"/>
        </w:numPr>
        <w:spacing w:beforeLines="50" w:before="156" w:line="360" w:lineRule="auto"/>
        <w:rPr>
          <w:rFonts w:ascii="仿宋" w:eastAsia="仿宋" w:hAnsi="仿宋"/>
          <w:sz w:val="24"/>
          <w:szCs w:val="24"/>
        </w:rPr>
      </w:pPr>
      <w:r>
        <w:rPr>
          <w:rFonts w:ascii="仿宋" w:eastAsia="仿宋" w:hAnsi="仿宋" w:hint="eastAsia"/>
          <w:sz w:val="28"/>
          <w:szCs w:val="28"/>
        </w:rPr>
        <w:t>▲</w:t>
      </w:r>
      <w:r>
        <w:rPr>
          <w:rFonts w:ascii="仿宋" w:eastAsia="仿宋" w:hAnsi="仿宋"/>
          <w:sz w:val="24"/>
          <w:szCs w:val="24"/>
        </w:rPr>
        <w:t>3.2</w:t>
      </w:r>
      <w:r>
        <w:rPr>
          <w:rFonts w:ascii="仿宋" w:eastAsia="仿宋" w:hAnsi="仿宋" w:hint="eastAsia"/>
          <w:sz w:val="24"/>
          <w:szCs w:val="24"/>
        </w:rPr>
        <w:t>、</w:t>
      </w:r>
      <w:r>
        <w:rPr>
          <w:rFonts w:ascii="仿宋" w:eastAsia="仿宋" w:hAnsi="仿宋"/>
          <w:sz w:val="24"/>
          <w:szCs w:val="24"/>
        </w:rPr>
        <w:t>XY</w:t>
      </w:r>
      <w:r>
        <w:rPr>
          <w:rFonts w:ascii="仿宋" w:eastAsia="仿宋" w:hAnsi="仿宋" w:hint="eastAsia"/>
          <w:sz w:val="24"/>
          <w:szCs w:val="24"/>
        </w:rPr>
        <w:t>移动范围：≥</w:t>
      </w:r>
      <w:r>
        <w:rPr>
          <w:rFonts w:ascii="仿宋" w:eastAsia="仿宋" w:hAnsi="仿宋"/>
          <w:sz w:val="24"/>
          <w:szCs w:val="24"/>
        </w:rPr>
        <w:t>50x50mm</w:t>
      </w:r>
      <w:r>
        <w:rPr>
          <w:rFonts w:ascii="仿宋" w:eastAsia="仿宋" w:hAnsi="仿宋" w:hint="eastAsia"/>
          <w:sz w:val="24"/>
          <w:szCs w:val="24"/>
        </w:rPr>
        <w:t>；</w:t>
      </w:r>
      <w:r>
        <w:rPr>
          <w:rFonts w:ascii="仿宋" w:eastAsia="仿宋" w:hAnsi="仿宋"/>
          <w:sz w:val="24"/>
          <w:szCs w:val="24"/>
        </w:rPr>
        <w:t xml:space="preserve"> </w:t>
      </w:r>
    </w:p>
    <w:p w:rsidR="00895AE5" w:rsidRDefault="00895AE5" w:rsidP="00895AE5">
      <w:pPr>
        <w:spacing w:beforeLines="50" w:before="156" w:after="160" w:line="360" w:lineRule="auto"/>
        <w:rPr>
          <w:rFonts w:ascii="仿宋" w:eastAsia="仿宋" w:hAnsi="仿宋"/>
          <w:bCs/>
          <w:sz w:val="24"/>
        </w:rPr>
      </w:pPr>
      <w:r>
        <w:rPr>
          <w:rFonts w:ascii="仿宋" w:eastAsia="仿宋" w:hAnsi="仿宋" w:hint="eastAsia"/>
          <w:sz w:val="28"/>
          <w:szCs w:val="28"/>
        </w:rPr>
        <w:t>▲</w:t>
      </w:r>
      <w:r>
        <w:rPr>
          <w:rFonts w:ascii="仿宋" w:eastAsia="仿宋" w:hAnsi="仿宋"/>
          <w:bCs/>
          <w:sz w:val="24"/>
        </w:rPr>
        <w:t>3.3</w:t>
      </w:r>
      <w:r>
        <w:rPr>
          <w:rFonts w:ascii="仿宋" w:eastAsia="仿宋" w:hAnsi="仿宋" w:hint="eastAsia"/>
          <w:bCs/>
          <w:sz w:val="24"/>
        </w:rPr>
        <w:t>、光学头可电动调节倾斜角度；</w:t>
      </w:r>
    </w:p>
    <w:p w:rsidR="00895AE5" w:rsidRDefault="00895AE5" w:rsidP="00895AE5">
      <w:pPr>
        <w:spacing w:beforeLines="50" w:before="156" w:after="160" w:line="360" w:lineRule="auto"/>
        <w:rPr>
          <w:rFonts w:ascii="仿宋" w:eastAsia="仿宋" w:hAnsi="仿宋"/>
          <w:bCs/>
          <w:sz w:val="24"/>
        </w:rPr>
      </w:pPr>
      <w:r>
        <w:rPr>
          <w:rFonts w:ascii="仿宋" w:eastAsia="仿宋" w:hAnsi="仿宋"/>
          <w:bCs/>
          <w:sz w:val="24"/>
        </w:rPr>
        <w:t>3.4</w:t>
      </w:r>
      <w:r>
        <w:rPr>
          <w:rFonts w:ascii="仿宋" w:eastAsia="仿宋" w:hAnsi="仿宋" w:hint="eastAsia"/>
          <w:bCs/>
          <w:sz w:val="24"/>
        </w:rPr>
        <w:t>、</w:t>
      </w:r>
      <w:r>
        <w:rPr>
          <w:rFonts w:ascii="仿宋" w:eastAsia="仿宋" w:hAnsi="仿宋"/>
          <w:bCs/>
          <w:sz w:val="24"/>
        </w:rPr>
        <w:t>XY</w:t>
      </w:r>
      <w:r>
        <w:rPr>
          <w:rFonts w:ascii="仿宋" w:eastAsia="仿宋" w:hAnsi="仿宋" w:hint="eastAsia"/>
          <w:bCs/>
          <w:sz w:val="24"/>
        </w:rPr>
        <w:t>调焦可单独一键复位，抬至顶端可</w:t>
      </w:r>
      <w:proofErr w:type="spellStart"/>
      <w:r>
        <w:rPr>
          <w:rFonts w:ascii="仿宋" w:eastAsia="仿宋" w:hAnsi="仿宋"/>
          <w:bCs/>
          <w:sz w:val="24"/>
        </w:rPr>
        <w:t>xy</w:t>
      </w:r>
      <w:proofErr w:type="spellEnd"/>
      <w:r>
        <w:rPr>
          <w:rFonts w:ascii="仿宋" w:eastAsia="仿宋" w:hAnsi="仿宋" w:hint="eastAsia"/>
          <w:bCs/>
          <w:sz w:val="24"/>
        </w:rPr>
        <w:t>调焦照明、可自动恢复初始状态。</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lastRenderedPageBreak/>
        <w:t>4、</w:t>
      </w:r>
      <w:r>
        <w:rPr>
          <w:rFonts w:ascii="仿宋" w:eastAsia="仿宋" w:hAnsi="仿宋" w:hint="eastAsia"/>
          <w:bCs/>
          <w:sz w:val="24"/>
          <w:szCs w:val="24"/>
        </w:rPr>
        <w:t>控制和监控部件参数：</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4.1</w:t>
      </w:r>
      <w:r>
        <w:rPr>
          <w:rFonts w:ascii="仿宋" w:eastAsia="仿宋" w:hAnsi="仿宋" w:hint="eastAsia"/>
          <w:bCs/>
          <w:sz w:val="24"/>
          <w:szCs w:val="24"/>
        </w:rPr>
        <w:t>、控制显示器：智能型触摸屏控制器，可自定义手术常用参数、术中快速切换；</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4.2</w:t>
      </w:r>
      <w:r>
        <w:rPr>
          <w:rFonts w:ascii="仿宋" w:eastAsia="仿宋" w:hAnsi="仿宋" w:hint="eastAsia"/>
          <w:bCs/>
          <w:sz w:val="24"/>
          <w:szCs w:val="24"/>
        </w:rPr>
        <w:t>、脚踏控制：具有控制</w:t>
      </w:r>
      <w:r>
        <w:rPr>
          <w:rFonts w:ascii="仿宋" w:eastAsia="仿宋" w:hAnsi="仿宋"/>
          <w:bCs/>
          <w:sz w:val="24"/>
          <w:szCs w:val="24"/>
        </w:rPr>
        <w:t>XY</w:t>
      </w:r>
      <w:r>
        <w:rPr>
          <w:rFonts w:ascii="仿宋" w:eastAsia="仿宋" w:hAnsi="仿宋" w:hint="eastAsia"/>
          <w:bCs/>
          <w:sz w:val="24"/>
          <w:szCs w:val="24"/>
        </w:rPr>
        <w:t>方向、调焦、变倍、光学镜头前后倾斜、灯光开闭、灯光明暗等功能；</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4.3</w:t>
      </w:r>
      <w:r>
        <w:rPr>
          <w:rFonts w:ascii="仿宋" w:eastAsia="仿宋" w:hAnsi="仿宋" w:hint="eastAsia"/>
          <w:bCs/>
          <w:sz w:val="24"/>
          <w:szCs w:val="24"/>
        </w:rPr>
        <w:t>、手柄：可自定义≥2组参数设定。</w:t>
      </w:r>
    </w:p>
    <w:p w:rsidR="00895AE5" w:rsidRDefault="00895AE5" w:rsidP="00895AE5">
      <w:pPr>
        <w:pStyle w:val="msolistparagraph0"/>
        <w:widowControl/>
        <w:numPr>
          <w:ilvl w:val="1"/>
          <w:numId w:val="0"/>
        </w:numPr>
        <w:spacing w:beforeLines="50" w:before="156" w:line="360" w:lineRule="auto"/>
        <w:rPr>
          <w:rFonts w:ascii="仿宋" w:eastAsia="仿宋" w:hAnsi="仿宋"/>
          <w:bCs/>
          <w:sz w:val="24"/>
          <w:szCs w:val="24"/>
        </w:rPr>
      </w:pPr>
      <w:r>
        <w:rPr>
          <w:rFonts w:ascii="仿宋" w:eastAsia="仿宋" w:hAnsi="仿宋"/>
          <w:bCs/>
          <w:sz w:val="24"/>
          <w:szCs w:val="24"/>
        </w:rPr>
        <w:t>5、</w:t>
      </w:r>
      <w:r>
        <w:rPr>
          <w:rFonts w:ascii="仿宋" w:eastAsia="仿宋" w:hAnsi="仿宋" w:hint="eastAsia"/>
          <w:bCs/>
          <w:sz w:val="24"/>
          <w:szCs w:val="24"/>
        </w:rPr>
        <w:t>摄录像系统参数：</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hint="eastAsia"/>
          <w:sz w:val="28"/>
          <w:szCs w:val="28"/>
        </w:rPr>
        <w:t>▲</w:t>
      </w:r>
      <w:r>
        <w:rPr>
          <w:rFonts w:ascii="仿宋" w:eastAsia="仿宋" w:hAnsi="仿宋"/>
          <w:bCs/>
          <w:sz w:val="24"/>
          <w:szCs w:val="24"/>
        </w:rPr>
        <w:t>5.1</w:t>
      </w:r>
      <w:r>
        <w:rPr>
          <w:rFonts w:ascii="仿宋" w:eastAsia="仿宋" w:hAnsi="仿宋" w:hint="eastAsia"/>
          <w:bCs/>
          <w:sz w:val="24"/>
          <w:szCs w:val="24"/>
        </w:rPr>
        <w:t>、摄录像从助手分光，并与主刀保持变倍同步；</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5.2</w:t>
      </w:r>
      <w:r>
        <w:rPr>
          <w:rFonts w:ascii="仿宋" w:eastAsia="仿宋" w:hAnsi="仿宋" w:hint="eastAsia"/>
          <w:bCs/>
          <w:sz w:val="24"/>
          <w:szCs w:val="24"/>
        </w:rPr>
        <w:t>、摄录像系统内存≥</w:t>
      </w:r>
      <w:r>
        <w:rPr>
          <w:rFonts w:ascii="仿宋" w:eastAsia="仿宋" w:hAnsi="仿宋"/>
          <w:bCs/>
          <w:sz w:val="24"/>
          <w:szCs w:val="24"/>
        </w:rPr>
        <w:t>4T</w:t>
      </w:r>
      <w:r>
        <w:rPr>
          <w:rFonts w:ascii="仿宋" w:eastAsia="仿宋" w:hAnsi="仿宋" w:hint="eastAsia"/>
          <w:bCs/>
          <w:sz w:val="24"/>
          <w:szCs w:val="24"/>
        </w:rPr>
        <w:t>；</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5.3</w:t>
      </w:r>
      <w:r>
        <w:rPr>
          <w:rFonts w:ascii="仿宋" w:eastAsia="仿宋" w:hAnsi="仿宋" w:hint="eastAsia"/>
          <w:bCs/>
          <w:sz w:val="24"/>
          <w:szCs w:val="24"/>
        </w:rPr>
        <w:t>、视频接口光圈可连续调节；</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5.4</w:t>
      </w:r>
      <w:r>
        <w:rPr>
          <w:rFonts w:ascii="仿宋" w:eastAsia="仿宋" w:hAnsi="仿宋" w:hint="eastAsia"/>
          <w:bCs/>
          <w:sz w:val="24"/>
          <w:szCs w:val="24"/>
        </w:rPr>
        <w:t>、视频接口焦距≥</w:t>
      </w:r>
      <w:r>
        <w:rPr>
          <w:rFonts w:ascii="仿宋" w:eastAsia="仿宋" w:hAnsi="仿宋"/>
          <w:bCs/>
          <w:sz w:val="24"/>
          <w:szCs w:val="24"/>
        </w:rPr>
        <w:t>60mm,</w:t>
      </w:r>
      <w:r>
        <w:rPr>
          <w:rFonts w:ascii="仿宋" w:eastAsia="仿宋" w:hAnsi="仿宋" w:hint="eastAsia"/>
          <w:bCs/>
          <w:sz w:val="24"/>
          <w:szCs w:val="24"/>
        </w:rPr>
        <w:t>可手动微调焦；</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5.5</w:t>
      </w:r>
      <w:r>
        <w:rPr>
          <w:rFonts w:ascii="仿宋" w:eastAsia="仿宋" w:hAnsi="仿宋" w:hint="eastAsia"/>
          <w:bCs/>
          <w:sz w:val="24"/>
          <w:szCs w:val="24"/>
        </w:rPr>
        <w:t>、</w:t>
      </w:r>
      <w:r>
        <w:rPr>
          <w:rFonts w:ascii="仿宋" w:eastAsia="仿宋" w:hAnsi="仿宋"/>
          <w:bCs/>
          <w:sz w:val="24"/>
          <w:szCs w:val="24"/>
        </w:rPr>
        <w:t>X-Y</w:t>
      </w:r>
      <w:r>
        <w:rPr>
          <w:rFonts w:ascii="仿宋" w:eastAsia="仿宋" w:hAnsi="仿宋" w:hint="eastAsia"/>
          <w:bCs/>
          <w:sz w:val="24"/>
          <w:szCs w:val="24"/>
        </w:rPr>
        <w:t>位置可以调整，保持术野在视频中心；</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5.6</w:t>
      </w:r>
      <w:r>
        <w:rPr>
          <w:rFonts w:ascii="仿宋" w:eastAsia="仿宋" w:hAnsi="仿宋" w:hint="eastAsia"/>
          <w:bCs/>
          <w:sz w:val="24"/>
          <w:szCs w:val="24"/>
        </w:rPr>
        <w:t>、录像时支持暂停</w:t>
      </w:r>
      <w:r>
        <w:rPr>
          <w:rFonts w:ascii="仿宋" w:eastAsia="仿宋" w:hAnsi="仿宋"/>
          <w:bCs/>
          <w:sz w:val="24"/>
          <w:szCs w:val="24"/>
        </w:rPr>
        <w:t>,</w:t>
      </w:r>
      <w:r>
        <w:rPr>
          <w:rFonts w:ascii="仿宋" w:eastAsia="仿宋" w:hAnsi="仿宋" w:hint="eastAsia"/>
          <w:bCs/>
          <w:sz w:val="24"/>
          <w:szCs w:val="24"/>
        </w:rPr>
        <w:t>暂停后恢复录像，成为一个录像文件；</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5.7</w:t>
      </w:r>
      <w:r>
        <w:rPr>
          <w:rFonts w:ascii="仿宋" w:eastAsia="仿宋" w:hAnsi="仿宋" w:hint="eastAsia"/>
          <w:bCs/>
          <w:sz w:val="24"/>
          <w:szCs w:val="24"/>
        </w:rPr>
        <w:t>、实时</w:t>
      </w:r>
      <w:r>
        <w:rPr>
          <w:rFonts w:ascii="仿宋" w:eastAsia="仿宋" w:hAnsi="仿宋"/>
          <w:bCs/>
          <w:sz w:val="24"/>
          <w:szCs w:val="24"/>
        </w:rPr>
        <w:t>/</w:t>
      </w:r>
      <w:r>
        <w:rPr>
          <w:rFonts w:ascii="仿宋" w:eastAsia="仿宋" w:hAnsi="仿宋" w:hint="eastAsia"/>
          <w:bCs/>
          <w:sz w:val="24"/>
          <w:szCs w:val="24"/>
        </w:rPr>
        <w:t>回放时捕捉静态图像，支持</w:t>
      </w:r>
      <w:r>
        <w:rPr>
          <w:rFonts w:ascii="仿宋" w:eastAsia="仿宋" w:hAnsi="仿宋"/>
          <w:bCs/>
          <w:sz w:val="24"/>
          <w:szCs w:val="24"/>
        </w:rPr>
        <w:t>TIFF</w:t>
      </w:r>
      <w:r>
        <w:rPr>
          <w:rFonts w:ascii="仿宋" w:eastAsia="仿宋" w:hAnsi="仿宋" w:hint="eastAsia"/>
          <w:bCs/>
          <w:sz w:val="24"/>
          <w:szCs w:val="24"/>
        </w:rPr>
        <w:t>、</w:t>
      </w:r>
      <w:r>
        <w:rPr>
          <w:rFonts w:ascii="仿宋" w:eastAsia="仿宋" w:hAnsi="仿宋"/>
          <w:bCs/>
          <w:sz w:val="24"/>
          <w:szCs w:val="24"/>
        </w:rPr>
        <w:t>BMP</w:t>
      </w:r>
      <w:r>
        <w:rPr>
          <w:rFonts w:ascii="仿宋" w:eastAsia="仿宋" w:hAnsi="仿宋" w:hint="eastAsia"/>
          <w:bCs/>
          <w:sz w:val="24"/>
          <w:szCs w:val="24"/>
        </w:rPr>
        <w:t>、</w:t>
      </w:r>
      <w:r>
        <w:rPr>
          <w:rFonts w:ascii="仿宋" w:eastAsia="仿宋" w:hAnsi="仿宋"/>
          <w:bCs/>
          <w:sz w:val="24"/>
          <w:szCs w:val="24"/>
        </w:rPr>
        <w:t>JPG</w:t>
      </w:r>
      <w:r>
        <w:rPr>
          <w:rFonts w:ascii="仿宋" w:eastAsia="仿宋" w:hAnsi="仿宋" w:hint="eastAsia"/>
          <w:bCs/>
          <w:sz w:val="24"/>
          <w:szCs w:val="24"/>
        </w:rPr>
        <w:t>、</w:t>
      </w:r>
      <w:r>
        <w:rPr>
          <w:rFonts w:ascii="仿宋" w:eastAsia="仿宋" w:hAnsi="仿宋"/>
          <w:bCs/>
          <w:sz w:val="24"/>
          <w:szCs w:val="24"/>
        </w:rPr>
        <w:t>PNG</w:t>
      </w:r>
      <w:r>
        <w:rPr>
          <w:rFonts w:ascii="仿宋" w:eastAsia="仿宋" w:hAnsi="仿宋" w:hint="eastAsia"/>
          <w:bCs/>
          <w:sz w:val="24"/>
          <w:szCs w:val="24"/>
        </w:rPr>
        <w:t>格式；</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5.8</w:t>
      </w:r>
      <w:r>
        <w:rPr>
          <w:rFonts w:ascii="仿宋" w:eastAsia="仿宋" w:hAnsi="仿宋" w:hint="eastAsia"/>
          <w:bCs/>
          <w:sz w:val="24"/>
          <w:szCs w:val="24"/>
        </w:rPr>
        <w:t>、</w:t>
      </w:r>
      <w:proofErr w:type="gramStart"/>
      <w:r>
        <w:rPr>
          <w:rFonts w:ascii="仿宋" w:eastAsia="仿宋" w:hAnsi="仿宋" w:hint="eastAsia"/>
          <w:bCs/>
          <w:sz w:val="24"/>
          <w:szCs w:val="24"/>
        </w:rPr>
        <w:t>一</w:t>
      </w:r>
      <w:proofErr w:type="gramEnd"/>
      <w:r>
        <w:rPr>
          <w:rFonts w:ascii="仿宋" w:eastAsia="仿宋" w:hAnsi="仿宋" w:hint="eastAsia"/>
          <w:bCs/>
          <w:sz w:val="24"/>
          <w:szCs w:val="24"/>
        </w:rPr>
        <w:t>体式视频系统支架；</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5.9</w:t>
      </w:r>
      <w:r>
        <w:rPr>
          <w:rFonts w:ascii="仿宋" w:eastAsia="仿宋" w:hAnsi="仿宋" w:hint="eastAsia"/>
          <w:bCs/>
          <w:sz w:val="24"/>
          <w:szCs w:val="24"/>
        </w:rPr>
        <w:t>、</w:t>
      </w:r>
      <w:r>
        <w:rPr>
          <w:rFonts w:ascii="仿宋" w:eastAsia="仿宋" w:hAnsi="仿宋"/>
          <w:bCs/>
          <w:sz w:val="24"/>
          <w:szCs w:val="24"/>
        </w:rPr>
        <w:t>CMOS</w:t>
      </w:r>
      <w:r>
        <w:rPr>
          <w:rFonts w:ascii="仿宋" w:eastAsia="仿宋" w:hAnsi="仿宋" w:hint="eastAsia"/>
          <w:bCs/>
          <w:sz w:val="24"/>
          <w:szCs w:val="24"/>
        </w:rPr>
        <w:t>高清摄像头≥</w:t>
      </w:r>
      <w:r>
        <w:rPr>
          <w:rFonts w:ascii="仿宋" w:eastAsia="仿宋" w:hAnsi="仿宋"/>
          <w:bCs/>
          <w:sz w:val="24"/>
          <w:szCs w:val="24"/>
        </w:rPr>
        <w:t>1/2</w:t>
      </w:r>
      <w:r>
        <w:rPr>
          <w:rFonts w:ascii="仿宋" w:eastAsia="仿宋" w:hAnsi="仿宋" w:hint="eastAsia"/>
          <w:bCs/>
          <w:sz w:val="24"/>
          <w:szCs w:val="24"/>
        </w:rPr>
        <w:t>英寸；</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hint="eastAsia"/>
          <w:bCs/>
          <w:sz w:val="24"/>
          <w:szCs w:val="24"/>
        </w:rPr>
        <w:t>5.10高动态对比度图像。</w:t>
      </w:r>
    </w:p>
    <w:p w:rsidR="00895AE5" w:rsidRDefault="00895AE5" w:rsidP="00895AE5">
      <w:pPr>
        <w:pStyle w:val="msolistparagraph0"/>
        <w:widowControl/>
        <w:spacing w:beforeLines="50" w:before="156" w:line="360" w:lineRule="auto"/>
        <w:ind w:firstLineChars="0" w:firstLine="0"/>
        <w:rPr>
          <w:rFonts w:ascii="仿宋" w:eastAsia="仿宋" w:hAnsi="仿宋"/>
          <w:bCs/>
          <w:sz w:val="24"/>
          <w:szCs w:val="24"/>
        </w:rPr>
      </w:pPr>
      <w:r>
        <w:rPr>
          <w:rFonts w:ascii="仿宋" w:eastAsia="仿宋" w:hAnsi="仿宋" w:hint="eastAsia"/>
          <w:bCs/>
          <w:sz w:val="24"/>
          <w:szCs w:val="24"/>
        </w:rPr>
        <w:t>6、倒像广角系统参数：</w:t>
      </w:r>
    </w:p>
    <w:p w:rsidR="00895AE5" w:rsidRDefault="00895AE5" w:rsidP="00895AE5">
      <w:pPr>
        <w:pStyle w:val="msolistparagraph0"/>
        <w:widowControl/>
        <w:tabs>
          <w:tab w:val="left" w:pos="312"/>
        </w:tabs>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6.1</w:t>
      </w:r>
      <w:r>
        <w:rPr>
          <w:rFonts w:ascii="仿宋" w:eastAsia="仿宋" w:hAnsi="仿宋" w:hint="eastAsia"/>
          <w:bCs/>
          <w:sz w:val="24"/>
          <w:szCs w:val="24"/>
        </w:rPr>
        <w:t>、灭菌部分主体为钛合金材质；</w:t>
      </w:r>
    </w:p>
    <w:p w:rsidR="00895AE5" w:rsidRDefault="00895AE5" w:rsidP="00895AE5">
      <w:pPr>
        <w:pStyle w:val="msolistparagraph0"/>
        <w:widowControl/>
        <w:tabs>
          <w:tab w:val="left" w:pos="312"/>
        </w:tabs>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6.2</w:t>
      </w:r>
      <w:r>
        <w:rPr>
          <w:rFonts w:ascii="仿宋" w:eastAsia="仿宋" w:hAnsi="仿宋" w:hint="eastAsia"/>
          <w:bCs/>
          <w:sz w:val="24"/>
          <w:szCs w:val="24"/>
        </w:rPr>
        <w:t>、具有眼轴长度补偿装置，可以实现对患者屈光不正的预补偿；</w:t>
      </w:r>
    </w:p>
    <w:p w:rsidR="00895AE5" w:rsidRDefault="00895AE5" w:rsidP="00895AE5">
      <w:pPr>
        <w:pStyle w:val="msolistparagraph0"/>
        <w:widowControl/>
        <w:tabs>
          <w:tab w:val="left" w:pos="312"/>
        </w:tabs>
        <w:spacing w:beforeLines="50" w:before="156" w:line="360" w:lineRule="auto"/>
        <w:ind w:firstLineChars="0" w:firstLine="0"/>
        <w:rPr>
          <w:rFonts w:ascii="仿宋" w:eastAsia="仿宋" w:hAnsi="仿宋"/>
          <w:bCs/>
          <w:sz w:val="24"/>
          <w:szCs w:val="24"/>
        </w:rPr>
      </w:pPr>
      <w:r>
        <w:rPr>
          <w:rFonts w:ascii="仿宋" w:eastAsia="仿宋" w:hAnsi="仿宋"/>
          <w:bCs/>
          <w:sz w:val="24"/>
          <w:szCs w:val="24"/>
        </w:rPr>
        <w:t>6.3</w:t>
      </w:r>
      <w:r>
        <w:rPr>
          <w:rFonts w:ascii="仿宋" w:eastAsia="仿宋" w:hAnsi="仿宋" w:hint="eastAsia"/>
          <w:bCs/>
          <w:sz w:val="24"/>
          <w:szCs w:val="24"/>
        </w:rPr>
        <w:t>、内调焦结构，具有调焦方向、焦距零点指示。可预判的半定量调焦；</w:t>
      </w:r>
    </w:p>
    <w:p w:rsidR="00895AE5" w:rsidRDefault="00895AE5" w:rsidP="00895AE5">
      <w:pPr>
        <w:tabs>
          <w:tab w:val="left" w:pos="312"/>
        </w:tabs>
        <w:spacing w:beforeLines="50" w:before="156" w:after="160" w:line="360" w:lineRule="auto"/>
        <w:rPr>
          <w:rFonts w:ascii="仿宋" w:eastAsia="仿宋" w:hAnsi="仿宋"/>
          <w:bCs/>
          <w:sz w:val="24"/>
        </w:rPr>
      </w:pPr>
      <w:r>
        <w:rPr>
          <w:rFonts w:ascii="仿宋" w:eastAsia="仿宋" w:hAnsi="仿宋"/>
          <w:bCs/>
          <w:sz w:val="24"/>
        </w:rPr>
        <w:t>6.4</w:t>
      </w:r>
      <w:r>
        <w:rPr>
          <w:rFonts w:ascii="仿宋" w:eastAsia="仿宋" w:hAnsi="仿宋" w:hint="eastAsia"/>
          <w:bCs/>
          <w:sz w:val="24"/>
        </w:rPr>
        <w:t>、调焦量≥</w:t>
      </w:r>
      <w:r>
        <w:rPr>
          <w:rFonts w:ascii="仿宋" w:eastAsia="仿宋" w:hAnsi="仿宋"/>
          <w:bCs/>
          <w:sz w:val="24"/>
        </w:rPr>
        <w:t xml:space="preserve">20mm, </w:t>
      </w:r>
      <w:r>
        <w:rPr>
          <w:rFonts w:ascii="仿宋" w:eastAsia="仿宋" w:hAnsi="仿宋" w:hint="eastAsia"/>
          <w:bCs/>
          <w:sz w:val="24"/>
        </w:rPr>
        <w:t>适用超高度近视和远视患者（等效眼轴长度</w:t>
      </w:r>
      <w:r>
        <w:rPr>
          <w:rFonts w:ascii="仿宋" w:eastAsia="仿宋" w:hAnsi="仿宋"/>
          <w:bCs/>
          <w:sz w:val="24"/>
        </w:rPr>
        <w:t>18-38mm</w:t>
      </w:r>
      <w:r>
        <w:rPr>
          <w:rFonts w:ascii="仿宋" w:eastAsia="仿宋" w:hAnsi="仿宋" w:hint="eastAsia"/>
          <w:bCs/>
          <w:sz w:val="24"/>
        </w:rPr>
        <w:t>）；</w:t>
      </w:r>
    </w:p>
    <w:p w:rsidR="00895AE5" w:rsidRDefault="00895AE5" w:rsidP="00895AE5">
      <w:pPr>
        <w:tabs>
          <w:tab w:val="left" w:pos="312"/>
        </w:tabs>
        <w:spacing w:beforeLines="50" w:before="156" w:after="160" w:line="360" w:lineRule="auto"/>
        <w:rPr>
          <w:rFonts w:ascii="仿宋" w:eastAsia="仿宋" w:hAnsi="仿宋"/>
          <w:bCs/>
          <w:sz w:val="24"/>
        </w:rPr>
      </w:pPr>
      <w:r>
        <w:rPr>
          <w:rFonts w:ascii="仿宋" w:eastAsia="仿宋" w:hAnsi="仿宋"/>
          <w:bCs/>
          <w:sz w:val="24"/>
        </w:rPr>
        <w:lastRenderedPageBreak/>
        <w:t>6.5</w:t>
      </w:r>
      <w:r>
        <w:rPr>
          <w:rFonts w:ascii="仿宋" w:eastAsia="仿宋" w:hAnsi="仿宋" w:hint="eastAsia"/>
          <w:bCs/>
          <w:sz w:val="24"/>
        </w:rPr>
        <w:t>、折叠悬臂，可双向</w:t>
      </w:r>
      <w:r>
        <w:rPr>
          <w:rFonts w:ascii="仿宋" w:eastAsia="仿宋" w:hAnsi="仿宋"/>
          <w:bCs/>
          <w:sz w:val="24"/>
        </w:rPr>
        <w:t>360</w:t>
      </w:r>
      <w:r>
        <w:rPr>
          <w:rFonts w:ascii="仿宋" w:eastAsia="仿宋" w:hAnsi="仿宋" w:hint="eastAsia"/>
          <w:bCs/>
          <w:sz w:val="24"/>
        </w:rPr>
        <w:t>度旋转。每间隔</w:t>
      </w:r>
      <w:r>
        <w:rPr>
          <w:rFonts w:ascii="仿宋" w:eastAsia="仿宋" w:hAnsi="仿宋"/>
          <w:bCs/>
          <w:sz w:val="24"/>
        </w:rPr>
        <w:t>30</w:t>
      </w:r>
      <w:r>
        <w:rPr>
          <w:rFonts w:ascii="仿宋" w:eastAsia="仿宋" w:hAnsi="仿宋" w:hint="eastAsia"/>
          <w:bCs/>
          <w:sz w:val="24"/>
        </w:rPr>
        <w:t>度一个定位锚点；</w:t>
      </w:r>
    </w:p>
    <w:p w:rsidR="00895AE5" w:rsidRDefault="00895AE5" w:rsidP="00895AE5">
      <w:pPr>
        <w:tabs>
          <w:tab w:val="left" w:pos="312"/>
        </w:tabs>
        <w:spacing w:beforeLines="50" w:before="156" w:after="160" w:line="360" w:lineRule="auto"/>
        <w:rPr>
          <w:rFonts w:ascii="仿宋" w:eastAsia="仿宋" w:hAnsi="仿宋"/>
          <w:bCs/>
          <w:sz w:val="24"/>
        </w:rPr>
      </w:pPr>
      <w:r>
        <w:rPr>
          <w:rFonts w:ascii="仿宋" w:eastAsia="仿宋" w:hAnsi="仿宋"/>
          <w:bCs/>
          <w:sz w:val="24"/>
        </w:rPr>
        <w:t>6.6</w:t>
      </w:r>
      <w:r>
        <w:rPr>
          <w:rFonts w:ascii="仿宋" w:eastAsia="仿宋" w:hAnsi="仿宋" w:hint="eastAsia"/>
          <w:bCs/>
          <w:sz w:val="24"/>
        </w:rPr>
        <w:t>、</w:t>
      </w:r>
      <w:proofErr w:type="gramStart"/>
      <w:r>
        <w:rPr>
          <w:rFonts w:ascii="仿宋" w:eastAsia="仿宋" w:hAnsi="仿宋" w:hint="eastAsia"/>
          <w:bCs/>
          <w:sz w:val="24"/>
        </w:rPr>
        <w:t>标配非</w:t>
      </w:r>
      <w:proofErr w:type="gramEnd"/>
      <w:r>
        <w:rPr>
          <w:rFonts w:ascii="仿宋" w:eastAsia="仿宋" w:hAnsi="仿宋" w:hint="eastAsia"/>
          <w:bCs/>
          <w:sz w:val="24"/>
        </w:rPr>
        <w:t>接触眼底镜为双镜，观察范围≥</w:t>
      </w:r>
      <w:r>
        <w:rPr>
          <w:rFonts w:ascii="仿宋" w:eastAsia="仿宋" w:hAnsi="仿宋"/>
          <w:bCs/>
          <w:sz w:val="24"/>
        </w:rPr>
        <w:t>60-12</w:t>
      </w:r>
      <w:r>
        <w:rPr>
          <w:rFonts w:ascii="仿宋" w:eastAsia="仿宋" w:hAnsi="仿宋" w:hint="eastAsia"/>
          <w:bCs/>
          <w:sz w:val="24"/>
        </w:rPr>
        <w:t>5°。</w:t>
      </w:r>
      <w:proofErr w:type="gramStart"/>
      <w:r>
        <w:rPr>
          <w:rFonts w:ascii="仿宋" w:eastAsia="仿宋" w:hAnsi="仿宋" w:hint="eastAsia"/>
          <w:bCs/>
          <w:sz w:val="24"/>
        </w:rPr>
        <w:t>可双镜切换</w:t>
      </w:r>
      <w:proofErr w:type="gramEnd"/>
      <w:r>
        <w:rPr>
          <w:rFonts w:ascii="仿宋" w:eastAsia="仿宋" w:hAnsi="仿宋" w:hint="eastAsia"/>
          <w:bCs/>
          <w:sz w:val="24"/>
        </w:rPr>
        <w:t>；</w:t>
      </w:r>
    </w:p>
    <w:p w:rsidR="00895AE5" w:rsidRDefault="00895AE5" w:rsidP="00895AE5">
      <w:pPr>
        <w:tabs>
          <w:tab w:val="left" w:pos="312"/>
        </w:tabs>
        <w:spacing w:beforeLines="50" w:before="156" w:after="160" w:line="360" w:lineRule="auto"/>
        <w:rPr>
          <w:rFonts w:ascii="仿宋" w:eastAsia="仿宋" w:hAnsi="仿宋"/>
          <w:bCs/>
          <w:sz w:val="24"/>
        </w:rPr>
      </w:pPr>
      <w:r>
        <w:rPr>
          <w:rFonts w:ascii="仿宋" w:eastAsia="仿宋" w:hAnsi="仿宋"/>
          <w:bCs/>
          <w:sz w:val="24"/>
        </w:rPr>
        <w:t>6.7</w:t>
      </w:r>
      <w:r>
        <w:rPr>
          <w:rFonts w:ascii="仿宋" w:eastAsia="仿宋" w:hAnsi="仿宋" w:hint="eastAsia"/>
          <w:bCs/>
          <w:sz w:val="24"/>
        </w:rPr>
        <w:t>、非接触眼底镜为石英等性能玻璃材料；</w:t>
      </w:r>
    </w:p>
    <w:p w:rsidR="00895AE5" w:rsidRDefault="00895AE5" w:rsidP="00895AE5">
      <w:pPr>
        <w:tabs>
          <w:tab w:val="left" w:pos="312"/>
        </w:tabs>
        <w:spacing w:beforeLines="50" w:before="156" w:after="160" w:line="360" w:lineRule="auto"/>
        <w:rPr>
          <w:rFonts w:ascii="仿宋" w:eastAsia="仿宋" w:hAnsi="仿宋"/>
          <w:bCs/>
          <w:sz w:val="24"/>
        </w:rPr>
      </w:pPr>
      <w:r>
        <w:rPr>
          <w:rFonts w:ascii="仿宋" w:eastAsia="仿宋" w:hAnsi="仿宋"/>
          <w:bCs/>
          <w:sz w:val="24"/>
        </w:rPr>
        <w:t>6.8</w:t>
      </w:r>
      <w:r>
        <w:rPr>
          <w:rFonts w:ascii="仿宋" w:eastAsia="仿宋" w:hAnsi="仿宋" w:hint="eastAsia"/>
          <w:bCs/>
          <w:sz w:val="24"/>
        </w:rPr>
        <w:t>、非接触眼底镜为非球面镜片；</w:t>
      </w:r>
    </w:p>
    <w:p w:rsidR="00895AE5" w:rsidRDefault="00895AE5" w:rsidP="00895AE5">
      <w:pPr>
        <w:tabs>
          <w:tab w:val="left" w:pos="312"/>
        </w:tabs>
        <w:spacing w:beforeLines="50" w:before="156" w:after="160" w:line="360" w:lineRule="auto"/>
        <w:rPr>
          <w:rFonts w:ascii="仿宋" w:eastAsia="仿宋" w:hAnsi="仿宋"/>
          <w:bCs/>
          <w:sz w:val="24"/>
        </w:rPr>
      </w:pPr>
      <w:r>
        <w:rPr>
          <w:rFonts w:ascii="仿宋" w:eastAsia="仿宋" w:hAnsi="仿宋"/>
          <w:bCs/>
          <w:sz w:val="24"/>
        </w:rPr>
        <w:t>6.9</w:t>
      </w:r>
      <w:r>
        <w:rPr>
          <w:rFonts w:ascii="仿宋" w:eastAsia="仿宋" w:hAnsi="仿宋" w:hint="eastAsia"/>
          <w:bCs/>
          <w:sz w:val="24"/>
        </w:rPr>
        <w:t>、非高温灭菌的光学玻璃透镜采用多层防反射光学镀膜；采用消杂散光技术；</w:t>
      </w:r>
    </w:p>
    <w:p w:rsidR="00895AE5" w:rsidRDefault="00895AE5" w:rsidP="00895AE5">
      <w:pPr>
        <w:widowControl/>
        <w:spacing w:beforeLines="50" w:before="156" w:after="160" w:line="360" w:lineRule="auto"/>
        <w:jc w:val="left"/>
        <w:rPr>
          <w:rFonts w:ascii="仿宋" w:eastAsia="仿宋" w:hAnsi="仿宋"/>
          <w:bCs/>
          <w:sz w:val="24"/>
        </w:rPr>
      </w:pPr>
      <w:r>
        <w:rPr>
          <w:rFonts w:ascii="仿宋" w:eastAsia="仿宋" w:hAnsi="仿宋"/>
          <w:bCs/>
          <w:sz w:val="24"/>
        </w:rPr>
        <w:t>6.10</w:t>
      </w:r>
      <w:r>
        <w:rPr>
          <w:rFonts w:ascii="仿宋" w:eastAsia="仿宋" w:hAnsi="仿宋" w:hint="eastAsia"/>
          <w:bCs/>
          <w:sz w:val="24"/>
        </w:rPr>
        <w:t>、折叠悬臂与非接触眼底镜可</w:t>
      </w:r>
      <w:r>
        <w:rPr>
          <w:rFonts w:ascii="仿宋" w:eastAsia="仿宋" w:hAnsi="仿宋"/>
          <w:bCs/>
          <w:sz w:val="24"/>
        </w:rPr>
        <w:t>134</w:t>
      </w:r>
      <w:r>
        <w:rPr>
          <w:rFonts w:ascii="仿宋" w:eastAsia="仿宋" w:hAnsi="仿宋" w:hint="eastAsia"/>
          <w:bCs/>
          <w:sz w:val="24"/>
        </w:rPr>
        <w:t>℃高温灭菌。</w:t>
      </w:r>
    </w:p>
    <w:p w:rsidR="00895AE5" w:rsidRDefault="00895AE5" w:rsidP="00895AE5">
      <w:pPr>
        <w:spacing w:beforeLines="50" w:before="156" w:line="360" w:lineRule="auto"/>
        <w:contextualSpacing/>
        <w:rPr>
          <w:rFonts w:ascii="仿宋" w:eastAsia="仿宋" w:hAnsi="仿宋"/>
          <w:b/>
          <w:kern w:val="0"/>
          <w:sz w:val="24"/>
        </w:rPr>
      </w:pPr>
      <w:r>
        <w:rPr>
          <w:rFonts w:ascii="仿宋" w:eastAsia="仿宋" w:hAnsi="仿宋" w:cs="宋体" w:hint="eastAsia"/>
          <w:b/>
          <w:kern w:val="0"/>
          <w:sz w:val="24"/>
          <w:lang w:bidi="ar"/>
        </w:rPr>
        <w:t>三、</w:t>
      </w:r>
      <w:r>
        <w:rPr>
          <w:rFonts w:ascii="仿宋" w:eastAsia="仿宋" w:hAnsi="仿宋" w:hint="eastAsia"/>
          <w:b/>
          <w:kern w:val="0"/>
          <w:sz w:val="24"/>
        </w:rPr>
        <w:t>配置要求参数：</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1. 光学主镜（1套）</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2. 电磁锁支架（1个）</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3. 摄录像系统（1套）</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4. 无线脚踏（1个）</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5. 助手镜（1个）</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6. 倒像镜（1个）</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7．广角镜（1套）</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8. 电源线（1根）</w:t>
      </w:r>
    </w:p>
    <w:p w:rsidR="00895AE5" w:rsidRDefault="00895AE5" w:rsidP="00895AE5">
      <w:pPr>
        <w:pStyle w:val="2"/>
        <w:spacing w:beforeLines="50" w:before="156" w:line="360" w:lineRule="auto"/>
        <w:ind w:leftChars="0" w:left="0" w:firstLineChars="0" w:firstLine="0"/>
        <w:rPr>
          <w:rFonts w:ascii="仿宋" w:eastAsia="仿宋" w:hAnsi="仿宋"/>
        </w:rPr>
      </w:pPr>
      <w:r>
        <w:rPr>
          <w:rFonts w:ascii="仿宋" w:eastAsia="仿宋" w:hAnsi="仿宋" w:hint="eastAsia"/>
        </w:rPr>
        <w:t>9. 防尘罩（1个）</w:t>
      </w:r>
    </w:p>
    <w:p w:rsidR="00895AE5" w:rsidRDefault="00895AE5" w:rsidP="00895AE5">
      <w:pPr>
        <w:spacing w:beforeLines="50" w:before="156" w:line="360" w:lineRule="auto"/>
        <w:contextualSpacing/>
        <w:rPr>
          <w:rFonts w:ascii="仿宋" w:eastAsia="仿宋" w:hAnsi="仿宋" w:cs="宋体"/>
          <w:b/>
          <w:kern w:val="0"/>
          <w:sz w:val="24"/>
          <w:lang w:bidi="ar"/>
        </w:rPr>
      </w:pPr>
      <w:r>
        <w:rPr>
          <w:rFonts w:ascii="仿宋" w:eastAsia="仿宋" w:hAnsi="仿宋" w:cs="宋体"/>
          <w:b/>
          <w:kern w:val="0"/>
          <w:sz w:val="24"/>
          <w:lang w:bidi="ar"/>
        </w:rPr>
        <w:t>四、售后服务</w:t>
      </w:r>
    </w:p>
    <w:p w:rsidR="00746144" w:rsidRDefault="00895AE5" w:rsidP="00895AE5">
      <w:r>
        <w:rPr>
          <w:rFonts w:ascii="仿宋" w:eastAsia="仿宋" w:hAnsi="仿宋" w:hint="eastAsia"/>
        </w:rPr>
        <w:t>整机质保期：≥2年，生产厂家提供免费的安装、调试、培训等；</w:t>
      </w:r>
    </w:p>
    <w:sectPr w:rsidR="00746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4B" w:rsidRDefault="00B8594B" w:rsidP="00895AE5">
      <w:r>
        <w:separator/>
      </w:r>
    </w:p>
  </w:endnote>
  <w:endnote w:type="continuationSeparator" w:id="0">
    <w:p w:rsidR="00B8594B" w:rsidRDefault="00B8594B" w:rsidP="0089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4B" w:rsidRDefault="00B8594B" w:rsidP="00895AE5">
      <w:r>
        <w:separator/>
      </w:r>
    </w:p>
  </w:footnote>
  <w:footnote w:type="continuationSeparator" w:id="0">
    <w:p w:rsidR="00B8594B" w:rsidRDefault="00B8594B" w:rsidP="00895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EAD10BB"/>
    <w:multiLevelType w:val="multilevel"/>
    <w:tmpl w:val="4EAD10B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48F5D96"/>
    <w:multiLevelType w:val="multilevel"/>
    <w:tmpl w:val="748F5D96"/>
    <w:lvl w:ilvl="0">
      <w:start w:val="2"/>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78"/>
    <w:rsid w:val="00746144"/>
    <w:rsid w:val="00895AE5"/>
    <w:rsid w:val="00B8594B"/>
    <w:rsid w:val="00CC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E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AE5"/>
    <w:rPr>
      <w:sz w:val="18"/>
      <w:szCs w:val="18"/>
    </w:rPr>
  </w:style>
  <w:style w:type="paragraph" w:styleId="a4">
    <w:name w:val="footer"/>
    <w:basedOn w:val="a"/>
    <w:link w:val="Char0"/>
    <w:uiPriority w:val="99"/>
    <w:unhideWhenUsed/>
    <w:rsid w:val="00895AE5"/>
    <w:pPr>
      <w:tabs>
        <w:tab w:val="center" w:pos="4153"/>
        <w:tab w:val="right" w:pos="8306"/>
      </w:tabs>
      <w:snapToGrid w:val="0"/>
      <w:jc w:val="left"/>
    </w:pPr>
    <w:rPr>
      <w:sz w:val="18"/>
      <w:szCs w:val="18"/>
    </w:rPr>
  </w:style>
  <w:style w:type="character" w:customStyle="1" w:styleId="Char0">
    <w:name w:val="页脚 Char"/>
    <w:basedOn w:val="a0"/>
    <w:link w:val="a4"/>
    <w:uiPriority w:val="99"/>
    <w:rsid w:val="00895AE5"/>
    <w:rPr>
      <w:sz w:val="18"/>
      <w:szCs w:val="18"/>
    </w:rPr>
  </w:style>
  <w:style w:type="paragraph" w:styleId="a5">
    <w:name w:val="Plain Text"/>
    <w:basedOn w:val="a"/>
    <w:link w:val="Char1"/>
    <w:qFormat/>
    <w:rsid w:val="00895AE5"/>
    <w:rPr>
      <w:rFonts w:ascii="宋体" w:hAnsi="Courier New" w:hint="eastAsia"/>
      <w:szCs w:val="20"/>
    </w:rPr>
  </w:style>
  <w:style w:type="character" w:customStyle="1" w:styleId="Char1">
    <w:name w:val="纯文本 Char"/>
    <w:basedOn w:val="a0"/>
    <w:link w:val="a5"/>
    <w:qFormat/>
    <w:rsid w:val="00895AE5"/>
    <w:rPr>
      <w:rFonts w:ascii="宋体" w:eastAsia="宋体" w:hAnsi="Courier New" w:cs="Times New Roman"/>
      <w:szCs w:val="20"/>
    </w:rPr>
  </w:style>
  <w:style w:type="paragraph" w:styleId="a6">
    <w:name w:val="Body Text Indent"/>
    <w:basedOn w:val="a"/>
    <w:link w:val="Char2"/>
    <w:uiPriority w:val="99"/>
    <w:semiHidden/>
    <w:unhideWhenUsed/>
    <w:rsid w:val="00895AE5"/>
    <w:pPr>
      <w:spacing w:after="120"/>
      <w:ind w:leftChars="200" w:left="420"/>
    </w:pPr>
  </w:style>
  <w:style w:type="character" w:customStyle="1" w:styleId="Char2">
    <w:name w:val="正文文本缩进 Char"/>
    <w:basedOn w:val="a0"/>
    <w:link w:val="a6"/>
    <w:uiPriority w:val="99"/>
    <w:semiHidden/>
    <w:rsid w:val="00895AE5"/>
    <w:rPr>
      <w:rFonts w:ascii="Calibri" w:eastAsia="宋体" w:hAnsi="Calibri" w:cs="Times New Roman"/>
      <w:szCs w:val="24"/>
    </w:rPr>
  </w:style>
  <w:style w:type="paragraph" w:styleId="2">
    <w:name w:val="Body Text First Indent 2"/>
    <w:basedOn w:val="a6"/>
    <w:link w:val="2Char"/>
    <w:uiPriority w:val="99"/>
    <w:qFormat/>
    <w:rsid w:val="00895AE5"/>
    <w:pPr>
      <w:spacing w:line="480" w:lineRule="exact"/>
      <w:ind w:firstLineChars="200" w:firstLine="420"/>
    </w:pPr>
    <w:rPr>
      <w:sz w:val="24"/>
      <w:szCs w:val="20"/>
    </w:rPr>
  </w:style>
  <w:style w:type="character" w:customStyle="1" w:styleId="2Char">
    <w:name w:val="正文首行缩进 2 Char"/>
    <w:basedOn w:val="Char2"/>
    <w:link w:val="2"/>
    <w:uiPriority w:val="99"/>
    <w:qFormat/>
    <w:rsid w:val="00895AE5"/>
    <w:rPr>
      <w:rFonts w:ascii="Calibri" w:eastAsia="宋体" w:hAnsi="Calibri" w:cs="Times New Roman"/>
      <w:sz w:val="24"/>
      <w:szCs w:val="20"/>
    </w:rPr>
  </w:style>
  <w:style w:type="character" w:customStyle="1" w:styleId="Char10">
    <w:name w:val="列出段落 Char1"/>
    <w:link w:val="a7"/>
    <w:uiPriority w:val="34"/>
    <w:qFormat/>
    <w:rsid w:val="00895AE5"/>
    <w:rPr>
      <w:rFonts w:ascii="Calibri" w:eastAsia="宋体" w:hAnsi="Calibri"/>
    </w:rPr>
  </w:style>
  <w:style w:type="paragraph" w:styleId="a7">
    <w:name w:val="List Paragraph"/>
    <w:basedOn w:val="a"/>
    <w:link w:val="Char10"/>
    <w:uiPriority w:val="34"/>
    <w:qFormat/>
    <w:rsid w:val="00895AE5"/>
    <w:pPr>
      <w:ind w:firstLineChars="200" w:firstLine="420"/>
    </w:pPr>
    <w:rPr>
      <w:rFonts w:cstheme="minorBidi"/>
      <w:szCs w:val="22"/>
    </w:rPr>
  </w:style>
  <w:style w:type="paragraph" w:customStyle="1" w:styleId="SOW">
    <w:name w:val="SOW正文"/>
    <w:basedOn w:val="a"/>
    <w:qFormat/>
    <w:rsid w:val="00895AE5"/>
    <w:pPr>
      <w:snapToGrid w:val="0"/>
      <w:spacing w:before="120" w:line="400" w:lineRule="exact"/>
      <w:ind w:firstLine="425"/>
    </w:pPr>
    <w:rPr>
      <w:rFonts w:ascii="Times New Roman" w:hAnsi="Times New Roman"/>
      <w:sz w:val="24"/>
      <w:szCs w:val="20"/>
    </w:rPr>
  </w:style>
  <w:style w:type="paragraph" w:customStyle="1" w:styleId="msolistparagraph0">
    <w:name w:val="msolistparagraph"/>
    <w:basedOn w:val="a"/>
    <w:qFormat/>
    <w:rsid w:val="00895AE5"/>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E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AE5"/>
    <w:rPr>
      <w:sz w:val="18"/>
      <w:szCs w:val="18"/>
    </w:rPr>
  </w:style>
  <w:style w:type="paragraph" w:styleId="a4">
    <w:name w:val="footer"/>
    <w:basedOn w:val="a"/>
    <w:link w:val="Char0"/>
    <w:uiPriority w:val="99"/>
    <w:unhideWhenUsed/>
    <w:rsid w:val="00895AE5"/>
    <w:pPr>
      <w:tabs>
        <w:tab w:val="center" w:pos="4153"/>
        <w:tab w:val="right" w:pos="8306"/>
      </w:tabs>
      <w:snapToGrid w:val="0"/>
      <w:jc w:val="left"/>
    </w:pPr>
    <w:rPr>
      <w:sz w:val="18"/>
      <w:szCs w:val="18"/>
    </w:rPr>
  </w:style>
  <w:style w:type="character" w:customStyle="1" w:styleId="Char0">
    <w:name w:val="页脚 Char"/>
    <w:basedOn w:val="a0"/>
    <w:link w:val="a4"/>
    <w:uiPriority w:val="99"/>
    <w:rsid w:val="00895AE5"/>
    <w:rPr>
      <w:sz w:val="18"/>
      <w:szCs w:val="18"/>
    </w:rPr>
  </w:style>
  <w:style w:type="paragraph" w:styleId="a5">
    <w:name w:val="Plain Text"/>
    <w:basedOn w:val="a"/>
    <w:link w:val="Char1"/>
    <w:qFormat/>
    <w:rsid w:val="00895AE5"/>
    <w:rPr>
      <w:rFonts w:ascii="宋体" w:hAnsi="Courier New" w:hint="eastAsia"/>
      <w:szCs w:val="20"/>
    </w:rPr>
  </w:style>
  <w:style w:type="character" w:customStyle="1" w:styleId="Char1">
    <w:name w:val="纯文本 Char"/>
    <w:basedOn w:val="a0"/>
    <w:link w:val="a5"/>
    <w:qFormat/>
    <w:rsid w:val="00895AE5"/>
    <w:rPr>
      <w:rFonts w:ascii="宋体" w:eastAsia="宋体" w:hAnsi="Courier New" w:cs="Times New Roman"/>
      <w:szCs w:val="20"/>
    </w:rPr>
  </w:style>
  <w:style w:type="paragraph" w:styleId="a6">
    <w:name w:val="Body Text Indent"/>
    <w:basedOn w:val="a"/>
    <w:link w:val="Char2"/>
    <w:uiPriority w:val="99"/>
    <w:semiHidden/>
    <w:unhideWhenUsed/>
    <w:rsid w:val="00895AE5"/>
    <w:pPr>
      <w:spacing w:after="120"/>
      <w:ind w:leftChars="200" w:left="420"/>
    </w:pPr>
  </w:style>
  <w:style w:type="character" w:customStyle="1" w:styleId="Char2">
    <w:name w:val="正文文本缩进 Char"/>
    <w:basedOn w:val="a0"/>
    <w:link w:val="a6"/>
    <w:uiPriority w:val="99"/>
    <w:semiHidden/>
    <w:rsid w:val="00895AE5"/>
    <w:rPr>
      <w:rFonts w:ascii="Calibri" w:eastAsia="宋体" w:hAnsi="Calibri" w:cs="Times New Roman"/>
      <w:szCs w:val="24"/>
    </w:rPr>
  </w:style>
  <w:style w:type="paragraph" w:styleId="2">
    <w:name w:val="Body Text First Indent 2"/>
    <w:basedOn w:val="a6"/>
    <w:link w:val="2Char"/>
    <w:uiPriority w:val="99"/>
    <w:qFormat/>
    <w:rsid w:val="00895AE5"/>
    <w:pPr>
      <w:spacing w:line="480" w:lineRule="exact"/>
      <w:ind w:firstLineChars="200" w:firstLine="420"/>
    </w:pPr>
    <w:rPr>
      <w:sz w:val="24"/>
      <w:szCs w:val="20"/>
    </w:rPr>
  </w:style>
  <w:style w:type="character" w:customStyle="1" w:styleId="2Char">
    <w:name w:val="正文首行缩进 2 Char"/>
    <w:basedOn w:val="Char2"/>
    <w:link w:val="2"/>
    <w:uiPriority w:val="99"/>
    <w:qFormat/>
    <w:rsid w:val="00895AE5"/>
    <w:rPr>
      <w:rFonts w:ascii="Calibri" w:eastAsia="宋体" w:hAnsi="Calibri" w:cs="Times New Roman"/>
      <w:sz w:val="24"/>
      <w:szCs w:val="20"/>
    </w:rPr>
  </w:style>
  <w:style w:type="character" w:customStyle="1" w:styleId="Char10">
    <w:name w:val="列出段落 Char1"/>
    <w:link w:val="a7"/>
    <w:uiPriority w:val="34"/>
    <w:qFormat/>
    <w:rsid w:val="00895AE5"/>
    <w:rPr>
      <w:rFonts w:ascii="Calibri" w:eastAsia="宋体" w:hAnsi="Calibri"/>
    </w:rPr>
  </w:style>
  <w:style w:type="paragraph" w:styleId="a7">
    <w:name w:val="List Paragraph"/>
    <w:basedOn w:val="a"/>
    <w:link w:val="Char10"/>
    <w:uiPriority w:val="34"/>
    <w:qFormat/>
    <w:rsid w:val="00895AE5"/>
    <w:pPr>
      <w:ind w:firstLineChars="200" w:firstLine="420"/>
    </w:pPr>
    <w:rPr>
      <w:rFonts w:cstheme="minorBidi"/>
      <w:szCs w:val="22"/>
    </w:rPr>
  </w:style>
  <w:style w:type="paragraph" w:customStyle="1" w:styleId="SOW">
    <w:name w:val="SOW正文"/>
    <w:basedOn w:val="a"/>
    <w:qFormat/>
    <w:rsid w:val="00895AE5"/>
    <w:pPr>
      <w:snapToGrid w:val="0"/>
      <w:spacing w:before="120" w:line="400" w:lineRule="exact"/>
      <w:ind w:firstLine="425"/>
    </w:pPr>
    <w:rPr>
      <w:rFonts w:ascii="Times New Roman" w:hAnsi="Times New Roman"/>
      <w:sz w:val="24"/>
      <w:szCs w:val="20"/>
    </w:rPr>
  </w:style>
  <w:style w:type="paragraph" w:customStyle="1" w:styleId="msolistparagraph0">
    <w:name w:val="msolistparagraph"/>
    <w:basedOn w:val="a"/>
    <w:qFormat/>
    <w:rsid w:val="00895AE5"/>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2025-10-16T06:58:00Z</dcterms:created>
  <dcterms:modified xsi:type="dcterms:W3CDTF">2025-10-16T07:00:00Z</dcterms:modified>
</cp:coreProperties>
</file>