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721F6">
      <w:pPr>
        <w:widowControl w:val="0"/>
        <w:tabs>
          <w:tab w:val="left" w:pos="1630"/>
        </w:tabs>
        <w:autoSpaceDE w:val="0"/>
        <w:autoSpaceDN w:val="0"/>
        <w:spacing w:before="25" w:after="0" w:line="240" w:lineRule="auto"/>
        <w:ind w:left="8"/>
        <w:jc w:val="center"/>
        <w:outlineLvl w:val="0"/>
        <w:rPr>
          <w:rFonts w:ascii="仿宋" w:hAnsi="仿宋" w:eastAsia="仿宋" w:cs="仿宋"/>
          <w:b/>
          <w:bCs/>
          <w:sz w:val="36"/>
          <w:szCs w:val="36"/>
          <w:lang w:val="en-US" w:eastAsia="zh-CN" w:bidi="ar-SA"/>
        </w:rPr>
      </w:pPr>
      <w:bookmarkStart w:id="0" w:name="_Toc16524"/>
      <w:bookmarkStart w:id="1" w:name="_Toc5625"/>
      <w:r>
        <w:rPr>
          <w:rFonts w:hint="eastAsia" w:ascii="仿宋" w:hAnsi="仿宋" w:eastAsia="仿宋" w:cs="仿宋"/>
          <w:b/>
          <w:bCs/>
          <w:sz w:val="36"/>
          <w:szCs w:val="36"/>
          <w:lang w:val="en-US" w:eastAsia="zh-CN" w:bidi="ar-SA"/>
        </w:rPr>
        <w:t>第五章 采购需求</w:t>
      </w:r>
      <w:bookmarkEnd w:id="0"/>
      <w:bookmarkEnd w:id="1"/>
    </w:p>
    <w:p w14:paraId="3F16E8EE">
      <w:pPr>
        <w:autoSpaceDE w:val="0"/>
        <w:autoSpaceDN w:val="0"/>
        <w:spacing w:before="1" w:after="160" w:line="360" w:lineRule="auto"/>
        <w:ind w:left="121"/>
        <w:jc w:val="left"/>
        <w:rPr>
          <w:rFonts w:ascii="仿宋" w:hAnsi="仿宋" w:eastAsia="仿宋" w:cs="仿宋"/>
          <w:b/>
          <w:bCs/>
          <w:kern w:val="0"/>
          <w:sz w:val="24"/>
          <w:szCs w:val="24"/>
          <w:lang w:eastAsia="en-US"/>
        </w:rPr>
      </w:pPr>
      <w:r>
        <w:rPr>
          <w:rFonts w:hint="eastAsia" w:ascii="仿宋" w:hAnsi="仿宋" w:eastAsia="仿宋" w:cs="仿宋"/>
          <w:b/>
          <w:bCs/>
          <w:kern w:val="0"/>
          <w:sz w:val="24"/>
          <w:szCs w:val="24"/>
          <w:lang w:eastAsia="en-US"/>
        </w:rPr>
        <w:t>一、采购标的</w:t>
      </w:r>
    </w:p>
    <w:p w14:paraId="138E5CFB">
      <w:pPr>
        <w:widowControl w:val="0"/>
        <w:tabs>
          <w:tab w:val="left" w:pos="470"/>
          <w:tab w:val="left" w:pos="7040"/>
        </w:tabs>
        <w:autoSpaceDE w:val="0"/>
        <w:autoSpaceDN w:val="0"/>
        <w:spacing w:before="154" w:after="160" w:line="360" w:lineRule="auto"/>
        <w:ind w:left="121" w:right="1830" w:firstLine="269" w:firstLineChars="100"/>
        <w:rPr>
          <w:rFonts w:ascii="仿宋" w:hAnsi="仿宋" w:eastAsia="仿宋" w:cs="仿宋"/>
          <w:sz w:val="24"/>
          <w:szCs w:val="22"/>
          <w:lang w:val="en-US" w:eastAsia="zh-CN" w:bidi="ar-SA"/>
        </w:rPr>
      </w:pPr>
      <w:r>
        <w:rPr>
          <w:rFonts w:hint="eastAsia" w:ascii="仿宋" w:hAnsi="仿宋" w:eastAsia="仿宋" w:cs="仿宋"/>
          <w:spacing w:val="-2"/>
          <w:w w:val="114"/>
          <w:sz w:val="24"/>
          <w:szCs w:val="24"/>
          <w:lang w:val="en-US" w:eastAsia="zh-CN" w:bidi="ar-SA"/>
        </w:rPr>
        <w:t>1.</w:t>
      </w:r>
      <w:r>
        <w:rPr>
          <w:rFonts w:hint="eastAsia" w:ascii="仿宋" w:hAnsi="仿宋" w:eastAsia="仿宋" w:cs="仿宋"/>
          <w:sz w:val="24"/>
          <w:szCs w:val="22"/>
          <w:lang w:val="en-US" w:eastAsia="zh-CN" w:bidi="ar-SA"/>
        </w:rPr>
        <w:t xml:space="preserve">采购标的（货物需求一览表或简要服务内容及数量） </w:t>
      </w:r>
    </w:p>
    <w:tbl>
      <w:tblPr>
        <w:tblStyle w:val="2"/>
        <w:tblW w:w="902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759"/>
        <w:gridCol w:w="2000"/>
        <w:gridCol w:w="3476"/>
      </w:tblGrid>
      <w:tr w14:paraId="28ECB5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14:paraId="2B8DA05F">
            <w:pPr>
              <w:keepNext w:val="0"/>
              <w:keepLines w:val="0"/>
              <w:pageBreakBefore w:val="0"/>
              <w:kinsoku/>
              <w:wordWrap/>
              <w:overflowPunct/>
              <w:topLinePunct w:val="0"/>
              <w:autoSpaceDE w:val="0"/>
              <w:autoSpaceDN w:val="0"/>
              <w:bidi w:val="0"/>
              <w:adjustRightInd/>
              <w:snapToGrid/>
              <w:spacing w:after="0" w:line="240" w:lineRule="auto"/>
              <w:jc w:val="center"/>
              <w:textAlignment w:val="auto"/>
              <w:rPr>
                <w:rFonts w:ascii="仿宋" w:hAnsi="仿宋" w:eastAsia="仿宋" w:cs="仿宋"/>
                <w:b/>
                <w:bCs/>
                <w:kern w:val="0"/>
                <w:sz w:val="24"/>
                <w:szCs w:val="22"/>
                <w:lang w:eastAsia="en-US"/>
              </w:rPr>
            </w:pPr>
            <w:r>
              <w:rPr>
                <w:rFonts w:hint="eastAsia" w:ascii="仿宋" w:hAnsi="仿宋" w:eastAsia="仿宋" w:cs="仿宋"/>
                <w:b/>
                <w:bCs/>
                <w:kern w:val="0"/>
                <w:sz w:val="24"/>
                <w:szCs w:val="22"/>
                <w:lang w:eastAsia="en-US"/>
              </w:rPr>
              <w:t>包号</w:t>
            </w:r>
          </w:p>
        </w:tc>
        <w:tc>
          <w:tcPr>
            <w:tcW w:w="2759" w:type="dxa"/>
            <w:tcBorders>
              <w:top w:val="single" w:color="auto" w:sz="4" w:space="0"/>
              <w:left w:val="single" w:color="auto" w:sz="4" w:space="0"/>
              <w:bottom w:val="single" w:color="auto" w:sz="4" w:space="0"/>
              <w:right w:val="single" w:color="auto" w:sz="4" w:space="0"/>
            </w:tcBorders>
            <w:vAlign w:val="center"/>
          </w:tcPr>
          <w:p w14:paraId="5100C7F9">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auto"/>
              <w:rPr>
                <w:rFonts w:ascii="仿宋" w:hAnsi="仿宋" w:eastAsia="仿宋" w:cs="仿宋"/>
                <w:b/>
                <w:bCs/>
                <w:kern w:val="0"/>
                <w:sz w:val="24"/>
                <w:szCs w:val="22"/>
                <w:lang w:eastAsia="en-US"/>
              </w:rPr>
            </w:pPr>
            <w:r>
              <w:rPr>
                <w:rFonts w:hint="eastAsia" w:ascii="仿宋" w:hAnsi="仿宋" w:eastAsia="仿宋" w:cs="仿宋"/>
                <w:b/>
                <w:bCs/>
                <w:kern w:val="0"/>
                <w:sz w:val="24"/>
                <w:szCs w:val="22"/>
                <w:lang w:eastAsia="en-US"/>
              </w:rPr>
              <w:t>采购内容</w:t>
            </w:r>
          </w:p>
        </w:tc>
        <w:tc>
          <w:tcPr>
            <w:tcW w:w="2000" w:type="dxa"/>
            <w:tcBorders>
              <w:top w:val="single" w:color="auto" w:sz="4" w:space="0"/>
              <w:left w:val="single" w:color="auto" w:sz="4" w:space="0"/>
              <w:bottom w:val="single" w:color="auto" w:sz="4" w:space="0"/>
              <w:right w:val="single" w:color="auto" w:sz="4" w:space="0"/>
            </w:tcBorders>
            <w:vAlign w:val="center"/>
          </w:tcPr>
          <w:p w14:paraId="62DEFC7D">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auto"/>
              <w:rPr>
                <w:rFonts w:ascii="仿宋" w:hAnsi="仿宋" w:eastAsia="仿宋" w:cs="仿宋"/>
                <w:b/>
                <w:bCs/>
                <w:kern w:val="0"/>
                <w:sz w:val="24"/>
                <w:szCs w:val="22"/>
                <w:lang w:eastAsia="en-US"/>
              </w:rPr>
            </w:pPr>
            <w:r>
              <w:rPr>
                <w:rFonts w:hint="eastAsia" w:ascii="仿宋" w:hAnsi="仿宋" w:eastAsia="仿宋" w:cs="仿宋"/>
                <w:b/>
                <w:bCs/>
                <w:kern w:val="0"/>
                <w:sz w:val="24"/>
                <w:szCs w:val="22"/>
                <w:lang w:eastAsia="en-US"/>
              </w:rPr>
              <w:t>数量</w:t>
            </w:r>
          </w:p>
        </w:tc>
        <w:tc>
          <w:tcPr>
            <w:tcW w:w="3476" w:type="dxa"/>
            <w:tcBorders>
              <w:top w:val="single" w:color="auto" w:sz="4" w:space="0"/>
              <w:left w:val="single" w:color="auto" w:sz="4" w:space="0"/>
              <w:bottom w:val="single" w:color="auto" w:sz="4" w:space="0"/>
              <w:right w:val="single" w:color="auto" w:sz="4" w:space="0"/>
            </w:tcBorders>
            <w:vAlign w:val="center"/>
          </w:tcPr>
          <w:p w14:paraId="43E490E9">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auto"/>
              <w:rPr>
                <w:rFonts w:ascii="仿宋" w:hAnsi="仿宋" w:eastAsia="仿宋" w:cs="仿宋"/>
                <w:b/>
                <w:bCs/>
                <w:kern w:val="0"/>
                <w:sz w:val="24"/>
                <w:szCs w:val="22"/>
              </w:rPr>
            </w:pPr>
            <w:r>
              <w:rPr>
                <w:rFonts w:hint="eastAsia" w:ascii="仿宋" w:hAnsi="仿宋" w:eastAsia="仿宋" w:cs="仿宋"/>
                <w:b/>
                <w:bCs/>
                <w:kern w:val="0"/>
                <w:sz w:val="24"/>
                <w:szCs w:val="22"/>
              </w:rPr>
              <w:t>服务期限</w:t>
            </w:r>
          </w:p>
        </w:tc>
      </w:tr>
      <w:tr w14:paraId="3F1FB8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750472FD">
            <w:pPr>
              <w:keepNext w:val="0"/>
              <w:keepLines w:val="0"/>
              <w:pageBreakBefore w:val="0"/>
              <w:kinsoku/>
              <w:wordWrap/>
              <w:overflowPunct/>
              <w:topLinePunct w:val="0"/>
              <w:autoSpaceDE w:val="0"/>
              <w:autoSpaceDN w:val="0"/>
              <w:bidi w:val="0"/>
              <w:adjustRightInd/>
              <w:snapToGrid/>
              <w:spacing w:before="120" w:beforeLines="50" w:after="0" w:line="240" w:lineRule="auto"/>
              <w:jc w:val="center"/>
              <w:textAlignment w:val="auto"/>
              <w:rPr>
                <w:rFonts w:hint="default" w:ascii="仿宋" w:hAnsi="仿宋" w:eastAsia="仿宋" w:cs="仿宋"/>
                <w:kern w:val="0"/>
                <w:sz w:val="24"/>
                <w:szCs w:val="22"/>
                <w:lang w:val="en-US" w:eastAsia="zh-CN"/>
              </w:rPr>
            </w:pPr>
            <w:r>
              <w:rPr>
                <w:rFonts w:hint="eastAsia" w:ascii="仿宋" w:hAnsi="仿宋" w:eastAsia="仿宋" w:cs="仿宋"/>
                <w:kern w:val="0"/>
                <w:sz w:val="24"/>
                <w:szCs w:val="22"/>
                <w:lang w:val="en-US" w:eastAsia="zh-CN"/>
              </w:rPr>
              <w:t>03</w:t>
            </w:r>
          </w:p>
        </w:tc>
        <w:tc>
          <w:tcPr>
            <w:tcW w:w="2759" w:type="dxa"/>
            <w:tcBorders>
              <w:top w:val="single" w:color="auto" w:sz="4" w:space="0"/>
              <w:left w:val="single" w:color="auto" w:sz="4" w:space="0"/>
              <w:bottom w:val="single" w:color="auto" w:sz="4" w:space="0"/>
              <w:right w:val="single" w:color="auto" w:sz="4" w:space="0"/>
            </w:tcBorders>
            <w:vAlign w:val="center"/>
          </w:tcPr>
          <w:p w14:paraId="4B3158B2">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监理服务</w:t>
            </w:r>
          </w:p>
          <w:p w14:paraId="22187CA8">
            <w:pPr>
              <w:autoSpaceDE w:val="0"/>
              <w:autoSpaceDN w:val="0"/>
              <w:spacing w:after="0" w:line="240" w:lineRule="auto"/>
              <w:jc w:val="left"/>
              <w:rPr>
                <w:rFonts w:hint="eastAsia" w:ascii="仿宋" w:hAnsi="仿宋" w:eastAsia="仿宋" w:cs="仿宋"/>
                <w:kern w:val="0"/>
                <w:sz w:val="24"/>
                <w:szCs w:val="24"/>
                <w:highlight w:val="none"/>
                <w:lang w:val="en-US" w:eastAsia="zh-CN"/>
              </w:rPr>
            </w:pPr>
          </w:p>
        </w:tc>
        <w:tc>
          <w:tcPr>
            <w:tcW w:w="2000" w:type="dxa"/>
            <w:tcBorders>
              <w:top w:val="single" w:color="auto" w:sz="4" w:space="0"/>
              <w:left w:val="single" w:color="auto" w:sz="4" w:space="0"/>
              <w:bottom w:val="single" w:color="auto" w:sz="4" w:space="0"/>
              <w:right w:val="single" w:color="auto" w:sz="4" w:space="0"/>
            </w:tcBorders>
            <w:vAlign w:val="center"/>
          </w:tcPr>
          <w:p w14:paraId="6597268B">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一项</w:t>
            </w:r>
          </w:p>
        </w:tc>
        <w:tc>
          <w:tcPr>
            <w:tcW w:w="3476" w:type="dxa"/>
            <w:tcBorders>
              <w:top w:val="single" w:color="auto" w:sz="4" w:space="0"/>
              <w:left w:val="single" w:color="auto" w:sz="4" w:space="0"/>
              <w:bottom w:val="single" w:color="auto" w:sz="4" w:space="0"/>
              <w:right w:val="single" w:color="auto" w:sz="4" w:space="0"/>
            </w:tcBorders>
            <w:vAlign w:val="center"/>
          </w:tcPr>
          <w:p w14:paraId="54C3976D">
            <w:pPr>
              <w:keepNext w:val="0"/>
              <w:keepLines w:val="0"/>
              <w:pageBreakBefore w:val="0"/>
              <w:kinsoku/>
              <w:wordWrap/>
              <w:overflowPunct/>
              <w:topLinePunct w:val="0"/>
              <w:autoSpaceDE w:val="0"/>
              <w:autoSpaceDN w:val="0"/>
              <w:bidi w:val="0"/>
              <w:adjustRightInd/>
              <w:snapToGrid/>
              <w:spacing w:after="0" w:line="240" w:lineRule="auto"/>
              <w:jc w:val="center"/>
              <w:textAlignment w:val="auto"/>
              <w:rPr>
                <w:rFonts w:hint="eastAsia" w:ascii="仿宋" w:hAnsi="仿宋" w:eastAsia="仿宋" w:cs="仿宋"/>
                <w:b w:val="0"/>
                <w:bCs/>
                <w:kern w:val="0"/>
                <w:sz w:val="24"/>
                <w:szCs w:val="24"/>
                <w:u w:val="none"/>
                <w:lang w:val="en-US" w:eastAsia="zh-CN"/>
              </w:rPr>
            </w:pPr>
            <w:r>
              <w:rPr>
                <w:rFonts w:hint="eastAsia" w:ascii="仿宋" w:hAnsi="仿宋" w:eastAsia="仿宋" w:cs="仿宋"/>
                <w:b w:val="0"/>
                <w:bCs/>
                <w:kern w:val="0"/>
                <w:sz w:val="24"/>
                <w:szCs w:val="24"/>
                <w:u w:val="none"/>
                <w:lang w:val="en-US" w:eastAsia="zh-CN"/>
              </w:rPr>
              <w:t>自合同签订之日起至项目竣工验收之日止</w:t>
            </w:r>
          </w:p>
        </w:tc>
      </w:tr>
      <w:tr w14:paraId="3787C1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508DDE34">
            <w:pPr>
              <w:keepNext w:val="0"/>
              <w:keepLines w:val="0"/>
              <w:pageBreakBefore w:val="0"/>
              <w:kinsoku/>
              <w:wordWrap/>
              <w:overflowPunct/>
              <w:topLinePunct w:val="0"/>
              <w:autoSpaceDE w:val="0"/>
              <w:autoSpaceDN w:val="0"/>
              <w:bidi w:val="0"/>
              <w:adjustRightInd/>
              <w:snapToGrid/>
              <w:spacing w:before="120" w:beforeLines="50" w:after="0" w:line="240" w:lineRule="auto"/>
              <w:jc w:val="center"/>
              <w:textAlignment w:val="auto"/>
              <w:rPr>
                <w:rFonts w:hint="default" w:ascii="仿宋" w:hAnsi="仿宋" w:eastAsia="仿宋" w:cs="仿宋"/>
                <w:kern w:val="0"/>
                <w:sz w:val="24"/>
                <w:szCs w:val="22"/>
                <w:lang w:val="en-US" w:eastAsia="zh-CN"/>
              </w:rPr>
            </w:pPr>
            <w:r>
              <w:rPr>
                <w:rFonts w:hint="eastAsia" w:ascii="仿宋" w:hAnsi="仿宋" w:eastAsia="仿宋" w:cs="仿宋"/>
                <w:kern w:val="0"/>
                <w:sz w:val="24"/>
                <w:szCs w:val="22"/>
                <w:lang w:val="en-US" w:eastAsia="zh-CN"/>
              </w:rPr>
              <w:t>04</w:t>
            </w:r>
          </w:p>
        </w:tc>
        <w:tc>
          <w:tcPr>
            <w:tcW w:w="2759" w:type="dxa"/>
            <w:tcBorders>
              <w:top w:val="single" w:color="auto" w:sz="4" w:space="0"/>
              <w:left w:val="single" w:color="auto" w:sz="4" w:space="0"/>
              <w:bottom w:val="single" w:color="auto" w:sz="4" w:space="0"/>
              <w:right w:val="single" w:color="auto" w:sz="4" w:space="0"/>
            </w:tcBorders>
            <w:vAlign w:val="center"/>
          </w:tcPr>
          <w:p w14:paraId="7B7A7671">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软件功能、性能和安全测评费、系统等保测评、密码测评服务</w:t>
            </w:r>
          </w:p>
        </w:tc>
        <w:tc>
          <w:tcPr>
            <w:tcW w:w="2000" w:type="dxa"/>
            <w:tcBorders>
              <w:top w:val="single" w:color="auto" w:sz="4" w:space="0"/>
              <w:left w:val="single" w:color="auto" w:sz="4" w:space="0"/>
              <w:bottom w:val="single" w:color="auto" w:sz="4" w:space="0"/>
              <w:right w:val="single" w:color="auto" w:sz="4" w:space="0"/>
            </w:tcBorders>
            <w:vAlign w:val="center"/>
          </w:tcPr>
          <w:p w14:paraId="1F2DB512">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一项</w:t>
            </w:r>
          </w:p>
        </w:tc>
        <w:tc>
          <w:tcPr>
            <w:tcW w:w="3476" w:type="dxa"/>
            <w:tcBorders>
              <w:top w:val="single" w:color="auto" w:sz="4" w:space="0"/>
              <w:left w:val="single" w:color="auto" w:sz="4" w:space="0"/>
              <w:bottom w:val="single" w:color="auto" w:sz="4" w:space="0"/>
              <w:right w:val="single" w:color="auto" w:sz="4" w:space="0"/>
            </w:tcBorders>
            <w:vAlign w:val="center"/>
          </w:tcPr>
          <w:p w14:paraId="18AE82F7">
            <w:pPr>
              <w:keepNext w:val="0"/>
              <w:keepLines w:val="0"/>
              <w:pageBreakBefore w:val="0"/>
              <w:kinsoku/>
              <w:wordWrap/>
              <w:overflowPunct/>
              <w:topLinePunct w:val="0"/>
              <w:autoSpaceDE w:val="0"/>
              <w:autoSpaceDN w:val="0"/>
              <w:bidi w:val="0"/>
              <w:adjustRightInd/>
              <w:snapToGrid/>
              <w:spacing w:after="0" w:line="240" w:lineRule="auto"/>
              <w:jc w:val="center"/>
              <w:textAlignment w:val="auto"/>
              <w:rPr>
                <w:rFonts w:hint="default" w:ascii="仿宋" w:hAnsi="仿宋" w:eastAsia="仿宋" w:cs="仿宋"/>
                <w:b w:val="0"/>
                <w:bCs/>
                <w:kern w:val="0"/>
                <w:sz w:val="24"/>
                <w:szCs w:val="24"/>
                <w:u w:val="none"/>
                <w:lang w:val="en-US" w:eastAsia="zh-CN"/>
              </w:rPr>
            </w:pPr>
            <w:r>
              <w:rPr>
                <w:rFonts w:hint="eastAsia" w:ascii="仿宋" w:hAnsi="仿宋" w:eastAsia="仿宋" w:cs="仿宋"/>
                <w:b w:val="0"/>
                <w:bCs/>
                <w:kern w:val="0"/>
                <w:sz w:val="24"/>
                <w:szCs w:val="24"/>
                <w:u w:val="none"/>
                <w:lang w:val="en-US" w:eastAsia="zh-CN"/>
              </w:rPr>
              <w:t>自合同签订之日起3个月内</w:t>
            </w:r>
          </w:p>
        </w:tc>
      </w:tr>
    </w:tbl>
    <w:p w14:paraId="46DD618E">
      <w:pPr>
        <w:widowControl w:val="0"/>
        <w:tabs>
          <w:tab w:val="left" w:pos="470"/>
        </w:tabs>
        <w:autoSpaceDE w:val="0"/>
        <w:autoSpaceDN w:val="0"/>
        <w:spacing w:before="44" w:after="160" w:line="360" w:lineRule="auto"/>
        <w:ind w:left="121" w:right="5876" w:firstLine="0"/>
        <w:rPr>
          <w:rFonts w:ascii="仿宋" w:hAnsi="仿宋" w:eastAsia="仿宋" w:cs="仿宋"/>
          <w:sz w:val="24"/>
          <w:szCs w:val="22"/>
          <w:lang w:val="en-US" w:eastAsia="en-US" w:bidi="ar-SA"/>
        </w:rPr>
      </w:pPr>
      <w:r>
        <w:rPr>
          <w:rFonts w:hint="eastAsia" w:ascii="仿宋" w:hAnsi="仿宋" w:eastAsia="仿宋" w:cs="仿宋"/>
          <w:b/>
          <w:bCs/>
          <w:sz w:val="24"/>
          <w:szCs w:val="22"/>
          <w:lang w:val="en-US" w:eastAsia="en-US" w:bidi="ar-SA"/>
        </w:rPr>
        <w:t>二、商务要求</w:t>
      </w:r>
    </w:p>
    <w:p w14:paraId="2C2CD3EF">
      <w:pPr>
        <w:widowControl w:val="0"/>
        <w:tabs>
          <w:tab w:val="left" w:pos="470"/>
        </w:tabs>
        <w:autoSpaceDE w:val="0"/>
        <w:autoSpaceDN w:val="0"/>
        <w:spacing w:before="10" w:after="160" w:line="360" w:lineRule="auto"/>
        <w:ind w:left="0" w:firstLine="0"/>
        <w:rPr>
          <w:rFonts w:ascii="仿宋" w:hAnsi="仿宋" w:eastAsia="仿宋" w:cs="仿宋"/>
          <w:sz w:val="24"/>
          <w:szCs w:val="24"/>
          <w:lang w:val="en-US" w:eastAsia="zh-CN" w:bidi="ar-SA"/>
        </w:rPr>
      </w:pPr>
      <w:r>
        <w:rPr>
          <w:rFonts w:hint="eastAsia" w:ascii="仿宋" w:hAnsi="仿宋" w:eastAsia="仿宋" w:cs="仿宋"/>
          <w:sz w:val="24"/>
          <w:szCs w:val="24"/>
          <w:lang w:val="en-US" w:eastAsia="en-US" w:bidi="ar-SA"/>
        </w:rPr>
        <w:t>1.</w:t>
      </w:r>
      <w:r>
        <w:rPr>
          <w:rFonts w:hint="eastAsia" w:ascii="仿宋" w:hAnsi="仿宋" w:eastAsia="仿宋" w:cs="仿宋"/>
          <w:sz w:val="24"/>
          <w:szCs w:val="24"/>
          <w:lang w:val="en-US" w:eastAsia="zh-CN" w:bidi="ar-SA"/>
        </w:rPr>
        <w:t>实施的期限和地点：</w:t>
      </w:r>
    </w:p>
    <w:p w14:paraId="45CFF02D">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2" w:name="_Toc14802"/>
      <w:bookmarkStart w:id="3" w:name="_Toc23382"/>
      <w:bookmarkStart w:id="4" w:name="_Toc24278"/>
      <w:bookmarkStart w:id="5" w:name="_Toc17271"/>
      <w:bookmarkStart w:id="6" w:name="_Toc8442"/>
      <w:r>
        <w:rPr>
          <w:rFonts w:hint="eastAsia" w:ascii="仿宋" w:hAnsi="仿宋" w:eastAsia="仿宋" w:cs="仿宋"/>
          <w:b w:val="0"/>
          <w:sz w:val="24"/>
          <w:szCs w:val="24"/>
          <w:lang w:val="en-US" w:eastAsia="zh-CN" w:bidi="ar-SA"/>
        </w:rPr>
        <w:t>1.1采购项目（标的）实施的时间：</w:t>
      </w:r>
      <w:bookmarkEnd w:id="2"/>
      <w:bookmarkEnd w:id="3"/>
      <w:bookmarkEnd w:id="4"/>
      <w:r>
        <w:rPr>
          <w:rFonts w:hint="eastAsia" w:ascii="仿宋" w:hAnsi="仿宋" w:eastAsia="仿宋" w:cs="仿宋"/>
          <w:b w:val="0"/>
          <w:sz w:val="24"/>
          <w:szCs w:val="24"/>
          <w:u w:val="single"/>
          <w:lang w:val="en-US" w:eastAsia="zh-CN" w:bidi="ar-SA"/>
        </w:rPr>
        <w:t>按北京中西医结合医院要求</w:t>
      </w:r>
      <w:bookmarkEnd w:id="5"/>
      <w:bookmarkEnd w:id="6"/>
    </w:p>
    <w:p w14:paraId="16EC4070">
      <w:pPr>
        <w:widowControl w:val="0"/>
        <w:tabs>
          <w:tab w:val="left" w:pos="0"/>
        </w:tabs>
        <w:autoSpaceDE w:val="0"/>
        <w:autoSpaceDN w:val="0"/>
        <w:spacing w:after="160" w:line="360" w:lineRule="auto"/>
        <w:jc w:val="both"/>
        <w:outlineLvl w:val="9"/>
        <w:rPr>
          <w:rFonts w:ascii="仿宋" w:hAnsi="仿宋" w:eastAsia="仿宋" w:cs="仿宋"/>
          <w:b w:val="0"/>
          <w:sz w:val="24"/>
          <w:szCs w:val="24"/>
          <w:lang w:val="en-US" w:eastAsia="zh-CN" w:bidi="ar-SA"/>
        </w:rPr>
      </w:pPr>
      <w:bookmarkStart w:id="7" w:name="_Toc19535"/>
      <w:bookmarkStart w:id="8" w:name="_Toc8853"/>
      <w:bookmarkStart w:id="9" w:name="_Toc18881"/>
      <w:bookmarkStart w:id="10" w:name="_Toc2290"/>
      <w:bookmarkStart w:id="11" w:name="_Toc30936"/>
      <w:r>
        <w:rPr>
          <w:rFonts w:hint="eastAsia" w:ascii="仿宋" w:hAnsi="仿宋" w:eastAsia="仿宋" w:cs="仿宋"/>
          <w:b w:val="0"/>
          <w:sz w:val="24"/>
          <w:szCs w:val="24"/>
          <w:lang w:val="en-US" w:eastAsia="zh-CN" w:bidi="ar-SA"/>
        </w:rPr>
        <w:t>1.2采购项目（标的）实施的地点：</w:t>
      </w:r>
      <w:r>
        <w:rPr>
          <w:rFonts w:hint="eastAsia" w:ascii="仿宋" w:hAnsi="仿宋" w:eastAsia="仿宋" w:cs="仿宋"/>
          <w:b w:val="0"/>
          <w:sz w:val="24"/>
          <w:szCs w:val="24"/>
          <w:u w:val="single"/>
          <w:lang w:val="en-US" w:eastAsia="zh-CN" w:bidi="ar-SA"/>
        </w:rPr>
        <w:t>北京中西医结合医院指定地点</w:t>
      </w:r>
      <w:bookmarkEnd w:id="7"/>
      <w:bookmarkEnd w:id="8"/>
      <w:bookmarkEnd w:id="9"/>
      <w:bookmarkEnd w:id="10"/>
      <w:bookmarkEnd w:id="11"/>
    </w:p>
    <w:p w14:paraId="375BFC76">
      <w:pPr>
        <w:widowControl w:val="0"/>
        <w:tabs>
          <w:tab w:val="left" w:pos="470"/>
        </w:tabs>
        <w:autoSpaceDE w:val="0"/>
        <w:autoSpaceDN w:val="0"/>
        <w:spacing w:before="0" w:after="160" w:line="360" w:lineRule="auto"/>
        <w:ind w:left="0" w:firstLine="0"/>
        <w:rPr>
          <w:rFonts w:ascii="仿宋" w:hAnsi="仿宋" w:eastAsia="仿宋" w:cs="仿宋"/>
          <w:szCs w:val="22"/>
          <w:u w:val="single"/>
          <w:lang w:val="en-US" w:eastAsia="zh-CN" w:bidi="ar-SA"/>
        </w:rPr>
      </w:pPr>
      <w:r>
        <w:rPr>
          <w:rFonts w:hint="eastAsia" w:ascii="仿宋" w:hAnsi="仿宋" w:eastAsia="仿宋" w:cs="仿宋"/>
          <w:sz w:val="24"/>
          <w:szCs w:val="24"/>
          <w:lang w:val="en-US" w:eastAsia="zh-CN" w:bidi="ar-SA"/>
        </w:rPr>
        <w:t>2.付款条件（进度和方式）：</w:t>
      </w:r>
      <w:r>
        <w:rPr>
          <w:rFonts w:hint="eastAsia" w:ascii="仿宋" w:hAnsi="仿宋" w:eastAsia="仿宋" w:cs="仿宋"/>
          <w:sz w:val="24"/>
          <w:szCs w:val="24"/>
          <w:u w:val="single"/>
          <w:lang w:val="en-US" w:eastAsia="zh-CN" w:bidi="ar-SA"/>
        </w:rPr>
        <w:t>以最终合同签订为准。</w:t>
      </w:r>
    </w:p>
    <w:p w14:paraId="08FABC61">
      <w:pPr>
        <w:widowControl w:val="0"/>
        <w:tabs>
          <w:tab w:val="left" w:pos="470"/>
        </w:tabs>
        <w:autoSpaceDE w:val="0"/>
        <w:autoSpaceDN w:val="0"/>
        <w:spacing w:before="0" w:after="160" w:line="360" w:lineRule="auto"/>
        <w:ind w:left="119" w:right="7155" w:firstLine="0"/>
        <w:jc w:val="both"/>
        <w:rPr>
          <w:rFonts w:ascii="仿宋" w:hAnsi="仿宋" w:eastAsia="仿宋" w:cs="仿宋"/>
          <w:sz w:val="24"/>
          <w:szCs w:val="22"/>
          <w:lang w:val="en-US" w:eastAsia="zh-CN" w:bidi="ar-SA"/>
        </w:rPr>
      </w:pPr>
      <w:r>
        <w:rPr>
          <w:rFonts w:hint="eastAsia" w:ascii="仿宋" w:hAnsi="仿宋" w:eastAsia="仿宋" w:cs="仿宋"/>
          <w:b/>
          <w:bCs/>
          <w:sz w:val="24"/>
          <w:szCs w:val="22"/>
          <w:lang w:val="en-US" w:eastAsia="zh-CN" w:bidi="ar-SA"/>
        </w:rPr>
        <w:t>三、技术要求</w:t>
      </w:r>
    </w:p>
    <w:p w14:paraId="0C09EF0C">
      <w:pPr>
        <w:widowControl w:val="0"/>
        <w:tabs>
          <w:tab w:val="left" w:pos="470"/>
        </w:tabs>
        <w:autoSpaceDE w:val="0"/>
        <w:autoSpaceDN w:val="0"/>
        <w:spacing w:before="0" w:after="160" w:line="360" w:lineRule="auto"/>
        <w:ind w:left="0" w:firstLine="0"/>
        <w:jc w:val="both"/>
        <w:rPr>
          <w:rFonts w:ascii="仿宋" w:hAnsi="仿宋" w:eastAsia="仿宋" w:cs="仿宋"/>
          <w:sz w:val="24"/>
          <w:szCs w:val="22"/>
          <w:lang w:val="en-US" w:eastAsia="zh-CN" w:bidi="ar-SA"/>
        </w:rPr>
      </w:pPr>
      <w:r>
        <w:rPr>
          <w:rFonts w:hint="eastAsia" w:ascii="仿宋" w:hAnsi="仿宋" w:eastAsia="仿宋" w:cs="仿宋"/>
          <w:spacing w:val="-2"/>
          <w:w w:val="114"/>
          <w:sz w:val="24"/>
          <w:szCs w:val="24"/>
          <w:lang w:val="en-US" w:eastAsia="zh-CN" w:bidi="ar-SA"/>
        </w:rPr>
        <w:t>1.</w:t>
      </w:r>
      <w:r>
        <w:rPr>
          <w:rFonts w:hint="eastAsia" w:ascii="仿宋" w:hAnsi="仿宋" w:eastAsia="仿宋" w:cs="仿宋"/>
          <w:sz w:val="24"/>
          <w:szCs w:val="22"/>
          <w:lang w:val="en-US" w:eastAsia="zh-CN" w:bidi="ar-SA"/>
        </w:rPr>
        <w:t>基本要求</w:t>
      </w:r>
    </w:p>
    <w:p w14:paraId="1A50D732">
      <w:pPr>
        <w:autoSpaceDE w:val="0"/>
        <w:autoSpaceDN w:val="0"/>
        <w:spacing w:after="160" w:line="360" w:lineRule="auto"/>
        <w:jc w:val="both"/>
        <w:rPr>
          <w:rFonts w:ascii="仿宋" w:hAnsi="仿宋" w:eastAsia="仿宋" w:cs="仿宋"/>
          <w:kern w:val="0"/>
          <w:sz w:val="24"/>
          <w:szCs w:val="22"/>
        </w:rPr>
      </w:pPr>
      <w:r>
        <w:rPr>
          <w:rFonts w:hint="eastAsia" w:ascii="仿宋" w:hAnsi="仿宋" w:eastAsia="仿宋" w:cs="仿宋"/>
          <w:kern w:val="0"/>
          <w:sz w:val="24"/>
          <w:szCs w:val="22"/>
        </w:rPr>
        <w:t>1.1采购标的需实现的功能或者目标</w:t>
      </w:r>
    </w:p>
    <w:p w14:paraId="39E003BA">
      <w:pPr>
        <w:autoSpaceDE w:val="0"/>
        <w:autoSpaceDN w:val="0"/>
        <w:spacing w:after="160" w:line="360" w:lineRule="auto"/>
        <w:ind w:firstLine="480" w:firstLineChars="200"/>
        <w:contextualSpacing/>
        <w:jc w:val="left"/>
        <w:rPr>
          <w:rFonts w:ascii="仿宋" w:hAnsi="仿宋" w:eastAsia="仿宋" w:cs="仿宋"/>
          <w:kern w:val="0"/>
          <w:sz w:val="24"/>
          <w:szCs w:val="22"/>
        </w:rPr>
      </w:pPr>
      <w:r>
        <w:rPr>
          <w:rFonts w:hint="eastAsia" w:ascii="仿宋" w:hAnsi="仿宋" w:eastAsia="仿宋" w:cs="仿宋"/>
          <w:kern w:val="0"/>
          <w:sz w:val="24"/>
          <w:szCs w:val="22"/>
        </w:rPr>
        <w:t>本次招标采购是</w:t>
      </w:r>
      <w:r>
        <w:rPr>
          <w:rFonts w:hint="eastAsia" w:ascii="仿宋" w:hAnsi="仿宋" w:eastAsia="仿宋" w:cs="仿宋"/>
          <w:kern w:val="0"/>
          <w:sz w:val="24"/>
          <w:szCs w:val="22"/>
          <w:lang w:val="en-US" w:eastAsia="zh-CN"/>
        </w:rPr>
        <w:t>对</w:t>
      </w:r>
      <w:r>
        <w:rPr>
          <w:rFonts w:hint="eastAsia" w:ascii="仿宋" w:hAnsi="仿宋" w:eastAsia="仿宋" w:cs="仿宋"/>
          <w:kern w:val="0"/>
          <w:sz w:val="24"/>
          <w:szCs w:val="22"/>
          <w:lang w:eastAsia="zh-CN"/>
        </w:rPr>
        <w:t>北京中西医结合医院</w:t>
      </w:r>
      <w:r>
        <w:rPr>
          <w:rFonts w:hint="eastAsia" w:ascii="仿宋" w:hAnsi="仿宋" w:eastAsia="仿宋" w:cs="仿宋"/>
          <w:kern w:val="0"/>
          <w:sz w:val="24"/>
          <w:szCs w:val="24"/>
          <w:lang w:val="en-US" w:eastAsia="zh-CN"/>
        </w:rPr>
        <w:t>的</w:t>
      </w:r>
      <w:r>
        <w:rPr>
          <w:rFonts w:hint="default" w:ascii="仿宋" w:hAnsi="仿宋" w:eastAsia="仿宋" w:cs="仿宋"/>
          <w:kern w:val="0"/>
          <w:sz w:val="24"/>
          <w:szCs w:val="24"/>
          <w:lang w:val="en-US"/>
        </w:rPr>
        <w:t>现有信息系统升级改造和现有智慧医疗平台功能进行扩展，实现医院信息系统基于全国产软硬件云平台上线；构建云架构、云服务、云运维的信息体系，实现医疗服务体系智能化水平提升。提升改造建设内容包括临床诊疗、医技辅助、药事管理、便民服务、医疗管理、移动护理、医院信息平台等</w:t>
      </w:r>
      <w:r>
        <w:rPr>
          <w:rFonts w:hint="eastAsia" w:ascii="仿宋" w:hAnsi="仿宋" w:eastAsia="仿宋" w:cs="仿宋"/>
          <w:kern w:val="0"/>
          <w:sz w:val="24"/>
          <w:szCs w:val="22"/>
        </w:rPr>
        <w:t>。供应商应以先进的技术、优良的服务和优惠的价格，充分显示自己的竞争实力。</w:t>
      </w:r>
    </w:p>
    <w:p w14:paraId="107D7B33">
      <w:pPr>
        <w:autoSpaceDE w:val="0"/>
        <w:autoSpaceDN w:val="0"/>
        <w:spacing w:after="160" w:line="360" w:lineRule="auto"/>
        <w:contextualSpacing/>
        <w:jc w:val="left"/>
        <w:rPr>
          <w:rFonts w:ascii="仿宋" w:hAnsi="仿宋" w:eastAsia="仿宋" w:cs="仿宋"/>
          <w:kern w:val="0"/>
          <w:sz w:val="24"/>
          <w:szCs w:val="22"/>
        </w:rPr>
      </w:pPr>
      <w:r>
        <w:rPr>
          <w:rFonts w:hint="eastAsia" w:ascii="仿宋" w:hAnsi="仿宋" w:eastAsia="仿宋" w:cs="仿宋"/>
          <w:kern w:val="0"/>
          <w:sz w:val="24"/>
          <w:szCs w:val="22"/>
        </w:rPr>
        <w:t>1.2 需执行的国家相关标准、行业标准、地方标准或者其他标准、规范</w:t>
      </w:r>
    </w:p>
    <w:p w14:paraId="5FFC0191">
      <w:pPr>
        <w:autoSpaceDE w:val="0"/>
        <w:autoSpaceDN w:val="0"/>
        <w:spacing w:after="160" w:line="360" w:lineRule="auto"/>
        <w:ind w:firstLine="480" w:firstLineChars="200"/>
        <w:contextualSpacing/>
        <w:jc w:val="left"/>
        <w:rPr>
          <w:rFonts w:ascii="仿宋" w:hAnsi="仿宋" w:eastAsia="仿宋" w:cs="仿宋"/>
          <w:kern w:val="0"/>
          <w:sz w:val="24"/>
          <w:szCs w:val="22"/>
        </w:rPr>
      </w:pPr>
      <w:r>
        <w:rPr>
          <w:rFonts w:hint="eastAsia" w:ascii="仿宋" w:hAnsi="仿宋" w:eastAsia="仿宋" w:cs="仿宋"/>
          <w:kern w:val="0"/>
          <w:sz w:val="24"/>
          <w:szCs w:val="22"/>
        </w:rPr>
        <w:t>供应商应保证所提供的服务符合国家相关法律法规的要求。</w:t>
      </w:r>
    </w:p>
    <w:p w14:paraId="22A00B8E">
      <w:pPr>
        <w:autoSpaceDE w:val="0"/>
        <w:autoSpaceDN w:val="0"/>
        <w:spacing w:after="160" w:line="360" w:lineRule="auto"/>
        <w:contextualSpacing/>
        <w:jc w:val="left"/>
        <w:rPr>
          <w:rFonts w:ascii="仿宋" w:hAnsi="仿宋" w:eastAsia="仿宋" w:cs="仿宋"/>
          <w:i/>
          <w:iCs/>
          <w:kern w:val="0"/>
          <w:sz w:val="24"/>
          <w:szCs w:val="22"/>
        </w:rPr>
      </w:pPr>
      <w:r>
        <w:rPr>
          <w:rFonts w:hint="eastAsia" w:ascii="仿宋" w:hAnsi="仿宋" w:eastAsia="仿宋" w:cs="仿宋"/>
          <w:kern w:val="0"/>
          <w:sz w:val="24"/>
          <w:szCs w:val="22"/>
        </w:rPr>
        <w:t>2 验收标准</w:t>
      </w:r>
    </w:p>
    <w:p w14:paraId="4BFD2AE2">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12" w:name="_Toc9662"/>
      <w:bookmarkStart w:id="13" w:name="_Toc21528"/>
      <w:r>
        <w:rPr>
          <w:rFonts w:hint="eastAsia" w:ascii="仿宋" w:hAnsi="仿宋" w:eastAsia="仿宋" w:cs="仿宋"/>
          <w:b w:val="0"/>
          <w:sz w:val="24"/>
          <w:szCs w:val="24"/>
          <w:lang w:val="en-US" w:eastAsia="zh-CN" w:bidi="ar-SA"/>
        </w:rPr>
        <w:t>2.1符合采购人服务范围要求。</w:t>
      </w:r>
      <w:bookmarkEnd w:id="12"/>
      <w:bookmarkEnd w:id="13"/>
    </w:p>
    <w:p w14:paraId="17E56F76">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14" w:name="_Toc17295"/>
      <w:bookmarkStart w:id="15" w:name="_Toc12227"/>
      <w:r>
        <w:rPr>
          <w:rFonts w:hint="eastAsia" w:ascii="仿宋" w:hAnsi="仿宋" w:eastAsia="仿宋" w:cs="仿宋"/>
          <w:b w:val="0"/>
          <w:sz w:val="24"/>
          <w:szCs w:val="24"/>
          <w:lang w:val="en-US" w:eastAsia="zh-CN" w:bidi="ar-SA"/>
        </w:rPr>
        <w:t>2.2供应商配置的硬件设备符合采购人要求。</w:t>
      </w:r>
      <w:bookmarkEnd w:id="14"/>
      <w:bookmarkEnd w:id="15"/>
    </w:p>
    <w:p w14:paraId="37E93A12">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16" w:name="_Toc6572"/>
      <w:bookmarkStart w:id="17" w:name="_Toc21151"/>
      <w:r>
        <w:rPr>
          <w:rFonts w:hint="eastAsia" w:ascii="仿宋" w:hAnsi="仿宋" w:eastAsia="仿宋" w:cs="仿宋"/>
          <w:b w:val="0"/>
          <w:sz w:val="24"/>
          <w:szCs w:val="24"/>
          <w:lang w:val="en-US" w:eastAsia="zh-CN" w:bidi="ar-SA"/>
        </w:rPr>
        <w:t>2.3完成采购人要求的工作内容。</w:t>
      </w:r>
      <w:bookmarkEnd w:id="16"/>
      <w:bookmarkEnd w:id="17"/>
    </w:p>
    <w:p w14:paraId="5E3A90EC">
      <w:pPr>
        <w:widowControl w:val="0"/>
        <w:autoSpaceDE w:val="0"/>
        <w:autoSpaceDN w:val="0"/>
        <w:spacing w:after="160" w:line="360" w:lineRule="auto"/>
        <w:jc w:val="both"/>
        <w:outlineLvl w:val="9"/>
        <w:rPr>
          <w:rFonts w:ascii="仿宋" w:hAnsi="仿宋" w:eastAsia="仿宋" w:cs="仿宋"/>
          <w:b w:val="0"/>
          <w:sz w:val="24"/>
          <w:szCs w:val="24"/>
          <w:lang w:val="en-US" w:eastAsia="zh-CN" w:bidi="ar-SA"/>
        </w:rPr>
      </w:pPr>
      <w:bookmarkStart w:id="18" w:name="_Toc9237"/>
      <w:bookmarkStart w:id="19" w:name="_Toc5795"/>
      <w:r>
        <w:rPr>
          <w:rFonts w:hint="eastAsia" w:ascii="仿宋" w:hAnsi="仿宋" w:eastAsia="仿宋" w:cs="仿宋"/>
          <w:b w:val="0"/>
          <w:sz w:val="24"/>
          <w:szCs w:val="24"/>
          <w:lang w:val="en-US" w:eastAsia="zh-CN" w:bidi="ar-SA"/>
        </w:rPr>
        <w:t>2.4达到采购人要求的服务和质量标准。</w:t>
      </w:r>
      <w:bookmarkEnd w:id="18"/>
      <w:bookmarkEnd w:id="19"/>
    </w:p>
    <w:p w14:paraId="082BE867">
      <w:pPr>
        <w:autoSpaceDE w:val="0"/>
        <w:autoSpaceDN w:val="0"/>
        <w:spacing w:after="160" w:line="360" w:lineRule="auto"/>
        <w:contextualSpacing/>
        <w:jc w:val="left"/>
        <w:rPr>
          <w:rFonts w:ascii="仿宋" w:hAnsi="仿宋" w:eastAsia="仿宋" w:cs="仿宋"/>
          <w:kern w:val="0"/>
          <w:sz w:val="24"/>
          <w:szCs w:val="22"/>
        </w:rPr>
      </w:pPr>
      <w:r>
        <w:rPr>
          <w:rFonts w:hint="eastAsia" w:ascii="仿宋" w:hAnsi="仿宋" w:eastAsia="仿宋" w:cs="仿宋"/>
          <w:kern w:val="0"/>
          <w:sz w:val="24"/>
          <w:szCs w:val="22"/>
        </w:rPr>
        <w:t>3. 服务内容要求、技术要求</w:t>
      </w:r>
    </w:p>
    <w:p w14:paraId="2537E2A2">
      <w:pPr>
        <w:widowControl/>
        <w:autoSpaceDE w:val="0"/>
        <w:autoSpaceDN w:val="0"/>
        <w:spacing w:after="160" w:line="360" w:lineRule="auto"/>
        <w:contextualSpacing/>
        <w:jc w:val="left"/>
        <w:rPr>
          <w:rFonts w:ascii="仿宋" w:hAnsi="仿宋" w:eastAsia="仿宋" w:cs="仿宋"/>
          <w:kern w:val="0"/>
          <w:sz w:val="24"/>
          <w:szCs w:val="22"/>
        </w:rPr>
      </w:pPr>
      <w:r>
        <w:rPr>
          <w:rFonts w:hint="eastAsia" w:ascii="仿宋" w:hAnsi="仿宋" w:eastAsia="仿宋" w:cs="仿宋"/>
          <w:kern w:val="0"/>
          <w:sz w:val="24"/>
          <w:szCs w:val="22"/>
        </w:rPr>
        <w:t>3.1采购标的需满足的性能、材料、结构、外观、质量、安全、技术规格、物理特性等要求；</w:t>
      </w:r>
    </w:p>
    <w:p w14:paraId="322F14ED">
      <w:pPr>
        <w:widowControl/>
        <w:autoSpaceDE w:val="0"/>
        <w:autoSpaceDN w:val="0"/>
        <w:spacing w:after="160" w:line="360" w:lineRule="auto"/>
        <w:ind w:firstLine="480" w:firstLineChars="200"/>
        <w:contextualSpacing/>
        <w:jc w:val="left"/>
        <w:rPr>
          <w:rFonts w:ascii="仿宋" w:hAnsi="仿宋" w:eastAsia="仿宋" w:cs="仿宋"/>
          <w:kern w:val="0"/>
          <w:sz w:val="24"/>
          <w:szCs w:val="22"/>
        </w:rPr>
      </w:pPr>
      <w:r>
        <w:rPr>
          <w:rFonts w:hint="eastAsia" w:ascii="仿宋" w:hAnsi="仿宋" w:eastAsia="仿宋" w:cs="仿宋"/>
          <w:kern w:val="0"/>
          <w:sz w:val="24"/>
          <w:szCs w:val="22"/>
        </w:rPr>
        <w:t>详见其他技术、服务等要求</w:t>
      </w:r>
    </w:p>
    <w:p w14:paraId="7BA9066B">
      <w:pPr>
        <w:widowControl/>
        <w:autoSpaceDE w:val="0"/>
        <w:autoSpaceDN w:val="0"/>
        <w:spacing w:after="160" w:line="360" w:lineRule="auto"/>
        <w:contextualSpacing/>
        <w:jc w:val="left"/>
        <w:rPr>
          <w:rFonts w:ascii="仿宋" w:hAnsi="仿宋" w:eastAsia="仿宋" w:cs="仿宋"/>
          <w:kern w:val="0"/>
          <w:sz w:val="24"/>
          <w:szCs w:val="22"/>
        </w:rPr>
      </w:pPr>
      <w:r>
        <w:rPr>
          <w:rFonts w:hint="eastAsia" w:ascii="仿宋" w:hAnsi="仿宋" w:eastAsia="仿宋" w:cs="仿宋"/>
          <w:kern w:val="0"/>
          <w:sz w:val="24"/>
          <w:szCs w:val="22"/>
        </w:rPr>
        <w:t>3.2采购标的需满足的服务标准、期限、效率等要求；</w:t>
      </w:r>
    </w:p>
    <w:p w14:paraId="41FB5218">
      <w:pPr>
        <w:widowControl/>
        <w:autoSpaceDE w:val="0"/>
        <w:autoSpaceDN w:val="0"/>
        <w:spacing w:after="160" w:line="360" w:lineRule="auto"/>
        <w:ind w:firstLine="480" w:firstLineChars="200"/>
        <w:contextualSpacing/>
        <w:jc w:val="left"/>
        <w:rPr>
          <w:rFonts w:ascii="仿宋" w:hAnsi="仿宋" w:eastAsia="仿宋" w:cs="仿宋"/>
          <w:kern w:val="0"/>
          <w:sz w:val="24"/>
          <w:szCs w:val="22"/>
        </w:rPr>
      </w:pPr>
      <w:r>
        <w:rPr>
          <w:rFonts w:hint="eastAsia" w:ascii="仿宋" w:hAnsi="仿宋" w:eastAsia="仿宋" w:cs="仿宋"/>
          <w:kern w:val="0"/>
          <w:sz w:val="24"/>
          <w:szCs w:val="22"/>
        </w:rPr>
        <w:t>详见其他技术、服务等要求</w:t>
      </w:r>
    </w:p>
    <w:p w14:paraId="2B00CBEE">
      <w:pPr>
        <w:tabs>
          <w:tab w:val="left" w:pos="900"/>
        </w:tabs>
        <w:autoSpaceDE w:val="0"/>
        <w:autoSpaceDN w:val="0"/>
        <w:spacing w:before="120" w:beforeLines="50" w:after="160" w:line="360" w:lineRule="auto"/>
        <w:ind w:left="480" w:hanging="480" w:hangingChars="200"/>
        <w:jc w:val="left"/>
        <w:rPr>
          <w:rFonts w:ascii="仿宋" w:hAnsi="仿宋" w:eastAsia="仿宋" w:cs="仿宋"/>
          <w:b/>
          <w:bCs/>
          <w:kern w:val="0"/>
          <w:sz w:val="24"/>
          <w:szCs w:val="22"/>
        </w:rPr>
      </w:pPr>
      <w:r>
        <w:rPr>
          <w:rFonts w:hint="eastAsia" w:ascii="仿宋" w:hAnsi="仿宋" w:eastAsia="仿宋" w:cs="仿宋"/>
          <w:kern w:val="0"/>
          <w:sz w:val="24"/>
          <w:szCs w:val="22"/>
        </w:rPr>
        <w:t>3.3为落实政府采购政策需满足的要求为落实政府采购政策需满足的要求</w:t>
      </w:r>
      <w:r>
        <w:rPr>
          <w:rFonts w:hint="eastAsia" w:ascii="仿宋" w:hAnsi="仿宋" w:eastAsia="仿宋" w:cs="仿宋"/>
          <w:b/>
          <w:bCs/>
          <w:kern w:val="0"/>
          <w:sz w:val="24"/>
          <w:szCs w:val="22"/>
        </w:rPr>
        <w:t>（专门面向中小企业采购或预留份额的情况不享受政策优惠扣除）</w:t>
      </w:r>
    </w:p>
    <w:p w14:paraId="5B1CB5EB">
      <w:pPr>
        <w:tabs>
          <w:tab w:val="left" w:pos="900"/>
        </w:tabs>
        <w:autoSpaceDE w:val="0"/>
        <w:autoSpaceDN w:val="0"/>
        <w:spacing w:before="120" w:beforeLines="50" w:after="160" w:line="360" w:lineRule="auto"/>
        <w:jc w:val="left"/>
        <w:rPr>
          <w:rFonts w:ascii="仿宋" w:hAnsi="仿宋" w:eastAsia="仿宋" w:cs="仿宋"/>
          <w:kern w:val="0"/>
          <w:sz w:val="24"/>
          <w:szCs w:val="22"/>
        </w:rPr>
      </w:pPr>
      <w:r>
        <w:rPr>
          <w:rFonts w:hint="eastAsia" w:ascii="仿宋" w:hAnsi="仿宋" w:eastAsia="仿宋" w:cs="仿宋"/>
          <w:kern w:val="0"/>
          <w:sz w:val="24"/>
          <w:szCs w:val="22"/>
        </w:rPr>
        <w:t>1）促进中小企业发展政策：根据《政府采购促进中小企业发展管理办法》的通知（财库〔2020〕46号）规定，本项目供应商所投产品为中小企业制造或提供服务由中小企业承接的，</w:t>
      </w:r>
      <w:r>
        <w:rPr>
          <w:rFonts w:hint="eastAsia" w:ascii="仿宋" w:hAnsi="仿宋" w:eastAsia="仿宋" w:cs="仿宋"/>
          <w:b/>
          <w:bCs/>
          <w:kern w:val="0"/>
          <w:sz w:val="24"/>
          <w:szCs w:val="22"/>
        </w:rPr>
        <w:t>供应商应出具招标文件要求的《中小企业声明函》给予证明，否则评标时不予认可</w:t>
      </w:r>
      <w:r>
        <w:rPr>
          <w:rFonts w:hint="eastAsia" w:ascii="仿宋" w:hAnsi="仿宋" w:eastAsia="仿宋" w:cs="仿宋"/>
          <w:kern w:val="0"/>
          <w:sz w:val="24"/>
          <w:szCs w:val="22"/>
        </w:rPr>
        <w:t>。</w:t>
      </w:r>
      <w:r>
        <w:rPr>
          <w:rFonts w:hint="eastAsia" w:ascii="仿宋" w:hAnsi="仿宋" w:eastAsia="仿宋" w:cs="仿宋"/>
          <w:b/>
          <w:bCs/>
          <w:kern w:val="0"/>
          <w:sz w:val="24"/>
          <w:szCs w:val="22"/>
        </w:rPr>
        <w:t>供应商应对提交的中小企业声明函的真实性负责，</w:t>
      </w:r>
      <w:r>
        <w:rPr>
          <w:rFonts w:hint="eastAsia" w:ascii="仿宋" w:hAnsi="仿宋" w:eastAsia="仿宋" w:cs="仿宋"/>
          <w:kern w:val="0"/>
          <w:sz w:val="24"/>
          <w:szCs w:val="22"/>
        </w:rPr>
        <w:t>提交的中小企业声明函不真实的，应承担相应的法律责任。</w:t>
      </w:r>
    </w:p>
    <w:p w14:paraId="5BCE5927">
      <w:pPr>
        <w:tabs>
          <w:tab w:val="left" w:pos="900"/>
        </w:tabs>
        <w:autoSpaceDE w:val="0"/>
        <w:autoSpaceDN w:val="0"/>
        <w:spacing w:before="120" w:beforeLines="50" w:after="160" w:line="360" w:lineRule="auto"/>
        <w:jc w:val="left"/>
        <w:rPr>
          <w:rFonts w:ascii="仿宋" w:hAnsi="仿宋" w:eastAsia="仿宋" w:cs="仿宋"/>
          <w:kern w:val="0"/>
          <w:sz w:val="24"/>
          <w:szCs w:val="22"/>
        </w:rPr>
      </w:pPr>
      <w:r>
        <w:rPr>
          <w:rFonts w:hint="eastAsia" w:ascii="仿宋" w:hAnsi="仿宋" w:eastAsia="仿宋" w:cs="仿宋"/>
          <w:kern w:val="0"/>
          <w:sz w:val="24"/>
          <w:szCs w:val="22"/>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3519B81C">
      <w:pPr>
        <w:tabs>
          <w:tab w:val="left" w:pos="900"/>
        </w:tabs>
        <w:autoSpaceDE w:val="0"/>
        <w:autoSpaceDN w:val="0"/>
        <w:spacing w:before="120" w:beforeLines="50" w:after="160" w:line="360" w:lineRule="auto"/>
        <w:jc w:val="left"/>
        <w:rPr>
          <w:rFonts w:ascii="仿宋" w:hAnsi="仿宋" w:eastAsia="仿宋" w:cs="仿宋"/>
          <w:kern w:val="0"/>
          <w:sz w:val="24"/>
          <w:szCs w:val="22"/>
        </w:rPr>
      </w:pPr>
      <w:r>
        <w:rPr>
          <w:rFonts w:hint="eastAsia" w:ascii="仿宋" w:hAnsi="仿宋" w:eastAsia="仿宋" w:cs="仿宋"/>
          <w:kern w:val="0"/>
          <w:sz w:val="24"/>
          <w:szCs w:val="22"/>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148DE15C">
      <w:pPr>
        <w:tabs>
          <w:tab w:val="left" w:pos="900"/>
        </w:tabs>
        <w:autoSpaceDE w:val="0"/>
        <w:autoSpaceDN w:val="0"/>
        <w:spacing w:before="120" w:beforeLines="50" w:after="160" w:line="360" w:lineRule="auto"/>
        <w:jc w:val="left"/>
        <w:rPr>
          <w:rFonts w:ascii="仿宋" w:hAnsi="仿宋" w:eastAsia="仿宋" w:cs="仿宋"/>
          <w:kern w:val="0"/>
          <w:sz w:val="24"/>
          <w:szCs w:val="22"/>
        </w:rPr>
      </w:pPr>
      <w:r>
        <w:rPr>
          <w:rFonts w:hint="eastAsia" w:ascii="仿宋" w:hAnsi="仿宋" w:eastAsia="仿宋" w:cs="仿宋"/>
          <w:kern w:val="0"/>
          <w:sz w:val="24"/>
          <w:szCs w:val="22"/>
        </w:rPr>
        <w:t>4）鼓励节能、环保政策：依据《财政部发展改革委生态环境部市场监管总局关于调整优化节能产品、环境标志产品政府采购执行机制的通知（财库（2019）9号）》执行。</w:t>
      </w:r>
    </w:p>
    <w:p w14:paraId="70F75E68">
      <w:pPr>
        <w:autoSpaceDE w:val="0"/>
        <w:autoSpaceDN w:val="0"/>
        <w:spacing w:after="0" w:line="240" w:lineRule="auto"/>
        <w:jc w:val="left"/>
        <w:rPr>
          <w:rFonts w:hint="eastAsia" w:ascii="仿宋" w:hAnsi="仿宋" w:eastAsia="仿宋" w:cs="仿宋"/>
          <w:kern w:val="0"/>
          <w:sz w:val="24"/>
          <w:szCs w:val="22"/>
          <w:lang w:val="en-US" w:eastAsia="zh-CN"/>
        </w:rPr>
      </w:pPr>
      <w:r>
        <w:rPr>
          <w:rFonts w:hint="eastAsia" w:ascii="仿宋" w:hAnsi="仿宋" w:eastAsia="仿宋" w:cs="仿宋"/>
          <w:kern w:val="0"/>
          <w:sz w:val="24"/>
          <w:szCs w:val="22"/>
        </w:rPr>
        <w:t>3.4采购标的的其他技术、服务等要求</w:t>
      </w:r>
      <w:r>
        <w:rPr>
          <w:rFonts w:hint="eastAsia" w:ascii="仿宋" w:hAnsi="仿宋" w:eastAsia="仿宋" w:cs="仿宋"/>
          <w:kern w:val="0"/>
          <w:sz w:val="24"/>
          <w:szCs w:val="22"/>
          <w:lang w:eastAsia="zh-CN"/>
        </w:rPr>
        <w:t>：</w:t>
      </w:r>
    </w:p>
    <w:p w14:paraId="17FB2A98">
      <w:pPr>
        <w:numPr>
          <w:ilvl w:val="0"/>
          <w:numId w:val="0"/>
        </w:numPr>
        <w:autoSpaceDE w:val="0"/>
        <w:autoSpaceDN w:val="0"/>
        <w:spacing w:after="0" w:line="240" w:lineRule="auto"/>
        <w:ind w:firstLine="0"/>
        <w:jc w:val="left"/>
        <w:outlineLvl w:val="1"/>
        <w:rPr>
          <w:rFonts w:hint="default" w:ascii="仿宋" w:hAnsi="仿宋" w:eastAsia="仿宋" w:cs="仿宋"/>
          <w:b/>
          <w:bCs/>
          <w:kern w:val="0"/>
          <w:sz w:val="24"/>
          <w:szCs w:val="24"/>
          <w:lang w:val="en-US" w:eastAsia="zh-CN"/>
        </w:rPr>
      </w:pPr>
      <w:bookmarkStart w:id="20" w:name="_Toc12234"/>
      <w:bookmarkStart w:id="21" w:name="_Toc17028"/>
      <w:bookmarkStart w:id="22" w:name="_Toc19525"/>
      <w:bookmarkStart w:id="23" w:name="_Toc26070"/>
      <w:r>
        <w:rPr>
          <w:rFonts w:hint="eastAsia" w:ascii="仿宋" w:hAnsi="仿宋" w:eastAsia="仿宋" w:cs="仿宋"/>
          <w:b/>
          <w:bCs/>
          <w:kern w:val="0"/>
          <w:sz w:val="24"/>
          <w:szCs w:val="24"/>
          <w:lang w:val="en-US" w:eastAsia="zh-CN"/>
        </w:rPr>
        <w:t>03包</w:t>
      </w:r>
      <w:r>
        <w:rPr>
          <w:rFonts w:hint="eastAsia" w:ascii="仿宋" w:hAnsi="仿宋" w:eastAsia="仿宋" w:cs="仿宋"/>
          <w:b/>
          <w:bCs/>
          <w:kern w:val="0"/>
          <w:sz w:val="24"/>
          <w:szCs w:val="24"/>
        </w:rPr>
        <w:t>监理</w:t>
      </w:r>
      <w:bookmarkEnd w:id="20"/>
      <w:bookmarkEnd w:id="21"/>
      <w:bookmarkEnd w:id="22"/>
      <w:bookmarkEnd w:id="23"/>
      <w:bookmarkStart w:id="24" w:name="_Toc18403"/>
      <w:r>
        <w:rPr>
          <w:rFonts w:hint="eastAsia" w:ascii="仿宋" w:hAnsi="仿宋" w:eastAsia="仿宋" w:cs="仿宋"/>
          <w:b/>
          <w:bCs/>
          <w:kern w:val="0"/>
          <w:sz w:val="24"/>
          <w:szCs w:val="24"/>
          <w:lang w:val="en-US" w:eastAsia="zh-CN"/>
        </w:rPr>
        <w:t>服务采购需求</w:t>
      </w:r>
    </w:p>
    <w:bookmarkEnd w:id="24"/>
    <w:p w14:paraId="2F8C0803">
      <w:pPr>
        <w:widowControl w:val="0"/>
        <w:autoSpaceDE w:val="0"/>
        <w:autoSpaceDN w:val="0"/>
        <w:spacing w:after="0" w:line="240" w:lineRule="auto"/>
        <w:ind w:left="0" w:leftChars="0" w:right="804" w:firstLine="0" w:firstLineChars="0"/>
        <w:outlineLvl w:val="3"/>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 xml:space="preserve"> （一）总体要求</w:t>
      </w:r>
    </w:p>
    <w:p w14:paraId="42F12B1C">
      <w:pPr>
        <w:autoSpaceDE w:val="0"/>
        <w:autoSpaceDN w:val="0"/>
        <w:spacing w:after="0"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监理单位应按照建设目标和要求，遵循国家、市信息系统工程建设和监理的标准与规范，依据项目建设合同和用户需求，采用先进、科学和适合本工程特点的项目管理技巧和手段，对项目进行质量、成本、进度、变更的全面控制和监督，负责相关的合同管理、信息管理、信息安全管理，负责上述整个项目全过程监督协调，从而使本工程“按期保质、高效、节约”地完成。</w:t>
      </w:r>
    </w:p>
    <w:p w14:paraId="7C0C50CC">
      <w:pPr>
        <w:widowControl w:val="0"/>
        <w:autoSpaceDE w:val="0"/>
        <w:autoSpaceDN w:val="0"/>
        <w:spacing w:after="0" w:line="240" w:lineRule="auto"/>
        <w:ind w:left="0" w:leftChars="0" w:right="804" w:firstLine="0" w:firstLineChars="0"/>
        <w:outlineLvl w:val="3"/>
        <w:rPr>
          <w:rFonts w:hint="eastAsia" w:ascii="仿宋" w:hAnsi="仿宋" w:eastAsia="仿宋" w:cs="仿宋"/>
          <w:sz w:val="24"/>
          <w:szCs w:val="24"/>
          <w:lang w:val="en-US" w:eastAsia="zh-CN" w:bidi="ar-SA"/>
        </w:rPr>
      </w:pPr>
      <w:bookmarkStart w:id="25" w:name="_Toc110672362"/>
      <w:bookmarkStart w:id="26" w:name="_Toc19345"/>
      <w:bookmarkStart w:id="27" w:name="_Toc456704461"/>
      <w:bookmarkStart w:id="28" w:name="_Toc107636433"/>
      <w:bookmarkStart w:id="29" w:name="_Toc499561277"/>
      <w:bookmarkStart w:id="30" w:name="_Toc110671649"/>
      <w:bookmarkStart w:id="31" w:name="_Toc510968059"/>
      <w:bookmarkStart w:id="32" w:name="_Toc223586575"/>
      <w:bookmarkStart w:id="33" w:name="_Toc110672080"/>
      <w:r>
        <w:rPr>
          <w:rFonts w:hint="eastAsia" w:ascii="仿宋" w:hAnsi="仿宋" w:eastAsia="仿宋" w:cs="仿宋"/>
          <w:sz w:val="24"/>
          <w:szCs w:val="24"/>
          <w:lang w:val="en-US" w:eastAsia="zh-CN" w:bidi="ar-SA"/>
        </w:rPr>
        <w:t>（二）监理服务范围</w:t>
      </w:r>
      <w:bookmarkEnd w:id="25"/>
      <w:bookmarkEnd w:id="26"/>
      <w:bookmarkEnd w:id="27"/>
      <w:bookmarkEnd w:id="28"/>
      <w:bookmarkEnd w:id="29"/>
      <w:bookmarkEnd w:id="30"/>
      <w:bookmarkEnd w:id="31"/>
      <w:bookmarkEnd w:id="32"/>
      <w:bookmarkEnd w:id="33"/>
    </w:p>
    <w:p w14:paraId="74992EAD">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按照项目内容提供全过程信息化工程监理，即对项目进行质量、成本、进度、系统安全、相关知识产权的全面控制和监督，负责相关的合同管理和信息管理，负责整个项目全过程的监督协调，以期达到工程质量优良、造价合理、工期适当的总目标。主要包括对设备采购、应用系统开发、系统集成等在内的监理工作。</w:t>
      </w:r>
    </w:p>
    <w:p w14:paraId="2FF8E470">
      <w:pPr>
        <w:widowControl w:val="0"/>
        <w:autoSpaceDE w:val="0"/>
        <w:autoSpaceDN w:val="0"/>
        <w:spacing w:after="0" w:line="240" w:lineRule="auto"/>
        <w:ind w:left="0" w:leftChars="0" w:right="804" w:firstLine="0" w:firstLineChars="0"/>
        <w:outlineLvl w:val="3"/>
        <w:rPr>
          <w:rFonts w:hint="eastAsia" w:ascii="仿宋" w:hAnsi="仿宋" w:eastAsia="仿宋" w:cs="仿宋"/>
          <w:sz w:val="24"/>
          <w:szCs w:val="24"/>
          <w:highlight w:val="none"/>
          <w:lang w:val="en-US" w:eastAsia="zh-CN" w:bidi="ar-SA"/>
        </w:rPr>
      </w:pPr>
      <w:bookmarkStart w:id="34" w:name="_Toc510968060"/>
      <w:bookmarkStart w:id="35" w:name="_Toc110671650"/>
      <w:bookmarkStart w:id="36" w:name="_Toc223586576"/>
      <w:bookmarkStart w:id="37" w:name="_Toc110672363"/>
      <w:bookmarkStart w:id="38" w:name="_Toc107636434"/>
      <w:bookmarkStart w:id="39" w:name="_Toc30981"/>
      <w:bookmarkStart w:id="40" w:name="_Toc499561278"/>
      <w:bookmarkStart w:id="41" w:name="_Toc110672081"/>
      <w:bookmarkStart w:id="42" w:name="_Toc456704462"/>
      <w:r>
        <w:rPr>
          <w:rFonts w:hint="eastAsia" w:ascii="仿宋" w:hAnsi="仿宋" w:eastAsia="仿宋" w:cs="仿宋"/>
          <w:sz w:val="24"/>
          <w:szCs w:val="24"/>
          <w:highlight w:val="none"/>
          <w:lang w:val="en-US" w:eastAsia="zh-CN" w:bidi="ar-SA"/>
        </w:rPr>
        <w:t>（三）监理服务内容</w:t>
      </w:r>
      <w:bookmarkEnd w:id="34"/>
      <w:bookmarkEnd w:id="35"/>
      <w:bookmarkEnd w:id="36"/>
      <w:bookmarkEnd w:id="37"/>
      <w:bookmarkEnd w:id="38"/>
      <w:bookmarkEnd w:id="39"/>
      <w:bookmarkEnd w:id="40"/>
      <w:bookmarkEnd w:id="41"/>
      <w:bookmarkEnd w:id="42"/>
    </w:p>
    <w:p w14:paraId="443850DE">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按照信息系统监理相关的标准和规范要求，控制项目在规定的时间内完成，并实现项目建设的目标。具体内容包括：</w:t>
      </w:r>
    </w:p>
    <w:p w14:paraId="0BAB3867">
      <w:pPr>
        <w:widowControl w:val="0"/>
        <w:autoSpaceDE w:val="0"/>
        <w:autoSpaceDN w:val="0"/>
        <w:spacing w:before="0" w:after="0" w:line="360" w:lineRule="auto"/>
        <w:ind w:left="0" w:leftChars="0" w:firstLine="0" w:firstLineChars="0"/>
        <w:jc w:val="both"/>
        <w:outlineLvl w:val="4"/>
        <w:rPr>
          <w:rFonts w:hint="eastAsia" w:ascii="仿宋" w:hAnsi="仿宋" w:eastAsia="仿宋" w:cs="仿宋"/>
          <w:b/>
          <w:bCs w:val="0"/>
          <w:color w:val="000000"/>
          <w:sz w:val="24"/>
          <w:szCs w:val="24"/>
          <w:highlight w:val="none"/>
          <w:lang w:val="en-US" w:eastAsia="zh-CN" w:bidi="ar-SA"/>
        </w:rPr>
      </w:pPr>
      <w:bookmarkStart w:id="43" w:name="_Toc6114"/>
      <w:bookmarkStart w:id="44" w:name="_Toc510968061"/>
      <w:r>
        <w:rPr>
          <w:rFonts w:hint="eastAsia" w:ascii="仿宋" w:hAnsi="仿宋" w:eastAsia="仿宋" w:cs="仿宋"/>
          <w:b/>
          <w:bCs w:val="0"/>
          <w:color w:val="000000"/>
          <w:sz w:val="24"/>
          <w:szCs w:val="24"/>
          <w:highlight w:val="none"/>
          <w:lang w:val="en-US" w:eastAsia="zh-CN" w:bidi="ar-SA"/>
        </w:rPr>
        <w:t>1.工程组织以及技术总体方案的把关</w:t>
      </w:r>
      <w:bookmarkEnd w:id="43"/>
      <w:bookmarkEnd w:id="44"/>
    </w:p>
    <w:p w14:paraId="417DD898">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（1）审核和协助采购人确认供应商的总体设计方案；</w:t>
      </w:r>
    </w:p>
    <w:p w14:paraId="7A1A1F8A">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（2）审核和协助采购人确认项目建设过程中的各种关键技术方案；</w:t>
      </w:r>
    </w:p>
    <w:p w14:paraId="3B3D95C8">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（3）审核和协助采购人确认供应商的组织和实施方案，和供应商提交的《项目计划》；</w:t>
      </w:r>
    </w:p>
    <w:p w14:paraId="08AD1C7A">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（4）审核和协助采购人确认供应商的工程质量保证计划、质量控制体系（含质量控制的关键性节点）；</w:t>
      </w:r>
    </w:p>
    <w:p w14:paraId="109D1108">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（5）审核和协助采购人确认供应商的源代码管理方案；</w:t>
      </w:r>
    </w:p>
    <w:p w14:paraId="2BAF1F7B">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（6）审核和协助采购人确认供应商的测试计划；</w:t>
      </w:r>
    </w:p>
    <w:p w14:paraId="67AAF833">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（7）审核和协助采购人确认供应商的工程进度计划和进度控制节点。</w:t>
      </w:r>
    </w:p>
    <w:p w14:paraId="4DFAECBA">
      <w:pPr>
        <w:widowControl w:val="0"/>
        <w:autoSpaceDE w:val="0"/>
        <w:autoSpaceDN w:val="0"/>
        <w:spacing w:before="0" w:after="0" w:line="360" w:lineRule="auto"/>
        <w:ind w:left="0" w:leftChars="0" w:firstLine="0" w:firstLineChars="0"/>
        <w:jc w:val="both"/>
        <w:outlineLvl w:val="4"/>
        <w:rPr>
          <w:rFonts w:hint="eastAsia" w:ascii="仿宋" w:hAnsi="仿宋" w:eastAsia="仿宋" w:cs="仿宋"/>
          <w:b/>
          <w:bCs w:val="0"/>
          <w:color w:val="000000"/>
          <w:sz w:val="24"/>
          <w:szCs w:val="24"/>
          <w:highlight w:val="none"/>
          <w:lang w:val="en-US" w:eastAsia="zh-CN" w:bidi="ar-SA"/>
        </w:rPr>
      </w:pPr>
      <w:bookmarkStart w:id="45" w:name="_Toc510968062"/>
      <w:bookmarkStart w:id="46" w:name="_Toc5004"/>
      <w:r>
        <w:rPr>
          <w:rFonts w:hint="eastAsia" w:ascii="仿宋" w:hAnsi="仿宋" w:eastAsia="仿宋" w:cs="仿宋"/>
          <w:b/>
          <w:bCs w:val="0"/>
          <w:color w:val="000000"/>
          <w:sz w:val="24"/>
          <w:szCs w:val="24"/>
          <w:highlight w:val="none"/>
          <w:lang w:val="en-US" w:eastAsia="zh-CN" w:bidi="ar-SA"/>
        </w:rPr>
        <w:t>2.工程质量控制</w:t>
      </w:r>
      <w:bookmarkEnd w:id="45"/>
      <w:bookmarkEnd w:id="46"/>
    </w:p>
    <w:p w14:paraId="1DB05FD1">
      <w:pPr>
        <w:autoSpaceDE w:val="0"/>
        <w:autoSpaceDN w:val="0"/>
        <w:spacing w:after="0" w:line="360" w:lineRule="auto"/>
        <w:ind w:firstLine="482" w:firstLineChars="200"/>
        <w:jc w:val="left"/>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1）应用软件开发及数据加工质量的控制</w:t>
      </w:r>
    </w:p>
    <w:p w14:paraId="3FC02D70">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（1）组织对软件需求分析、软件设计、测试、验证与确认、评审和管理等方案的审核和确认；</w:t>
      </w:r>
    </w:p>
    <w:p w14:paraId="641B8551">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（2）组织对数据加工方案的审核和确认；</w:t>
      </w:r>
    </w:p>
    <w:p w14:paraId="69497EE1">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（3）在对一期工程项目应用软件开发的需求分析、概要设计、详细设计和数据加工方案了解、掌握的前提下，组织对应用软件开发、数据加工、系统测试联调与系统验收阶段各个开发阶段进行把关；</w:t>
      </w:r>
    </w:p>
    <w:p w14:paraId="665DA814">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（4）对供应商的开发和加工质量记录进行审核；</w:t>
      </w:r>
    </w:p>
    <w:p w14:paraId="016CF1C5">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（5）源代码、应用程序、数据及相关文档的移交验收等。</w:t>
      </w:r>
    </w:p>
    <w:p w14:paraId="768EFDBB">
      <w:pPr>
        <w:autoSpaceDE w:val="0"/>
        <w:autoSpaceDN w:val="0"/>
        <w:spacing w:after="0" w:line="360" w:lineRule="auto"/>
        <w:ind w:firstLine="482" w:firstLineChars="200"/>
        <w:jc w:val="left"/>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2）系统集成质量的控制</w:t>
      </w:r>
    </w:p>
    <w:p w14:paraId="73CFD6C0">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（1）组织系统集成方案的审核和确认；</w:t>
      </w:r>
    </w:p>
    <w:p w14:paraId="2EB400C6">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（2）组织审核关键设备、系统软件选型方案，协助系统集成商和采购人进行选型；</w:t>
      </w:r>
    </w:p>
    <w:p w14:paraId="0902E27A">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（3）组织对采购的硬件设备的质量进行检验、测试和验收；</w:t>
      </w:r>
    </w:p>
    <w:p w14:paraId="29AE8858">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（4）组织对设备安装、系统软件的安装调试进行验收；</w:t>
      </w:r>
    </w:p>
    <w:p w14:paraId="05FCEC63">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（5）组织对机房配套工程方案的审核和确认；</w:t>
      </w:r>
    </w:p>
    <w:p w14:paraId="5F6F6A24">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（6）经采购人委托组织对系统集成进行总体验收。</w:t>
      </w:r>
    </w:p>
    <w:p w14:paraId="2EB2A66E">
      <w:pPr>
        <w:widowControl w:val="0"/>
        <w:autoSpaceDE w:val="0"/>
        <w:autoSpaceDN w:val="0"/>
        <w:spacing w:before="0" w:after="0" w:line="360" w:lineRule="auto"/>
        <w:ind w:left="0" w:leftChars="0" w:firstLine="0" w:firstLineChars="0"/>
        <w:jc w:val="both"/>
        <w:outlineLvl w:val="4"/>
        <w:rPr>
          <w:rFonts w:hint="eastAsia" w:ascii="仿宋" w:hAnsi="仿宋" w:eastAsia="仿宋" w:cs="仿宋"/>
          <w:b/>
          <w:bCs w:val="0"/>
          <w:color w:val="000000"/>
          <w:sz w:val="24"/>
          <w:szCs w:val="24"/>
          <w:highlight w:val="none"/>
          <w:lang w:val="en-US" w:eastAsia="zh-CN" w:bidi="ar-SA"/>
        </w:rPr>
      </w:pPr>
      <w:bookmarkStart w:id="47" w:name="_Toc28158"/>
      <w:bookmarkStart w:id="48" w:name="_Toc510968063"/>
      <w:r>
        <w:rPr>
          <w:rFonts w:hint="eastAsia" w:ascii="仿宋" w:hAnsi="仿宋" w:eastAsia="仿宋" w:cs="仿宋"/>
          <w:b/>
          <w:bCs w:val="0"/>
          <w:color w:val="000000"/>
          <w:sz w:val="24"/>
          <w:szCs w:val="24"/>
          <w:highlight w:val="none"/>
          <w:lang w:val="en-US" w:eastAsia="zh-CN" w:bidi="ar-SA"/>
        </w:rPr>
        <w:t>3.工程进度控制</w:t>
      </w:r>
      <w:bookmarkEnd w:id="47"/>
      <w:bookmarkEnd w:id="48"/>
    </w:p>
    <w:p w14:paraId="47E80D0A">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（1）审核供应商的进度分解计划，确认分解计划可以保证总体计划目标；</w:t>
      </w:r>
    </w:p>
    <w:p w14:paraId="131BBA83">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（2）对项目实施进度进行实时跟踪，并要求供应商按项目总进度计划及时进行动态调</w:t>
      </w:r>
    </w:p>
    <w:p w14:paraId="4A5C2C18">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整，以确保项目的阶段目标和总体进度目标的实现；</w:t>
      </w:r>
    </w:p>
    <w:p w14:paraId="3A196A90">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（3）当工期目标严重偏离时，应及时指出，并与建设单位商议提出对策建议，同时督促供应商尽快采取措施。</w:t>
      </w:r>
    </w:p>
    <w:p w14:paraId="4C35A06F">
      <w:pPr>
        <w:widowControl w:val="0"/>
        <w:autoSpaceDE w:val="0"/>
        <w:autoSpaceDN w:val="0"/>
        <w:spacing w:before="0" w:after="0" w:line="360" w:lineRule="auto"/>
        <w:ind w:left="0" w:leftChars="0" w:firstLine="0" w:firstLineChars="0"/>
        <w:jc w:val="both"/>
        <w:outlineLvl w:val="4"/>
        <w:rPr>
          <w:rFonts w:hint="eastAsia" w:ascii="仿宋" w:hAnsi="仿宋" w:eastAsia="仿宋" w:cs="仿宋"/>
          <w:b/>
          <w:bCs w:val="0"/>
          <w:color w:val="000000"/>
          <w:sz w:val="24"/>
          <w:szCs w:val="24"/>
          <w:highlight w:val="none"/>
          <w:lang w:val="en-US" w:eastAsia="zh-CN" w:bidi="ar-SA"/>
        </w:rPr>
      </w:pPr>
      <w:bookmarkStart w:id="49" w:name="_Toc13253"/>
      <w:bookmarkStart w:id="50" w:name="_Toc510968064"/>
      <w:r>
        <w:rPr>
          <w:rFonts w:hint="eastAsia" w:ascii="仿宋" w:hAnsi="仿宋" w:eastAsia="仿宋" w:cs="仿宋"/>
          <w:b/>
          <w:bCs w:val="0"/>
          <w:color w:val="000000"/>
          <w:sz w:val="24"/>
          <w:szCs w:val="24"/>
          <w:highlight w:val="none"/>
          <w:lang w:val="en-US" w:eastAsia="zh-CN" w:bidi="ar-SA"/>
        </w:rPr>
        <w:t>4.工程成本控制</w:t>
      </w:r>
      <w:bookmarkEnd w:id="49"/>
      <w:bookmarkEnd w:id="50"/>
    </w:p>
    <w:p w14:paraId="4D75ECCE">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（1）通过对工程实施中的方案以及设计的评估，确保投资控制在合理、性价比高的范围内；</w:t>
      </w:r>
    </w:p>
    <w:p w14:paraId="39982A9B">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（2）协助建设单位做好项目支付预算的现金流量表，参与付款前的工程完成量确认，将付款进度与工程质量及工程进度结合起来。</w:t>
      </w:r>
    </w:p>
    <w:p w14:paraId="37518DB1">
      <w:pPr>
        <w:widowControl w:val="0"/>
        <w:autoSpaceDE w:val="0"/>
        <w:autoSpaceDN w:val="0"/>
        <w:spacing w:before="0" w:after="0" w:line="360" w:lineRule="auto"/>
        <w:ind w:left="0" w:leftChars="0" w:firstLine="0" w:firstLineChars="0"/>
        <w:jc w:val="both"/>
        <w:outlineLvl w:val="4"/>
        <w:rPr>
          <w:rFonts w:hint="eastAsia" w:ascii="仿宋" w:hAnsi="仿宋" w:eastAsia="仿宋" w:cs="仿宋"/>
          <w:b/>
          <w:bCs w:val="0"/>
          <w:color w:val="000000"/>
          <w:sz w:val="24"/>
          <w:szCs w:val="24"/>
          <w:highlight w:val="none"/>
          <w:lang w:val="en-US" w:eastAsia="zh-CN" w:bidi="ar-SA"/>
        </w:rPr>
      </w:pPr>
      <w:bookmarkStart w:id="51" w:name="_Toc27334"/>
      <w:bookmarkStart w:id="52" w:name="_Toc510968065"/>
      <w:r>
        <w:rPr>
          <w:rFonts w:hint="eastAsia" w:ascii="仿宋" w:hAnsi="仿宋" w:eastAsia="仿宋" w:cs="仿宋"/>
          <w:b/>
          <w:bCs w:val="0"/>
          <w:color w:val="000000"/>
          <w:sz w:val="24"/>
          <w:szCs w:val="24"/>
          <w:highlight w:val="none"/>
          <w:lang w:val="en-US" w:eastAsia="zh-CN" w:bidi="ar-SA"/>
        </w:rPr>
        <w:t>5.工程变更控制</w:t>
      </w:r>
      <w:bookmarkEnd w:id="51"/>
      <w:bookmarkEnd w:id="52"/>
    </w:p>
    <w:p w14:paraId="3BD59D4F">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（1）对每个项目合同有针对性地构建一个变更控制系统，通过它对项目计划、流程、预算、进度或可交付成果的变更申请进行评估；</w:t>
      </w:r>
    </w:p>
    <w:p w14:paraId="6CB22BFD">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（2）注重对项目经理的时间管理是否合理、有效进行监督，并且就检查结果与项目经理本人进行沟通，帮助项目经理进行有效的时间管理；</w:t>
      </w:r>
    </w:p>
    <w:p w14:paraId="32630167">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（3）根据项目制定出的计划成本，通过采用成本分析方法找出计划成本与实际成本间的偏差，并分析产生偏差的原因与变化发展趋势，进而督促供应商采取措施以减少或消除偏差，实现目标成本；</w:t>
      </w:r>
    </w:p>
    <w:p w14:paraId="27863A53">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（4）及时记录合同变更情况，并经建设单位审核确认后组织实施。</w:t>
      </w:r>
    </w:p>
    <w:p w14:paraId="767BF2B3">
      <w:pPr>
        <w:widowControl w:val="0"/>
        <w:autoSpaceDE w:val="0"/>
        <w:autoSpaceDN w:val="0"/>
        <w:spacing w:before="0" w:after="0" w:line="360" w:lineRule="auto"/>
        <w:ind w:left="0" w:leftChars="0" w:firstLine="0" w:firstLineChars="0"/>
        <w:jc w:val="both"/>
        <w:outlineLvl w:val="4"/>
        <w:rPr>
          <w:rFonts w:hint="eastAsia" w:ascii="仿宋" w:hAnsi="仿宋" w:eastAsia="仿宋" w:cs="仿宋"/>
          <w:b/>
          <w:bCs w:val="0"/>
          <w:color w:val="000000"/>
          <w:sz w:val="24"/>
          <w:szCs w:val="24"/>
          <w:highlight w:val="none"/>
          <w:lang w:val="en-US" w:eastAsia="zh-CN" w:bidi="ar-SA"/>
        </w:rPr>
      </w:pPr>
      <w:bookmarkStart w:id="53" w:name="_Toc510968066"/>
      <w:bookmarkStart w:id="54" w:name="_Toc21938"/>
      <w:r>
        <w:rPr>
          <w:rFonts w:hint="eastAsia" w:ascii="仿宋" w:hAnsi="仿宋" w:eastAsia="仿宋" w:cs="仿宋"/>
          <w:b/>
          <w:bCs w:val="0"/>
          <w:color w:val="000000"/>
          <w:sz w:val="24"/>
          <w:szCs w:val="24"/>
          <w:highlight w:val="none"/>
          <w:lang w:val="en-US" w:eastAsia="zh-CN" w:bidi="ar-SA"/>
        </w:rPr>
        <w:t>6.工程合同管理</w:t>
      </w:r>
      <w:bookmarkEnd w:id="53"/>
      <w:bookmarkEnd w:id="54"/>
    </w:p>
    <w:p w14:paraId="46E5E9F1">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（1）跟踪检查合同的执行情况，监督供应商按时履约；</w:t>
      </w:r>
    </w:p>
    <w:p w14:paraId="40C9342E">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（2）对合同工期的延误和延期进行审核确认；</w:t>
      </w:r>
    </w:p>
    <w:p w14:paraId="027C58AE">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（3）对合同变更、索赔等事宜进行审核确认；</w:t>
      </w:r>
    </w:p>
    <w:p w14:paraId="22BDBA9D">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（4）根据合同约定，审核供应商提交的支付申请，报建设单位审核确认。</w:t>
      </w:r>
    </w:p>
    <w:p w14:paraId="5819718A">
      <w:pPr>
        <w:widowControl w:val="0"/>
        <w:autoSpaceDE w:val="0"/>
        <w:autoSpaceDN w:val="0"/>
        <w:spacing w:before="0" w:after="0" w:line="360" w:lineRule="auto"/>
        <w:ind w:left="0" w:leftChars="0" w:firstLine="0" w:firstLineChars="0"/>
        <w:jc w:val="both"/>
        <w:outlineLvl w:val="4"/>
        <w:rPr>
          <w:rFonts w:hint="eastAsia" w:ascii="仿宋" w:hAnsi="仿宋" w:eastAsia="仿宋" w:cs="仿宋"/>
          <w:b/>
          <w:bCs w:val="0"/>
          <w:color w:val="000000"/>
          <w:sz w:val="24"/>
          <w:szCs w:val="24"/>
          <w:highlight w:val="none"/>
          <w:lang w:val="en-US" w:eastAsia="zh-CN" w:bidi="ar-SA"/>
        </w:rPr>
      </w:pPr>
      <w:bookmarkStart w:id="55" w:name="_Toc10832"/>
      <w:bookmarkStart w:id="56" w:name="_Toc510968067"/>
      <w:r>
        <w:rPr>
          <w:rFonts w:hint="eastAsia" w:ascii="仿宋" w:hAnsi="仿宋" w:eastAsia="仿宋" w:cs="仿宋"/>
          <w:b/>
          <w:bCs w:val="0"/>
          <w:color w:val="000000"/>
          <w:sz w:val="24"/>
          <w:szCs w:val="24"/>
          <w:highlight w:val="none"/>
          <w:lang w:val="en-US" w:eastAsia="zh-CN" w:bidi="ar-SA"/>
        </w:rPr>
        <w:t>7.信息管理/工程文档管理</w:t>
      </w:r>
      <w:bookmarkEnd w:id="55"/>
      <w:bookmarkEnd w:id="56"/>
    </w:p>
    <w:p w14:paraId="4C15D936">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（1）做好监理日记及工程大事记；</w:t>
      </w:r>
    </w:p>
    <w:p w14:paraId="7207DFAE">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（2）做好合同批复等各类往来文件的批复和存档；</w:t>
      </w:r>
    </w:p>
    <w:p w14:paraId="1B2D9724">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（3）做好项目协调会、技术专题会的会议纪要；</w:t>
      </w:r>
    </w:p>
    <w:p w14:paraId="7D2A5ECD">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（4）管理好实施期间的各类技术文档；</w:t>
      </w:r>
    </w:p>
    <w:p w14:paraId="684F72DA">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（5）向采购人提交项目周报；</w:t>
      </w:r>
    </w:p>
    <w:p w14:paraId="4F9E9795">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（6）根据需要提交监理建议书；</w:t>
      </w:r>
    </w:p>
    <w:p w14:paraId="158C810A">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（7）阶段性项目总结；</w:t>
      </w:r>
    </w:p>
    <w:p w14:paraId="3714E5B2">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（8）管理各承建方提交的技术文档。</w:t>
      </w:r>
    </w:p>
    <w:p w14:paraId="1F8FA3F8">
      <w:pPr>
        <w:widowControl w:val="0"/>
        <w:autoSpaceDE w:val="0"/>
        <w:autoSpaceDN w:val="0"/>
        <w:spacing w:before="0" w:after="0" w:line="360" w:lineRule="auto"/>
        <w:ind w:left="0" w:leftChars="0" w:firstLine="0" w:firstLineChars="0"/>
        <w:jc w:val="both"/>
        <w:outlineLvl w:val="4"/>
        <w:rPr>
          <w:rFonts w:hint="eastAsia" w:ascii="仿宋" w:hAnsi="仿宋" w:eastAsia="仿宋" w:cs="仿宋"/>
          <w:b/>
          <w:bCs w:val="0"/>
          <w:color w:val="000000"/>
          <w:sz w:val="24"/>
          <w:szCs w:val="24"/>
          <w:highlight w:val="none"/>
          <w:lang w:val="en-US" w:eastAsia="zh-CN" w:bidi="ar-SA"/>
        </w:rPr>
      </w:pPr>
      <w:bookmarkStart w:id="57" w:name="_Toc23746"/>
      <w:bookmarkStart w:id="58" w:name="_Toc510968068"/>
      <w:r>
        <w:rPr>
          <w:rFonts w:hint="eastAsia" w:ascii="仿宋" w:hAnsi="仿宋" w:eastAsia="仿宋" w:cs="仿宋"/>
          <w:b/>
          <w:bCs w:val="0"/>
          <w:color w:val="000000"/>
          <w:sz w:val="24"/>
          <w:szCs w:val="24"/>
          <w:highlight w:val="none"/>
          <w:lang w:val="en-US" w:eastAsia="zh-CN" w:bidi="ar-SA"/>
        </w:rPr>
        <w:t>8.信息安全管理</w:t>
      </w:r>
      <w:bookmarkEnd w:id="57"/>
      <w:bookmarkEnd w:id="58"/>
    </w:p>
    <w:p w14:paraId="4A1ED5DB">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（1）对安全系统的设计更改、安全产品测试规范、安全设计的审核和确认、安全设计评审进行监督管理；</w:t>
      </w:r>
    </w:p>
    <w:p w14:paraId="50F68359">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（2）软硬件设备采购、机房建设等过程的监督管理；</w:t>
      </w:r>
    </w:p>
    <w:p w14:paraId="1CB0BB4F">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（3）管理各项与验收相关的文档和数据满足验收要求，这些文档和数据应反映信息系统的安全实际情况；</w:t>
      </w:r>
    </w:p>
    <w:p w14:paraId="0E7C5613">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（4）管理项目过程中的技术文档的准确性、完整性和详细程度等，并对工程文档进行审查、分析；</w:t>
      </w:r>
    </w:p>
    <w:p w14:paraId="06F1E17B">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（5）建立完整的信息安全管理文档。</w:t>
      </w:r>
    </w:p>
    <w:p w14:paraId="32FE5CC5">
      <w:pPr>
        <w:widowControl w:val="0"/>
        <w:autoSpaceDE w:val="0"/>
        <w:autoSpaceDN w:val="0"/>
        <w:spacing w:before="0" w:after="0" w:line="360" w:lineRule="auto"/>
        <w:ind w:left="0" w:leftChars="0" w:firstLine="0" w:firstLineChars="0"/>
        <w:jc w:val="both"/>
        <w:outlineLvl w:val="4"/>
        <w:rPr>
          <w:rFonts w:hint="eastAsia" w:ascii="仿宋" w:hAnsi="仿宋" w:eastAsia="仿宋" w:cs="仿宋"/>
          <w:b/>
          <w:bCs w:val="0"/>
          <w:color w:val="000000"/>
          <w:sz w:val="24"/>
          <w:szCs w:val="24"/>
          <w:highlight w:val="none"/>
          <w:lang w:val="en-US" w:eastAsia="zh-CN" w:bidi="ar-SA"/>
        </w:rPr>
      </w:pPr>
      <w:bookmarkStart w:id="59" w:name="_Toc510968069"/>
      <w:bookmarkStart w:id="60" w:name="_Toc9016"/>
      <w:r>
        <w:rPr>
          <w:rFonts w:hint="eastAsia" w:ascii="仿宋" w:hAnsi="仿宋" w:eastAsia="仿宋" w:cs="仿宋"/>
          <w:b/>
          <w:bCs w:val="0"/>
          <w:color w:val="000000"/>
          <w:sz w:val="24"/>
          <w:szCs w:val="24"/>
          <w:highlight w:val="none"/>
          <w:lang w:val="en-US" w:eastAsia="zh-CN" w:bidi="ar-SA"/>
        </w:rPr>
        <w:t>9.协调解决</w:t>
      </w:r>
      <w:bookmarkEnd w:id="59"/>
      <w:r>
        <w:rPr>
          <w:rFonts w:hint="eastAsia" w:ascii="仿宋" w:hAnsi="仿宋" w:eastAsia="仿宋" w:cs="仿宋"/>
          <w:b/>
          <w:bCs w:val="0"/>
          <w:color w:val="000000"/>
          <w:sz w:val="24"/>
          <w:szCs w:val="24"/>
          <w:highlight w:val="none"/>
          <w:lang w:val="en-US" w:eastAsia="zh-CN" w:bidi="ar-SA"/>
        </w:rPr>
        <w:t>项目中的相关问题</w:t>
      </w:r>
      <w:bookmarkEnd w:id="60"/>
    </w:p>
    <w:p w14:paraId="6D969FFD">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经采购人委托，负责协调本项目所涉及的各方的工作，并协调解决项目建设过程中的各类纠纷。</w:t>
      </w:r>
    </w:p>
    <w:p w14:paraId="3D70D4B5">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监理方应该通过必要的会议制度来实施协调工作，主要包括：</w:t>
      </w:r>
    </w:p>
    <w:p w14:paraId="6B6A0CAC">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（1）第一次现场会</w:t>
      </w:r>
    </w:p>
    <w:p w14:paraId="68DB85FB">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（2）监理交底会</w:t>
      </w:r>
    </w:p>
    <w:p w14:paraId="3A87A43F">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（3）周例会</w:t>
      </w:r>
    </w:p>
    <w:p w14:paraId="0F103A31">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（4）监理协调会</w:t>
      </w:r>
    </w:p>
    <w:p w14:paraId="60600A41">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（5）专题讨论会</w:t>
      </w:r>
    </w:p>
    <w:p w14:paraId="31143638">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（6）专家论证会</w:t>
      </w:r>
    </w:p>
    <w:p w14:paraId="60BF4219">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（7）阶段工作总结会</w:t>
      </w:r>
    </w:p>
    <w:p w14:paraId="117F793F">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（8）问题通报会</w:t>
      </w:r>
    </w:p>
    <w:p w14:paraId="10421522">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（9）阶段以及最终验收会</w:t>
      </w:r>
    </w:p>
    <w:p w14:paraId="023345AA">
      <w:pPr>
        <w:widowControl w:val="0"/>
        <w:autoSpaceDE w:val="0"/>
        <w:autoSpaceDN w:val="0"/>
        <w:spacing w:after="0" w:line="240" w:lineRule="auto"/>
        <w:ind w:left="0" w:leftChars="0" w:right="804" w:firstLine="0" w:firstLineChars="0"/>
        <w:outlineLvl w:val="3"/>
        <w:rPr>
          <w:rFonts w:hint="eastAsia" w:ascii="仿宋" w:hAnsi="仿宋" w:eastAsia="仿宋" w:cs="仿宋"/>
          <w:sz w:val="24"/>
          <w:szCs w:val="24"/>
          <w:highlight w:val="none"/>
          <w:lang w:val="en-US" w:eastAsia="zh-CN" w:bidi="ar-SA"/>
        </w:rPr>
      </w:pPr>
      <w:bookmarkStart w:id="61" w:name="_Toc510968070"/>
      <w:bookmarkStart w:id="62" w:name="_Toc10850"/>
      <w:r>
        <w:rPr>
          <w:rFonts w:hint="eastAsia" w:ascii="仿宋" w:hAnsi="仿宋" w:eastAsia="仿宋" w:cs="仿宋"/>
          <w:sz w:val="24"/>
          <w:szCs w:val="24"/>
          <w:highlight w:val="none"/>
          <w:lang w:val="en-US" w:eastAsia="zh-CN" w:bidi="ar-SA"/>
        </w:rPr>
        <w:t>（四）服务团队及人员要求</w:t>
      </w:r>
      <w:bookmarkEnd w:id="61"/>
      <w:bookmarkEnd w:id="62"/>
    </w:p>
    <w:p w14:paraId="59594E30">
      <w:pPr>
        <w:numPr>
          <w:ilvl w:val="0"/>
          <w:numId w:val="1"/>
        </w:numPr>
        <w:autoSpaceDE w:val="0"/>
        <w:autoSpaceDN w:val="0"/>
        <w:spacing w:after="0" w:line="360" w:lineRule="auto"/>
        <w:ind w:left="635" w:hanging="425"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供应商应根据项目服务内容与要求，配置服务团队。</w:t>
      </w:r>
    </w:p>
    <w:p w14:paraId="336B2070">
      <w:pPr>
        <w:numPr>
          <w:ilvl w:val="0"/>
          <w:numId w:val="1"/>
        </w:numPr>
        <w:autoSpaceDE w:val="0"/>
        <w:autoSpaceDN w:val="0"/>
        <w:spacing w:after="0" w:line="360" w:lineRule="auto"/>
        <w:ind w:left="635" w:hanging="425"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委派总监理工程师1名，总监理工程师需具备5年及以上信息化监理管理经验，具有出色的组织、管理、沟通能力。</w:t>
      </w:r>
    </w:p>
    <w:p w14:paraId="7BA30743">
      <w:pPr>
        <w:numPr>
          <w:ilvl w:val="0"/>
          <w:numId w:val="1"/>
        </w:numPr>
        <w:autoSpaceDE w:val="0"/>
        <w:autoSpaceDN w:val="0"/>
        <w:spacing w:after="0" w:line="360" w:lineRule="auto"/>
        <w:ind w:left="635" w:hanging="425"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团队人员需具备至少3年及以上的信息化监理工作经验，了解信息化业务，具备相关的信息化专业知识。</w:t>
      </w:r>
    </w:p>
    <w:p w14:paraId="6772FFE9">
      <w:pPr>
        <w:widowControl w:val="0"/>
        <w:autoSpaceDE w:val="0"/>
        <w:autoSpaceDN w:val="0"/>
        <w:spacing w:after="0" w:line="240" w:lineRule="auto"/>
        <w:ind w:left="0" w:leftChars="0" w:right="804" w:firstLine="0" w:firstLineChars="0"/>
        <w:outlineLvl w:val="3"/>
        <w:rPr>
          <w:rFonts w:hint="eastAsia" w:ascii="仿宋" w:hAnsi="仿宋" w:eastAsia="仿宋" w:cs="仿宋"/>
          <w:sz w:val="24"/>
          <w:szCs w:val="24"/>
          <w:highlight w:val="none"/>
          <w:lang w:val="en-US" w:eastAsia="zh-CN" w:bidi="ar-SA"/>
        </w:rPr>
      </w:pPr>
      <w:bookmarkStart w:id="63" w:name="_Toc110671651"/>
      <w:bookmarkStart w:id="64" w:name="_Toc223586577"/>
      <w:bookmarkStart w:id="65" w:name="_Toc110672082"/>
      <w:bookmarkStart w:id="66" w:name="_Toc456704463"/>
      <w:bookmarkStart w:id="67" w:name="_Toc107636435"/>
      <w:bookmarkStart w:id="68" w:name="_Toc510968071"/>
      <w:bookmarkStart w:id="69" w:name="_Toc499561279"/>
      <w:bookmarkStart w:id="70" w:name="_Toc110672364"/>
      <w:bookmarkStart w:id="71" w:name="_Toc26994"/>
      <w:r>
        <w:rPr>
          <w:rFonts w:hint="eastAsia" w:ascii="仿宋" w:hAnsi="仿宋" w:eastAsia="仿宋" w:cs="仿宋"/>
          <w:sz w:val="24"/>
          <w:szCs w:val="24"/>
          <w:highlight w:val="none"/>
          <w:lang w:val="en-US" w:eastAsia="zh-CN" w:bidi="ar-SA"/>
        </w:rPr>
        <w:t>（五）监理服务准则</w:t>
      </w:r>
      <w:bookmarkEnd w:id="63"/>
      <w:bookmarkEnd w:id="64"/>
      <w:bookmarkEnd w:id="65"/>
      <w:bookmarkEnd w:id="66"/>
      <w:bookmarkEnd w:id="67"/>
      <w:bookmarkEnd w:id="68"/>
      <w:bookmarkEnd w:id="69"/>
      <w:bookmarkEnd w:id="70"/>
      <w:bookmarkEnd w:id="71"/>
    </w:p>
    <w:p w14:paraId="67524493">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遵照国家有关信息系统工程监理相关规定，以“守法、诚信、公正、科学”的准则执业，维护采购人与承建方的合法权益。具体应作到：</w:t>
      </w:r>
    </w:p>
    <w:p w14:paraId="558DAED2">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（1）执行有关工程建设的法律、法规、规范、标准和制度，履行监理合同规定的义务和职责；</w:t>
      </w:r>
    </w:p>
    <w:p w14:paraId="69FBA34B">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（2）不收受被监理单位的任何礼金；</w:t>
      </w:r>
    </w:p>
    <w:p w14:paraId="13E9A56D">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（3）不泄露所监理工程各方认为需要保密的事项；</w:t>
      </w:r>
    </w:p>
    <w:p w14:paraId="0817A65E">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（4）遵守国家的法律和政府的有关条例、规定和办法等；</w:t>
      </w:r>
    </w:p>
    <w:p w14:paraId="3272C93D">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（5）坚持公正的立场、独立、公正地处理有关各方的争议；</w:t>
      </w:r>
    </w:p>
    <w:p w14:paraId="00E54DDE">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（6）坚持科学的态度和实事求是的原则；</w:t>
      </w:r>
    </w:p>
    <w:p w14:paraId="16644B8C">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（7）在坚持按监理合同的规定向建设单位提供技术服务的同时，帮助被监理方完成所担负的建设任务。</w:t>
      </w:r>
    </w:p>
    <w:p w14:paraId="2F9D616F">
      <w:pPr>
        <w:widowControl w:val="0"/>
        <w:autoSpaceDE w:val="0"/>
        <w:autoSpaceDN w:val="0"/>
        <w:spacing w:after="0" w:line="240" w:lineRule="auto"/>
        <w:ind w:left="0" w:leftChars="0" w:right="804" w:firstLine="240" w:firstLineChars="100"/>
        <w:outlineLvl w:val="3"/>
        <w:rPr>
          <w:rFonts w:hint="eastAsia" w:ascii="仿宋" w:hAnsi="仿宋" w:eastAsia="仿宋" w:cs="仿宋"/>
          <w:sz w:val="24"/>
          <w:szCs w:val="24"/>
          <w:highlight w:val="none"/>
          <w:lang w:val="en-US" w:eastAsia="zh-CN" w:bidi="ar-SA"/>
        </w:rPr>
      </w:pPr>
      <w:bookmarkStart w:id="72" w:name="_Toc16905"/>
      <w:bookmarkStart w:id="73" w:name="_Toc510968072"/>
      <w:bookmarkStart w:id="74" w:name="_Toc223586578"/>
      <w:bookmarkStart w:id="75" w:name="_Toc110672365"/>
      <w:bookmarkStart w:id="76" w:name="_Toc107636436"/>
      <w:bookmarkStart w:id="77" w:name="_Toc499561280"/>
      <w:bookmarkStart w:id="78" w:name="_Toc456704464"/>
      <w:bookmarkStart w:id="79" w:name="_Toc110671652"/>
      <w:bookmarkStart w:id="80" w:name="_Toc110672083"/>
      <w:r>
        <w:rPr>
          <w:rFonts w:hint="eastAsia" w:ascii="仿宋" w:hAnsi="仿宋" w:eastAsia="仿宋" w:cs="仿宋"/>
          <w:sz w:val="24"/>
          <w:szCs w:val="24"/>
          <w:highlight w:val="none"/>
          <w:lang w:val="en-US" w:eastAsia="zh-CN" w:bidi="ar-SA"/>
        </w:rPr>
        <w:t>（六）监理服务遵循的依据</w:t>
      </w:r>
      <w:bookmarkEnd w:id="72"/>
      <w:bookmarkEnd w:id="73"/>
      <w:bookmarkEnd w:id="74"/>
      <w:bookmarkEnd w:id="75"/>
      <w:bookmarkEnd w:id="76"/>
      <w:bookmarkEnd w:id="77"/>
      <w:bookmarkEnd w:id="78"/>
      <w:bookmarkEnd w:id="79"/>
      <w:bookmarkEnd w:id="80"/>
    </w:p>
    <w:p w14:paraId="1C4BD65F">
      <w:pPr>
        <w:numPr>
          <w:ilvl w:val="0"/>
          <w:numId w:val="2"/>
        </w:numPr>
        <w:autoSpaceDE w:val="0"/>
        <w:autoSpaceDN w:val="0"/>
        <w:spacing w:after="0" w:line="360" w:lineRule="auto"/>
        <w:ind w:left="425" w:leftChars="0" w:hanging="425" w:firstLineChars="0"/>
        <w:jc w:val="left"/>
        <w:rPr>
          <w:rFonts w:hint="eastAsia" w:ascii="仿宋" w:hAnsi="仿宋" w:eastAsia="仿宋" w:cs="仿宋"/>
          <w:kern w:val="0"/>
          <w:sz w:val="24"/>
          <w:szCs w:val="24"/>
          <w:highlight w:val="none"/>
        </w:rPr>
      </w:pPr>
      <w:bookmarkStart w:id="81" w:name="_Toc31906"/>
      <w:bookmarkStart w:id="82" w:name="_Toc510968073"/>
      <w:r>
        <w:rPr>
          <w:rFonts w:hint="eastAsia" w:ascii="仿宋" w:hAnsi="仿宋" w:eastAsia="仿宋" w:cs="仿宋"/>
          <w:kern w:val="0"/>
          <w:sz w:val="24"/>
          <w:szCs w:val="24"/>
          <w:highlight w:val="none"/>
        </w:rPr>
        <w:t>国家有关信息系统工程监理相关信息系统工程建设和监理管理规范；</w:t>
      </w:r>
      <w:bookmarkEnd w:id="81"/>
      <w:bookmarkEnd w:id="82"/>
    </w:p>
    <w:p w14:paraId="6516C256">
      <w:pPr>
        <w:numPr>
          <w:ilvl w:val="0"/>
          <w:numId w:val="2"/>
        </w:numPr>
        <w:autoSpaceDE w:val="0"/>
        <w:autoSpaceDN w:val="0"/>
        <w:spacing w:after="0" w:line="360" w:lineRule="auto"/>
        <w:ind w:left="425" w:leftChars="0" w:hanging="425" w:firstLineChars="0"/>
        <w:jc w:val="left"/>
        <w:rPr>
          <w:rFonts w:hint="eastAsia" w:ascii="仿宋" w:hAnsi="仿宋" w:eastAsia="仿宋" w:cs="仿宋"/>
          <w:kern w:val="0"/>
          <w:sz w:val="24"/>
          <w:szCs w:val="24"/>
          <w:highlight w:val="none"/>
        </w:rPr>
      </w:pPr>
      <w:bookmarkStart w:id="83" w:name="_Toc510968074"/>
      <w:bookmarkStart w:id="84" w:name="_Toc11945"/>
      <w:r>
        <w:rPr>
          <w:rFonts w:hint="eastAsia" w:ascii="仿宋" w:hAnsi="仿宋" w:eastAsia="仿宋" w:cs="仿宋"/>
          <w:kern w:val="0"/>
          <w:sz w:val="24"/>
          <w:szCs w:val="24"/>
          <w:highlight w:val="none"/>
        </w:rPr>
        <w:t>建设单位与项目供应商签订的合同；</w:t>
      </w:r>
      <w:bookmarkEnd w:id="83"/>
      <w:bookmarkEnd w:id="84"/>
    </w:p>
    <w:p w14:paraId="48D32E4F">
      <w:pPr>
        <w:numPr>
          <w:ilvl w:val="0"/>
          <w:numId w:val="2"/>
        </w:numPr>
        <w:autoSpaceDE w:val="0"/>
        <w:autoSpaceDN w:val="0"/>
        <w:spacing w:after="0" w:line="360" w:lineRule="auto"/>
        <w:ind w:left="425" w:leftChars="0" w:hanging="425" w:firstLineChars="0"/>
        <w:jc w:val="left"/>
        <w:rPr>
          <w:rFonts w:hint="eastAsia" w:ascii="仿宋" w:hAnsi="仿宋" w:eastAsia="仿宋" w:cs="仿宋"/>
          <w:kern w:val="0"/>
          <w:sz w:val="24"/>
          <w:szCs w:val="24"/>
          <w:highlight w:val="none"/>
        </w:rPr>
      </w:pPr>
      <w:bookmarkStart w:id="85" w:name="_Toc510968075"/>
      <w:bookmarkStart w:id="86" w:name="_Toc9803"/>
      <w:r>
        <w:rPr>
          <w:rFonts w:hint="eastAsia" w:ascii="仿宋" w:hAnsi="仿宋" w:eastAsia="仿宋" w:cs="仿宋"/>
          <w:kern w:val="0"/>
          <w:sz w:val="24"/>
          <w:szCs w:val="24"/>
          <w:highlight w:val="none"/>
        </w:rPr>
        <w:t>建设单位与监理单位签订的合同；</w:t>
      </w:r>
      <w:bookmarkEnd w:id="85"/>
      <w:bookmarkEnd w:id="86"/>
    </w:p>
    <w:p w14:paraId="1416ADCD">
      <w:pPr>
        <w:numPr>
          <w:ilvl w:val="0"/>
          <w:numId w:val="2"/>
        </w:numPr>
        <w:autoSpaceDE w:val="0"/>
        <w:autoSpaceDN w:val="0"/>
        <w:spacing w:after="0" w:line="360" w:lineRule="auto"/>
        <w:ind w:left="425" w:leftChars="0" w:hanging="425" w:firstLineChars="0"/>
        <w:jc w:val="left"/>
        <w:rPr>
          <w:rFonts w:hint="eastAsia" w:ascii="仿宋" w:hAnsi="仿宋" w:eastAsia="仿宋" w:cs="仿宋"/>
          <w:kern w:val="0"/>
          <w:sz w:val="24"/>
          <w:szCs w:val="24"/>
          <w:highlight w:val="none"/>
        </w:rPr>
      </w:pPr>
      <w:bookmarkStart w:id="87" w:name="_Toc15536"/>
      <w:bookmarkStart w:id="88" w:name="_Toc510968076"/>
      <w:r>
        <w:rPr>
          <w:rFonts w:hint="eastAsia" w:ascii="仿宋" w:hAnsi="仿宋" w:eastAsia="仿宋" w:cs="仿宋"/>
          <w:kern w:val="0"/>
          <w:sz w:val="24"/>
          <w:szCs w:val="24"/>
          <w:highlight w:val="none"/>
        </w:rPr>
        <w:t>有关国家、市技术规范和标准，包括：</w:t>
      </w:r>
      <w:bookmarkEnd w:id="87"/>
      <w:bookmarkEnd w:id="88"/>
    </w:p>
    <w:p w14:paraId="490CD059">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（1）综合布线的有关国家和行业标准；</w:t>
      </w:r>
    </w:p>
    <w:p w14:paraId="083A0EFF">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（2）本中华人民共和国通信行业标准；</w:t>
      </w:r>
    </w:p>
    <w:p w14:paraId="39938145">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（3）中华人民共和国建设部标准；</w:t>
      </w:r>
    </w:p>
    <w:p w14:paraId="6019B4A1">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（4）中国工程建筑标准化协会标准；</w:t>
      </w:r>
    </w:p>
    <w:p w14:paraId="7F743D46">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（5）软件开发的国际、国家有关标准和规范；</w:t>
      </w:r>
    </w:p>
    <w:p w14:paraId="6BA9BF72">
      <w:pPr>
        <w:autoSpaceDE w:val="0"/>
        <w:autoSpaceDN w:val="0"/>
        <w:spacing w:after="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（6）网络质量、安全控制的国际、国家和行业标准。</w:t>
      </w:r>
    </w:p>
    <w:p w14:paraId="039CDE77">
      <w:pPr>
        <w:autoSpaceDE w:val="0"/>
        <w:autoSpaceDN w:val="0"/>
        <w:spacing w:after="0" w:line="240" w:lineRule="auto"/>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64CE13E5">
      <w:pPr>
        <w:autoSpaceDE w:val="0"/>
        <w:autoSpaceDN w:val="0"/>
        <w:adjustRightInd w:val="0"/>
        <w:snapToGrid w:val="0"/>
        <w:spacing w:before="50" w:after="50" w:line="360" w:lineRule="auto"/>
        <w:ind w:firstLine="482" w:firstLineChars="200"/>
        <w:jc w:val="both"/>
        <w:outlineLvl w:val="1"/>
        <w:rPr>
          <w:rFonts w:hint="eastAsia" w:ascii="仿宋" w:hAnsi="仿宋" w:eastAsia="仿宋" w:cs="仿宋"/>
          <w:b/>
          <w:bCs/>
          <w:kern w:val="2"/>
          <w:sz w:val="24"/>
          <w:szCs w:val="24"/>
          <w:highlight w:val="none"/>
          <w:u w:val="none"/>
          <w:lang w:val="en-US" w:eastAsia="zh-CN" w:bidi="ar-SA"/>
        </w:rPr>
      </w:pPr>
      <w:r>
        <w:rPr>
          <w:rFonts w:hint="eastAsia" w:ascii="仿宋" w:hAnsi="仿宋" w:eastAsia="仿宋" w:cs="仿宋"/>
          <w:b/>
          <w:bCs/>
          <w:kern w:val="2"/>
          <w:sz w:val="24"/>
          <w:szCs w:val="24"/>
          <w:highlight w:val="none"/>
          <w:u w:val="none"/>
          <w:lang w:val="en-US" w:eastAsia="zh-CN" w:bidi="ar-SA"/>
        </w:rPr>
        <w:t>04包：软件功能、性能和安全测评费、系统等保测评、密码测评服务</w:t>
      </w:r>
    </w:p>
    <w:p w14:paraId="291AC77F">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根据《中华人民共和国网络安全法》、《中华人民共和国密码法》及相关密码政策标准规范，采购人 拟开展等级保护测评工作、商用密码应用安全性评估服务及软件测试服务，查找系统应用的薄弱环节和安全隐患，规范网络安全和密码应用，对项目软件的系统功能、性能、可靠性等测试，分析面临的风险，形成科学规范的测评报告，切实提高新形势下重要信息系统应用保障能力，夯实单位信息系统安全基础，提高信息安全管理水平，消除系统中的安全隐患，确保信息网络的安全稳定运行。</w:t>
      </w:r>
    </w:p>
    <w:p w14:paraId="38B2A5E3">
      <w:pPr>
        <w:keepNext/>
        <w:keepLines/>
        <w:widowControl w:val="0"/>
        <w:autoSpaceDE w:val="0"/>
        <w:autoSpaceDN w:val="0"/>
        <w:spacing w:before="120" w:beforeLines="50" w:after="120" w:afterLines="50" w:line="360" w:lineRule="auto"/>
        <w:jc w:val="both"/>
        <w:outlineLvl w:val="0"/>
        <w:rPr>
          <w:rFonts w:hint="eastAsia" w:ascii="仿宋" w:hAnsi="仿宋" w:eastAsia="仿宋" w:cs="仿宋"/>
          <w:b/>
          <w:bCs/>
          <w:kern w:val="44"/>
          <w:sz w:val="24"/>
          <w:szCs w:val="24"/>
          <w:highlight w:val="none"/>
          <w:u w:val="none"/>
          <w:lang w:val="en-US" w:eastAsia="zh-CN" w:bidi="ar-SA"/>
        </w:rPr>
      </w:pPr>
      <w:bookmarkStart w:id="89" w:name="_Toc7445"/>
      <w:bookmarkStart w:id="90" w:name="_Toc10547"/>
      <w:bookmarkStart w:id="91" w:name="_Toc14604"/>
      <w:bookmarkStart w:id="92" w:name="_Toc22415"/>
      <w:r>
        <w:rPr>
          <w:rFonts w:hint="eastAsia" w:ascii="仿宋" w:hAnsi="仿宋" w:eastAsia="仿宋" w:cs="仿宋"/>
          <w:b/>
          <w:bCs/>
          <w:kern w:val="44"/>
          <w:sz w:val="24"/>
          <w:szCs w:val="24"/>
          <w:highlight w:val="none"/>
          <w:u w:val="none"/>
          <w:lang w:val="en-US" w:eastAsia="zh-CN" w:bidi="ar-SA"/>
        </w:rPr>
        <w:t>一、服务要求</w:t>
      </w:r>
      <w:bookmarkEnd w:id="89"/>
      <w:bookmarkEnd w:id="90"/>
      <w:bookmarkEnd w:id="91"/>
      <w:bookmarkEnd w:id="92"/>
    </w:p>
    <w:p w14:paraId="2BEB57A6">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依据</w:t>
      </w:r>
      <w:r>
        <w:rPr>
          <w:rFonts w:hint="eastAsia" w:ascii="仿宋" w:hAnsi="仿宋" w:eastAsia="仿宋" w:cs="仿宋"/>
          <w:bCs/>
          <w:kern w:val="44"/>
          <w:sz w:val="24"/>
          <w:szCs w:val="24"/>
          <w:highlight w:val="none"/>
          <w:u w:val="none"/>
          <w:lang w:val="en-US" w:eastAsia="zh-CN" w:bidi="ar-SA"/>
        </w:rPr>
        <w:t>《中华人民共和国网络安全法》、</w:t>
      </w:r>
      <w:r>
        <w:rPr>
          <w:rFonts w:hint="eastAsia" w:ascii="仿宋" w:hAnsi="仿宋" w:eastAsia="仿宋" w:cs="仿宋"/>
          <w:kern w:val="2"/>
          <w:sz w:val="24"/>
          <w:szCs w:val="24"/>
          <w:highlight w:val="none"/>
          <w:u w:val="none"/>
          <w:lang w:val="en-US" w:eastAsia="zh-CN" w:bidi="ar-SA"/>
        </w:rPr>
        <w:t>《中华人民共和国密码法》、《信息系统密码应用基本要求》（GB/T 39786-2021）、</w:t>
      </w:r>
      <w:r>
        <w:rPr>
          <w:rFonts w:hint="eastAsia" w:ascii="仿宋" w:hAnsi="仿宋" w:eastAsia="仿宋" w:cs="仿宋"/>
          <w:kern w:val="0"/>
          <w:sz w:val="24"/>
          <w:szCs w:val="24"/>
          <w:highlight w:val="none"/>
          <w:u w:val="none"/>
          <w:lang w:val="en-US" w:eastAsia="zh-CN" w:bidi="ar-SA"/>
        </w:rPr>
        <w:t>GB/T 25000.51-2016《系统与软件工程系统与软件质量要求和评价(SQuaRE) 第51部分：就绪可用软件产品（RUSP）的质量要求和测试细则》</w:t>
      </w:r>
      <w:r>
        <w:rPr>
          <w:rFonts w:hint="eastAsia" w:ascii="仿宋" w:hAnsi="仿宋" w:eastAsia="仿宋" w:cs="仿宋"/>
          <w:kern w:val="2"/>
          <w:sz w:val="24"/>
          <w:szCs w:val="24"/>
          <w:highlight w:val="none"/>
          <w:u w:val="none"/>
          <w:lang w:val="en-US" w:eastAsia="zh-CN" w:bidi="ar-SA"/>
        </w:rPr>
        <w:t>等法律法规及标准规范要求，对被评估系统进行等级保护测评、密码应用安全性评估、软件测试，查找漏洞，找出差距，科学评价，提出具体、实用、有针对性的整改建议，并出具相关测评报告。</w:t>
      </w:r>
    </w:p>
    <w:p w14:paraId="34CC1A2C">
      <w:pPr>
        <w:keepNext/>
        <w:keepLines/>
        <w:widowControl w:val="0"/>
        <w:autoSpaceDE w:val="0"/>
        <w:autoSpaceDN w:val="0"/>
        <w:spacing w:before="120" w:beforeLines="50" w:after="120" w:afterLines="50" w:line="360" w:lineRule="auto"/>
        <w:jc w:val="both"/>
        <w:outlineLvl w:val="0"/>
        <w:rPr>
          <w:rFonts w:hint="eastAsia" w:ascii="仿宋" w:hAnsi="仿宋" w:eastAsia="仿宋" w:cs="仿宋"/>
          <w:b/>
          <w:bCs/>
          <w:kern w:val="44"/>
          <w:sz w:val="24"/>
          <w:szCs w:val="24"/>
          <w:highlight w:val="none"/>
          <w:u w:val="none"/>
          <w:lang w:val="en-US" w:eastAsia="zh-CN" w:bidi="ar-SA"/>
        </w:rPr>
      </w:pPr>
      <w:bookmarkStart w:id="93" w:name="_Toc11924"/>
      <w:bookmarkStart w:id="94" w:name="_Toc28333"/>
      <w:bookmarkStart w:id="95" w:name="_Toc25929"/>
      <w:bookmarkStart w:id="96" w:name="_Toc27139"/>
      <w:r>
        <w:rPr>
          <w:rFonts w:hint="eastAsia" w:ascii="仿宋" w:hAnsi="仿宋" w:eastAsia="仿宋" w:cs="仿宋"/>
          <w:b/>
          <w:bCs/>
          <w:kern w:val="44"/>
          <w:sz w:val="24"/>
          <w:szCs w:val="24"/>
          <w:highlight w:val="none"/>
          <w:u w:val="none"/>
          <w:lang w:val="en-US" w:eastAsia="zh-CN" w:bidi="ar-SA"/>
        </w:rPr>
        <w:t>二、服务原则</w:t>
      </w:r>
      <w:bookmarkEnd w:id="93"/>
      <w:bookmarkEnd w:id="94"/>
      <w:bookmarkEnd w:id="95"/>
      <w:bookmarkEnd w:id="96"/>
    </w:p>
    <w:p w14:paraId="43EDDEF3">
      <w:pPr>
        <w:autoSpaceDE/>
        <w:autoSpaceDN/>
        <w:spacing w:after="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1.保密原则：对测评的过程数据和结果数据严格保密，未经授权不得泄露给任何单位和个人，不得利用此数据进行任何侵害采购方的行为，否则采购方有权追究供应商的责任；签订合同时需一并签订保密协议书。</w:t>
      </w:r>
    </w:p>
    <w:p w14:paraId="34E3AEB4">
      <w:pPr>
        <w:autoSpaceDE/>
        <w:autoSpaceDN/>
        <w:spacing w:after="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2.标准性原则：测评方案的设计与实施应依据国家的相关标准进行；</w:t>
      </w:r>
    </w:p>
    <w:p w14:paraId="67832C53">
      <w:pPr>
        <w:autoSpaceDE/>
        <w:autoSpaceDN/>
        <w:spacing w:after="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3.规范性原则：供应商的工作中的过程和文档，具有很好的规范性，可以便于项目的跟踪和控制</w:t>
      </w:r>
    </w:p>
    <w:p w14:paraId="78F33020">
      <w:pPr>
        <w:autoSpaceDE/>
        <w:autoSpaceDN/>
        <w:spacing w:after="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4.可控性原则：服务的进度要按照招标文件的要求，保证采购方对于测评工作的可控性；</w:t>
      </w:r>
    </w:p>
    <w:p w14:paraId="7B826E64">
      <w:pPr>
        <w:autoSpaceDE/>
        <w:autoSpaceDN/>
        <w:spacing w:after="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5.整体性原则：服务的范围和内容应当整体全面，包括国家相关要求测评要求涉及的各个层面；</w:t>
      </w:r>
    </w:p>
    <w:p w14:paraId="6C43C6B6">
      <w:pPr>
        <w:autoSpaceDE/>
        <w:autoSpaceDN/>
        <w:spacing w:after="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6.安全性原则：服务工作应不得影响系统和网络的正常运行；测评工作不得对现有信息系统的正常运行、业务的正常开展产生任何影响。</w:t>
      </w:r>
    </w:p>
    <w:p w14:paraId="3CCC3FCF">
      <w:pPr>
        <w:keepNext/>
        <w:keepLines/>
        <w:widowControl w:val="0"/>
        <w:autoSpaceDE w:val="0"/>
        <w:autoSpaceDN w:val="0"/>
        <w:spacing w:before="260" w:after="260" w:line="416" w:lineRule="auto"/>
        <w:jc w:val="both"/>
        <w:outlineLvl w:val="1"/>
        <w:rPr>
          <w:rFonts w:hint="eastAsia" w:ascii="仿宋" w:hAnsi="仿宋" w:eastAsia="仿宋" w:cs="仿宋"/>
          <w:b/>
          <w:bCs/>
          <w:kern w:val="0"/>
          <w:sz w:val="24"/>
          <w:szCs w:val="24"/>
          <w:highlight w:val="none"/>
          <w:u w:val="none"/>
          <w:lang w:val="en-US" w:eastAsia="zh-CN" w:bidi="ar-SA"/>
        </w:rPr>
      </w:pPr>
      <w:r>
        <w:rPr>
          <w:rFonts w:hint="eastAsia" w:ascii="仿宋" w:hAnsi="仿宋" w:eastAsia="仿宋" w:cs="仿宋"/>
          <w:b/>
          <w:bCs/>
          <w:kern w:val="0"/>
          <w:sz w:val="24"/>
          <w:szCs w:val="24"/>
          <w:highlight w:val="none"/>
          <w:u w:val="none"/>
          <w:lang w:val="en-US" w:eastAsia="zh-CN" w:bidi="ar-SA"/>
        </w:rPr>
        <w:t>三、 等级保护测评</w:t>
      </w:r>
    </w:p>
    <w:p w14:paraId="528D29C1">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1.测评依据</w:t>
      </w:r>
    </w:p>
    <w:p w14:paraId="0D8B535F">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根据《中华人民共和国网络安全法》和《信息安全技术网络安全等级保护定级指南》等标准要求，依法对信息系统进行等级保护测评工作。</w:t>
      </w:r>
    </w:p>
    <w:p w14:paraId="13269A92">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主要根据标准和要求：</w:t>
      </w:r>
    </w:p>
    <w:p w14:paraId="00D5B523">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公安部、国家保密局、国家密码管理局、国务院信息化工作办公室联合转发的《关于信息安全等级保护工作的实施意见》（公通字[2004]66 号）</w:t>
      </w:r>
    </w:p>
    <w:p w14:paraId="7FA4B08D">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公安部、国家保密局、国家密码管理局、国务院信息化工作办公室制定的《信息安全等级保护管理办法》（公通字 [2007]43 号）</w:t>
      </w:r>
    </w:p>
    <w:p w14:paraId="26D9387E">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《信息安全技术网络安全等级保护基本要求》（GB/T 22239-2019）</w:t>
      </w:r>
    </w:p>
    <w:p w14:paraId="7DA2CE22">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《信息安全技术网络安全等级保护测评要求》（GB/T 28448-2019）</w:t>
      </w:r>
    </w:p>
    <w:p w14:paraId="11C8E49C">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《信息安全技术网络安全等级保护定级指南》（GB/T 22240-2020）</w:t>
      </w:r>
    </w:p>
    <w:p w14:paraId="6608A5B5">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《信息安全技术网络安全等级保护安全设计技术要求》（GB/T25070-2019）</w:t>
      </w:r>
    </w:p>
    <w:p w14:paraId="543E4CDE">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《信息安全技术网络安全等级保护测评过程指南》（GB/T 28449-2018）</w:t>
      </w:r>
    </w:p>
    <w:p w14:paraId="54FDA652">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《信息安全技术信息系统安全等级保护实施指南》(GB/T 25058-2010)</w:t>
      </w:r>
    </w:p>
    <w:p w14:paraId="6AF9DBB3">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《信息安全技术数据库管理系统安全评估准则》（GB/T 20009-2019）</w:t>
      </w:r>
    </w:p>
    <w:p w14:paraId="7AF1208E">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2.项目内容及技术要求</w:t>
      </w:r>
    </w:p>
    <w:p w14:paraId="2AB6D80B">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本次等保测评工作是对</w:t>
      </w:r>
      <w:r>
        <w:rPr>
          <w:rFonts w:hint="eastAsia" w:ascii="仿宋" w:hAnsi="仿宋" w:eastAsia="仿宋" w:cs="仿宋"/>
          <w:bCs/>
          <w:kern w:val="44"/>
          <w:sz w:val="24"/>
          <w:szCs w:val="24"/>
          <w:highlight w:val="none"/>
          <w:u w:val="none"/>
          <w:lang w:val="en-US" w:eastAsia="zh-CN"/>
        </w:rPr>
        <w:t>采购人</w:t>
      </w:r>
      <w:r>
        <w:rPr>
          <w:rFonts w:hint="eastAsia" w:ascii="仿宋" w:hAnsi="仿宋" w:eastAsia="仿宋" w:cs="仿宋"/>
          <w:bCs/>
          <w:kern w:val="44"/>
          <w:sz w:val="24"/>
          <w:szCs w:val="24"/>
          <w:highlight w:val="none"/>
          <w:u w:val="none"/>
        </w:rPr>
        <w:t>管理系统进行等级保护测评，旨在提高相关网络系统、主机系统和应用系统的安全性，保障被测信息系统的安全运行，达到网络安全等级保护标准。测评的内容包括但不限于以下内容：</w:t>
      </w:r>
    </w:p>
    <w:p w14:paraId="2B070EE3">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（1）安全技术测评</w:t>
      </w:r>
    </w:p>
    <w:p w14:paraId="0E0B1446">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包括安全物理环境、安全通信网络、安全区域边界、安全计算环境、安全管理中心五个方面的安全测评。</w:t>
      </w:r>
    </w:p>
    <w:p w14:paraId="5C22C1FE">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①安全物理环境</w:t>
      </w:r>
    </w:p>
    <w:p w14:paraId="593C9C42">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根据信息系统机房和现场安全测评记录，针对机房和现场在“物理位置选择”、“物理访问控制”、“防盗窃和防破坏”、“防雷击”、“防火”、“防水和防潮”、“防静电”、“温湿度控制”、“电力供应”和“电磁防护”等安全物理环境方面所采取的措施进行，判断出与其相对应的各测评项的测评结果。</w:t>
      </w:r>
    </w:p>
    <w:p w14:paraId="702EA205">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②安全通信网络</w:t>
      </w:r>
    </w:p>
    <w:p w14:paraId="4CF7BF89">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根据信息系统安全通信网络测评记录，针对通信网络方面在“网络架构”、“通信传输”、“可信验证”等方面所采取的措施进行检查，判断出与其相对应的各测评项的测评结果。</w:t>
      </w:r>
    </w:p>
    <w:p w14:paraId="3742CBAC">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③安全区域边界</w:t>
      </w:r>
    </w:p>
    <w:p w14:paraId="72B08ACB">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包括 “边界防护”、“访问控制”、“入侵防范”、“恶意代码和垃圾邮件防范”、“安全审计”、“可信验证”等边界区域防范措施进行检查。</w:t>
      </w:r>
    </w:p>
    <w:p w14:paraId="604F08E9">
      <w:pPr>
        <w:autoSpaceDE/>
        <w:autoSpaceDN/>
        <w:spacing w:after="0" w:line="360" w:lineRule="auto"/>
        <w:ind w:firstLine="240" w:firstLineChars="100"/>
        <w:jc w:val="both"/>
        <w:rPr>
          <w:rFonts w:hint="eastAsia" w:ascii="仿宋" w:hAnsi="仿宋" w:eastAsia="仿宋" w:cs="仿宋"/>
          <w:bCs/>
          <w:kern w:val="44"/>
          <w:sz w:val="24"/>
          <w:szCs w:val="24"/>
          <w:highlight w:val="none"/>
          <w:u w:val="none"/>
        </w:rPr>
      </w:pPr>
      <w:r>
        <w:rPr>
          <w:rFonts w:hint="eastAsia" w:ascii="仿宋" w:hAnsi="仿宋" w:eastAsia="仿宋" w:cs="仿宋"/>
          <w:kern w:val="0"/>
          <w:sz w:val="24"/>
          <w:szCs w:val="24"/>
          <w:highlight w:val="none"/>
          <w:u w:val="none"/>
          <w:lang w:eastAsia="zh-CN"/>
        </w:rPr>
        <w:t>▲</w:t>
      </w:r>
      <w:r>
        <w:rPr>
          <w:rFonts w:hint="eastAsia" w:ascii="仿宋" w:hAnsi="仿宋" w:eastAsia="仿宋" w:cs="仿宋"/>
          <w:bCs/>
          <w:kern w:val="44"/>
          <w:sz w:val="24"/>
          <w:szCs w:val="24"/>
          <w:highlight w:val="none"/>
          <w:u w:val="none"/>
        </w:rPr>
        <w:t>④安全计算环境</w:t>
      </w:r>
    </w:p>
    <w:p w14:paraId="3EFE0DFB">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包括“身份鉴别”、“访问控制”、“安全审计”、“入侵防范”、“恶意代码防范”、“可信验证”、“数据完整性”、“数据保密性”、“数据备份恢复”、“剩余信息保护”、“个人信息保护”等几个方面的测评。</w:t>
      </w:r>
    </w:p>
    <w:p w14:paraId="52DAD90F">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⑤安全管理中心</w:t>
      </w:r>
    </w:p>
    <w:p w14:paraId="304C9698">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包括“系统管理”、“审计管理”、“安全管理”、“集中控制”等方面。</w:t>
      </w:r>
    </w:p>
    <w:p w14:paraId="1ACF6BD2">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（2）安全管理测评</w:t>
      </w:r>
    </w:p>
    <w:p w14:paraId="639D1EA8">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包括安全管理制度、安全管理机构、安全管理人员、安全建设管理、安全运维管理五个方面的安全测评。</w:t>
      </w:r>
    </w:p>
    <w:p w14:paraId="75BFE8BC">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①安全管理制度</w:t>
      </w:r>
    </w:p>
    <w:p w14:paraId="0D4ACC30">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根据现场安全测评记录，针对信息系统在安全管理制度方面的“安全策略”、“管理制度”、“制定和发布”以及“评审和修订”等测评指标，判断出与其相对应的各测评项的测评结果。</w:t>
      </w:r>
    </w:p>
    <w:p w14:paraId="03A3A661">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②安全管理机构</w:t>
      </w:r>
    </w:p>
    <w:p w14:paraId="0513659C">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根据现场安全测评记录，针对信息系统在安全管理机构方面的“岗位设置”、“人员配备”、“授权和审批”、“沟通和合作”以及“审核和检查”等测评指标，判断出与其相对应的各测评项的测评结果。</w:t>
      </w:r>
    </w:p>
    <w:p w14:paraId="54E1BEFA">
      <w:pPr>
        <w:autoSpaceDE/>
        <w:autoSpaceDN/>
        <w:spacing w:after="0" w:line="360" w:lineRule="auto"/>
        <w:ind w:firstLine="240" w:firstLineChars="100"/>
        <w:jc w:val="both"/>
        <w:rPr>
          <w:rFonts w:hint="eastAsia" w:ascii="仿宋" w:hAnsi="仿宋" w:eastAsia="仿宋" w:cs="仿宋"/>
          <w:bCs/>
          <w:kern w:val="44"/>
          <w:sz w:val="24"/>
          <w:szCs w:val="24"/>
          <w:highlight w:val="none"/>
          <w:u w:val="none"/>
        </w:rPr>
      </w:pPr>
      <w:r>
        <w:rPr>
          <w:rFonts w:hint="eastAsia" w:ascii="仿宋" w:hAnsi="仿宋" w:eastAsia="仿宋" w:cs="仿宋"/>
          <w:kern w:val="0"/>
          <w:sz w:val="24"/>
          <w:szCs w:val="24"/>
          <w:highlight w:val="none"/>
          <w:u w:val="none"/>
          <w:lang w:eastAsia="zh-CN"/>
        </w:rPr>
        <w:t>▲</w:t>
      </w:r>
      <w:r>
        <w:rPr>
          <w:rFonts w:hint="eastAsia" w:ascii="仿宋" w:hAnsi="仿宋" w:eastAsia="仿宋" w:cs="仿宋"/>
          <w:bCs/>
          <w:kern w:val="44"/>
          <w:sz w:val="24"/>
          <w:szCs w:val="24"/>
          <w:highlight w:val="none"/>
          <w:u w:val="none"/>
        </w:rPr>
        <w:t>③安全管理人员</w:t>
      </w:r>
    </w:p>
    <w:p w14:paraId="0B2F6BC4">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根据现场安全测评记录，针对信息系统在安全管理人员方面的“人员录用”、“人员离岗”、“安全意识教育和培训”以及“外部人员访问管理”等测评指标，判断出与其相对应的各测评项的测评结果。</w:t>
      </w:r>
    </w:p>
    <w:p w14:paraId="194C04B8">
      <w:pPr>
        <w:autoSpaceDE/>
        <w:autoSpaceDN/>
        <w:spacing w:after="0" w:line="360" w:lineRule="auto"/>
        <w:ind w:firstLine="240" w:firstLineChars="100"/>
        <w:jc w:val="both"/>
        <w:rPr>
          <w:rFonts w:hint="eastAsia" w:ascii="仿宋" w:hAnsi="仿宋" w:eastAsia="仿宋" w:cs="仿宋"/>
          <w:bCs/>
          <w:kern w:val="44"/>
          <w:sz w:val="24"/>
          <w:szCs w:val="24"/>
          <w:highlight w:val="none"/>
          <w:u w:val="none"/>
        </w:rPr>
      </w:pPr>
      <w:r>
        <w:rPr>
          <w:rFonts w:hint="eastAsia" w:ascii="仿宋" w:hAnsi="仿宋" w:eastAsia="仿宋" w:cs="仿宋"/>
          <w:kern w:val="0"/>
          <w:sz w:val="24"/>
          <w:szCs w:val="24"/>
          <w:highlight w:val="none"/>
          <w:u w:val="none"/>
          <w:lang w:eastAsia="zh-CN"/>
        </w:rPr>
        <w:t>▲</w:t>
      </w:r>
      <w:r>
        <w:rPr>
          <w:rFonts w:hint="eastAsia" w:ascii="仿宋" w:hAnsi="仿宋" w:eastAsia="仿宋" w:cs="仿宋"/>
          <w:bCs/>
          <w:kern w:val="44"/>
          <w:sz w:val="24"/>
          <w:szCs w:val="24"/>
          <w:highlight w:val="none"/>
          <w:u w:val="none"/>
        </w:rPr>
        <w:t>④安全建设管理</w:t>
      </w:r>
    </w:p>
    <w:p w14:paraId="6C61875F">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根据现场安全测评记录，针对信息系统在安全建设管理方面的“定级和备案”、“安全方案设计”、“产品采购和使用”、“自行软件开发”、“外包软件开发”、“工程实施”、“测试验收”、“系统交付”、“等级测评”以及“服务投标人选择”等测评指标，判断出与其相对应的各测评项的测评结果。</w:t>
      </w:r>
    </w:p>
    <w:p w14:paraId="17FD0A62">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⑤安全运维管理</w:t>
      </w:r>
    </w:p>
    <w:p w14:paraId="7241FEA6">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根据现场安全测评记录，针对信息系统在安全运维管理方面的“环境管理”、“资产管理”、“介质管理”、“设备维护管理”、“漏洞和风险管理”、“网络和系统安全管理”、“恶意代码防范管理”、“配置管理”、“密码管理”、“变更管理”、“备份与恢复管理”、“安全事件处置”、“应急预案管理”以及“外包运维管理”等测评指标，判断出与其相对应的各测评项的测评结果。</w:t>
      </w:r>
    </w:p>
    <w:p w14:paraId="29E5F514">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（3）提出整改方案</w:t>
      </w:r>
    </w:p>
    <w:p w14:paraId="7898D112">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 xml:space="preserve">通过现场测评，逐项找出系统现状与国家相关标准要求之间的差距，进行逐项分析、整体分析，给出差距分析报告，并给出整改建议方案，根据整改方案系统地进行整改。整改工作是对信息系统完善的过程，待整改完毕后，进行结果确认，完成网络安全等级保护测评，出具测评报告，并将测评报告报当地公安机关备案。 </w:t>
      </w:r>
    </w:p>
    <w:p w14:paraId="39DA9E9E">
      <w:pPr>
        <w:autoSpaceDE/>
        <w:autoSpaceDN/>
        <w:spacing w:after="0" w:line="360" w:lineRule="auto"/>
        <w:ind w:firstLine="480" w:firstLineChars="200"/>
        <w:jc w:val="both"/>
        <w:rPr>
          <w:rFonts w:hint="eastAsia" w:ascii="仿宋" w:hAnsi="仿宋" w:eastAsia="仿宋" w:cs="仿宋"/>
          <w:bCs/>
          <w:kern w:val="44"/>
          <w:sz w:val="24"/>
          <w:szCs w:val="24"/>
          <w:highlight w:val="none"/>
          <w:u w:val="none"/>
        </w:rPr>
      </w:pPr>
      <w:r>
        <w:rPr>
          <w:rFonts w:hint="eastAsia" w:ascii="仿宋" w:hAnsi="仿宋" w:eastAsia="仿宋" w:cs="仿宋"/>
          <w:bCs/>
          <w:kern w:val="44"/>
          <w:sz w:val="24"/>
          <w:szCs w:val="24"/>
          <w:highlight w:val="none"/>
          <w:u w:val="none"/>
        </w:rPr>
        <w:t>（4）等保测评报告</w:t>
      </w:r>
    </w:p>
    <w:p w14:paraId="7EB35C01">
      <w:pPr>
        <w:autoSpaceDE/>
        <w:autoSpaceDN/>
        <w:spacing w:after="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bCs/>
          <w:kern w:val="44"/>
          <w:sz w:val="24"/>
          <w:szCs w:val="24"/>
          <w:highlight w:val="none"/>
          <w:u w:val="none"/>
        </w:rPr>
        <w:t>包括《信息系统网络安全等级保护测评方案》、《信息系统网络安全等级保护差距分析报告》、《信息系统网络安全等级保护测评报告》、《信息系统备案证明》。等级保护测评报告需加盖测评专用章，内容必须满足当地公安机关备案要求，协助采购人通过等保三级测评。</w:t>
      </w:r>
    </w:p>
    <w:p w14:paraId="61CCE633">
      <w:pPr>
        <w:keepNext/>
        <w:keepLines/>
        <w:widowControl w:val="0"/>
        <w:autoSpaceDE w:val="0"/>
        <w:autoSpaceDN w:val="0"/>
        <w:spacing w:before="260" w:after="260" w:line="416" w:lineRule="auto"/>
        <w:jc w:val="both"/>
        <w:outlineLvl w:val="1"/>
        <w:rPr>
          <w:rFonts w:hint="eastAsia" w:ascii="仿宋" w:hAnsi="仿宋" w:eastAsia="仿宋" w:cs="仿宋"/>
          <w:b/>
          <w:bCs/>
          <w:kern w:val="0"/>
          <w:sz w:val="24"/>
          <w:szCs w:val="24"/>
          <w:highlight w:val="none"/>
          <w:u w:val="none"/>
          <w:lang w:val="en-US" w:eastAsia="zh-CN" w:bidi="ar-SA"/>
        </w:rPr>
      </w:pPr>
      <w:r>
        <w:rPr>
          <w:rFonts w:hint="eastAsia" w:ascii="仿宋" w:hAnsi="仿宋" w:eastAsia="仿宋" w:cs="仿宋"/>
          <w:b/>
          <w:bCs/>
          <w:kern w:val="0"/>
          <w:sz w:val="24"/>
          <w:szCs w:val="24"/>
          <w:highlight w:val="none"/>
          <w:u w:val="none"/>
          <w:lang w:val="en-US" w:eastAsia="zh-CN" w:bidi="ar-SA"/>
        </w:rPr>
        <w:t>四、密码测评服务</w:t>
      </w:r>
    </w:p>
    <w:p w14:paraId="2EFF8EA1">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根据《信息安全技术 信息系统密码应用基本要求》（GB/T 39786-2021）、《信息系统密码应用测评要求》（GM/T 0115-2021）、《信息系统密码应用测评过程指南》（GM/T 0116-2021）、《商用密码应用安全性评估测评作业指导书》等国家相关标准要求和系统自身的安全需求分析，中标供应商对</w:t>
      </w:r>
      <w:r>
        <w:rPr>
          <w:rFonts w:hint="eastAsia" w:ascii="仿宋" w:hAnsi="仿宋" w:eastAsia="仿宋" w:cs="仿宋"/>
          <w:bCs/>
          <w:kern w:val="44"/>
          <w:sz w:val="24"/>
          <w:szCs w:val="24"/>
          <w:highlight w:val="none"/>
          <w:u w:val="none"/>
          <w:lang w:val="en-US" w:eastAsia="zh-CN" w:bidi="ar-SA"/>
        </w:rPr>
        <w:t>采购人</w:t>
      </w:r>
      <w:r>
        <w:rPr>
          <w:rFonts w:hint="eastAsia" w:ascii="仿宋" w:hAnsi="仿宋" w:eastAsia="仿宋" w:cs="仿宋"/>
          <w:kern w:val="2"/>
          <w:sz w:val="24"/>
          <w:szCs w:val="24"/>
          <w:highlight w:val="none"/>
          <w:u w:val="none"/>
          <w:lang w:val="en-US" w:eastAsia="zh-CN" w:bidi="ar-SA"/>
        </w:rPr>
        <w:t>系统进行商用密码应用安全性评估，查找漏洞，找出差距，科学评价，提出具体、实用、有针对性的整改建议，规范网络运营者的密码使用和管理行为。密码应用安全性评估服务内容如下：</w:t>
      </w:r>
    </w:p>
    <w:p w14:paraId="6EC16349">
      <w:pPr>
        <w:autoSpaceDE/>
        <w:autoSpaceDN/>
        <w:spacing w:after="0" w:line="240" w:lineRule="auto"/>
        <w:ind w:firstLine="240" w:firstLineChars="1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（一）服务参考标准</w:t>
      </w:r>
    </w:p>
    <w:p w14:paraId="19A79E2F">
      <w:pPr>
        <w:autoSpaceDE/>
        <w:autoSpaceDN/>
        <w:spacing w:before="50" w:after="5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1.《中华人民共和国网络安全法》</w:t>
      </w:r>
    </w:p>
    <w:p w14:paraId="6C12DEC5">
      <w:pPr>
        <w:autoSpaceDE/>
        <w:autoSpaceDN/>
        <w:spacing w:before="50" w:after="5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2.《信息安全技术 网络安全等级保护基本要求》（GB/T22239-2019）</w:t>
      </w:r>
    </w:p>
    <w:p w14:paraId="098638AD">
      <w:pPr>
        <w:autoSpaceDE/>
        <w:autoSpaceDN/>
        <w:spacing w:before="50" w:after="5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3.《信息安全技术 网络安全等级保护测评要求》（GB/T 28448-2019）</w:t>
      </w:r>
    </w:p>
    <w:p w14:paraId="6D062E68">
      <w:pPr>
        <w:autoSpaceDE/>
        <w:autoSpaceDN/>
        <w:spacing w:before="50" w:after="5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4.《信息安全技术 网络安全等级保护测评过程指南》（GB/T 28449-2018）</w:t>
      </w:r>
    </w:p>
    <w:p w14:paraId="30716392">
      <w:pPr>
        <w:autoSpaceDE/>
        <w:autoSpaceDN/>
        <w:spacing w:before="50" w:after="5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5.《信息安全技术网络安全等级保护安全设计技术要求》（GB/T 25070-2019）</w:t>
      </w:r>
    </w:p>
    <w:p w14:paraId="6AD6D3EA">
      <w:pPr>
        <w:autoSpaceDE/>
        <w:autoSpaceDN/>
        <w:spacing w:before="50" w:after="5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6.《网络安全等级保护测试评估技术指南》（GB/T 36627-2018）</w:t>
      </w:r>
    </w:p>
    <w:p w14:paraId="19519695">
      <w:pPr>
        <w:autoSpaceDE/>
        <w:autoSpaceDN/>
        <w:spacing w:before="50" w:after="5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7.《中华人民共和国密码法》</w:t>
      </w:r>
    </w:p>
    <w:p w14:paraId="70E1C3C8">
      <w:pPr>
        <w:autoSpaceDE/>
        <w:autoSpaceDN/>
        <w:spacing w:before="50" w:after="5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8.《信息安全技术 信息系统密码应用基本要求》(GB/T 39786-2021)</w:t>
      </w:r>
    </w:p>
    <w:p w14:paraId="6785DB73">
      <w:pPr>
        <w:autoSpaceDE/>
        <w:autoSpaceDN/>
        <w:spacing w:before="50" w:after="5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9.《信息安全技术 信息安全风险评估规范》（GB/T 20984-2007）</w:t>
      </w:r>
    </w:p>
    <w:p w14:paraId="7A6452AA">
      <w:pPr>
        <w:autoSpaceDE/>
        <w:autoSpaceDN/>
        <w:spacing w:before="50" w:after="5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10.《信息系统密码测评要求》</w:t>
      </w:r>
    </w:p>
    <w:p w14:paraId="4AB4B8E3">
      <w:pPr>
        <w:autoSpaceDE/>
        <w:autoSpaceDN/>
        <w:spacing w:before="50" w:after="5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11.《商用密码应用安全性评估测评过程指南》</w:t>
      </w:r>
    </w:p>
    <w:p w14:paraId="6ECD8BF7">
      <w:pPr>
        <w:autoSpaceDE/>
        <w:autoSpaceDN/>
        <w:spacing w:before="50" w:after="5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12.《商用密码应用安全性评估测评作业指导书》</w:t>
      </w:r>
    </w:p>
    <w:p w14:paraId="26D17838">
      <w:pPr>
        <w:autoSpaceDE/>
        <w:autoSpaceDN/>
        <w:spacing w:before="50" w:after="5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1</w:t>
      </w:r>
      <w:r>
        <w:rPr>
          <w:rFonts w:hint="eastAsia" w:ascii="仿宋" w:hAnsi="仿宋" w:eastAsia="仿宋" w:cs="仿宋"/>
          <w:kern w:val="2"/>
          <w:sz w:val="24"/>
          <w:szCs w:val="24"/>
          <w:highlight w:val="none"/>
          <w:u w:val="none"/>
          <w:lang w:val="en-US" w:eastAsia="zh-CN"/>
        </w:rPr>
        <w:t>3</w:t>
      </w:r>
      <w:r>
        <w:rPr>
          <w:rFonts w:hint="eastAsia" w:ascii="仿宋" w:hAnsi="仿宋" w:eastAsia="仿宋" w:cs="仿宋"/>
          <w:kern w:val="2"/>
          <w:sz w:val="24"/>
          <w:szCs w:val="24"/>
          <w:highlight w:val="none"/>
          <w:u w:val="none"/>
        </w:rPr>
        <w:t>.项目涉及的其它相关国际、国内、行业标准或规范</w:t>
      </w:r>
    </w:p>
    <w:p w14:paraId="68CD4835">
      <w:pPr>
        <w:autoSpaceDE/>
        <w:autoSpaceDN/>
        <w:spacing w:after="0" w:line="240" w:lineRule="auto"/>
        <w:jc w:val="both"/>
        <w:rPr>
          <w:rFonts w:hint="eastAsia" w:ascii="仿宋" w:hAnsi="仿宋" w:eastAsia="仿宋" w:cs="仿宋"/>
          <w:kern w:val="2"/>
          <w:sz w:val="24"/>
          <w:szCs w:val="24"/>
          <w:highlight w:val="none"/>
          <w:u w:val="none"/>
        </w:rPr>
      </w:pPr>
    </w:p>
    <w:p w14:paraId="6516287D">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（二）通用测评</w:t>
      </w:r>
    </w:p>
    <w:p w14:paraId="0E271449">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▲核查信息系统中使用的密码算法、密码技术、密码产品和密码服务是否满足国家密码管理的相关标准或规范要求。</w:t>
      </w:r>
    </w:p>
    <w:p w14:paraId="3C03911C">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（三）密码应用技术测评</w:t>
      </w:r>
    </w:p>
    <w:p w14:paraId="7124651B">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密码应用技术测评包括物理和环境安全测评、网络和通信安全测评、设备和计算安全测评、应用和数据安全测评，验证不同安全等级信息系统的密码应用是否达到相应安全等级的安全保护能力、是否满足相应安全等级的保护要求。</w:t>
      </w:r>
    </w:p>
    <w:p w14:paraId="3C6A90AF">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1.物理和环境安全测评</w:t>
      </w:r>
    </w:p>
    <w:p w14:paraId="56FF1B49">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对“身份鉴别”“电子门禁记录数据完整性”“视频记录数据完整性”等物理和环境安全方面采取的密码保障措施进行各项测评，详细记录现场测评情况（访谈记录、配置截图、抓包分析截图、产品照片等），完成单项及单元测评结果判定。</w:t>
      </w:r>
    </w:p>
    <w:p w14:paraId="0D549039">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网络和通信安全测评。对“身份鉴别”“通信数据完整性”“通信过程中重要数据的机密性”“网络边界访问控制信息的完整性”“安全接入认证”等网络和通信安全方面采取的密码保障措施进行各项测评，详细记录现场测评情况（访谈记录、配置截图、抓包分析截图、产品照片等），完成单项及单元测评结果判定。</w:t>
      </w:r>
    </w:p>
    <w:p w14:paraId="78EF22E8">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3.设备和计算安全测评。针对“身份鉴别”“远程管理通道安全”“系统资源访问控制信息完整性”“重要信息资源安全标记完整性”“日志记录完整性”“重要可执行程序完整性、重要可执行程序来源真实性”等设备和计算安全方面采取的密码保障措施进行各项测评，详细记录现场测评情况（访谈记录、配置截图、抓包分析截图、产品照片等），完成单项及单元测评结果判定。</w:t>
      </w:r>
    </w:p>
    <w:p w14:paraId="3EEDA972">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4.应用和数据安全测评。对“身份鉴别”“访问控制信息完整性”“重要信息资源安全标记完整性”“重要数据传输机密性”“重要数据存储机密性”“重要数据传输完整性”“重要数据存储完整性”“不可否认性”等应用和数据安全方面采取的密码保障措施进行各项测评，详细记录现场测评情况（访谈记录、配置截图、抓包分析截图、产品照片等），完成单项及单元测评结果判定。</w:t>
      </w:r>
    </w:p>
    <w:p w14:paraId="41CAF323">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（四）密码应用管理测评</w:t>
      </w:r>
    </w:p>
    <w:p w14:paraId="1CA40A2B">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▲从管理制度、人员管理、建设运行和应急处置四个方面进行安全管理测评，验证信息系统安全管理机制是否完善，是否能够确保密码技术被合规、正确、有效地实施。</w:t>
      </w:r>
    </w:p>
    <w:p w14:paraId="02ED716F">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管理制度测评。对“具备密码应用安全管理制度”“密钥管理规则”“建立操作规程”“定期修订安全管理制度”“明确管理制度发布流程”“制度执行过程记录留存”等制度方面采取的管理措施进行各项测评，详细记录现场测评情况，完成单项及单元测评结果判定。</w:t>
      </w:r>
    </w:p>
    <w:p w14:paraId="578DC875">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人员管理测评。对“了解并遵守密码相关法律法规和密码管理制度”“建立密码应用岗位责任制度”“建立上岗人员培训制度”“定期进行安全岗位人员考核”“建立关键岗位人员保密制度和调离制度”等人员方面采取的管理措施进行各项测评，详细记录现场测评情况，完成单项及单元测评结果判定。</w:t>
      </w:r>
    </w:p>
    <w:p w14:paraId="316D66C4">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3.建设运行测评。对“制定密码应用方案”“制定密钥安全管理策略”“制定实施方案”“投入运行前进行密码应用安全性评估”“定期开展密码应用安全性评估及攻防对抗演习”等实施方面采取的管理措施进行各项测评，详细记录现场测评情况，完成单项及单元测评结果判定。</w:t>
      </w:r>
    </w:p>
    <w:p w14:paraId="662B0955">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4.应急处置测评。对“应急策略”“事件处置”“向有关主管部门上报处置情况”等应急方面采取的管理措施进行各项测评，详细记录现场测评情况，完成单项及单元测评结果判定。</w:t>
      </w:r>
    </w:p>
    <w:p w14:paraId="15D383F7">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（五）整体测评与风险评估</w:t>
      </w:r>
    </w:p>
    <w:p w14:paraId="1FC565A3">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▲对重要信息系统结构进行整体安全测评，并采用风险分析的方法，分析密码应用存在的安全问题可能对信息系统安全造成的影响，提交整体测评与风险评估结果。</w:t>
      </w:r>
    </w:p>
    <w:p w14:paraId="01F4621F">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（六）测评报告</w:t>
      </w:r>
    </w:p>
    <w:p w14:paraId="04F7648E">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《商用密码应用安全性评估报告》</w:t>
      </w:r>
    </w:p>
    <w:p w14:paraId="4AF74F1E">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测评实施前，中标供应商须根据采购人系统的实际情况，制定商用密码应用安全性评估测评方案，严格按照测评方案开展相关测评工作。测评完成后，中标供应商须提供符合《信息安全技术信息系统密码应用基本要求》（GB/T 39786-2021）、《信息系统密码应用测评要求》（GM/T 0115-2021）、《信息系统密码应用测评过程指南》（GM/T 0116-2021）等相关标准要求的商用密码应用安全性评估报告。</w:t>
      </w:r>
    </w:p>
    <w:p w14:paraId="2603EC1A">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出具的商用密码应用安全性评估报告，应按照国家密码管理局要求包含的内容编制或参考模板编制。报告应对重要信息系统密码应用情况进行全面排查，协助建设单位认清风险，梳理密码应用需求，查找漏洞，找出差距，提出科学合规、具体实用、有针对性的密码应用技术和安全管理整改建议。</w:t>
      </w:r>
    </w:p>
    <w:p w14:paraId="6CDF491C">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（七）测评团队</w:t>
      </w:r>
    </w:p>
    <w:p w14:paraId="169C2969">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▲中标供应商提供的商用密码应用安全性评估项目团队人员应不少于5人，项目成员不得随意变动，确需变动，必须提前征得采购人同意。须提供人员近6个月在投标人处缴纳社保证明材料复印件及证书复印件。</w:t>
      </w:r>
    </w:p>
    <w:p w14:paraId="2AFAC6DC">
      <w:pPr>
        <w:keepNext/>
        <w:keepLines/>
        <w:widowControl w:val="0"/>
        <w:autoSpaceDE w:val="0"/>
        <w:autoSpaceDN w:val="0"/>
        <w:spacing w:before="260" w:after="260" w:line="416" w:lineRule="auto"/>
        <w:jc w:val="both"/>
        <w:outlineLvl w:val="1"/>
        <w:rPr>
          <w:rFonts w:hint="eastAsia" w:ascii="仿宋" w:hAnsi="仿宋" w:eastAsia="仿宋" w:cs="仿宋"/>
          <w:b/>
          <w:bCs/>
          <w:kern w:val="0"/>
          <w:sz w:val="24"/>
          <w:szCs w:val="24"/>
          <w:highlight w:val="none"/>
          <w:u w:val="none"/>
          <w:lang w:val="en-US" w:eastAsia="zh-CN" w:bidi="ar-SA"/>
        </w:rPr>
      </w:pPr>
      <w:r>
        <w:rPr>
          <w:rFonts w:hint="eastAsia" w:ascii="仿宋" w:hAnsi="仿宋" w:eastAsia="仿宋" w:cs="仿宋"/>
          <w:b/>
          <w:bCs/>
          <w:kern w:val="0"/>
          <w:sz w:val="24"/>
          <w:szCs w:val="24"/>
          <w:highlight w:val="none"/>
          <w:u w:val="none"/>
          <w:lang w:val="en-US" w:eastAsia="zh-CN" w:bidi="ar-SA"/>
        </w:rPr>
        <w:t>五、软件测试服务内容</w:t>
      </w:r>
    </w:p>
    <w:p w14:paraId="6718682F">
      <w:pPr>
        <w:autoSpaceDE/>
        <w:autoSpaceDN/>
        <w:spacing w:after="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本项目测试的目标是发现</w:t>
      </w:r>
      <w:r>
        <w:rPr>
          <w:rFonts w:hint="eastAsia" w:ascii="仿宋" w:hAnsi="仿宋" w:eastAsia="仿宋" w:cs="仿宋"/>
          <w:kern w:val="2"/>
          <w:sz w:val="24"/>
          <w:szCs w:val="24"/>
          <w:highlight w:val="none"/>
          <w:u w:val="none"/>
          <w:lang w:eastAsia="zh-CN"/>
        </w:rPr>
        <w:t>采购人</w:t>
      </w:r>
      <w:r>
        <w:rPr>
          <w:rFonts w:hint="eastAsia" w:ascii="仿宋" w:hAnsi="仿宋" w:eastAsia="仿宋" w:cs="仿宋"/>
          <w:kern w:val="2"/>
          <w:sz w:val="24"/>
          <w:szCs w:val="24"/>
          <w:highlight w:val="none"/>
          <w:u w:val="none"/>
        </w:rPr>
        <w:t>软件系统中存在的缺陷，提高软件整体质量，并验证和确认系统的功能性、易用性、可靠性、兼容性、可维护性、可移植性、用户文档集、产品说明要求等方面是否满足采购人的需求，为判定系统是否符合项目需求中规定的功能和非功能指标，提供客观的依据，协助采购人做好项目的质量评价工作，助力</w:t>
      </w:r>
      <w:r>
        <w:rPr>
          <w:rFonts w:hint="eastAsia" w:ascii="仿宋" w:hAnsi="仿宋" w:eastAsia="仿宋" w:cs="仿宋"/>
          <w:kern w:val="2"/>
          <w:sz w:val="24"/>
          <w:szCs w:val="24"/>
          <w:highlight w:val="none"/>
          <w:u w:val="none"/>
          <w:lang w:eastAsia="zh-CN"/>
        </w:rPr>
        <w:t>采购人</w:t>
      </w:r>
      <w:r>
        <w:rPr>
          <w:rFonts w:hint="eastAsia" w:ascii="仿宋" w:hAnsi="仿宋" w:eastAsia="仿宋" w:cs="仿宋"/>
          <w:kern w:val="2"/>
          <w:sz w:val="24"/>
          <w:szCs w:val="24"/>
          <w:highlight w:val="none"/>
          <w:u w:val="none"/>
        </w:rPr>
        <w:t>信息化建设的长期健康发展。</w:t>
      </w:r>
    </w:p>
    <w:p w14:paraId="5804C60E">
      <w:pPr>
        <w:autoSpaceDE/>
        <w:autoSpaceDN/>
        <w:spacing w:after="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第三方测试主要是对</w:t>
      </w:r>
      <w:r>
        <w:rPr>
          <w:rFonts w:hint="eastAsia" w:ascii="仿宋" w:hAnsi="仿宋" w:eastAsia="仿宋" w:cs="仿宋"/>
          <w:kern w:val="2"/>
          <w:sz w:val="24"/>
          <w:szCs w:val="24"/>
          <w:highlight w:val="none"/>
          <w:u w:val="none"/>
          <w:lang w:eastAsia="zh-CN"/>
        </w:rPr>
        <w:t>采购人</w:t>
      </w:r>
      <w:r>
        <w:rPr>
          <w:rFonts w:hint="eastAsia" w:ascii="仿宋" w:hAnsi="仿宋" w:eastAsia="仿宋" w:cs="仿宋"/>
          <w:kern w:val="2"/>
          <w:sz w:val="24"/>
          <w:szCs w:val="24"/>
          <w:highlight w:val="none"/>
          <w:u w:val="none"/>
        </w:rPr>
        <w:t>软件系统进行验收测试。软件验收测试范围应全部覆盖系统设计文档中所有功能和非功能性要求，以及该项目软件开发合同、合同附件和合同变更过程中产生的各类功能点。测试的内容包含功能性、易用性、可靠性、兼容性、可维护性、可移植性、用户文档集、产品说明要求等方面。通过本次软件测试服务，提出整改措施，以及系统改进建议，并进行复测，出具测试报告。</w:t>
      </w:r>
    </w:p>
    <w:p w14:paraId="4C203CCD">
      <w:pPr>
        <w:widowControl w:val="0"/>
        <w:autoSpaceDE w:val="0"/>
        <w:autoSpaceDN w:val="0"/>
        <w:spacing w:after="0" w:line="240" w:lineRule="auto"/>
        <w:ind w:firstLine="480" w:firstLineChars="200"/>
        <w:jc w:val="both"/>
        <w:rPr>
          <w:rFonts w:hint="eastAsia" w:ascii="仿宋" w:hAnsi="仿宋" w:eastAsia="仿宋" w:cs="仿宋"/>
          <w:kern w:val="2"/>
          <w:sz w:val="24"/>
          <w:szCs w:val="24"/>
          <w:highlight w:val="none"/>
          <w:u w:val="none"/>
          <w:lang w:val="en-US" w:eastAsia="zh-CN" w:bidi="ar-SA"/>
        </w:rPr>
      </w:pPr>
    </w:p>
    <w:p w14:paraId="4D66B49C">
      <w:pPr>
        <w:autoSpaceDE/>
        <w:autoSpaceDN/>
        <w:spacing w:after="0" w:line="360" w:lineRule="auto"/>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(一)软件测试测评依据</w:t>
      </w:r>
    </w:p>
    <w:p w14:paraId="11BB8C98">
      <w:pPr>
        <w:widowControl/>
        <w:numPr>
          <w:ilvl w:val="0"/>
          <w:numId w:val="0"/>
        </w:numPr>
        <w:autoSpaceDE/>
        <w:autoSpaceDN/>
        <w:spacing w:after="0" w:line="360" w:lineRule="auto"/>
        <w:ind w:leftChars="200"/>
        <w:jc w:val="both"/>
        <w:rPr>
          <w:rFonts w:hint="eastAsia" w:ascii="仿宋" w:hAnsi="仿宋" w:eastAsia="仿宋" w:cs="仿宋"/>
          <w:kern w:val="0"/>
          <w:sz w:val="24"/>
          <w:szCs w:val="24"/>
          <w:highlight w:val="none"/>
          <w:u w:val="none"/>
        </w:rPr>
      </w:pPr>
      <w:r>
        <w:rPr>
          <w:rFonts w:hint="eastAsia" w:ascii="仿宋" w:hAnsi="仿宋" w:eastAsia="仿宋" w:cs="仿宋"/>
          <w:kern w:val="0"/>
          <w:sz w:val="24"/>
          <w:szCs w:val="24"/>
          <w:highlight w:val="none"/>
          <w:u w:val="none"/>
          <w:lang w:val="en-US" w:eastAsia="zh-CN"/>
        </w:rPr>
        <w:t>1.</w:t>
      </w:r>
      <w:r>
        <w:rPr>
          <w:rFonts w:hint="eastAsia" w:ascii="仿宋" w:hAnsi="仿宋" w:eastAsia="仿宋" w:cs="仿宋"/>
          <w:kern w:val="0"/>
          <w:sz w:val="24"/>
          <w:szCs w:val="24"/>
          <w:highlight w:val="none"/>
          <w:u w:val="none"/>
        </w:rPr>
        <w:t>GB/T 25000.51-2016《系统与软件工程系统与软件质量要求和评价(SQuaRE) 第51部分：就绪可用软件产品（RUSP）的质量要求和测试细则》；</w:t>
      </w:r>
    </w:p>
    <w:p w14:paraId="27CD7B03">
      <w:pPr>
        <w:widowControl/>
        <w:numPr>
          <w:ilvl w:val="0"/>
          <w:numId w:val="0"/>
        </w:numPr>
        <w:autoSpaceDE/>
        <w:autoSpaceDN/>
        <w:spacing w:after="0" w:line="360" w:lineRule="auto"/>
        <w:ind w:left="420" w:leftChars="0"/>
        <w:jc w:val="both"/>
        <w:rPr>
          <w:rFonts w:hint="eastAsia" w:ascii="仿宋" w:hAnsi="仿宋" w:eastAsia="仿宋" w:cs="仿宋"/>
          <w:kern w:val="0"/>
          <w:sz w:val="24"/>
          <w:szCs w:val="24"/>
          <w:highlight w:val="none"/>
          <w:u w:val="none"/>
        </w:rPr>
      </w:pPr>
      <w:r>
        <w:rPr>
          <w:rFonts w:hint="eastAsia" w:ascii="仿宋" w:hAnsi="仿宋" w:eastAsia="仿宋" w:cs="仿宋"/>
          <w:kern w:val="0"/>
          <w:sz w:val="24"/>
          <w:szCs w:val="24"/>
          <w:highlight w:val="none"/>
          <w:u w:val="none"/>
          <w:lang w:val="en-US" w:eastAsia="zh-CN"/>
        </w:rPr>
        <w:t>2.</w:t>
      </w:r>
      <w:r>
        <w:rPr>
          <w:rFonts w:hint="eastAsia" w:ascii="仿宋" w:hAnsi="仿宋" w:eastAsia="仿宋" w:cs="仿宋"/>
          <w:kern w:val="0"/>
          <w:sz w:val="24"/>
          <w:szCs w:val="24"/>
          <w:highlight w:val="none"/>
          <w:u w:val="none"/>
        </w:rPr>
        <w:t>GB/T20984-2022《信息安全技术信息安全风险评估方法》；</w:t>
      </w:r>
    </w:p>
    <w:p w14:paraId="2BA17000">
      <w:pPr>
        <w:widowControl w:val="0"/>
        <w:autoSpaceDE w:val="0"/>
        <w:autoSpaceDN w:val="0"/>
        <w:spacing w:after="0" w:line="360" w:lineRule="auto"/>
        <w:ind w:firstLine="0" w:firstLineChars="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（二）软测内容</w:t>
      </w:r>
    </w:p>
    <w:p w14:paraId="2C81493E">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▲测评内容包括但不限于功能性、可靠性、易用性、兼容性、可移植性、维护性、信息安全性、用户文档集。</w:t>
      </w:r>
    </w:p>
    <w:p w14:paraId="3687F214">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（1）功能性测评</w:t>
      </w:r>
    </w:p>
    <w:p w14:paraId="17CC2586">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检测在指定条件下使用时，产品或系统提供满足明确和隐含要求的功能的程度。应包含功能完备性、功能正确性、功能适合性。</w:t>
      </w:r>
    </w:p>
    <w:p w14:paraId="398A17C7">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（2）可靠性测评</w:t>
      </w:r>
    </w:p>
    <w:p w14:paraId="2CA1ABF2">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主要检测系统、产品或组件在指定条件下、指定时间内执行功能的程度。应包含成熟性、可用性、容错性、易恢复性。</w:t>
      </w:r>
    </w:p>
    <w:p w14:paraId="749F382B">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（3）易用性测评</w:t>
      </w:r>
    </w:p>
    <w:p w14:paraId="75955CC6">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检测在指定的环境中，系统在有效性、效率和满意度特性方面为了指定的目标可为指定用户使用的程度。应包含可辨识性、易学性、易操作性、用户差错防御性、用户界面舒适性、易访问性。</w:t>
      </w:r>
    </w:p>
    <w:p w14:paraId="3FA080EA">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（4）信息安全性测评</w:t>
      </w:r>
    </w:p>
    <w:p w14:paraId="5CE5B293">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检测系统保密性、完整性、抗抵赖性、可核查性、真实性以及信息安全性的依从性。应从应用安全、数据安全、信息安全漏洞等方面验证软件能否防止对程序和数据的未授权访问；是否能识别对结构数据库或文件完整性产生损害的事件，且能阻止该事件，并通报给授权用户；能否按照信息安全要求，对访问权限进行管理；能否对保密数据进行保护，只允许授权用户访问。同时对本项目软件系统进行信息安全风险评估。</w:t>
      </w:r>
    </w:p>
    <w:p w14:paraId="73E6522C">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（5）兼容性测评</w:t>
      </w:r>
    </w:p>
    <w:p w14:paraId="06181CE0">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对系统的共存性、互操作性进行测评。</w:t>
      </w:r>
    </w:p>
    <w:p w14:paraId="20E79F3B">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（6）可移植性测评</w:t>
      </w:r>
    </w:p>
    <w:p w14:paraId="7E095EEA">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对系统的适应性、易安装性、共存性、易替换性进行测评。</w:t>
      </w:r>
    </w:p>
    <w:p w14:paraId="103D87F9">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（7）维护性测评</w:t>
      </w:r>
    </w:p>
    <w:p w14:paraId="50137B1B">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主要检测系统能够被预期的维护人员修改的有效性和效率的程度，主要验证软件模块化、可重用性、易分析性、易修改性、易测试性。</w:t>
      </w:r>
    </w:p>
    <w:p w14:paraId="6D69ADE4">
      <w:pPr>
        <w:widowControl/>
        <w:autoSpaceDE w:val="0"/>
        <w:autoSpaceDN w:val="0"/>
        <w:spacing w:after="0" w:line="360" w:lineRule="auto"/>
        <w:ind w:firstLine="480" w:firstLineChars="200"/>
        <w:jc w:val="both"/>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（8）用户文档集测评</w:t>
      </w:r>
    </w:p>
    <w:p w14:paraId="7577AE48">
      <w:pPr>
        <w:autoSpaceDE/>
        <w:autoSpaceDN/>
        <w:spacing w:after="0" w:line="360" w:lineRule="auto"/>
        <w:ind w:firstLine="480" w:firstLineChars="200"/>
        <w:jc w:val="both"/>
        <w:rPr>
          <w:rFonts w:hint="eastAsia" w:ascii="仿宋" w:hAnsi="仿宋" w:eastAsia="仿宋" w:cs="仿宋"/>
          <w:kern w:val="2"/>
          <w:sz w:val="24"/>
          <w:szCs w:val="24"/>
          <w:highlight w:val="none"/>
          <w:u w:val="none"/>
        </w:rPr>
      </w:pPr>
      <w:r>
        <w:rPr>
          <w:rFonts w:hint="eastAsia" w:ascii="仿宋" w:hAnsi="仿宋" w:eastAsia="仿宋" w:cs="仿宋"/>
          <w:kern w:val="2"/>
          <w:sz w:val="24"/>
          <w:szCs w:val="24"/>
          <w:highlight w:val="none"/>
          <w:u w:val="none"/>
        </w:rPr>
        <w:t>对软件文档的测试包括文档的正确性、完整性、一致性、易浏览性的检查和验证，尤其是软件文档与程序之间的一致性验证。</w:t>
      </w:r>
    </w:p>
    <w:p w14:paraId="69DD8595">
      <w:pPr>
        <w:widowControl w:val="0"/>
        <w:autoSpaceDE w:val="0"/>
        <w:autoSpaceDN w:val="0"/>
        <w:spacing w:after="0" w:line="240" w:lineRule="auto"/>
        <w:ind w:firstLine="480" w:firstLineChars="200"/>
        <w:jc w:val="both"/>
        <w:rPr>
          <w:rFonts w:hint="eastAsia" w:ascii="仿宋" w:hAnsi="仿宋" w:eastAsia="仿宋" w:cs="仿宋"/>
          <w:kern w:val="2"/>
          <w:sz w:val="24"/>
          <w:szCs w:val="24"/>
          <w:highlight w:val="none"/>
          <w:u w:val="none"/>
          <w:lang w:val="en-US" w:eastAsia="zh-CN" w:bidi="ar-SA"/>
        </w:rPr>
      </w:pPr>
    </w:p>
    <w:p w14:paraId="3A623BC3">
      <w:pPr>
        <w:keepNext/>
        <w:keepLines/>
        <w:widowControl w:val="0"/>
        <w:autoSpaceDE w:val="0"/>
        <w:autoSpaceDN w:val="0"/>
        <w:spacing w:before="120" w:beforeLines="50" w:after="120" w:afterLines="50" w:line="360" w:lineRule="auto"/>
        <w:jc w:val="both"/>
        <w:outlineLvl w:val="0"/>
        <w:rPr>
          <w:rFonts w:hint="eastAsia" w:ascii="仿宋" w:hAnsi="仿宋" w:eastAsia="仿宋" w:cs="仿宋"/>
          <w:b/>
          <w:bCs/>
          <w:kern w:val="44"/>
          <w:sz w:val="24"/>
          <w:szCs w:val="24"/>
          <w:highlight w:val="none"/>
          <w:u w:val="none"/>
          <w:lang w:val="en-US" w:eastAsia="zh-CN" w:bidi="ar-SA"/>
        </w:rPr>
      </w:pPr>
      <w:bookmarkStart w:id="97" w:name="_Toc3674"/>
      <w:bookmarkStart w:id="98" w:name="_Toc2968"/>
      <w:bookmarkStart w:id="99" w:name="_Toc32534"/>
      <w:bookmarkStart w:id="100" w:name="_Toc22801"/>
      <w:r>
        <w:rPr>
          <w:rFonts w:hint="eastAsia" w:ascii="仿宋" w:hAnsi="仿宋" w:eastAsia="仿宋" w:cs="仿宋"/>
          <w:b/>
          <w:bCs/>
          <w:kern w:val="44"/>
          <w:sz w:val="24"/>
          <w:szCs w:val="24"/>
          <w:highlight w:val="none"/>
          <w:u w:val="none"/>
          <w:lang w:val="en-US" w:eastAsia="zh-CN" w:bidi="ar-SA"/>
        </w:rPr>
        <w:t>六、成果交付</w:t>
      </w:r>
      <w:bookmarkEnd w:id="97"/>
      <w:bookmarkEnd w:id="98"/>
      <w:bookmarkEnd w:id="99"/>
      <w:bookmarkEnd w:id="100"/>
    </w:p>
    <w:p w14:paraId="610B605F">
      <w:pPr>
        <w:widowControl w:val="0"/>
        <w:autoSpaceDE w:val="0"/>
        <w:autoSpaceDN w:val="0"/>
        <w:spacing w:before="50" w:after="50" w:line="360" w:lineRule="auto"/>
        <w:ind w:firstLine="480" w:firstLineChars="200"/>
        <w:jc w:val="both"/>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成交供应商提交的书面材料中包括但不限于以下内容：</w:t>
      </w:r>
    </w:p>
    <w:p w14:paraId="7DC02C4D">
      <w:pPr>
        <w:autoSpaceDE w:val="0"/>
        <w:autoSpaceDN w:val="0"/>
        <w:adjustRightInd w:val="0"/>
        <w:snapToGrid w:val="0"/>
        <w:spacing w:before="50" w:after="50" w:line="360" w:lineRule="auto"/>
        <w:ind w:firstLine="480" w:firstLineChars="200"/>
        <w:jc w:val="both"/>
        <w:rPr>
          <w:rFonts w:hint="eastAsia" w:ascii="仿宋" w:hAnsi="仿宋" w:eastAsia="仿宋" w:cs="仿宋"/>
          <w:kern w:val="2"/>
          <w:sz w:val="24"/>
          <w:szCs w:val="24"/>
          <w:highlight w:val="none"/>
          <w:u w:val="none"/>
          <w:lang w:val="zh-CN" w:eastAsia="zh-CN" w:bidi="ar-SA"/>
        </w:rPr>
      </w:pPr>
      <w:r>
        <w:rPr>
          <w:rFonts w:hint="eastAsia" w:ascii="仿宋" w:hAnsi="仿宋" w:eastAsia="仿宋" w:cs="仿宋"/>
          <w:kern w:val="2"/>
          <w:sz w:val="24"/>
          <w:szCs w:val="24"/>
          <w:highlight w:val="none"/>
          <w:u w:val="none"/>
          <w:lang w:val="en-US" w:eastAsia="zh-CN" w:bidi="ar-SA"/>
        </w:rPr>
        <w:t>《等级保护测评报告》《</w:t>
      </w:r>
      <w:r>
        <w:rPr>
          <w:rFonts w:hint="eastAsia" w:ascii="仿宋" w:hAnsi="仿宋" w:eastAsia="仿宋" w:cs="仿宋"/>
          <w:kern w:val="2"/>
          <w:sz w:val="24"/>
          <w:szCs w:val="24"/>
          <w:highlight w:val="none"/>
          <w:u w:val="none"/>
          <w:lang w:val="zh-CN" w:eastAsia="zh-CN" w:bidi="ar-SA"/>
        </w:rPr>
        <w:t>商用密码应用安全性评估报告</w:t>
      </w:r>
      <w:r>
        <w:rPr>
          <w:rFonts w:hint="eastAsia" w:ascii="仿宋" w:hAnsi="仿宋" w:eastAsia="仿宋" w:cs="仿宋"/>
          <w:kern w:val="2"/>
          <w:sz w:val="24"/>
          <w:szCs w:val="24"/>
          <w:highlight w:val="none"/>
          <w:u w:val="none"/>
          <w:lang w:val="en-US" w:eastAsia="zh-CN" w:bidi="ar-SA"/>
        </w:rPr>
        <w:t>》《软件测试报告》及工作过程文档。</w:t>
      </w:r>
    </w:p>
    <w:p w14:paraId="363DF82C">
      <w:pPr>
        <w:keepNext/>
        <w:keepLines/>
        <w:widowControl w:val="0"/>
        <w:autoSpaceDE w:val="0"/>
        <w:autoSpaceDN w:val="0"/>
        <w:spacing w:before="120" w:beforeLines="50" w:after="120" w:afterLines="50" w:line="360" w:lineRule="auto"/>
        <w:jc w:val="both"/>
        <w:outlineLvl w:val="0"/>
        <w:rPr>
          <w:rFonts w:hint="eastAsia" w:ascii="仿宋" w:hAnsi="仿宋" w:eastAsia="仿宋" w:cs="仿宋"/>
          <w:b/>
          <w:bCs/>
          <w:kern w:val="44"/>
          <w:sz w:val="44"/>
          <w:szCs w:val="44"/>
          <w:highlight w:val="none"/>
          <w:u w:val="none"/>
          <w:lang w:val="en-US" w:eastAsia="zh-CN" w:bidi="ar-SA"/>
        </w:rPr>
      </w:pPr>
      <w:bookmarkStart w:id="101" w:name="_Toc2503"/>
      <w:bookmarkStart w:id="102" w:name="_Toc18020"/>
      <w:bookmarkStart w:id="103" w:name="_Toc15026"/>
      <w:bookmarkStart w:id="104" w:name="_Toc31142"/>
      <w:r>
        <w:rPr>
          <w:rFonts w:hint="eastAsia" w:ascii="仿宋" w:hAnsi="仿宋" w:eastAsia="仿宋" w:cs="仿宋"/>
          <w:b/>
          <w:bCs/>
          <w:kern w:val="44"/>
          <w:sz w:val="24"/>
          <w:szCs w:val="24"/>
          <w:highlight w:val="none"/>
          <w:u w:val="none"/>
          <w:lang w:val="en-US" w:eastAsia="zh-CN" w:bidi="ar-SA"/>
        </w:rPr>
        <w:t>七、</w:t>
      </w:r>
      <w:bookmarkEnd w:id="101"/>
      <w:bookmarkEnd w:id="102"/>
      <w:bookmarkEnd w:id="103"/>
      <w:bookmarkEnd w:id="104"/>
      <w:r>
        <w:rPr>
          <w:rFonts w:hint="eastAsia" w:ascii="仿宋" w:hAnsi="仿宋" w:eastAsia="仿宋" w:cs="仿宋"/>
          <w:b/>
          <w:bCs/>
          <w:kern w:val="44"/>
          <w:sz w:val="24"/>
          <w:szCs w:val="24"/>
          <w:highlight w:val="none"/>
          <w:u w:val="none"/>
          <w:lang w:val="en-US" w:eastAsia="zh-CN" w:bidi="ar-SA"/>
        </w:rPr>
        <w:t xml:space="preserve"> 保密要求</w:t>
      </w:r>
    </w:p>
    <w:p w14:paraId="37B12AD3">
      <w:r>
        <w:rPr>
          <w:rFonts w:hint="eastAsia" w:ascii="仿宋" w:hAnsi="仿宋" w:eastAsia="仿宋" w:cs="仿宋"/>
          <w:kern w:val="2"/>
          <w:sz w:val="24"/>
          <w:szCs w:val="24"/>
          <w:highlight w:val="none"/>
          <w:u w:val="none"/>
          <w:lang w:val="en-US" w:eastAsia="zh-CN" w:bidi="ar-SA"/>
        </w:rPr>
        <w:t>投标人应提供保密承诺书，严格履行保密义务，自签订合同之日起至服务期结束，采取必要的控制措施，防止因项目实施造成的任何信息泄漏。</w:t>
      </w:r>
      <w:bookmarkStart w:id="105" w:name="_GoBack"/>
      <w:bookmarkEnd w:id="10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ADF7E"/>
    <w:multiLevelType w:val="singleLevel"/>
    <w:tmpl w:val="BE7ADF7E"/>
    <w:lvl w:ilvl="0" w:tentative="0">
      <w:start w:val="1"/>
      <w:numFmt w:val="decimal"/>
      <w:lvlText w:val="%1."/>
      <w:lvlJc w:val="left"/>
      <w:pPr>
        <w:ind w:left="635" w:hanging="425"/>
      </w:pPr>
      <w:rPr>
        <w:rFonts w:hint="default"/>
      </w:rPr>
    </w:lvl>
  </w:abstractNum>
  <w:abstractNum w:abstractNumId="1">
    <w:nsid w:val="7AA914A2"/>
    <w:multiLevelType w:val="singleLevel"/>
    <w:tmpl w:val="7AA914A2"/>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B45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2025-10-16T06:34:26Z</dcterms:created>
  <dc:creator>Administrator</dc:creator>
  <cp:lastModifiedBy>ZHYR</cp:lastModifiedBy>
  <dcterms:modified xsi:type="dcterms:W3CDTF">2025-10-16T06:35:45Z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eyJoZGlkIjoiMjU5NmUxMDM0NmE0ZTI1ZWYxZGM3MTYyZmE4MDE0ZGQiLCJ1c2VySWQiOiI0MzU0Njc3NTAifQ==</vt:lpwstr>
  </property>
  <property fmtid="{D5CDD505-2E9C-101B-9397-08002B2CF9AE}" pid="4" name="ICV">
    <vt:lpwstr>C846C1145EFE4540B04C1CE07EB18D3E_12</vt:lpwstr>
  </property>
</Properties>
</file>