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75" w:rsidRDefault="00080B75" w:rsidP="00080B75">
      <w:pPr>
        <w:spacing w:line="360" w:lineRule="auto"/>
        <w:jc w:val="center"/>
        <w:outlineLvl w:val="0"/>
        <w:rPr>
          <w:rFonts w:ascii="仿宋" w:eastAsia="仿宋" w:hAnsi="仿宋"/>
          <w:b/>
          <w:sz w:val="36"/>
          <w:szCs w:val="36"/>
        </w:rPr>
      </w:pPr>
      <w:bookmarkStart w:id="0" w:name="_Toc188449260"/>
      <w:r w:rsidRPr="00080B75">
        <w:rPr>
          <w:rFonts w:ascii="仿宋" w:eastAsia="仿宋" w:hAnsi="仿宋" w:hint="eastAsia"/>
          <w:b/>
          <w:sz w:val="36"/>
          <w:szCs w:val="36"/>
        </w:rPr>
        <w:t>八宝山派出所改造提升工程项目（弱电部分）</w:t>
      </w:r>
    </w:p>
    <w:bookmarkEnd w:id="0"/>
    <w:p w:rsidR="00080B75" w:rsidRPr="009D513E" w:rsidRDefault="00080B75" w:rsidP="00080B75">
      <w:pPr>
        <w:spacing w:line="360" w:lineRule="auto"/>
        <w:jc w:val="center"/>
        <w:outlineLvl w:val="0"/>
        <w:rPr>
          <w:rFonts w:ascii="仿宋" w:eastAsia="仿宋" w:hAnsi="仿宋"/>
          <w:b/>
          <w:sz w:val="36"/>
          <w:szCs w:val="36"/>
        </w:rPr>
      </w:pPr>
      <w:r>
        <w:rPr>
          <w:rFonts w:ascii="仿宋" w:eastAsia="仿宋" w:hAnsi="仿宋" w:hint="eastAsia"/>
          <w:b/>
          <w:sz w:val="36"/>
          <w:szCs w:val="36"/>
        </w:rPr>
        <w:t>招标公告</w:t>
      </w:r>
    </w:p>
    <w:p w:rsidR="00080B75" w:rsidRPr="00806AEC" w:rsidRDefault="00080B75" w:rsidP="00080B75">
      <w:pPr>
        <w:pStyle w:val="2"/>
        <w:spacing w:before="0" w:line="360" w:lineRule="auto"/>
        <w:jc w:val="left"/>
        <w:rPr>
          <w:rFonts w:ascii="仿宋" w:eastAsia="仿宋" w:hAnsi="仿宋"/>
          <w:sz w:val="24"/>
          <w:szCs w:val="24"/>
        </w:rPr>
      </w:pPr>
      <w:bookmarkStart w:id="1" w:name="_Toc28359002"/>
      <w:bookmarkStart w:id="2" w:name="_Toc35393621"/>
      <w:bookmarkStart w:id="3" w:name="_Toc35393790"/>
      <w:bookmarkStart w:id="4" w:name="_Toc28359079"/>
      <w:bookmarkStart w:id="5" w:name="_Hlk24379207"/>
      <w:r w:rsidRPr="00806AEC">
        <w:rPr>
          <w:rFonts w:ascii="仿宋" w:eastAsia="仿宋" w:hAnsi="仿宋"/>
          <w:sz w:val="24"/>
          <w:szCs w:val="24"/>
        </w:rPr>
        <w:t>一、项目基本情况</w:t>
      </w:r>
      <w:bookmarkEnd w:id="1"/>
      <w:bookmarkEnd w:id="2"/>
      <w:bookmarkEnd w:id="3"/>
      <w:bookmarkEnd w:id="4"/>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1.项目编号：11010725210200016982-XM001</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2.项目名称：</w:t>
      </w:r>
      <w:r w:rsidRPr="00806AEC">
        <w:rPr>
          <w:rFonts w:ascii="仿宋" w:eastAsia="仿宋" w:hAnsi="仿宋" w:hint="eastAsia"/>
          <w:sz w:val="24"/>
        </w:rPr>
        <w:t>八宝山派出所改造提升工程项目（弱电部分）</w:t>
      </w:r>
    </w:p>
    <w:bookmarkEnd w:id="5"/>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3.项目预算金额：256.022927万元、项目最高限价（如有）：256.022927万元</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142"/>
        <w:gridCol w:w="1701"/>
        <w:gridCol w:w="1134"/>
        <w:gridCol w:w="3346"/>
      </w:tblGrid>
      <w:tr w:rsidR="00080B75" w:rsidRPr="00806AEC" w:rsidTr="007A52E2">
        <w:trPr>
          <w:trHeight w:val="454"/>
        </w:trPr>
        <w:tc>
          <w:tcPr>
            <w:tcW w:w="688"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包号</w:t>
            </w:r>
          </w:p>
        </w:tc>
        <w:tc>
          <w:tcPr>
            <w:tcW w:w="2142"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标的名称</w:t>
            </w:r>
          </w:p>
        </w:tc>
        <w:tc>
          <w:tcPr>
            <w:tcW w:w="1701"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采购包</w:t>
            </w:r>
          </w:p>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预算金额</w:t>
            </w:r>
          </w:p>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（万元）</w:t>
            </w:r>
          </w:p>
        </w:tc>
        <w:tc>
          <w:tcPr>
            <w:tcW w:w="1134"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数量</w:t>
            </w:r>
          </w:p>
        </w:tc>
        <w:tc>
          <w:tcPr>
            <w:tcW w:w="3346"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简要技术需求或服务要求</w:t>
            </w:r>
          </w:p>
        </w:tc>
      </w:tr>
      <w:tr w:rsidR="00080B75" w:rsidRPr="00806AEC" w:rsidTr="007A52E2">
        <w:trPr>
          <w:trHeight w:val="454"/>
        </w:trPr>
        <w:tc>
          <w:tcPr>
            <w:tcW w:w="688"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01</w:t>
            </w:r>
          </w:p>
        </w:tc>
        <w:tc>
          <w:tcPr>
            <w:tcW w:w="2142"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hint="eastAsia"/>
                <w:sz w:val="24"/>
              </w:rPr>
              <w:t>八宝山派出所改造提升工程项目（弱电部分）</w:t>
            </w:r>
          </w:p>
        </w:tc>
        <w:tc>
          <w:tcPr>
            <w:tcW w:w="1701"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sz w:val="24"/>
              </w:rPr>
              <w:t>256.022927</w:t>
            </w:r>
          </w:p>
        </w:tc>
        <w:tc>
          <w:tcPr>
            <w:tcW w:w="1134"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hint="eastAsia"/>
                <w:sz w:val="24"/>
              </w:rPr>
              <w:t>1</w:t>
            </w:r>
          </w:p>
        </w:tc>
        <w:tc>
          <w:tcPr>
            <w:tcW w:w="3346" w:type="dxa"/>
            <w:vAlign w:val="center"/>
          </w:tcPr>
          <w:p w:rsidR="00080B75" w:rsidRPr="00806AEC" w:rsidRDefault="00080B75" w:rsidP="007A52E2">
            <w:pPr>
              <w:spacing w:line="360" w:lineRule="auto"/>
              <w:jc w:val="center"/>
              <w:rPr>
                <w:rFonts w:ascii="仿宋" w:eastAsia="仿宋" w:hAnsi="仿宋"/>
                <w:sz w:val="24"/>
              </w:rPr>
            </w:pPr>
            <w:r w:rsidRPr="00806AEC">
              <w:rPr>
                <w:rFonts w:ascii="仿宋" w:eastAsia="仿宋" w:hAnsi="仿宋" w:cs="宋体" w:hint="eastAsia"/>
                <w:sz w:val="24"/>
              </w:rPr>
              <w:t>八宝山派出所改造提升工程项目（弱电部分）</w:t>
            </w:r>
            <w:r w:rsidRPr="00806AEC">
              <w:rPr>
                <w:rFonts w:ascii="仿宋" w:eastAsia="仿宋" w:hAnsi="仿宋" w:hint="eastAsia"/>
                <w:sz w:val="24"/>
              </w:rPr>
              <w:t>所有软硬件设备的拆除、安装、调试、配置、移交等工作</w:t>
            </w:r>
            <w:r w:rsidRPr="00806AEC">
              <w:rPr>
                <w:rFonts w:ascii="仿宋" w:eastAsia="仿宋" w:hAnsi="仿宋" w:cs="宋体" w:hint="eastAsia"/>
                <w:sz w:val="24"/>
              </w:rPr>
              <w:t>，具体内容详见第五章采购需求</w:t>
            </w:r>
          </w:p>
        </w:tc>
      </w:tr>
    </w:tbl>
    <w:p w:rsidR="00080B75" w:rsidRPr="00806AEC" w:rsidRDefault="00080B75" w:rsidP="00080B75">
      <w:pPr>
        <w:spacing w:line="360" w:lineRule="auto"/>
        <w:ind w:firstLineChars="200" w:firstLine="480"/>
        <w:rPr>
          <w:rFonts w:ascii="仿宋" w:eastAsia="仿宋" w:hAnsi="仿宋"/>
          <w:sz w:val="24"/>
          <w:u w:val="single"/>
        </w:rPr>
      </w:pPr>
      <w:r w:rsidRPr="00806AEC">
        <w:rPr>
          <w:rFonts w:ascii="仿宋" w:eastAsia="仿宋" w:hAnsi="仿宋"/>
          <w:sz w:val="24"/>
        </w:rPr>
        <w:t>5.合同履行期限：</w:t>
      </w:r>
      <w:r w:rsidRPr="00806AEC">
        <w:rPr>
          <w:rFonts w:ascii="仿宋" w:eastAsia="仿宋" w:hAnsi="仿宋" w:hint="eastAsia"/>
          <w:sz w:val="24"/>
        </w:rPr>
        <w:t>合同签订之日起6个月内，中标人完成本项目范围内所有软硬件设备的拆除、安装、调试、配置、移交等工作，完成项目初步验收所需的各项准备工作。</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6.本项目</w:t>
      </w:r>
      <w:r w:rsidRPr="00806AEC">
        <w:rPr>
          <w:rFonts w:ascii="仿宋" w:eastAsia="仿宋" w:hAnsi="仿宋" w:hint="eastAsia"/>
          <w:sz w:val="24"/>
        </w:rPr>
        <w:t>不</w:t>
      </w:r>
      <w:r w:rsidRPr="00806AEC">
        <w:rPr>
          <w:rFonts w:ascii="仿宋" w:eastAsia="仿宋" w:hAnsi="仿宋"/>
          <w:sz w:val="24"/>
        </w:rPr>
        <w:t>接受联合体投标。</w:t>
      </w:r>
    </w:p>
    <w:p w:rsidR="00080B75" w:rsidRPr="00806AEC" w:rsidRDefault="00080B75" w:rsidP="00080B75">
      <w:pPr>
        <w:spacing w:line="360" w:lineRule="auto"/>
        <w:ind w:firstLineChars="200" w:firstLine="480"/>
        <w:rPr>
          <w:rFonts w:ascii="仿宋" w:eastAsia="仿宋" w:hAnsi="仿宋"/>
          <w:sz w:val="24"/>
        </w:rPr>
      </w:pPr>
    </w:p>
    <w:p w:rsidR="00080B75" w:rsidRPr="00806AEC" w:rsidRDefault="00080B75" w:rsidP="00080B75">
      <w:pPr>
        <w:pStyle w:val="2"/>
        <w:spacing w:before="0" w:line="360" w:lineRule="auto"/>
        <w:jc w:val="left"/>
        <w:rPr>
          <w:rFonts w:ascii="仿宋" w:eastAsia="仿宋" w:hAnsi="仿宋"/>
          <w:sz w:val="24"/>
          <w:szCs w:val="24"/>
        </w:rPr>
      </w:pPr>
      <w:bookmarkStart w:id="6" w:name="_Toc35393791"/>
      <w:bookmarkStart w:id="7" w:name="_Toc28359080"/>
      <w:bookmarkStart w:id="8" w:name="_Toc35393622"/>
      <w:bookmarkStart w:id="9" w:name="_Toc28359003"/>
      <w:r w:rsidRPr="00806AEC">
        <w:rPr>
          <w:rFonts w:ascii="仿宋" w:eastAsia="仿宋" w:hAnsi="仿宋"/>
          <w:sz w:val="24"/>
          <w:szCs w:val="24"/>
        </w:rPr>
        <w:t>二、申请人的资格要求（须同时满足）</w:t>
      </w:r>
      <w:bookmarkEnd w:id="6"/>
      <w:bookmarkEnd w:id="7"/>
      <w:bookmarkEnd w:id="8"/>
      <w:bookmarkEnd w:id="9"/>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1.满足《中华人民共和国政府采购法》第二十二条规定；</w:t>
      </w:r>
    </w:p>
    <w:p w:rsidR="00080B75" w:rsidRPr="00806AEC" w:rsidRDefault="00080B75" w:rsidP="00080B75">
      <w:pPr>
        <w:spacing w:line="360" w:lineRule="auto"/>
        <w:ind w:firstLineChars="200" w:firstLine="480"/>
        <w:rPr>
          <w:rFonts w:ascii="仿宋" w:eastAsia="仿宋" w:hAnsi="仿宋"/>
          <w:sz w:val="24"/>
        </w:rPr>
      </w:pPr>
      <w:bookmarkStart w:id="10" w:name="_Toc28359004"/>
      <w:bookmarkStart w:id="11" w:name="_Toc28359081"/>
      <w:r w:rsidRPr="00806AEC">
        <w:rPr>
          <w:rFonts w:ascii="仿宋" w:eastAsia="仿宋" w:hAnsi="仿宋"/>
          <w:sz w:val="24"/>
        </w:rPr>
        <w:lastRenderedPageBreak/>
        <w:t>2.落实政府采购政策需满足的资格要求：</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2.1 中小企业政策</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本项目不专门面向中小企业预留采购份额。</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2.2 其它落实政府采购政策的资格要求（如有）：</w:t>
      </w:r>
      <w:r w:rsidRPr="00806AEC">
        <w:rPr>
          <w:rFonts w:ascii="仿宋" w:eastAsia="仿宋" w:hAnsi="仿宋" w:hint="eastAsia"/>
          <w:sz w:val="24"/>
        </w:rPr>
        <w:t>无</w:t>
      </w:r>
      <w:r w:rsidRPr="00806AEC">
        <w:rPr>
          <w:rFonts w:ascii="仿宋" w:eastAsia="仿宋" w:hAnsi="仿宋"/>
          <w:sz w:val="24"/>
        </w:rPr>
        <w:t>。</w:t>
      </w:r>
    </w:p>
    <w:p w:rsidR="00080B75" w:rsidRPr="00806AEC" w:rsidRDefault="00080B75" w:rsidP="00080B75">
      <w:pPr>
        <w:spacing w:line="360" w:lineRule="auto"/>
        <w:ind w:firstLineChars="200" w:firstLine="480"/>
        <w:rPr>
          <w:rFonts w:ascii="仿宋" w:eastAsia="仿宋" w:hAnsi="仿宋"/>
          <w:i/>
          <w:iCs/>
          <w:sz w:val="24"/>
          <w:u w:val="single"/>
        </w:rPr>
      </w:pPr>
      <w:r w:rsidRPr="00806AEC">
        <w:rPr>
          <w:rFonts w:ascii="仿宋" w:eastAsia="仿宋" w:hAnsi="仿宋"/>
          <w:sz w:val="24"/>
        </w:rPr>
        <w:t>3.本项目的特定资格要求：</w:t>
      </w:r>
    </w:p>
    <w:p w:rsidR="00080B75" w:rsidRPr="00806AEC" w:rsidRDefault="00080B75" w:rsidP="00080B75">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806AEC">
        <w:rPr>
          <w:rFonts w:ascii="仿宋" w:eastAsia="仿宋" w:hAnsi="仿宋"/>
          <w:sz w:val="24"/>
        </w:rPr>
        <w:t>3.1本项目</w:t>
      </w:r>
      <w:r w:rsidRPr="00806AEC">
        <w:rPr>
          <w:rFonts w:ascii="仿宋" w:eastAsia="仿宋" w:hAnsi="仿宋" w:hint="eastAsia"/>
          <w:sz w:val="24"/>
        </w:rPr>
        <w:t>不</w:t>
      </w:r>
      <w:r w:rsidRPr="00806AEC">
        <w:rPr>
          <w:rFonts w:ascii="仿宋" w:eastAsia="仿宋" w:hAnsi="仿宋"/>
          <w:sz w:val="24"/>
        </w:rPr>
        <w:t>属于政府购买服务：</w:t>
      </w:r>
    </w:p>
    <w:p w:rsidR="00080B75" w:rsidRPr="00806AEC" w:rsidRDefault="00080B75" w:rsidP="00080B75">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806AEC">
        <w:rPr>
          <w:rFonts w:ascii="仿宋" w:eastAsia="仿宋" w:hAnsi="仿宋"/>
          <w:sz w:val="24"/>
        </w:rPr>
        <w:t>3.2其他特定资格要求：</w:t>
      </w:r>
    </w:p>
    <w:p w:rsidR="00080B75" w:rsidRPr="00806AEC" w:rsidRDefault="00080B75" w:rsidP="00080B75">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806AEC">
        <w:rPr>
          <w:rFonts w:ascii="仿宋" w:eastAsia="仿宋" w:hAnsi="仿宋" w:hint="eastAsia"/>
          <w:sz w:val="24"/>
        </w:rPr>
        <w:t>(1)法律、行政法规规定的其他条件;</w:t>
      </w:r>
    </w:p>
    <w:p w:rsidR="00080B75" w:rsidRPr="00806AEC" w:rsidRDefault="00080B75" w:rsidP="00080B75">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806AEC">
        <w:rPr>
          <w:rFonts w:ascii="仿宋" w:eastAsia="仿宋" w:hAnsi="仿宋" w:hint="eastAsia"/>
          <w:sz w:val="24"/>
        </w:rPr>
        <w:t>(2)单位负责人为同一人或者存在控股、管理关系的不同单位，不得同时参加本项目的投标。为本项目提供整体设计、规范编制或者项目管理、监理、检测等服务的投标人，不得再参加本项目投标。</w:t>
      </w:r>
    </w:p>
    <w:p w:rsidR="00080B75" w:rsidRPr="00806AEC" w:rsidRDefault="00080B75" w:rsidP="00080B75">
      <w:pPr>
        <w:tabs>
          <w:tab w:val="left" w:pos="900"/>
          <w:tab w:val="left" w:pos="1134"/>
          <w:tab w:val="left" w:pos="1589"/>
          <w:tab w:val="left" w:pos="5521"/>
        </w:tabs>
        <w:snapToGrid w:val="0"/>
        <w:spacing w:line="360" w:lineRule="auto"/>
        <w:ind w:firstLineChars="200" w:firstLine="480"/>
        <w:rPr>
          <w:rFonts w:ascii="仿宋" w:eastAsia="仿宋" w:hAnsi="仿宋"/>
          <w:sz w:val="24"/>
        </w:rPr>
      </w:pPr>
      <w:r w:rsidRPr="00806AEC">
        <w:rPr>
          <w:rFonts w:ascii="仿宋" w:eastAsia="仿宋" w:hAnsi="仿宋" w:hint="eastAsia"/>
          <w:sz w:val="24"/>
        </w:rPr>
        <w:t>(3)供应商须未被信用中国”网站（www.creditchina.gov.cn）列为重大税收违法主体、失信被执行人未被中国政府采购网（www.ccgp.gov.cn）列入政府采购严重违法失信行为记录名单；</w:t>
      </w:r>
    </w:p>
    <w:p w:rsidR="00080B75" w:rsidRPr="00806AEC" w:rsidRDefault="00080B75" w:rsidP="000C5968">
      <w:pPr>
        <w:spacing w:line="360" w:lineRule="auto"/>
        <w:rPr>
          <w:rFonts w:ascii="仿宋" w:eastAsia="仿宋" w:hAnsi="仿宋"/>
          <w:i/>
          <w:iCs/>
          <w:sz w:val="24"/>
          <w:u w:val="single"/>
        </w:rPr>
      </w:pPr>
    </w:p>
    <w:p w:rsidR="00080B75" w:rsidRPr="00806AEC" w:rsidRDefault="00080B75" w:rsidP="00080B75">
      <w:pPr>
        <w:pStyle w:val="2"/>
        <w:widowControl/>
        <w:spacing w:before="0" w:line="360" w:lineRule="auto"/>
        <w:jc w:val="left"/>
        <w:rPr>
          <w:rFonts w:ascii="仿宋" w:eastAsia="仿宋" w:hAnsi="仿宋"/>
          <w:sz w:val="24"/>
          <w:szCs w:val="24"/>
        </w:rPr>
      </w:pPr>
      <w:bookmarkStart w:id="12" w:name="_Toc35393792"/>
      <w:bookmarkStart w:id="13" w:name="_Toc35393623"/>
      <w:bookmarkEnd w:id="10"/>
      <w:bookmarkEnd w:id="11"/>
      <w:r w:rsidRPr="00806AEC">
        <w:rPr>
          <w:rFonts w:ascii="仿宋" w:eastAsia="仿宋" w:hAnsi="仿宋"/>
          <w:sz w:val="24"/>
          <w:szCs w:val="24"/>
        </w:rPr>
        <w:t>三、获取招标文件</w:t>
      </w:r>
      <w:bookmarkEnd w:id="12"/>
      <w:bookmarkEnd w:id="13"/>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1.时间：</w:t>
      </w:r>
      <w:r w:rsidRPr="00806AEC">
        <w:rPr>
          <w:rFonts w:ascii="仿宋" w:eastAsia="仿宋" w:hAnsi="仿宋" w:hint="eastAsia"/>
          <w:sz w:val="24"/>
          <w:lang w:bidi="ar"/>
        </w:rPr>
        <w:t>2025</w:t>
      </w:r>
      <w:r w:rsidRPr="00806AEC">
        <w:rPr>
          <w:rFonts w:ascii="仿宋" w:eastAsia="仿宋" w:hAnsi="仿宋"/>
          <w:sz w:val="24"/>
          <w:lang w:bidi="ar"/>
        </w:rPr>
        <w:t>年10月</w:t>
      </w:r>
      <w:r w:rsidR="00820804">
        <w:rPr>
          <w:rFonts w:ascii="仿宋" w:eastAsia="仿宋" w:hAnsi="仿宋"/>
          <w:sz w:val="24"/>
          <w:lang w:bidi="ar"/>
        </w:rPr>
        <w:t>14</w:t>
      </w:r>
      <w:r w:rsidRPr="00806AEC">
        <w:rPr>
          <w:rFonts w:ascii="仿宋" w:eastAsia="仿宋" w:hAnsi="仿宋"/>
          <w:sz w:val="24"/>
          <w:lang w:bidi="ar"/>
        </w:rPr>
        <w:t>日至</w:t>
      </w:r>
      <w:r w:rsidRPr="00806AEC">
        <w:rPr>
          <w:rFonts w:ascii="仿宋" w:eastAsia="仿宋" w:hAnsi="仿宋" w:hint="eastAsia"/>
          <w:sz w:val="24"/>
          <w:lang w:bidi="ar"/>
        </w:rPr>
        <w:t>2025</w:t>
      </w:r>
      <w:r w:rsidRPr="00806AEC">
        <w:rPr>
          <w:rFonts w:ascii="仿宋" w:eastAsia="仿宋" w:hAnsi="仿宋"/>
          <w:sz w:val="24"/>
          <w:lang w:bidi="ar"/>
        </w:rPr>
        <w:t>年10月</w:t>
      </w:r>
      <w:r w:rsidR="00820804">
        <w:rPr>
          <w:rFonts w:ascii="仿宋" w:eastAsia="仿宋" w:hAnsi="仿宋"/>
          <w:sz w:val="24"/>
          <w:lang w:bidi="ar"/>
        </w:rPr>
        <w:t>20</w:t>
      </w:r>
      <w:r w:rsidRPr="00806AEC">
        <w:rPr>
          <w:rFonts w:ascii="仿宋" w:eastAsia="仿宋" w:hAnsi="仿宋"/>
          <w:sz w:val="24"/>
          <w:lang w:bidi="ar"/>
        </w:rPr>
        <w:t>日，每天上午</w:t>
      </w:r>
      <w:r w:rsidRPr="00806AEC">
        <w:rPr>
          <w:rFonts w:ascii="仿宋" w:eastAsia="仿宋" w:hAnsi="仿宋" w:hint="eastAsia"/>
          <w:sz w:val="24"/>
          <w:lang w:bidi="ar"/>
        </w:rPr>
        <w:t>09时</w:t>
      </w:r>
      <w:r w:rsidRPr="00806AEC">
        <w:rPr>
          <w:rFonts w:ascii="仿宋" w:eastAsia="仿宋" w:hAnsi="仿宋"/>
          <w:sz w:val="24"/>
          <w:lang w:bidi="ar"/>
        </w:rPr>
        <w:t>至</w:t>
      </w:r>
      <w:r w:rsidRPr="00806AEC">
        <w:rPr>
          <w:rFonts w:ascii="仿宋" w:eastAsia="仿宋" w:hAnsi="仿宋" w:hint="eastAsia"/>
          <w:sz w:val="24"/>
          <w:lang w:bidi="ar"/>
        </w:rPr>
        <w:t>12时</w:t>
      </w:r>
      <w:r w:rsidRPr="00806AEC">
        <w:rPr>
          <w:rFonts w:ascii="仿宋" w:eastAsia="仿宋" w:hAnsi="仿宋"/>
          <w:sz w:val="24"/>
          <w:lang w:bidi="ar"/>
        </w:rPr>
        <w:t>，下午</w:t>
      </w:r>
      <w:r w:rsidRPr="00806AEC">
        <w:rPr>
          <w:rFonts w:ascii="仿宋" w:eastAsia="仿宋" w:hAnsi="仿宋" w:hint="eastAsia"/>
          <w:sz w:val="24"/>
          <w:lang w:bidi="ar"/>
        </w:rPr>
        <w:t>13时</w:t>
      </w:r>
      <w:r w:rsidRPr="00806AEC">
        <w:rPr>
          <w:rFonts w:ascii="仿宋" w:eastAsia="仿宋" w:hAnsi="仿宋"/>
          <w:sz w:val="24"/>
          <w:lang w:bidi="ar"/>
        </w:rPr>
        <w:t>至</w:t>
      </w:r>
      <w:r w:rsidRPr="00806AEC">
        <w:rPr>
          <w:rFonts w:ascii="仿宋" w:eastAsia="仿宋" w:hAnsi="仿宋" w:hint="eastAsia"/>
          <w:sz w:val="24"/>
          <w:lang w:bidi="ar"/>
        </w:rPr>
        <w:t>16时</w:t>
      </w:r>
      <w:r w:rsidRPr="00806AEC">
        <w:rPr>
          <w:rFonts w:ascii="仿宋" w:eastAsia="仿宋" w:hAnsi="仿宋"/>
          <w:sz w:val="24"/>
          <w:lang w:bidi="ar"/>
        </w:rPr>
        <w:t>（北京时间，法定节假日除外）。</w:t>
      </w:r>
      <w:bookmarkStart w:id="14" w:name="_GoBack"/>
      <w:bookmarkEnd w:id="14"/>
    </w:p>
    <w:p w:rsidR="00080B75" w:rsidRPr="00806AEC" w:rsidRDefault="00080B75" w:rsidP="00080B75">
      <w:pPr>
        <w:adjustRightInd w:val="0"/>
        <w:snapToGrid w:val="0"/>
        <w:spacing w:line="360" w:lineRule="auto"/>
        <w:ind w:firstLineChars="200" w:firstLine="480"/>
        <w:rPr>
          <w:rFonts w:ascii="仿宋" w:eastAsia="仿宋" w:hAnsi="仿宋"/>
          <w:sz w:val="24"/>
        </w:rPr>
      </w:pPr>
      <w:r w:rsidRPr="00806AEC">
        <w:rPr>
          <w:rFonts w:ascii="仿宋" w:eastAsia="仿宋" w:hAnsi="仿宋"/>
          <w:sz w:val="24"/>
          <w:lang w:bidi="ar"/>
        </w:rPr>
        <w:t>2.地点：北京市政府采购电子交易平台</w:t>
      </w:r>
    </w:p>
    <w:p w:rsidR="00080B75" w:rsidRPr="00806AEC" w:rsidRDefault="00080B75" w:rsidP="00080B75">
      <w:pPr>
        <w:widowControl/>
        <w:adjustRightInd w:val="0"/>
        <w:snapToGrid w:val="0"/>
        <w:spacing w:line="360" w:lineRule="auto"/>
        <w:ind w:firstLineChars="200" w:firstLine="480"/>
        <w:jc w:val="left"/>
        <w:rPr>
          <w:rFonts w:ascii="仿宋" w:eastAsia="仿宋" w:hAnsi="仿宋"/>
          <w:sz w:val="24"/>
          <w:lang w:bidi="ar"/>
        </w:rPr>
      </w:pPr>
      <w:r w:rsidRPr="00806AEC">
        <w:rPr>
          <w:rFonts w:ascii="仿宋" w:eastAsia="仿宋" w:hAnsi="仿宋"/>
          <w:sz w:val="24"/>
          <w:lang w:bidi="ar"/>
        </w:rPr>
        <w:t>3.方式：供应商使用CA数字证书或电子营业执照登录北京市政府采购电子交易平台（http://zbcg-bjzc.zhongcy.com/bjczj-portal-site/index.html#/home）获取电子版招标文件。</w:t>
      </w:r>
    </w:p>
    <w:p w:rsidR="00080B75" w:rsidRPr="00806AEC" w:rsidRDefault="00080B75" w:rsidP="00080B75">
      <w:pPr>
        <w:widowControl/>
        <w:adjustRightInd w:val="0"/>
        <w:snapToGrid w:val="0"/>
        <w:spacing w:line="360" w:lineRule="auto"/>
        <w:ind w:firstLineChars="200" w:firstLine="480"/>
        <w:jc w:val="left"/>
        <w:rPr>
          <w:rFonts w:ascii="仿宋" w:eastAsia="仿宋" w:hAnsi="仿宋"/>
          <w:sz w:val="24"/>
        </w:rPr>
      </w:pPr>
      <w:r w:rsidRPr="00806AEC">
        <w:rPr>
          <w:rFonts w:ascii="仿宋" w:eastAsia="仿宋" w:hAnsi="仿宋"/>
          <w:sz w:val="24"/>
          <w:lang w:bidi="ar"/>
        </w:rPr>
        <w:t>4.售价：0元。</w:t>
      </w:r>
    </w:p>
    <w:p w:rsidR="00080B75" w:rsidRPr="00806AEC" w:rsidRDefault="00080B75" w:rsidP="00080B75">
      <w:pPr>
        <w:tabs>
          <w:tab w:val="left" w:pos="900"/>
          <w:tab w:val="left" w:pos="1980"/>
        </w:tabs>
        <w:snapToGrid w:val="0"/>
        <w:spacing w:line="360" w:lineRule="auto"/>
        <w:ind w:left="840"/>
        <w:rPr>
          <w:rFonts w:ascii="仿宋" w:eastAsia="仿宋" w:hAnsi="仿宋"/>
          <w:sz w:val="24"/>
        </w:rPr>
      </w:pPr>
    </w:p>
    <w:p w:rsidR="00080B75" w:rsidRPr="00806AEC" w:rsidRDefault="00080B75" w:rsidP="00080B75">
      <w:pPr>
        <w:pStyle w:val="2"/>
        <w:widowControl/>
        <w:spacing w:before="0" w:line="360" w:lineRule="auto"/>
        <w:jc w:val="left"/>
        <w:rPr>
          <w:rFonts w:ascii="仿宋" w:eastAsia="仿宋" w:hAnsi="仿宋"/>
          <w:sz w:val="24"/>
          <w:szCs w:val="24"/>
        </w:rPr>
      </w:pPr>
      <w:bookmarkStart w:id="15" w:name="_Toc28359005"/>
      <w:bookmarkStart w:id="16" w:name="_Toc28359082"/>
      <w:bookmarkStart w:id="17" w:name="_Toc35393624"/>
      <w:bookmarkStart w:id="18" w:name="_Toc35393793"/>
      <w:r w:rsidRPr="00806AEC">
        <w:rPr>
          <w:rFonts w:ascii="仿宋" w:eastAsia="仿宋" w:hAnsi="仿宋"/>
          <w:sz w:val="24"/>
          <w:szCs w:val="24"/>
        </w:rPr>
        <w:lastRenderedPageBreak/>
        <w:t>四、提交投标文件</w:t>
      </w:r>
      <w:bookmarkEnd w:id="15"/>
      <w:bookmarkEnd w:id="16"/>
      <w:r w:rsidRPr="00806AEC">
        <w:rPr>
          <w:rFonts w:ascii="仿宋" w:eastAsia="仿宋" w:hAnsi="仿宋"/>
          <w:sz w:val="24"/>
          <w:szCs w:val="24"/>
        </w:rPr>
        <w:t>截止时间、开标时间和地点</w:t>
      </w:r>
      <w:bookmarkEnd w:id="17"/>
      <w:bookmarkEnd w:id="18"/>
    </w:p>
    <w:p w:rsidR="00080B75" w:rsidRPr="00806AEC" w:rsidRDefault="00080B75" w:rsidP="00080B75">
      <w:pPr>
        <w:spacing w:line="360" w:lineRule="auto"/>
        <w:ind w:firstLineChars="200" w:firstLine="480"/>
        <w:rPr>
          <w:rFonts w:ascii="仿宋" w:eastAsia="仿宋" w:hAnsi="仿宋"/>
          <w:bCs/>
          <w:sz w:val="24"/>
          <w:u w:val="single"/>
        </w:rPr>
      </w:pPr>
      <w:r w:rsidRPr="00806AEC">
        <w:rPr>
          <w:rFonts w:ascii="仿宋" w:eastAsia="仿宋" w:hAnsi="仿宋"/>
          <w:sz w:val="24"/>
          <w:lang w:bidi="ar"/>
        </w:rPr>
        <w:t>投标截止时间、开标时间：</w:t>
      </w:r>
      <w:r w:rsidRPr="00806AEC">
        <w:rPr>
          <w:rFonts w:ascii="仿宋" w:eastAsia="仿宋" w:hAnsi="仿宋" w:hint="eastAsia"/>
          <w:sz w:val="24"/>
          <w:lang w:bidi="ar"/>
        </w:rPr>
        <w:t>2025</w:t>
      </w:r>
      <w:r w:rsidRPr="00806AEC">
        <w:rPr>
          <w:rFonts w:ascii="仿宋" w:eastAsia="仿宋" w:hAnsi="仿宋"/>
          <w:sz w:val="24"/>
          <w:lang w:bidi="ar"/>
        </w:rPr>
        <w:t>年</w:t>
      </w:r>
      <w:r>
        <w:rPr>
          <w:rFonts w:ascii="仿宋" w:eastAsia="仿宋" w:hAnsi="仿宋"/>
          <w:sz w:val="24"/>
          <w:lang w:bidi="ar"/>
        </w:rPr>
        <w:t>11</w:t>
      </w:r>
      <w:r w:rsidRPr="00806AEC">
        <w:rPr>
          <w:rFonts w:ascii="仿宋" w:eastAsia="仿宋" w:hAnsi="仿宋"/>
          <w:sz w:val="24"/>
          <w:lang w:bidi="ar"/>
        </w:rPr>
        <w:t>月</w:t>
      </w:r>
      <w:r>
        <w:rPr>
          <w:rFonts w:ascii="仿宋" w:eastAsia="仿宋" w:hAnsi="仿宋"/>
          <w:sz w:val="24"/>
          <w:lang w:bidi="ar"/>
        </w:rPr>
        <w:t>03</w:t>
      </w:r>
      <w:r w:rsidRPr="00806AEC">
        <w:rPr>
          <w:rFonts w:ascii="仿宋" w:eastAsia="仿宋" w:hAnsi="仿宋"/>
          <w:sz w:val="24"/>
          <w:lang w:bidi="ar"/>
        </w:rPr>
        <w:t>日</w:t>
      </w:r>
      <w:r w:rsidRPr="00806AEC">
        <w:rPr>
          <w:rFonts w:ascii="仿宋" w:eastAsia="仿宋" w:hAnsi="仿宋" w:hint="eastAsia"/>
          <w:sz w:val="24"/>
          <w:lang w:bidi="ar"/>
        </w:rPr>
        <w:t>09</w:t>
      </w:r>
      <w:r w:rsidRPr="00806AEC">
        <w:rPr>
          <w:rFonts w:ascii="仿宋" w:eastAsia="仿宋" w:hAnsi="仿宋"/>
          <w:sz w:val="24"/>
          <w:lang w:bidi="ar"/>
        </w:rPr>
        <w:t>点</w:t>
      </w:r>
      <w:r>
        <w:rPr>
          <w:rFonts w:ascii="仿宋" w:eastAsia="仿宋" w:hAnsi="仿宋"/>
          <w:sz w:val="24"/>
          <w:lang w:bidi="ar"/>
        </w:rPr>
        <w:t>30</w:t>
      </w:r>
      <w:r w:rsidRPr="00806AEC">
        <w:rPr>
          <w:rFonts w:ascii="仿宋" w:eastAsia="仿宋" w:hAnsi="仿宋"/>
          <w:sz w:val="24"/>
          <w:lang w:bidi="ar"/>
        </w:rPr>
        <w:t>分</w:t>
      </w:r>
      <w:r w:rsidRPr="00806AEC">
        <w:rPr>
          <w:rFonts w:ascii="仿宋" w:eastAsia="仿宋" w:hAnsi="仿宋"/>
          <w:bCs/>
          <w:sz w:val="24"/>
          <w:lang w:bidi="ar"/>
        </w:rPr>
        <w:t>（北京时间）</w:t>
      </w:r>
      <w:r w:rsidRPr="00806AEC">
        <w:rPr>
          <w:rFonts w:ascii="仿宋" w:eastAsia="仿宋" w:hAnsi="仿宋"/>
          <w:iCs/>
          <w:sz w:val="24"/>
          <w:lang w:bidi="ar"/>
        </w:rPr>
        <w:t>。</w:t>
      </w:r>
    </w:p>
    <w:p w:rsidR="00080B75" w:rsidRPr="00806AEC" w:rsidRDefault="00080B75" w:rsidP="00080B75">
      <w:pPr>
        <w:spacing w:line="360" w:lineRule="auto"/>
        <w:ind w:firstLineChars="200" w:firstLine="480"/>
        <w:rPr>
          <w:rFonts w:ascii="仿宋" w:eastAsia="仿宋" w:hAnsi="仿宋"/>
          <w:sz w:val="24"/>
          <w:lang w:val="zh-TW" w:bidi="ar"/>
        </w:rPr>
      </w:pPr>
      <w:r w:rsidRPr="00806AEC">
        <w:rPr>
          <w:rFonts w:ascii="仿宋" w:eastAsia="仿宋" w:hAnsi="仿宋"/>
          <w:sz w:val="24"/>
          <w:lang w:bidi="ar"/>
        </w:rPr>
        <w:t>地点：北京市政府采购电子交易平台</w:t>
      </w:r>
      <w:r w:rsidRPr="00806AEC">
        <w:rPr>
          <w:rFonts w:ascii="仿宋" w:eastAsia="仿宋" w:hAnsi="仿宋" w:hint="eastAsia"/>
          <w:sz w:val="24"/>
          <w:lang w:bidi="ar"/>
        </w:rPr>
        <w:t>线上开标</w:t>
      </w:r>
      <w:r w:rsidRPr="00806AEC">
        <w:rPr>
          <w:rFonts w:ascii="仿宋" w:eastAsia="仿宋" w:hAnsi="仿宋"/>
          <w:sz w:val="24"/>
          <w:lang w:val="zh-TW" w:bidi="ar"/>
        </w:rPr>
        <w:t>。</w:t>
      </w:r>
    </w:p>
    <w:p w:rsidR="00080B75" w:rsidRPr="00806AEC" w:rsidRDefault="00080B75" w:rsidP="00080B75">
      <w:pPr>
        <w:spacing w:line="360" w:lineRule="auto"/>
        <w:ind w:firstLineChars="200" w:firstLine="480"/>
        <w:rPr>
          <w:rFonts w:ascii="仿宋" w:eastAsia="仿宋" w:hAnsi="仿宋"/>
          <w:bCs/>
          <w:sz w:val="24"/>
          <w:u w:val="single"/>
        </w:rPr>
      </w:pPr>
    </w:p>
    <w:p w:rsidR="00080B75" w:rsidRPr="00806AEC" w:rsidRDefault="00080B75" w:rsidP="00080B75">
      <w:pPr>
        <w:pStyle w:val="2"/>
        <w:spacing w:before="0" w:line="360" w:lineRule="auto"/>
        <w:jc w:val="left"/>
        <w:rPr>
          <w:rFonts w:ascii="仿宋" w:eastAsia="仿宋" w:hAnsi="仿宋"/>
          <w:sz w:val="24"/>
          <w:szCs w:val="24"/>
        </w:rPr>
      </w:pPr>
      <w:bookmarkStart w:id="19" w:name="_Toc28359084"/>
      <w:bookmarkStart w:id="20" w:name="_Toc35393794"/>
      <w:bookmarkStart w:id="21" w:name="_Toc35393625"/>
      <w:bookmarkStart w:id="22" w:name="_Toc28359007"/>
      <w:r w:rsidRPr="00806AEC">
        <w:rPr>
          <w:rFonts w:ascii="仿宋" w:eastAsia="仿宋" w:hAnsi="仿宋"/>
          <w:sz w:val="24"/>
          <w:szCs w:val="24"/>
        </w:rPr>
        <w:t>五、公告期限</w:t>
      </w:r>
      <w:bookmarkEnd w:id="19"/>
      <w:bookmarkEnd w:id="20"/>
      <w:bookmarkEnd w:id="21"/>
      <w:bookmarkEnd w:id="22"/>
    </w:p>
    <w:p w:rsidR="00080B75" w:rsidRPr="00806AEC" w:rsidRDefault="00080B75" w:rsidP="00080B75">
      <w:pPr>
        <w:spacing w:line="360" w:lineRule="auto"/>
        <w:ind w:firstLineChars="200" w:firstLine="480"/>
        <w:rPr>
          <w:rFonts w:ascii="仿宋" w:eastAsia="仿宋" w:hAnsi="仿宋"/>
          <w:kern w:val="0"/>
          <w:sz w:val="24"/>
        </w:rPr>
      </w:pPr>
      <w:r w:rsidRPr="00806AEC">
        <w:rPr>
          <w:rFonts w:ascii="仿宋" w:eastAsia="仿宋" w:hAnsi="仿宋"/>
          <w:kern w:val="0"/>
          <w:sz w:val="24"/>
        </w:rPr>
        <w:t>自本公告发布之日起5个工作日。</w:t>
      </w:r>
    </w:p>
    <w:p w:rsidR="00080B75" w:rsidRPr="00806AEC" w:rsidRDefault="00080B75" w:rsidP="00080B75">
      <w:pPr>
        <w:pStyle w:val="2"/>
        <w:spacing w:before="0" w:line="360" w:lineRule="auto"/>
        <w:jc w:val="left"/>
        <w:rPr>
          <w:rFonts w:ascii="仿宋" w:eastAsia="仿宋" w:hAnsi="仿宋"/>
          <w:sz w:val="24"/>
          <w:szCs w:val="24"/>
        </w:rPr>
      </w:pPr>
      <w:bookmarkStart w:id="23" w:name="_Toc35393626"/>
      <w:bookmarkStart w:id="24" w:name="_Toc35393795"/>
      <w:r w:rsidRPr="00806AEC">
        <w:rPr>
          <w:rFonts w:ascii="仿宋" w:eastAsia="仿宋" w:hAnsi="仿宋"/>
          <w:sz w:val="24"/>
          <w:szCs w:val="24"/>
        </w:rPr>
        <w:t>六、其他补充事宜</w:t>
      </w:r>
      <w:bookmarkEnd w:id="23"/>
      <w:bookmarkEnd w:id="24"/>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sz w:val="24"/>
        </w:rPr>
        <w:t>1.本项目需要落实的政府采购政策：</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（1）《财政部关于在政府采购活动中查询及使用信用记录有关问题的通知》（财库〔2016〕125号）；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2）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（3）《国务院关于进一步促进中小企业发展的若干意见》（国发〔2009〕36 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（4）《国务院办公厅关于建立政府强制采购节能产品制度的通知》（国办发〔2007〕51号）；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（5）财政部下发《关于开展政府采购信用担保试点工作的通知》（财库〔2011〕124号）；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（6）财政部、司法部联合发布《关于政府采购支持监狱企业发展有关问题的通知》（财库〔2014〕68号）；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（7）财政部、民政部、中国残疾人联合会印发《关于促进残疾人就业政府采购政策的通知》（财库〔2017〕141号）；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（8）《政府采购促进中小企业发展管理办法》（财库〔2020〕46号）；</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lastRenderedPageBreak/>
        <w:t>（9）北京市石景山区财政局《转发北京市财政局中国人民银行营业管理部关于推进政府采购合同线上融资有关工作的通知》。</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2.</w:t>
      </w:r>
      <w:r w:rsidRPr="00806AEC">
        <w:rPr>
          <w:rFonts w:ascii="仿宋" w:eastAsia="仿宋" w:hAnsi="仿宋" w:hint="eastAsia"/>
        </w:rPr>
        <w:t xml:space="preserve"> </w:t>
      </w:r>
      <w:r w:rsidRPr="00806AEC">
        <w:rPr>
          <w:rFonts w:ascii="仿宋" w:eastAsia="仿宋" w:hAnsi="仿宋" w:hint="eastAsia"/>
          <w:sz w:val="24"/>
        </w:rPr>
        <w:t>本项目采购公告在北京政府采购网、中国政府采购网上发布。</w:t>
      </w:r>
    </w:p>
    <w:p w:rsidR="00080B75" w:rsidRPr="00806AEC" w:rsidRDefault="00080B75" w:rsidP="00080B75">
      <w:pPr>
        <w:widowControl/>
        <w:adjustRightInd w:val="0"/>
        <w:snapToGrid w:val="0"/>
        <w:spacing w:line="360" w:lineRule="auto"/>
        <w:ind w:firstLineChars="200" w:firstLine="480"/>
        <w:jc w:val="left"/>
        <w:rPr>
          <w:rFonts w:ascii="仿宋" w:eastAsia="仿宋" w:hAnsi="仿宋"/>
          <w:bCs/>
          <w:sz w:val="24"/>
          <w:lang w:bidi="ar"/>
        </w:rPr>
      </w:pPr>
      <w:r w:rsidRPr="00806AEC">
        <w:rPr>
          <w:rFonts w:ascii="仿宋" w:eastAsia="仿宋" w:hAnsi="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806AEC">
        <w:rPr>
          <w:rFonts w:ascii="仿宋" w:eastAsia="仿宋" w:hAnsi="仿宋"/>
          <w:bCs/>
          <w:sz w:val="24"/>
          <w:lang w:bidi="ar"/>
        </w:rPr>
        <w:t>CA数字证书</w:t>
      </w:r>
      <w:r w:rsidRPr="00806AEC">
        <w:rPr>
          <w:rFonts w:ascii="仿宋" w:eastAsia="仿宋" w:hAnsi="仿宋"/>
          <w:sz w:val="24"/>
          <w:lang w:bidi="ar"/>
        </w:rPr>
        <w:t>或电子营业执照</w:t>
      </w:r>
      <w:r w:rsidRPr="00806AEC">
        <w:rPr>
          <w:rFonts w:ascii="仿宋" w:eastAsia="仿宋" w:hAnsi="仿宋"/>
          <w:bCs/>
          <w:sz w:val="24"/>
          <w:lang w:bidi="ar"/>
        </w:rPr>
        <w:t>情况确认是否符合本项目电子化采购流程要求。</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CA数字证书服务热线 010-58511086</w:t>
      </w:r>
    </w:p>
    <w:p w:rsidR="00080B75" w:rsidRPr="00806AEC" w:rsidRDefault="00080B75" w:rsidP="00080B75">
      <w:pPr>
        <w:adjustRightInd w:val="0"/>
        <w:snapToGrid w:val="0"/>
        <w:spacing w:line="360" w:lineRule="auto"/>
        <w:ind w:firstLineChars="200" w:firstLine="480"/>
        <w:rPr>
          <w:rFonts w:ascii="仿宋" w:eastAsia="仿宋" w:hAnsi="仿宋"/>
          <w:sz w:val="24"/>
        </w:rPr>
      </w:pPr>
      <w:r w:rsidRPr="00806AEC">
        <w:rPr>
          <w:rFonts w:ascii="仿宋" w:eastAsia="仿宋" w:hAnsi="仿宋"/>
          <w:sz w:val="24"/>
          <w:lang w:bidi="ar"/>
        </w:rPr>
        <w:t>电子营业执照服务热线 400-699-7000</w:t>
      </w:r>
    </w:p>
    <w:p w:rsidR="00080B75" w:rsidRPr="00806AEC" w:rsidRDefault="00080B75" w:rsidP="00080B75">
      <w:pPr>
        <w:adjustRightInd w:val="0"/>
        <w:snapToGrid w:val="0"/>
        <w:spacing w:line="360" w:lineRule="auto"/>
        <w:ind w:firstLineChars="200" w:firstLine="480"/>
        <w:rPr>
          <w:rFonts w:ascii="仿宋" w:eastAsia="仿宋" w:hAnsi="仿宋"/>
          <w:sz w:val="24"/>
        </w:rPr>
      </w:pPr>
      <w:r w:rsidRPr="00806AEC">
        <w:rPr>
          <w:rFonts w:ascii="仿宋" w:eastAsia="仿宋" w:hAnsi="仿宋"/>
          <w:sz w:val="24"/>
          <w:lang w:bidi="ar"/>
        </w:rPr>
        <w:t>技术支持服务热线    010-86483801</w:t>
      </w:r>
    </w:p>
    <w:p w:rsidR="00080B75" w:rsidRPr="00806AEC" w:rsidRDefault="00080B75" w:rsidP="00080B75">
      <w:pPr>
        <w:widowControl/>
        <w:adjustRightInd w:val="0"/>
        <w:snapToGrid w:val="0"/>
        <w:spacing w:line="360" w:lineRule="auto"/>
        <w:ind w:firstLineChars="200" w:firstLine="480"/>
        <w:jc w:val="left"/>
        <w:rPr>
          <w:rFonts w:ascii="仿宋" w:eastAsia="仿宋" w:hAnsi="仿宋"/>
          <w:sz w:val="24"/>
          <w:lang w:bidi="ar"/>
        </w:rPr>
      </w:pPr>
      <w:r w:rsidRPr="00806AEC">
        <w:rPr>
          <w:rFonts w:ascii="仿宋" w:eastAsia="仿宋" w:hAnsi="仿宋"/>
          <w:sz w:val="24"/>
          <w:lang w:bidi="ar"/>
        </w:rPr>
        <w:t>3.1办理CA数字证书或电子营业执照</w:t>
      </w:r>
    </w:p>
    <w:p w:rsidR="00080B75" w:rsidRPr="00806AEC" w:rsidRDefault="00080B75" w:rsidP="00080B75">
      <w:pPr>
        <w:widowControl/>
        <w:adjustRightInd w:val="0"/>
        <w:snapToGrid w:val="0"/>
        <w:spacing w:line="360" w:lineRule="auto"/>
        <w:ind w:firstLineChars="200" w:firstLine="480"/>
        <w:jc w:val="left"/>
        <w:rPr>
          <w:rFonts w:ascii="仿宋" w:eastAsia="仿宋" w:hAnsi="仿宋"/>
          <w:sz w:val="24"/>
        </w:rPr>
      </w:pPr>
      <w:r w:rsidRPr="00806AEC">
        <w:rPr>
          <w:rFonts w:ascii="仿宋" w:eastAsia="仿宋" w:hAnsi="仿宋"/>
          <w:sz w:val="24"/>
          <w:lang w:bidi="ar"/>
        </w:rPr>
        <w:t>供应商登录北京市政府采购电子交易平台查阅 “用户指南”—“操作指南”—“市场主体CA办理操作流程指引”/“电子营业执照使用指南”，按照程序要求办理。</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3.2注册</w:t>
      </w:r>
    </w:p>
    <w:p w:rsidR="00080B75" w:rsidRPr="00806AEC" w:rsidRDefault="00080B75" w:rsidP="00080B75">
      <w:pPr>
        <w:adjustRightInd w:val="0"/>
        <w:snapToGrid w:val="0"/>
        <w:spacing w:line="360" w:lineRule="auto"/>
        <w:ind w:firstLineChars="200" w:firstLine="480"/>
        <w:rPr>
          <w:rFonts w:ascii="仿宋" w:eastAsia="仿宋" w:hAnsi="仿宋"/>
          <w:sz w:val="24"/>
        </w:rPr>
      </w:pPr>
      <w:r w:rsidRPr="00806AEC">
        <w:rPr>
          <w:rFonts w:ascii="仿宋" w:eastAsia="仿宋" w:hAnsi="仿宋"/>
          <w:sz w:val="24"/>
          <w:lang w:bidi="ar"/>
        </w:rPr>
        <w:t>供应商登录北京市政府采购电子交易平台“用户指南”—“操作指南”—“市场主体注册入库操作流程指引”进行自助注册绑定。</w:t>
      </w:r>
    </w:p>
    <w:p w:rsidR="00080B75" w:rsidRPr="00806AEC" w:rsidRDefault="00080B75" w:rsidP="00080B75">
      <w:pPr>
        <w:widowControl/>
        <w:adjustRightInd w:val="0"/>
        <w:snapToGrid w:val="0"/>
        <w:spacing w:line="360" w:lineRule="auto"/>
        <w:ind w:firstLineChars="200" w:firstLine="480"/>
        <w:jc w:val="left"/>
        <w:rPr>
          <w:rFonts w:ascii="仿宋" w:eastAsia="仿宋" w:hAnsi="仿宋"/>
          <w:sz w:val="24"/>
          <w:lang w:bidi="ar"/>
        </w:rPr>
      </w:pPr>
      <w:r w:rsidRPr="00806AEC">
        <w:rPr>
          <w:rFonts w:ascii="仿宋" w:eastAsia="仿宋" w:hAnsi="仿宋"/>
          <w:sz w:val="24"/>
          <w:lang w:bidi="ar"/>
        </w:rPr>
        <w:t>3.3驱动、客户端下载</w:t>
      </w:r>
    </w:p>
    <w:p w:rsidR="00080B75" w:rsidRPr="00806AEC" w:rsidRDefault="00080B75" w:rsidP="00080B75">
      <w:pPr>
        <w:widowControl/>
        <w:adjustRightInd w:val="0"/>
        <w:snapToGrid w:val="0"/>
        <w:spacing w:line="360" w:lineRule="auto"/>
        <w:ind w:firstLineChars="200" w:firstLine="480"/>
        <w:jc w:val="left"/>
        <w:rPr>
          <w:rFonts w:ascii="仿宋" w:eastAsia="仿宋" w:hAnsi="仿宋"/>
          <w:sz w:val="24"/>
        </w:rPr>
      </w:pPr>
      <w:r w:rsidRPr="00806AEC">
        <w:rPr>
          <w:rFonts w:ascii="仿宋" w:eastAsia="仿宋" w:hAnsi="仿宋"/>
          <w:sz w:val="24"/>
          <w:lang w:bidi="ar"/>
        </w:rPr>
        <w:t>供应商登录北京市政府采购电子交易平台“用户指南”—“工具下载”—“招标采购系统文件驱动安装包”下载相关驱动。</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供应商登录北京市政府采购电子交易平台“用户指南”—“工具下载”—“投标文件编制工具”下载相关客户端。</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3.4 获取电子招标文件</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供应商使用CA数字证书或电子营业执照登录北京市政府采购电子交易平台</w:t>
      </w:r>
      <w:r w:rsidRPr="00806AEC">
        <w:rPr>
          <w:rFonts w:ascii="仿宋" w:eastAsia="仿宋" w:hAnsi="仿宋"/>
          <w:sz w:val="24"/>
          <w:lang w:bidi="ar"/>
        </w:rPr>
        <w:lastRenderedPageBreak/>
        <w:t>获取电子招标文件。</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3.5编制电子投标文件</w:t>
      </w:r>
    </w:p>
    <w:p w:rsidR="00080B75" w:rsidRPr="00806AEC" w:rsidRDefault="00080B75" w:rsidP="00080B75">
      <w:pPr>
        <w:adjustRightInd w:val="0"/>
        <w:snapToGrid w:val="0"/>
        <w:spacing w:line="360" w:lineRule="auto"/>
        <w:ind w:firstLineChars="200" w:firstLine="480"/>
        <w:rPr>
          <w:rFonts w:ascii="仿宋" w:eastAsia="仿宋" w:hAnsi="仿宋"/>
          <w:sz w:val="24"/>
          <w:lang w:bidi="ar"/>
        </w:rPr>
      </w:pPr>
      <w:r w:rsidRPr="00806AEC">
        <w:rPr>
          <w:rFonts w:ascii="仿宋" w:eastAsia="仿宋" w:hAnsi="仿宋"/>
          <w:sz w:val="24"/>
          <w:lang w:bidi="ar"/>
        </w:rPr>
        <w:t>供应商应使用电子投标客户端编制电子投标文件并进行线上投标，供应商电子投标文件需要加密并加盖电子签章</w:t>
      </w:r>
      <w:r w:rsidRPr="00806AEC">
        <w:rPr>
          <w:rFonts w:ascii="仿宋" w:eastAsia="仿宋" w:hAnsi="仿宋"/>
          <w:bCs/>
          <w:sz w:val="24"/>
          <w:lang w:bidi="ar"/>
        </w:rPr>
        <w:t>，如无法按照要求在电子投标文件中加盖电子签章和加密，请及时通过技术支持服务热线联系技术人员</w:t>
      </w:r>
      <w:r w:rsidRPr="00806AEC">
        <w:rPr>
          <w:rFonts w:ascii="仿宋" w:eastAsia="仿宋" w:hAnsi="仿宋"/>
          <w:sz w:val="24"/>
          <w:lang w:bidi="ar"/>
        </w:rPr>
        <w:t>。</w:t>
      </w:r>
    </w:p>
    <w:p w:rsidR="00080B75" w:rsidRPr="00806AEC" w:rsidRDefault="00080B75" w:rsidP="00080B75">
      <w:pPr>
        <w:widowControl/>
        <w:spacing w:line="360" w:lineRule="auto"/>
        <w:ind w:firstLineChars="200" w:firstLine="480"/>
        <w:jc w:val="left"/>
        <w:rPr>
          <w:rFonts w:ascii="仿宋" w:eastAsia="仿宋" w:hAnsi="仿宋"/>
          <w:sz w:val="24"/>
          <w:lang w:val="zh-TW" w:bidi="ar"/>
        </w:rPr>
      </w:pPr>
      <w:r w:rsidRPr="00806AEC">
        <w:rPr>
          <w:rFonts w:ascii="仿宋" w:eastAsia="仿宋" w:hAnsi="仿宋"/>
          <w:sz w:val="24"/>
          <w:lang w:val="zh-TW" w:eastAsia="zh-TW" w:bidi="ar"/>
        </w:rPr>
        <w:t>3.6</w:t>
      </w:r>
      <w:r w:rsidRPr="00806AEC">
        <w:rPr>
          <w:rFonts w:ascii="仿宋" w:eastAsia="仿宋" w:hAnsi="仿宋"/>
          <w:sz w:val="24"/>
          <w:lang w:val="zh-TW" w:bidi="ar"/>
        </w:rPr>
        <w:t>提交电子投标文件</w:t>
      </w:r>
    </w:p>
    <w:p w:rsidR="00080B75" w:rsidRPr="00806AEC" w:rsidRDefault="00080B75" w:rsidP="00080B75">
      <w:pPr>
        <w:widowControl/>
        <w:spacing w:line="360" w:lineRule="auto"/>
        <w:ind w:firstLineChars="200" w:firstLine="480"/>
        <w:jc w:val="left"/>
        <w:rPr>
          <w:rFonts w:ascii="仿宋" w:eastAsia="仿宋" w:hAnsi="仿宋"/>
          <w:sz w:val="24"/>
          <w:lang w:bidi="ar"/>
        </w:rPr>
      </w:pPr>
      <w:r w:rsidRPr="00806AEC">
        <w:rPr>
          <w:rFonts w:ascii="仿宋" w:eastAsia="仿宋" w:hAnsi="仿宋"/>
          <w:sz w:val="24"/>
          <w:lang w:bidi="ar"/>
        </w:rPr>
        <w:t>供应商应于投标截止时间前在北京市政府采购电子交易平台提交电子投标文件，上传电子投标文件过程中请保持与互联网的连接畅通。</w:t>
      </w:r>
    </w:p>
    <w:p w:rsidR="00080B75" w:rsidRPr="00806AEC" w:rsidRDefault="00080B75" w:rsidP="00080B75">
      <w:pPr>
        <w:widowControl/>
        <w:spacing w:line="360" w:lineRule="auto"/>
        <w:ind w:firstLineChars="200" w:firstLine="480"/>
        <w:jc w:val="left"/>
        <w:rPr>
          <w:rFonts w:ascii="仿宋" w:eastAsia="仿宋" w:hAnsi="仿宋"/>
          <w:sz w:val="24"/>
          <w:lang w:eastAsia="zh-TW" w:bidi="ar"/>
        </w:rPr>
      </w:pPr>
      <w:r w:rsidRPr="00806AEC">
        <w:rPr>
          <w:rFonts w:ascii="仿宋" w:eastAsia="仿宋" w:hAnsi="仿宋"/>
          <w:sz w:val="24"/>
          <w:lang w:val="zh-TW" w:bidi="ar"/>
        </w:rPr>
        <w:t>3.</w:t>
      </w:r>
      <w:r w:rsidRPr="00806AEC">
        <w:rPr>
          <w:rFonts w:ascii="仿宋" w:eastAsia="仿宋" w:hAnsi="仿宋"/>
          <w:sz w:val="24"/>
          <w:lang w:val="zh-TW" w:eastAsia="zh-TW" w:bidi="ar"/>
        </w:rPr>
        <w:t>7</w:t>
      </w:r>
      <w:r w:rsidRPr="00806AEC">
        <w:rPr>
          <w:rFonts w:ascii="仿宋" w:eastAsia="仿宋" w:hAnsi="仿宋"/>
          <w:sz w:val="24"/>
          <w:lang w:val="zh-TW" w:bidi="ar"/>
        </w:rPr>
        <w:t>电子开标</w:t>
      </w:r>
    </w:p>
    <w:p w:rsidR="00080B75" w:rsidRPr="00806AEC" w:rsidRDefault="00080B75" w:rsidP="00080B75">
      <w:pPr>
        <w:spacing w:line="360" w:lineRule="auto"/>
        <w:ind w:firstLineChars="200" w:firstLine="480"/>
        <w:rPr>
          <w:rFonts w:ascii="仿宋" w:eastAsia="仿宋" w:hAnsi="仿宋"/>
          <w:sz w:val="24"/>
          <w:lang w:val="zh-TW" w:bidi="ar"/>
        </w:rPr>
      </w:pPr>
      <w:r w:rsidRPr="00806AEC">
        <w:rPr>
          <w:rFonts w:ascii="仿宋" w:eastAsia="仿宋" w:hAnsi="仿宋"/>
          <w:sz w:val="24"/>
          <w:lang w:val="zh-TW" w:bidi="ar"/>
        </w:rPr>
        <w:t>供应商在开标地点使用</w:t>
      </w:r>
      <w:r w:rsidRPr="00806AEC">
        <w:rPr>
          <w:rFonts w:ascii="仿宋" w:eastAsia="仿宋" w:hAnsi="仿宋"/>
          <w:sz w:val="24"/>
          <w:lang w:bidi="ar"/>
        </w:rPr>
        <w:t>CA数字证书或电子营业执照</w:t>
      </w:r>
      <w:r w:rsidRPr="00806AEC">
        <w:rPr>
          <w:rFonts w:ascii="仿宋" w:eastAsia="仿宋" w:hAnsi="仿宋"/>
          <w:sz w:val="24"/>
          <w:lang w:val="zh-TW" w:bidi="ar"/>
        </w:rPr>
        <w:t>登录</w:t>
      </w:r>
      <w:r w:rsidRPr="00806AEC">
        <w:rPr>
          <w:rFonts w:ascii="仿宋" w:eastAsia="仿宋" w:hAnsi="仿宋"/>
          <w:sz w:val="24"/>
          <w:lang w:bidi="ar"/>
        </w:rPr>
        <w:t>北京市政府采购电子交易平台进行电子开标</w:t>
      </w:r>
      <w:r w:rsidRPr="00806AEC">
        <w:rPr>
          <w:rFonts w:ascii="仿宋" w:eastAsia="仿宋" w:hAnsi="仿宋"/>
          <w:sz w:val="24"/>
          <w:lang w:val="zh-TW" w:bidi="ar"/>
        </w:rPr>
        <w:t>。</w:t>
      </w:r>
    </w:p>
    <w:p w:rsidR="00080B75" w:rsidRPr="00806AEC" w:rsidRDefault="00080B75" w:rsidP="00080B75">
      <w:pPr>
        <w:spacing w:line="360" w:lineRule="auto"/>
        <w:ind w:firstLineChars="200" w:firstLine="480"/>
        <w:rPr>
          <w:rFonts w:ascii="仿宋" w:eastAsia="仿宋" w:hAnsi="仿宋"/>
          <w:sz w:val="24"/>
          <w:lang w:eastAsia="zh-TW"/>
        </w:rPr>
      </w:pPr>
      <w:r w:rsidRPr="00806AEC">
        <w:rPr>
          <w:rFonts w:ascii="仿宋" w:eastAsia="仿宋" w:hAnsi="仿宋" w:hint="eastAsia"/>
          <w:sz w:val="24"/>
          <w:lang w:val="zh-TW" w:bidi="ar"/>
        </w:rPr>
        <w:t>4.</w:t>
      </w:r>
      <w:r w:rsidRPr="00806AEC">
        <w:rPr>
          <w:rFonts w:ascii="仿宋" w:eastAsia="仿宋" w:hAnsi="仿宋" w:hint="eastAsia"/>
        </w:rPr>
        <w:t xml:space="preserve"> </w:t>
      </w:r>
      <w:r w:rsidRPr="00806AEC">
        <w:rPr>
          <w:rFonts w:ascii="仿宋" w:eastAsia="仿宋" w:hAnsi="仿宋" w:hint="eastAsia"/>
          <w:sz w:val="24"/>
          <w:lang w:val="zh-TW" w:bidi="ar"/>
        </w:rPr>
        <w:t>北京市石景山区财政局《转发北京市财政局 中国人民银行营业管理部关于推进政府采购合同线上融资有关工作的通知》。</w:t>
      </w:r>
    </w:p>
    <w:p w:rsidR="00080B75" w:rsidRPr="00806AEC" w:rsidRDefault="00080B75" w:rsidP="00080B75">
      <w:pPr>
        <w:spacing w:line="360" w:lineRule="auto"/>
        <w:ind w:firstLineChars="200" w:firstLine="480"/>
        <w:rPr>
          <w:rFonts w:ascii="仿宋" w:eastAsia="仿宋" w:hAnsi="仿宋"/>
          <w:sz w:val="24"/>
        </w:rPr>
      </w:pPr>
      <w:r w:rsidRPr="00806AEC">
        <w:rPr>
          <w:rFonts w:ascii="仿宋" w:eastAsia="仿宋" w:hAnsi="仿宋" w:hint="eastAsia"/>
          <w:sz w:val="24"/>
        </w:rPr>
        <w:t>5.本项目招标相关事宜请联系采购代理机构。</w:t>
      </w:r>
    </w:p>
    <w:p w:rsidR="00080B75" w:rsidRPr="00806AEC" w:rsidRDefault="00080B75" w:rsidP="00080B75">
      <w:pPr>
        <w:pStyle w:val="2"/>
        <w:spacing w:before="0" w:line="360" w:lineRule="auto"/>
        <w:jc w:val="left"/>
        <w:rPr>
          <w:rFonts w:ascii="仿宋" w:eastAsia="仿宋" w:hAnsi="仿宋"/>
          <w:sz w:val="24"/>
          <w:szCs w:val="24"/>
        </w:rPr>
      </w:pPr>
      <w:bookmarkStart w:id="25" w:name="_Toc28359085"/>
      <w:bookmarkStart w:id="26" w:name="_Toc28359008"/>
      <w:bookmarkStart w:id="27" w:name="_Toc35393796"/>
      <w:bookmarkStart w:id="28" w:name="_Toc35393627"/>
      <w:r w:rsidRPr="00806AEC">
        <w:rPr>
          <w:rFonts w:ascii="仿宋" w:eastAsia="仿宋" w:hAnsi="仿宋"/>
          <w:sz w:val="24"/>
          <w:szCs w:val="24"/>
        </w:rPr>
        <w:t>七、对本次招标提出询问，请按以下方式联系。</w:t>
      </w:r>
      <w:bookmarkEnd w:id="25"/>
      <w:bookmarkEnd w:id="26"/>
      <w:bookmarkEnd w:id="27"/>
      <w:bookmarkEnd w:id="28"/>
    </w:p>
    <w:p w:rsidR="00080B75" w:rsidRPr="00806AEC" w:rsidRDefault="00080B75" w:rsidP="00080B75">
      <w:pPr>
        <w:spacing w:line="360" w:lineRule="auto"/>
        <w:ind w:leftChars="371" w:left="1080" w:hangingChars="125" w:hanging="301"/>
        <w:jc w:val="left"/>
        <w:rPr>
          <w:rFonts w:ascii="仿宋" w:eastAsia="仿宋" w:hAnsi="仿宋"/>
          <w:b/>
          <w:sz w:val="24"/>
        </w:rPr>
      </w:pPr>
      <w:r w:rsidRPr="00806AEC">
        <w:rPr>
          <w:rFonts w:ascii="仿宋" w:eastAsia="仿宋" w:hAnsi="仿宋"/>
          <w:b/>
          <w:sz w:val="24"/>
        </w:rPr>
        <w:t>1.采购人信息</w:t>
      </w:r>
    </w:p>
    <w:p w:rsidR="00080B75" w:rsidRPr="00806AEC" w:rsidRDefault="00080B75" w:rsidP="00080B75">
      <w:pPr>
        <w:spacing w:line="360" w:lineRule="auto"/>
        <w:ind w:leftChars="371" w:left="1079" w:hangingChars="125" w:hanging="300"/>
        <w:jc w:val="left"/>
        <w:rPr>
          <w:rFonts w:ascii="仿宋" w:eastAsia="仿宋" w:hAnsi="仿宋"/>
          <w:sz w:val="24"/>
        </w:rPr>
      </w:pPr>
      <w:bookmarkStart w:id="29" w:name="_Toc28359009"/>
      <w:bookmarkStart w:id="30" w:name="_Toc28359086"/>
      <w:r w:rsidRPr="00806AEC">
        <w:rPr>
          <w:rFonts w:ascii="仿宋" w:eastAsia="仿宋" w:hAnsi="仿宋" w:hint="eastAsia"/>
          <w:sz w:val="24"/>
        </w:rPr>
        <w:t>名    称：北京市公安局石景山分局</w:t>
      </w:r>
    </w:p>
    <w:p w:rsidR="00080B75" w:rsidRPr="00806AEC" w:rsidRDefault="00080B75" w:rsidP="00080B75">
      <w:pPr>
        <w:spacing w:line="360" w:lineRule="auto"/>
        <w:ind w:leftChars="371" w:left="1079" w:hangingChars="125" w:hanging="300"/>
        <w:jc w:val="left"/>
        <w:rPr>
          <w:rFonts w:ascii="仿宋" w:eastAsia="仿宋" w:hAnsi="仿宋"/>
          <w:sz w:val="24"/>
        </w:rPr>
      </w:pPr>
      <w:r w:rsidRPr="00806AEC">
        <w:rPr>
          <w:rFonts w:ascii="仿宋" w:eastAsia="仿宋" w:hAnsi="仿宋" w:hint="eastAsia"/>
          <w:sz w:val="24"/>
        </w:rPr>
        <w:t>地    址：北京市石景山区古城南里甲一号</w:t>
      </w:r>
    </w:p>
    <w:p w:rsidR="00080B75" w:rsidRPr="00806AEC" w:rsidRDefault="00080B75" w:rsidP="00080B75">
      <w:pPr>
        <w:spacing w:line="360" w:lineRule="auto"/>
        <w:ind w:leftChars="371" w:left="1079" w:hangingChars="125" w:hanging="300"/>
        <w:jc w:val="left"/>
        <w:rPr>
          <w:rFonts w:ascii="仿宋" w:eastAsia="仿宋" w:hAnsi="仿宋"/>
          <w:sz w:val="24"/>
          <w:u w:val="single"/>
        </w:rPr>
      </w:pPr>
      <w:r w:rsidRPr="00806AEC">
        <w:rPr>
          <w:rFonts w:ascii="仿宋" w:eastAsia="仿宋" w:hAnsi="仿宋" w:hint="eastAsia"/>
          <w:sz w:val="24"/>
        </w:rPr>
        <w:t>联系方式：郝警官 88788686</w:t>
      </w:r>
    </w:p>
    <w:p w:rsidR="00080B75" w:rsidRPr="00806AEC" w:rsidRDefault="00080B75" w:rsidP="00080B75">
      <w:pPr>
        <w:spacing w:line="360" w:lineRule="auto"/>
        <w:ind w:leftChars="371" w:left="1080" w:hangingChars="125" w:hanging="301"/>
        <w:jc w:val="left"/>
        <w:rPr>
          <w:rFonts w:ascii="仿宋" w:eastAsia="仿宋" w:hAnsi="仿宋"/>
          <w:b/>
          <w:sz w:val="24"/>
        </w:rPr>
      </w:pPr>
      <w:r w:rsidRPr="00806AEC">
        <w:rPr>
          <w:rFonts w:ascii="仿宋" w:eastAsia="仿宋" w:hAnsi="仿宋"/>
          <w:b/>
          <w:sz w:val="24"/>
        </w:rPr>
        <w:t>2.采购代理机构信息</w:t>
      </w:r>
      <w:bookmarkEnd w:id="29"/>
      <w:bookmarkEnd w:id="30"/>
    </w:p>
    <w:p w:rsidR="00080B75" w:rsidRPr="00806AEC" w:rsidRDefault="00080B75" w:rsidP="00080B75">
      <w:pPr>
        <w:spacing w:line="360" w:lineRule="auto"/>
        <w:ind w:leftChars="371" w:left="1079" w:hangingChars="125" w:hanging="300"/>
        <w:jc w:val="left"/>
        <w:rPr>
          <w:rFonts w:ascii="仿宋" w:eastAsia="仿宋" w:hAnsi="仿宋"/>
          <w:sz w:val="24"/>
        </w:rPr>
      </w:pPr>
      <w:bookmarkStart w:id="31" w:name="_Toc28359087"/>
      <w:bookmarkStart w:id="32" w:name="_Toc28359010"/>
      <w:r w:rsidRPr="00806AEC">
        <w:rPr>
          <w:rFonts w:ascii="仿宋" w:eastAsia="仿宋" w:hAnsi="仿宋"/>
          <w:sz w:val="24"/>
        </w:rPr>
        <w:lastRenderedPageBreak/>
        <w:t>名    称：</w:t>
      </w:r>
      <w:r w:rsidRPr="00806AEC">
        <w:rPr>
          <w:rFonts w:ascii="仿宋" w:eastAsia="仿宋" w:hAnsi="仿宋" w:hint="eastAsia"/>
          <w:sz w:val="24"/>
        </w:rPr>
        <w:t>北京谊创恒基工程管理咨询有限公司</w:t>
      </w:r>
    </w:p>
    <w:p w:rsidR="00080B75" w:rsidRPr="00806AEC" w:rsidRDefault="00080B75" w:rsidP="00080B75">
      <w:pPr>
        <w:spacing w:line="360" w:lineRule="auto"/>
        <w:ind w:leftChars="371" w:left="1079" w:hangingChars="125" w:hanging="300"/>
        <w:jc w:val="left"/>
        <w:rPr>
          <w:rFonts w:ascii="仿宋" w:eastAsia="仿宋" w:hAnsi="仿宋"/>
          <w:sz w:val="24"/>
        </w:rPr>
      </w:pPr>
      <w:r w:rsidRPr="00806AEC">
        <w:rPr>
          <w:rFonts w:ascii="仿宋" w:eastAsia="仿宋" w:hAnsi="仿宋"/>
          <w:sz w:val="24"/>
        </w:rPr>
        <w:t>地    址：</w:t>
      </w:r>
      <w:r w:rsidRPr="00806AEC">
        <w:rPr>
          <w:rFonts w:ascii="仿宋" w:eastAsia="仿宋" w:hAnsi="仿宋" w:hint="eastAsia"/>
          <w:sz w:val="24"/>
        </w:rPr>
        <w:t>北京市石景山区阜石路166号泽洋大厦16层1609室</w:t>
      </w:r>
    </w:p>
    <w:p w:rsidR="00080B75" w:rsidRPr="00806AEC" w:rsidRDefault="00080B75" w:rsidP="00080B75">
      <w:pPr>
        <w:spacing w:line="360" w:lineRule="auto"/>
        <w:ind w:leftChars="371" w:left="1079" w:hangingChars="125" w:hanging="300"/>
        <w:jc w:val="left"/>
        <w:rPr>
          <w:rFonts w:ascii="仿宋" w:eastAsia="仿宋" w:hAnsi="仿宋"/>
          <w:sz w:val="24"/>
          <w:u w:val="single"/>
        </w:rPr>
      </w:pPr>
      <w:r w:rsidRPr="00806AEC">
        <w:rPr>
          <w:rFonts w:ascii="仿宋" w:eastAsia="仿宋" w:hAnsi="仿宋"/>
          <w:sz w:val="24"/>
        </w:rPr>
        <w:t>联系方式：</w:t>
      </w:r>
      <w:r w:rsidRPr="00806AEC">
        <w:rPr>
          <w:rFonts w:ascii="仿宋" w:eastAsia="仿宋" w:hAnsi="仿宋" w:hint="eastAsia"/>
          <w:sz w:val="24"/>
        </w:rPr>
        <w:t>郭晓飞，</w:t>
      </w:r>
      <w:r w:rsidRPr="00806AEC">
        <w:rPr>
          <w:rFonts w:ascii="仿宋" w:eastAsia="仿宋" w:hAnsi="仿宋"/>
          <w:sz w:val="24"/>
        </w:rPr>
        <w:t>15011388821</w:t>
      </w:r>
    </w:p>
    <w:p w:rsidR="00080B75" w:rsidRPr="00806AEC" w:rsidRDefault="00080B75" w:rsidP="00080B75">
      <w:pPr>
        <w:spacing w:line="360" w:lineRule="auto"/>
        <w:ind w:leftChars="371" w:left="1080" w:hangingChars="125" w:hanging="301"/>
        <w:jc w:val="left"/>
        <w:rPr>
          <w:rFonts w:ascii="仿宋" w:eastAsia="仿宋" w:hAnsi="仿宋"/>
          <w:b/>
          <w:sz w:val="24"/>
          <w:u w:val="single"/>
        </w:rPr>
      </w:pPr>
      <w:r w:rsidRPr="00806AEC">
        <w:rPr>
          <w:rFonts w:ascii="仿宋" w:eastAsia="仿宋" w:hAnsi="仿宋"/>
          <w:b/>
          <w:sz w:val="24"/>
        </w:rPr>
        <w:t>3.项目联系方式</w:t>
      </w:r>
      <w:bookmarkEnd w:id="31"/>
      <w:bookmarkEnd w:id="32"/>
    </w:p>
    <w:p w:rsidR="00080B75" w:rsidRPr="00806AEC" w:rsidRDefault="00080B75" w:rsidP="00080B75">
      <w:pPr>
        <w:spacing w:line="360" w:lineRule="auto"/>
        <w:ind w:leftChars="371" w:left="1079" w:hangingChars="125" w:hanging="300"/>
        <w:jc w:val="left"/>
        <w:rPr>
          <w:rFonts w:ascii="仿宋" w:eastAsia="仿宋" w:hAnsi="仿宋"/>
          <w:sz w:val="24"/>
        </w:rPr>
      </w:pPr>
      <w:r w:rsidRPr="00806AEC">
        <w:rPr>
          <w:rFonts w:ascii="仿宋" w:eastAsia="仿宋" w:hAnsi="仿宋"/>
          <w:sz w:val="24"/>
        </w:rPr>
        <w:t>项目联系人：</w:t>
      </w:r>
      <w:r w:rsidRPr="00806AEC">
        <w:rPr>
          <w:rFonts w:ascii="仿宋" w:eastAsia="仿宋" w:hAnsi="仿宋" w:hint="eastAsia"/>
          <w:sz w:val="24"/>
        </w:rPr>
        <w:t>郭晓飞</w:t>
      </w:r>
    </w:p>
    <w:p w:rsidR="00861408" w:rsidRDefault="00080B75" w:rsidP="00080B75">
      <w:r w:rsidRPr="00806AEC">
        <w:rPr>
          <w:rFonts w:ascii="仿宋" w:eastAsia="仿宋" w:hAnsi="仿宋"/>
          <w:sz w:val="24"/>
        </w:rPr>
        <w:t>电      话：15011388821</w:t>
      </w:r>
    </w:p>
    <w:sectPr w:rsidR="008614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4D" w:rsidRDefault="00F36A4D" w:rsidP="00080B75">
      <w:pPr>
        <w:spacing w:after="0" w:line="240" w:lineRule="auto"/>
      </w:pPr>
      <w:r>
        <w:separator/>
      </w:r>
    </w:p>
  </w:endnote>
  <w:endnote w:type="continuationSeparator" w:id="0">
    <w:p w:rsidR="00F36A4D" w:rsidRDefault="00F36A4D" w:rsidP="0008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4D" w:rsidRDefault="00F36A4D" w:rsidP="00080B75">
      <w:pPr>
        <w:spacing w:after="0" w:line="240" w:lineRule="auto"/>
      </w:pPr>
      <w:r>
        <w:separator/>
      </w:r>
    </w:p>
  </w:footnote>
  <w:footnote w:type="continuationSeparator" w:id="0">
    <w:p w:rsidR="00F36A4D" w:rsidRDefault="00F36A4D" w:rsidP="00080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E5"/>
    <w:rsid w:val="00080B75"/>
    <w:rsid w:val="000C5968"/>
    <w:rsid w:val="00463DE5"/>
    <w:rsid w:val="0067333B"/>
    <w:rsid w:val="00820804"/>
    <w:rsid w:val="00861408"/>
    <w:rsid w:val="00A86BE2"/>
    <w:rsid w:val="00F3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BD6C"/>
  <w15:chartTrackingRefBased/>
  <w15:docId w15:val="{A667F9E7-DF7F-4630-A437-9B526666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B75"/>
    <w:pPr>
      <w:widowControl w:val="0"/>
      <w:spacing w:after="160" w:line="278" w:lineRule="auto"/>
      <w:jc w:val="both"/>
    </w:pPr>
    <w:rPr>
      <w:rFonts w:ascii="Times New Roman" w:eastAsia="宋体" w:hAnsi="Times New Roman" w:cs="Times New Roman"/>
      <w:szCs w:val="24"/>
    </w:rPr>
  </w:style>
  <w:style w:type="paragraph" w:styleId="2">
    <w:name w:val="heading 2"/>
    <w:basedOn w:val="a"/>
    <w:next w:val="a0"/>
    <w:link w:val="20"/>
    <w:qFormat/>
    <w:rsid w:val="00080B7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80B75"/>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080B75"/>
    <w:rPr>
      <w:sz w:val="18"/>
      <w:szCs w:val="18"/>
    </w:rPr>
  </w:style>
  <w:style w:type="paragraph" w:styleId="a6">
    <w:name w:val="footer"/>
    <w:basedOn w:val="a"/>
    <w:link w:val="a7"/>
    <w:uiPriority w:val="99"/>
    <w:unhideWhenUsed/>
    <w:rsid w:val="00080B75"/>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080B75"/>
    <w:rPr>
      <w:sz w:val="18"/>
      <w:szCs w:val="18"/>
    </w:rPr>
  </w:style>
  <w:style w:type="character" w:customStyle="1" w:styleId="20">
    <w:name w:val="标题 2 字符"/>
    <w:basedOn w:val="a1"/>
    <w:link w:val="2"/>
    <w:qFormat/>
    <w:rsid w:val="00080B75"/>
    <w:rPr>
      <w:rFonts w:ascii="Arial" w:eastAsia="黑体" w:hAnsi="Arial" w:cs="Times New Roman"/>
      <w:b/>
      <w:kern w:val="0"/>
      <w:sz w:val="30"/>
      <w:szCs w:val="20"/>
    </w:rPr>
  </w:style>
  <w:style w:type="paragraph" w:styleId="a0">
    <w:name w:val="Normal Indent"/>
    <w:basedOn w:val="a"/>
    <w:uiPriority w:val="99"/>
    <w:semiHidden/>
    <w:unhideWhenUsed/>
    <w:rsid w:val="00080B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423</Words>
  <Characters>2416</Characters>
  <Application>Microsoft Office Word</Application>
  <DocSecurity>0</DocSecurity>
  <Lines>20</Lines>
  <Paragraphs>5</Paragraphs>
  <ScaleCrop>false</ScaleCrop>
  <Company>P R C</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2025-10-10T09:04:00Z</dcterms:created>
  <dcterms:modified xsi:type="dcterms:W3CDTF">2025-10-13T01:45:00Z</dcterms:modified>
</cp:coreProperties>
</file>