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9EE7CC">
      <w:pPr>
        <w:spacing w:line="360" w:lineRule="auto"/>
        <w:jc w:val="center"/>
        <w:outlineLvl w:val="0"/>
        <w:rPr>
          <w:rFonts w:hint="eastAsia" w:ascii="宋体" w:hAnsi="宋体" w:cs="宋体"/>
          <w:b/>
          <w:sz w:val="36"/>
          <w:szCs w:val="36"/>
          <w:lang w:eastAsia="zh-CN"/>
        </w:rPr>
      </w:pPr>
      <w:r>
        <w:rPr>
          <w:rFonts w:hint="eastAsia" w:ascii="宋体" w:hAnsi="宋体" w:cs="宋体"/>
          <w:b/>
          <w:sz w:val="36"/>
          <w:szCs w:val="36"/>
          <w:lang w:eastAsia="zh-CN"/>
        </w:rPr>
        <w:t>中国科学院大学雨水管线工程资金</w:t>
      </w:r>
      <w:bookmarkStart w:id="0" w:name="_Toc28359079"/>
      <w:bookmarkStart w:id="1" w:name="_Toc28359002"/>
      <w:bookmarkStart w:id="2" w:name="_Toc35393621"/>
      <w:bookmarkStart w:id="3" w:name="_Toc35393790"/>
      <w:bookmarkStart w:id="4" w:name="_Hlk24379207"/>
    </w:p>
    <w:p w14:paraId="7D6CC3BC">
      <w:pPr>
        <w:spacing w:line="360" w:lineRule="auto"/>
        <w:jc w:val="center"/>
        <w:outlineLvl w:val="0"/>
        <w:rPr>
          <w:rFonts w:hint="default" w:ascii="宋体" w:hAnsi="宋体" w:eastAsia="宋体" w:cs="宋体"/>
          <w:sz w:val="24"/>
          <w:lang w:val="en-US" w:eastAsia="zh-CN"/>
        </w:rPr>
      </w:pPr>
      <w:r>
        <w:rPr>
          <w:rFonts w:hint="eastAsia" w:ascii="宋体" w:hAnsi="宋体" w:cs="宋体"/>
          <w:b/>
          <w:sz w:val="36"/>
          <w:szCs w:val="36"/>
          <w:lang w:val="en-US" w:eastAsia="zh-CN"/>
        </w:rPr>
        <w:t>竞争性磋商公告</w:t>
      </w:r>
    </w:p>
    <w:p w14:paraId="2A9EB271">
      <w:pPr>
        <w:pStyle w:val="4"/>
        <w:spacing w:before="0" w:line="360" w:lineRule="auto"/>
        <w:jc w:val="left"/>
        <w:rPr>
          <w:rFonts w:ascii="宋体" w:hAnsi="宋体" w:eastAsia="宋体" w:cs="宋体"/>
          <w:sz w:val="24"/>
          <w:szCs w:val="24"/>
        </w:rPr>
      </w:pPr>
      <w:r>
        <w:rPr>
          <w:rFonts w:hint="eastAsia" w:ascii="宋体" w:hAnsi="宋体" w:eastAsia="宋体" w:cs="宋体"/>
          <w:sz w:val="24"/>
          <w:szCs w:val="24"/>
        </w:rPr>
        <w:t>一、项目基本情况</w:t>
      </w:r>
      <w:bookmarkEnd w:id="0"/>
      <w:bookmarkEnd w:id="1"/>
      <w:bookmarkEnd w:id="2"/>
      <w:bookmarkEnd w:id="3"/>
    </w:p>
    <w:p w14:paraId="0AB76D36">
      <w:pPr>
        <w:spacing w:line="360" w:lineRule="auto"/>
        <w:ind w:firstLine="480" w:firstLineChars="200"/>
        <w:rPr>
          <w:rFonts w:ascii="宋体" w:hAnsi="宋体" w:cs="宋体"/>
          <w:sz w:val="24"/>
          <w:u w:val="single"/>
        </w:rPr>
      </w:pPr>
      <w:r>
        <w:rPr>
          <w:rFonts w:hint="eastAsia" w:ascii="宋体" w:hAnsi="宋体" w:cs="宋体"/>
          <w:sz w:val="24"/>
        </w:rPr>
        <w:t>1.项目编号：</w:t>
      </w:r>
      <w:r>
        <w:rPr>
          <w:rFonts w:hint="eastAsia" w:ascii="宋体" w:hAnsi="宋体" w:cs="宋体"/>
          <w:sz w:val="24"/>
          <w:u w:val="single"/>
        </w:rPr>
        <w:fldChar w:fldCharType="begin"/>
      </w:r>
      <w:r>
        <w:rPr>
          <w:rFonts w:hint="eastAsia" w:ascii="宋体" w:hAnsi="宋体" w:cs="宋体"/>
          <w:sz w:val="24"/>
          <w:u w:val="single"/>
        </w:rPr>
        <w:instrText xml:space="preserve"> HYPERLINK "http://219.232.204.193:8080/frontend/plan/project_detail.html?projectUuid=dde70f02-495f-40aa-ac58-01baf3d377a4" </w:instrText>
      </w:r>
      <w:r>
        <w:rPr>
          <w:rFonts w:hint="eastAsia" w:ascii="宋体" w:hAnsi="宋体" w:cs="宋体"/>
          <w:sz w:val="24"/>
          <w:u w:val="single"/>
        </w:rPr>
        <w:fldChar w:fldCharType="separate"/>
      </w:r>
      <w:r>
        <w:rPr>
          <w:rFonts w:hint="eastAsia" w:ascii="宋体" w:hAnsi="宋体" w:cs="宋体"/>
          <w:sz w:val="24"/>
          <w:u w:val="single"/>
        </w:rPr>
        <w:t>11011625210200014724-XM001</w:t>
      </w:r>
      <w:r>
        <w:rPr>
          <w:rFonts w:hint="eastAsia" w:ascii="宋体" w:hAnsi="宋体" w:cs="宋体"/>
          <w:sz w:val="24"/>
          <w:u w:val="single"/>
        </w:rPr>
        <w:fldChar w:fldCharType="end"/>
      </w:r>
    </w:p>
    <w:p w14:paraId="78439678">
      <w:pPr>
        <w:spacing w:line="360" w:lineRule="auto"/>
        <w:ind w:firstLine="480" w:firstLineChars="200"/>
        <w:rPr>
          <w:rFonts w:hint="eastAsia" w:ascii="宋体" w:hAnsi="宋体" w:eastAsia="宋体" w:cs="宋体"/>
          <w:sz w:val="24"/>
          <w:u w:val="single"/>
          <w:lang w:eastAsia="zh-CN"/>
        </w:rPr>
      </w:pPr>
      <w:r>
        <w:rPr>
          <w:rFonts w:hint="eastAsia" w:ascii="宋体" w:hAnsi="宋体" w:cs="宋体"/>
          <w:sz w:val="24"/>
        </w:rPr>
        <w:t>2.项目名称：</w:t>
      </w:r>
      <w:r>
        <w:rPr>
          <w:rFonts w:hint="eastAsia" w:ascii="宋体" w:hAnsi="宋体" w:cs="宋体"/>
          <w:sz w:val="24"/>
          <w:u w:val="single"/>
          <w:lang w:eastAsia="zh-CN"/>
        </w:rPr>
        <w:t>中国科学院大学雨水管线工程资金</w:t>
      </w:r>
    </w:p>
    <w:p w14:paraId="2BA24101">
      <w:pPr>
        <w:spacing w:line="360" w:lineRule="auto"/>
        <w:ind w:firstLine="480" w:firstLineChars="200"/>
        <w:rPr>
          <w:rFonts w:ascii="宋体" w:hAnsi="宋体" w:cs="宋体"/>
          <w:sz w:val="24"/>
          <w:u w:val="single"/>
        </w:rPr>
      </w:pPr>
      <w:r>
        <w:rPr>
          <w:rFonts w:hint="eastAsia" w:ascii="宋体" w:hAnsi="宋体" w:cs="宋体"/>
          <w:sz w:val="24"/>
        </w:rPr>
        <w:t>3.采购方式：</w:t>
      </w:r>
      <w:r>
        <w:rPr>
          <w:rFonts w:hint="eastAsia" w:ascii="宋体" w:hAnsi="宋体" w:cs="宋体"/>
          <w:sz w:val="24"/>
          <w:u w:val="single"/>
        </w:rPr>
        <w:t>竞争性磋商</w:t>
      </w:r>
    </w:p>
    <w:bookmarkEnd w:id="4"/>
    <w:p w14:paraId="4DD9798D">
      <w:pPr>
        <w:spacing w:line="360" w:lineRule="auto"/>
        <w:ind w:firstLine="480" w:firstLineChars="200"/>
        <w:jc w:val="left"/>
        <w:rPr>
          <w:rFonts w:ascii="宋体" w:hAnsi="宋体" w:cs="宋体"/>
          <w:sz w:val="24"/>
        </w:rPr>
      </w:pPr>
      <w:r>
        <w:rPr>
          <w:rFonts w:hint="eastAsia" w:ascii="宋体" w:hAnsi="宋体" w:cs="宋体"/>
          <w:sz w:val="24"/>
        </w:rPr>
        <w:t>4.项目预算金额：</w:t>
      </w:r>
      <w:r>
        <w:rPr>
          <w:rFonts w:hint="eastAsia" w:ascii="宋体" w:hAnsi="宋体" w:cs="宋体"/>
          <w:sz w:val="24"/>
          <w:u w:val="single"/>
        </w:rPr>
        <w:t>141.549822</w:t>
      </w:r>
      <w:r>
        <w:rPr>
          <w:rFonts w:hint="eastAsia" w:ascii="宋体" w:hAnsi="宋体" w:cs="宋体"/>
          <w:sz w:val="24"/>
        </w:rPr>
        <w:t>万元、项目最高限价（如有）：</w:t>
      </w:r>
      <w:r>
        <w:rPr>
          <w:rFonts w:hint="eastAsia" w:ascii="宋体" w:hAnsi="宋体" w:cs="宋体"/>
          <w:sz w:val="24"/>
          <w:u w:val="single"/>
        </w:rPr>
        <w:t>141.549822</w:t>
      </w:r>
      <w:r>
        <w:rPr>
          <w:rFonts w:hint="eastAsia" w:ascii="宋体" w:hAnsi="宋体" w:cs="宋体"/>
          <w:sz w:val="24"/>
        </w:rPr>
        <w:t>万元</w:t>
      </w:r>
    </w:p>
    <w:p w14:paraId="2FCF92F8">
      <w:pPr>
        <w:spacing w:line="360" w:lineRule="auto"/>
        <w:ind w:firstLine="480" w:firstLineChars="200"/>
        <w:rPr>
          <w:rFonts w:ascii="宋体" w:hAnsi="宋体" w:cs="宋体"/>
          <w:sz w:val="24"/>
        </w:rPr>
      </w:pPr>
      <w:r>
        <w:rPr>
          <w:rFonts w:hint="eastAsia" w:ascii="宋体" w:hAnsi="宋体" w:cs="宋体"/>
          <w:sz w:val="24"/>
        </w:rPr>
        <w:t>5.采购需求：</w:t>
      </w:r>
    </w:p>
    <w:tbl>
      <w:tblPr>
        <w:tblStyle w:val="6"/>
        <w:tblW w:w="9398" w:type="dxa"/>
        <w:tblInd w:w="-38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2"/>
        <w:gridCol w:w="1990"/>
        <w:gridCol w:w="1983"/>
        <w:gridCol w:w="771"/>
        <w:gridCol w:w="3962"/>
      </w:tblGrid>
      <w:tr w14:paraId="1C1A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dxa"/>
            <w:vAlign w:val="center"/>
          </w:tcPr>
          <w:p w14:paraId="57720C3A">
            <w:pPr>
              <w:jc w:val="center"/>
              <w:rPr>
                <w:rFonts w:ascii="宋体" w:hAnsi="宋体" w:cs="宋体"/>
                <w:bCs/>
                <w:sz w:val="24"/>
                <w:lang w:bidi="zh-CN"/>
              </w:rPr>
            </w:pPr>
            <w:r>
              <w:rPr>
                <w:rFonts w:hint="eastAsia" w:ascii="宋体" w:hAnsi="宋体" w:cs="宋体"/>
                <w:bCs/>
                <w:sz w:val="24"/>
                <w:lang w:bidi="zh-CN"/>
              </w:rPr>
              <w:t>包号</w:t>
            </w:r>
          </w:p>
        </w:tc>
        <w:tc>
          <w:tcPr>
            <w:tcW w:w="1990" w:type="dxa"/>
            <w:vAlign w:val="center"/>
          </w:tcPr>
          <w:p w14:paraId="64B9D9DF">
            <w:pPr>
              <w:jc w:val="center"/>
              <w:rPr>
                <w:rFonts w:ascii="宋体" w:hAnsi="宋体" w:cs="宋体"/>
                <w:bCs/>
                <w:sz w:val="24"/>
                <w:lang w:bidi="zh-CN"/>
              </w:rPr>
            </w:pPr>
            <w:r>
              <w:rPr>
                <w:rFonts w:hint="eastAsia" w:ascii="宋体" w:hAnsi="宋体" w:cs="宋体"/>
                <w:bCs/>
                <w:sz w:val="24"/>
                <w:lang w:bidi="zh-CN"/>
              </w:rPr>
              <w:t>标的名称</w:t>
            </w:r>
          </w:p>
        </w:tc>
        <w:tc>
          <w:tcPr>
            <w:tcW w:w="1983" w:type="dxa"/>
            <w:vAlign w:val="center"/>
          </w:tcPr>
          <w:p w14:paraId="6391F091">
            <w:pPr>
              <w:jc w:val="center"/>
              <w:rPr>
                <w:rFonts w:ascii="宋体" w:hAnsi="宋体" w:cs="宋体"/>
                <w:bCs/>
                <w:sz w:val="24"/>
                <w:lang w:bidi="zh-CN"/>
              </w:rPr>
            </w:pPr>
            <w:r>
              <w:rPr>
                <w:rFonts w:hint="eastAsia" w:ascii="宋体" w:hAnsi="宋体" w:cs="宋体"/>
                <w:bCs/>
                <w:sz w:val="24"/>
                <w:lang w:bidi="zh-CN"/>
              </w:rPr>
              <w:t>采购包预算金额</w:t>
            </w:r>
          </w:p>
          <w:p w14:paraId="3A47828E">
            <w:pPr>
              <w:jc w:val="center"/>
              <w:rPr>
                <w:rFonts w:ascii="宋体" w:hAnsi="宋体" w:cs="宋体"/>
                <w:bCs/>
                <w:sz w:val="24"/>
                <w:lang w:bidi="zh-CN"/>
              </w:rPr>
            </w:pPr>
            <w:r>
              <w:rPr>
                <w:rFonts w:hint="eastAsia" w:ascii="宋体" w:hAnsi="宋体" w:cs="宋体"/>
                <w:bCs/>
                <w:sz w:val="24"/>
                <w:lang w:bidi="zh-CN"/>
              </w:rPr>
              <w:t>（万元）</w:t>
            </w:r>
          </w:p>
        </w:tc>
        <w:tc>
          <w:tcPr>
            <w:tcW w:w="771" w:type="dxa"/>
            <w:vAlign w:val="center"/>
          </w:tcPr>
          <w:p w14:paraId="255FF079">
            <w:pPr>
              <w:jc w:val="center"/>
              <w:rPr>
                <w:rFonts w:ascii="宋体" w:hAnsi="宋体" w:cs="宋体"/>
                <w:bCs/>
                <w:sz w:val="24"/>
                <w:lang w:bidi="zh-CN"/>
              </w:rPr>
            </w:pPr>
            <w:r>
              <w:rPr>
                <w:rFonts w:hint="eastAsia" w:ascii="宋体" w:hAnsi="宋体" w:cs="宋体"/>
                <w:bCs/>
                <w:sz w:val="24"/>
                <w:lang w:bidi="zh-CN"/>
              </w:rPr>
              <w:t>数量</w:t>
            </w:r>
          </w:p>
        </w:tc>
        <w:tc>
          <w:tcPr>
            <w:tcW w:w="3962" w:type="dxa"/>
            <w:vAlign w:val="center"/>
          </w:tcPr>
          <w:p w14:paraId="53E45D30">
            <w:pPr>
              <w:jc w:val="center"/>
              <w:rPr>
                <w:rFonts w:ascii="宋体" w:hAnsi="宋体" w:cs="宋体"/>
                <w:bCs/>
                <w:sz w:val="24"/>
                <w:lang w:bidi="zh-CN"/>
              </w:rPr>
            </w:pPr>
            <w:r>
              <w:rPr>
                <w:rFonts w:hint="eastAsia" w:ascii="宋体" w:hAnsi="宋体" w:cs="宋体"/>
                <w:bCs/>
                <w:sz w:val="24"/>
                <w:lang w:bidi="zh-CN"/>
              </w:rPr>
              <w:t>简要技术需求或服务要求</w:t>
            </w:r>
          </w:p>
        </w:tc>
      </w:tr>
      <w:tr w14:paraId="4FA2E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2" w:type="dxa"/>
            <w:vAlign w:val="center"/>
          </w:tcPr>
          <w:p w14:paraId="75F96617">
            <w:pPr>
              <w:jc w:val="center"/>
              <w:rPr>
                <w:rFonts w:ascii="宋体" w:hAnsi="宋体" w:cs="宋体"/>
                <w:bCs/>
                <w:sz w:val="24"/>
                <w:lang w:bidi="zh-CN"/>
              </w:rPr>
            </w:pPr>
            <w:r>
              <w:rPr>
                <w:rFonts w:hint="eastAsia" w:ascii="宋体" w:hAnsi="宋体" w:cs="宋体"/>
                <w:bCs/>
                <w:sz w:val="24"/>
                <w:lang w:bidi="zh-CN"/>
              </w:rPr>
              <w:t>01</w:t>
            </w:r>
          </w:p>
        </w:tc>
        <w:tc>
          <w:tcPr>
            <w:tcW w:w="1990" w:type="dxa"/>
            <w:vAlign w:val="center"/>
          </w:tcPr>
          <w:p w14:paraId="42C6CD62">
            <w:pPr>
              <w:jc w:val="center"/>
              <w:rPr>
                <w:rFonts w:ascii="宋体" w:hAnsi="宋体" w:cs="宋体"/>
                <w:bCs/>
                <w:sz w:val="24"/>
                <w:lang w:bidi="zh-CN"/>
              </w:rPr>
            </w:pPr>
            <w:r>
              <w:rPr>
                <w:rFonts w:hint="eastAsia" w:ascii="宋体" w:hAnsi="宋体" w:cs="宋体"/>
                <w:bCs/>
                <w:sz w:val="24"/>
                <w:lang w:bidi="zh-CN"/>
              </w:rPr>
              <w:t>中国科学院大学雨水管线工程资金</w:t>
            </w:r>
          </w:p>
        </w:tc>
        <w:tc>
          <w:tcPr>
            <w:tcW w:w="1983" w:type="dxa"/>
            <w:vAlign w:val="center"/>
          </w:tcPr>
          <w:p w14:paraId="099256BF">
            <w:pPr>
              <w:jc w:val="center"/>
              <w:rPr>
                <w:rFonts w:ascii="宋体" w:hAnsi="宋体" w:cs="宋体"/>
                <w:bCs/>
                <w:sz w:val="24"/>
                <w:lang w:bidi="zh-CN"/>
              </w:rPr>
            </w:pPr>
            <w:r>
              <w:rPr>
                <w:rFonts w:hint="eastAsia" w:ascii="宋体" w:hAnsi="宋体" w:cs="宋体"/>
                <w:sz w:val="24"/>
                <w:u w:val="single"/>
              </w:rPr>
              <w:t>141.549822</w:t>
            </w:r>
          </w:p>
        </w:tc>
        <w:tc>
          <w:tcPr>
            <w:tcW w:w="771" w:type="dxa"/>
            <w:vAlign w:val="center"/>
          </w:tcPr>
          <w:p w14:paraId="02E9E7DB">
            <w:pPr>
              <w:jc w:val="center"/>
              <w:rPr>
                <w:rFonts w:ascii="宋体" w:hAnsi="宋体" w:cs="宋体"/>
                <w:bCs/>
                <w:sz w:val="24"/>
                <w:lang w:bidi="zh-CN"/>
              </w:rPr>
            </w:pPr>
            <w:r>
              <w:rPr>
                <w:rFonts w:hint="eastAsia" w:ascii="宋体" w:hAnsi="宋体" w:cs="宋体"/>
                <w:bCs/>
                <w:sz w:val="24"/>
                <w:lang w:bidi="zh-CN"/>
              </w:rPr>
              <w:t>1</w:t>
            </w:r>
          </w:p>
        </w:tc>
        <w:tc>
          <w:tcPr>
            <w:tcW w:w="3962" w:type="dxa"/>
            <w:vAlign w:val="center"/>
          </w:tcPr>
          <w:p w14:paraId="48EC5D41">
            <w:pPr>
              <w:jc w:val="center"/>
              <w:rPr>
                <w:rFonts w:ascii="宋体" w:hAnsi="宋体" w:cs="宋体"/>
                <w:bCs/>
                <w:sz w:val="24"/>
                <w:lang w:bidi="zh-CN"/>
              </w:rPr>
            </w:pPr>
            <w:r>
              <w:rPr>
                <w:rFonts w:hint="eastAsia" w:ascii="宋体" w:hAnsi="宋体" w:cs="宋体"/>
                <w:bCs/>
                <w:sz w:val="24"/>
                <w:lang w:bidi="zh-CN"/>
              </w:rPr>
              <w:t>本工程自国科大校区内雨水检查井采用顶管施工方式顶进 DN800 钢筋混凝土管道至学校挡墙外，后采用明开方式敷设 DN800 雨水管道排至怀北小河。全线总长为133米</w:t>
            </w:r>
            <w:r>
              <w:rPr>
                <w:rFonts w:hint="eastAsia"/>
                <w:bCs/>
                <w:sz w:val="24"/>
                <w:highlight w:val="none"/>
                <w:lang w:bidi="zh-CN"/>
              </w:rPr>
              <w:t>等本工程内所包含的全部施工内容；</w:t>
            </w:r>
            <w:r>
              <w:rPr>
                <w:rFonts w:hint="eastAsia" w:ascii="宋体" w:hAnsi="宋体" w:cs="宋体"/>
                <w:bCs/>
                <w:sz w:val="24"/>
                <w:lang w:bidi="zh-CN"/>
              </w:rPr>
              <w:t>具体详见图纸及工程量清单。</w:t>
            </w:r>
            <w:bookmarkStart w:id="38" w:name="_GoBack"/>
            <w:bookmarkEnd w:id="38"/>
          </w:p>
        </w:tc>
      </w:tr>
    </w:tbl>
    <w:p w14:paraId="429BC768">
      <w:pPr>
        <w:spacing w:line="360" w:lineRule="auto"/>
        <w:ind w:firstLine="480" w:firstLineChars="200"/>
        <w:rPr>
          <w:rFonts w:ascii="宋体" w:hAnsi="宋体" w:cs="宋体"/>
          <w:sz w:val="24"/>
          <w:u w:val="single"/>
        </w:rPr>
      </w:pPr>
      <w:r>
        <w:rPr>
          <w:rFonts w:hint="eastAsia" w:ascii="宋体" w:hAnsi="宋体" w:cs="宋体"/>
          <w:sz w:val="24"/>
        </w:rPr>
        <w:t>6.合同履行期限：</w:t>
      </w:r>
      <w:r>
        <w:rPr>
          <w:rFonts w:hint="eastAsia" w:ascii="宋体" w:hAnsi="宋体" w:cs="宋体"/>
          <w:snapToGrid w:val="0"/>
          <w:sz w:val="24"/>
          <w:u w:val="single"/>
        </w:rPr>
        <w:t>60日历天内完成合同内全部工作内容，具体开工日期以采购人下达开工令为准;</w:t>
      </w:r>
    </w:p>
    <w:p w14:paraId="2027A58A">
      <w:pPr>
        <w:spacing w:line="360" w:lineRule="auto"/>
        <w:ind w:firstLine="480" w:firstLineChars="200"/>
        <w:rPr>
          <w:rFonts w:ascii="宋体" w:hAnsi="宋体" w:cs="宋体"/>
          <w:sz w:val="24"/>
        </w:rPr>
      </w:pPr>
      <w:r>
        <w:rPr>
          <w:rFonts w:hint="eastAsia" w:ascii="宋体" w:hAnsi="宋体" w:cs="宋体"/>
          <w:sz w:val="24"/>
        </w:rPr>
        <w:t>7.本项目是否接受联合体：</w:t>
      </w:r>
      <w:r>
        <w:rPr>
          <w:rFonts w:hint="eastAsia" w:ascii="宋体" w:hAnsi="宋体" w:cs="宋体"/>
          <w:snapToGrid w:val="0"/>
          <w:sz w:val="24"/>
          <w:szCs w:val="32"/>
        </w:rPr>
        <w:t xml:space="preserve">□是 </w:t>
      </w:r>
      <w:r>
        <w:rPr>
          <w:rFonts w:hint="eastAsia" w:ascii="宋体" w:hAnsi="宋体" w:cs="宋体"/>
          <w:sz w:val="24"/>
          <w:szCs w:val="32"/>
          <w:lang w:val="zh-CN" w:bidi="zh-CN"/>
        </w:rPr>
        <w:t>■</w:t>
      </w:r>
      <w:r>
        <w:rPr>
          <w:rFonts w:hint="eastAsia" w:ascii="宋体" w:hAnsi="宋体" w:cs="宋体"/>
          <w:snapToGrid w:val="0"/>
          <w:sz w:val="24"/>
          <w:szCs w:val="32"/>
        </w:rPr>
        <w:t>否。</w:t>
      </w:r>
    </w:p>
    <w:p w14:paraId="2F426575">
      <w:pPr>
        <w:pStyle w:val="4"/>
        <w:spacing w:before="0" w:line="360" w:lineRule="auto"/>
        <w:jc w:val="left"/>
        <w:rPr>
          <w:rFonts w:ascii="宋体" w:hAnsi="宋体" w:eastAsia="宋体" w:cs="宋体"/>
          <w:sz w:val="24"/>
          <w:szCs w:val="24"/>
        </w:rPr>
      </w:pPr>
      <w:bookmarkStart w:id="5" w:name="_Toc35393791"/>
      <w:bookmarkStart w:id="6" w:name="_Toc28359003"/>
      <w:bookmarkStart w:id="7" w:name="_Toc35393622"/>
      <w:bookmarkStart w:id="8" w:name="_Toc28359080"/>
      <w:r>
        <w:rPr>
          <w:rFonts w:hint="eastAsia" w:ascii="宋体" w:hAnsi="宋体" w:eastAsia="宋体" w:cs="宋体"/>
          <w:sz w:val="24"/>
          <w:szCs w:val="24"/>
        </w:rPr>
        <w:t>二、申请人的资格要求（须同时满足）</w:t>
      </w:r>
      <w:bookmarkEnd w:id="5"/>
      <w:bookmarkEnd w:id="6"/>
      <w:bookmarkEnd w:id="7"/>
      <w:bookmarkEnd w:id="8"/>
    </w:p>
    <w:p w14:paraId="10B34406">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3486797C">
      <w:pPr>
        <w:spacing w:line="360" w:lineRule="auto"/>
        <w:ind w:firstLine="480" w:firstLineChars="200"/>
        <w:rPr>
          <w:rFonts w:ascii="宋体" w:hAnsi="宋体" w:cs="宋体"/>
          <w:sz w:val="24"/>
        </w:rPr>
      </w:pPr>
      <w:bookmarkStart w:id="9" w:name="_Toc28359081"/>
      <w:bookmarkStart w:id="10" w:name="_Toc28359004"/>
      <w:r>
        <w:rPr>
          <w:rFonts w:hint="eastAsia" w:ascii="宋体" w:hAnsi="宋体" w:cs="宋体"/>
          <w:sz w:val="24"/>
        </w:rPr>
        <w:t>2.落实政府采购政策需满足的资格要求：</w:t>
      </w:r>
    </w:p>
    <w:p w14:paraId="734A69E7">
      <w:pPr>
        <w:spacing w:line="360" w:lineRule="auto"/>
        <w:ind w:firstLine="480" w:firstLineChars="200"/>
        <w:rPr>
          <w:rFonts w:ascii="宋体" w:hAnsi="宋体" w:cs="宋体"/>
          <w:sz w:val="24"/>
        </w:rPr>
      </w:pPr>
      <w:r>
        <w:rPr>
          <w:rFonts w:hint="eastAsia" w:ascii="宋体" w:hAnsi="宋体" w:cs="宋体"/>
          <w:sz w:val="24"/>
        </w:rPr>
        <w:t>2.1 中小企业政策</w:t>
      </w:r>
    </w:p>
    <w:p w14:paraId="0B886560">
      <w:pPr>
        <w:spacing w:line="360" w:lineRule="auto"/>
        <w:ind w:firstLine="420" w:firstLineChars="200"/>
        <w:rPr>
          <w:rFonts w:ascii="宋体" w:hAnsi="宋体" w:cs="宋体"/>
          <w:sz w:val="24"/>
        </w:rPr>
      </w:pPr>
      <w:r>
        <w:rPr>
          <w:rFonts w:hint="eastAsia" w:ascii="宋体" w:hAnsi="宋体" w:cs="宋体"/>
          <w:snapToGrid w:val="0"/>
        </w:rPr>
        <w:t>□</w:t>
      </w:r>
      <w:r>
        <w:rPr>
          <w:rFonts w:hint="eastAsia" w:ascii="宋体" w:hAnsi="宋体" w:cs="宋体"/>
          <w:sz w:val="24"/>
        </w:rPr>
        <w:t>本项目不专门面向中小企业预留采购份额。</w:t>
      </w:r>
    </w:p>
    <w:p w14:paraId="432BC4C9">
      <w:pPr>
        <w:spacing w:line="360" w:lineRule="auto"/>
        <w:ind w:firstLine="420" w:firstLineChars="200"/>
        <w:rPr>
          <w:rFonts w:ascii="宋体" w:hAnsi="宋体" w:cs="宋体"/>
          <w:sz w:val="24"/>
        </w:rPr>
      </w:pPr>
      <w:r>
        <w:rPr>
          <w:rFonts w:hint="eastAsia" w:ascii="宋体" w:hAnsi="宋体" w:cs="宋体"/>
          <w:highlight w:val="none"/>
          <w:lang w:val="zh-CN" w:bidi="zh-CN"/>
        </w:rPr>
        <w:t>■</w:t>
      </w:r>
      <w:r>
        <w:rPr>
          <w:rFonts w:hint="eastAsia" w:ascii="宋体" w:hAnsi="宋体" w:cs="宋体"/>
          <w:sz w:val="24"/>
          <w:highlight w:val="none"/>
        </w:rPr>
        <w:t xml:space="preserve">本项目专门面向  </w:t>
      </w:r>
      <w:r>
        <w:rPr>
          <w:rFonts w:hint="eastAsia" w:ascii="宋体" w:hAnsi="宋体" w:cs="宋体"/>
          <w:sz w:val="24"/>
          <w:highlight w:val="none"/>
          <w:lang w:val="zh-CN" w:bidi="zh-CN"/>
        </w:rPr>
        <w:t>■</w:t>
      </w:r>
      <w:r>
        <w:rPr>
          <w:rFonts w:hint="eastAsia" w:ascii="宋体" w:hAnsi="宋体" w:cs="宋体"/>
          <w:snapToGrid w:val="0"/>
          <w:sz w:val="24"/>
          <w:highlight w:val="none"/>
        </w:rPr>
        <w:t>中小</w:t>
      </w:r>
      <w:r>
        <w:rPr>
          <w:rFonts w:hint="eastAsia" w:ascii="宋体" w:hAnsi="宋体" w:cs="宋体"/>
          <w:sz w:val="24"/>
          <w:highlight w:val="none"/>
        </w:rPr>
        <w:t xml:space="preserve"> </w:t>
      </w:r>
      <w:r>
        <w:rPr>
          <w:rFonts w:hint="eastAsia" w:ascii="宋体" w:hAnsi="宋体" w:cs="宋体"/>
          <w:snapToGrid w:val="0"/>
          <w:highlight w:val="none"/>
        </w:rPr>
        <w:t>□</w:t>
      </w:r>
      <w:r>
        <w:rPr>
          <w:rFonts w:hint="eastAsia" w:ascii="宋体" w:hAnsi="宋体" w:cs="宋体"/>
          <w:sz w:val="24"/>
          <w:highlight w:val="none"/>
        </w:rPr>
        <w:t>小微企业  采</w:t>
      </w:r>
      <w:r>
        <w:rPr>
          <w:rFonts w:hint="eastAsia" w:ascii="宋体" w:hAnsi="宋体" w:cs="宋体"/>
          <w:sz w:val="24"/>
        </w:rPr>
        <w:t>购。即：提供的货物全部由符合政策要求的中小/小微企业制造、服务全部由符合政策要求的中小/小微企业承接。</w:t>
      </w:r>
    </w:p>
    <w:p w14:paraId="1EE72674">
      <w:pPr>
        <w:spacing w:line="360" w:lineRule="auto"/>
        <w:ind w:firstLine="420" w:firstLineChars="200"/>
        <w:rPr>
          <w:rFonts w:ascii="宋体" w:hAnsi="宋体" w:cs="宋体"/>
          <w:sz w:val="24"/>
        </w:rPr>
      </w:pPr>
      <w:r>
        <w:rPr>
          <w:rFonts w:hint="eastAsia" w:ascii="宋体" w:hAnsi="宋体" w:cs="宋体"/>
          <w:snapToGrid w:val="0"/>
        </w:rPr>
        <w:t>□</w:t>
      </w: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w:t>
      </w:r>
    </w:p>
    <w:p w14:paraId="1B631F5D">
      <w:pPr>
        <w:spacing w:line="360" w:lineRule="auto"/>
        <w:ind w:firstLine="480" w:firstLineChars="200"/>
        <w:rPr>
          <w:rFonts w:ascii="宋体" w:hAnsi="宋体" w:cs="宋体"/>
          <w:sz w:val="24"/>
        </w:rPr>
      </w:pPr>
      <w:r>
        <w:rPr>
          <w:rFonts w:hint="eastAsia" w:ascii="宋体" w:hAnsi="宋体" w:cs="宋体"/>
          <w:sz w:val="24"/>
        </w:rPr>
        <w:t>2.2 其它落实政府采购政策的资格要求（如有）：</w:t>
      </w:r>
      <w:bookmarkStart w:id="11" w:name="OLE_LINK2"/>
      <w:r>
        <w:rPr>
          <w:rFonts w:hint="eastAsia" w:ascii="宋体" w:hAnsi="宋体" w:cs="宋体"/>
          <w:sz w:val="24"/>
          <w:u w:val="single"/>
        </w:rPr>
        <w:t xml:space="preserve">   /   </w:t>
      </w:r>
      <w:bookmarkEnd w:id="11"/>
      <w:r>
        <w:rPr>
          <w:rFonts w:hint="eastAsia" w:ascii="宋体" w:hAnsi="宋体" w:cs="宋体"/>
          <w:sz w:val="24"/>
        </w:rPr>
        <w:t>。</w:t>
      </w:r>
    </w:p>
    <w:p w14:paraId="2A801A58">
      <w:pPr>
        <w:spacing w:line="360" w:lineRule="auto"/>
        <w:ind w:firstLine="480" w:firstLineChars="200"/>
        <w:rPr>
          <w:rFonts w:ascii="宋体" w:hAnsi="宋体" w:cs="宋体"/>
          <w:i/>
          <w:iCs/>
          <w:sz w:val="24"/>
          <w:u w:val="single"/>
        </w:rPr>
      </w:pPr>
      <w:r>
        <w:rPr>
          <w:rFonts w:hint="eastAsia" w:ascii="宋体" w:hAnsi="宋体" w:cs="宋体"/>
          <w:sz w:val="24"/>
        </w:rPr>
        <w:t>3.本项目的特定资格要求：</w:t>
      </w:r>
    </w:p>
    <w:p w14:paraId="1AE4D73F">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3.1本项目是否属于政府购买服务：</w:t>
      </w:r>
    </w:p>
    <w:p w14:paraId="2B6B2DFF">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z w:val="24"/>
          <w:lang w:val="zh-CN" w:bidi="zh-CN"/>
        </w:rPr>
        <w:t>■</w:t>
      </w:r>
      <w:r>
        <w:rPr>
          <w:rFonts w:hint="eastAsia" w:ascii="宋体" w:hAnsi="宋体" w:cs="宋体"/>
          <w:sz w:val="24"/>
        </w:rPr>
        <w:t>否</w:t>
      </w:r>
    </w:p>
    <w:p w14:paraId="50316F46">
      <w:pPr>
        <w:tabs>
          <w:tab w:val="left" w:pos="900"/>
          <w:tab w:val="left" w:pos="1134"/>
          <w:tab w:val="left" w:pos="1589"/>
          <w:tab w:val="left" w:pos="5521"/>
        </w:tabs>
        <w:snapToGrid w:val="0"/>
        <w:spacing w:line="360" w:lineRule="auto"/>
        <w:ind w:left="991" w:leftChars="472" w:firstLine="2"/>
        <w:rPr>
          <w:rFonts w:ascii="宋体" w:hAnsi="宋体" w:cs="宋体"/>
          <w:sz w:val="24"/>
        </w:rPr>
      </w:pPr>
      <w:r>
        <w:rPr>
          <w:rFonts w:hint="eastAsia" w:ascii="宋体" w:hAnsi="宋体" w:cs="宋体"/>
          <w:snapToGrid w:val="0"/>
        </w:rPr>
        <w:t>□</w:t>
      </w:r>
      <w:r>
        <w:rPr>
          <w:rFonts w:hint="eastAsia" w:ascii="宋体" w:hAnsi="宋体" w:cs="宋体"/>
          <w:sz w:val="24"/>
        </w:rPr>
        <w:t>是，公益一类事业单位、使用事业编制且由财政拨款保障的群团组织，不得作为承接主体；</w:t>
      </w:r>
    </w:p>
    <w:p w14:paraId="37655E64">
      <w:pPr>
        <w:spacing w:line="360" w:lineRule="auto"/>
        <w:ind w:firstLine="480" w:firstLineChars="200"/>
        <w:rPr>
          <w:rFonts w:ascii="宋体" w:hAnsi="宋体" w:cs="宋体"/>
          <w:sz w:val="24"/>
        </w:rPr>
      </w:pPr>
      <w:r>
        <w:rPr>
          <w:rFonts w:hint="eastAsia" w:ascii="宋体" w:hAnsi="宋体" w:cs="宋体"/>
          <w:sz w:val="24"/>
        </w:rPr>
        <w:t>3.2其他特定资格要求：</w:t>
      </w:r>
    </w:p>
    <w:p w14:paraId="0AF1ABF0">
      <w:pPr>
        <w:spacing w:line="360" w:lineRule="auto"/>
        <w:ind w:firstLine="960" w:firstLineChars="400"/>
        <w:rPr>
          <w:rFonts w:ascii="宋体" w:hAnsi="宋体" w:cs="宋体"/>
          <w:sz w:val="24"/>
          <w:u w:val="single"/>
          <w:lang w:bidi="zh-CN"/>
        </w:rPr>
      </w:pPr>
      <w:r>
        <w:rPr>
          <w:rFonts w:hint="eastAsia" w:ascii="宋体" w:hAnsi="宋体" w:cs="宋体"/>
          <w:sz w:val="24"/>
          <w:u w:val="single"/>
          <w:lang w:bidi="zh-CN"/>
        </w:rPr>
        <w:t>1）</w:t>
      </w:r>
      <w:r>
        <w:rPr>
          <w:rFonts w:hint="eastAsia" w:ascii="宋体" w:hAnsi="宋体" w:cs="宋体"/>
          <w:sz w:val="24"/>
          <w:u w:val="single"/>
          <w:lang w:val="zh-CN" w:bidi="zh-CN"/>
        </w:rPr>
        <w:t>申请人具备</w:t>
      </w:r>
      <w:r>
        <w:rPr>
          <w:rFonts w:hint="eastAsia" w:ascii="宋体" w:hAnsi="宋体" w:cs="宋体"/>
          <w:sz w:val="24"/>
          <w:u w:val="single"/>
          <w:lang w:bidi="zh-CN"/>
        </w:rPr>
        <w:t>水利水电工程施工总承包三级(含)及以上或市政公用工程施工总承包三级(含)及以上资质；</w:t>
      </w:r>
    </w:p>
    <w:p w14:paraId="2C6691FD">
      <w:pPr>
        <w:spacing w:line="360" w:lineRule="auto"/>
        <w:ind w:firstLine="960" w:firstLineChars="400"/>
        <w:rPr>
          <w:rFonts w:ascii="宋体" w:hAnsi="宋体" w:cs="宋体"/>
          <w:sz w:val="24"/>
          <w:u w:val="single"/>
          <w:lang w:val="zh-CN" w:bidi="zh-CN"/>
        </w:rPr>
      </w:pPr>
      <w:r>
        <w:rPr>
          <w:rFonts w:hint="eastAsia" w:ascii="宋体" w:hAnsi="宋体" w:cs="宋体"/>
          <w:sz w:val="24"/>
          <w:u w:val="single"/>
          <w:lang w:bidi="zh-CN"/>
        </w:rPr>
        <w:t>2）</w:t>
      </w:r>
      <w:r>
        <w:rPr>
          <w:rFonts w:hint="eastAsia" w:ascii="宋体" w:hAnsi="宋体" w:cs="宋体"/>
          <w:sz w:val="24"/>
          <w:u w:val="single"/>
          <w:lang w:val="zh-CN" w:bidi="zh-CN"/>
        </w:rPr>
        <w:t>申请人具有有效的安全生产许可证；</w:t>
      </w:r>
    </w:p>
    <w:p w14:paraId="69ABF3C3">
      <w:pPr>
        <w:pStyle w:val="8"/>
        <w:tabs>
          <w:tab w:val="left" w:pos="1461"/>
          <w:tab w:val="left" w:pos="4940"/>
        </w:tabs>
        <w:spacing w:line="360" w:lineRule="auto"/>
        <w:ind w:firstLine="960" w:firstLineChars="400"/>
        <w:rPr>
          <w:rFonts w:ascii="宋体" w:hAnsi="宋体" w:cs="宋体"/>
          <w:i/>
          <w:iCs/>
          <w:sz w:val="24"/>
          <w:u w:val="single"/>
        </w:rPr>
      </w:pPr>
      <w:r>
        <w:rPr>
          <w:rFonts w:hint="eastAsia" w:ascii="宋体" w:hAnsi="宋体" w:cs="宋体"/>
          <w:sz w:val="24"/>
          <w:u w:val="single"/>
          <w:lang w:val="zh-CN" w:bidi="zh-CN"/>
        </w:rPr>
        <w:t>3）申请人拟派项目经理须具备</w:t>
      </w:r>
      <w:r>
        <w:rPr>
          <w:rFonts w:hint="eastAsia" w:ascii="宋体" w:hAnsi="宋体" w:cs="宋体"/>
          <w:sz w:val="24"/>
          <w:u w:val="single"/>
          <w:lang w:bidi="zh-CN"/>
        </w:rPr>
        <w:t>水利水电工程或市政公用工程专业二级（含）以上</w:t>
      </w:r>
      <w:r>
        <w:rPr>
          <w:rFonts w:hint="eastAsia" w:ascii="宋体" w:hAnsi="宋体" w:cs="宋体"/>
          <w:sz w:val="24"/>
          <w:u w:val="single"/>
          <w:lang w:val="zh-CN" w:bidi="zh-CN"/>
        </w:rPr>
        <w:t>注册建造师执业资格，具备有效的安全生产考核合格证书（B本），且不能担任其他在施建设项目的项目经理</w:t>
      </w:r>
      <w:r>
        <w:rPr>
          <w:rFonts w:hint="eastAsia" w:ascii="宋体" w:hAnsi="宋体" w:cs="宋体"/>
          <w:snapToGrid w:val="0"/>
          <w:sz w:val="24"/>
        </w:rPr>
        <w:t>。</w:t>
      </w:r>
    </w:p>
    <w:bookmarkEnd w:id="9"/>
    <w:bookmarkEnd w:id="10"/>
    <w:p w14:paraId="35CA7D7E">
      <w:pPr>
        <w:pStyle w:val="4"/>
        <w:widowControl/>
        <w:spacing w:before="0" w:line="360" w:lineRule="auto"/>
        <w:jc w:val="left"/>
        <w:rPr>
          <w:rFonts w:ascii="宋体" w:hAnsi="宋体" w:eastAsia="宋体" w:cs="宋体"/>
          <w:sz w:val="24"/>
          <w:szCs w:val="24"/>
        </w:rPr>
      </w:pPr>
      <w:bookmarkStart w:id="12" w:name="_Toc35393623"/>
      <w:bookmarkStart w:id="13" w:name="_Toc35393792"/>
      <w:r>
        <w:rPr>
          <w:rFonts w:hint="eastAsia" w:ascii="宋体" w:hAnsi="宋体" w:eastAsia="宋体" w:cs="宋体"/>
          <w:sz w:val="24"/>
          <w:szCs w:val="24"/>
        </w:rPr>
        <w:t>三、获取采购文件</w:t>
      </w:r>
      <w:bookmarkEnd w:id="12"/>
      <w:bookmarkEnd w:id="13"/>
    </w:p>
    <w:p w14:paraId="4592F56E">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1.时间：</w:t>
      </w:r>
      <w:r>
        <w:rPr>
          <w:rFonts w:hint="eastAsia" w:ascii="宋体" w:hAnsi="宋体" w:cs="宋体"/>
          <w:sz w:val="24"/>
        </w:rPr>
        <w:t>2025年10月27日</w:t>
      </w:r>
      <w:r>
        <w:rPr>
          <w:rFonts w:hint="eastAsia" w:ascii="宋体" w:hAnsi="宋体" w:cs="宋体"/>
          <w:sz w:val="24"/>
          <w:lang w:bidi="ar"/>
        </w:rPr>
        <w:t>至</w:t>
      </w:r>
      <w:r>
        <w:rPr>
          <w:rFonts w:hint="eastAsia" w:ascii="宋体" w:hAnsi="宋体" w:cs="宋体"/>
          <w:sz w:val="24"/>
        </w:rPr>
        <w:t>2025年10月31日</w:t>
      </w:r>
      <w:r>
        <w:rPr>
          <w:rFonts w:hint="eastAsia" w:ascii="宋体" w:hAnsi="宋体" w:cs="宋体"/>
          <w:sz w:val="24"/>
          <w:lang w:bidi="ar"/>
        </w:rPr>
        <w:t>，每天上午</w:t>
      </w:r>
      <w:r>
        <w:rPr>
          <w:rFonts w:hint="eastAsia" w:ascii="宋体" w:hAnsi="宋体" w:cs="宋体"/>
          <w:sz w:val="24"/>
        </w:rPr>
        <w:t>9:00</w:t>
      </w:r>
      <w:r>
        <w:rPr>
          <w:rFonts w:hint="eastAsia" w:ascii="宋体" w:hAnsi="宋体" w:cs="宋体"/>
          <w:sz w:val="24"/>
          <w:lang w:bidi="ar"/>
        </w:rPr>
        <w:t>至</w:t>
      </w:r>
      <w:r>
        <w:rPr>
          <w:rFonts w:hint="eastAsia" w:ascii="宋体" w:hAnsi="宋体" w:cs="宋体"/>
          <w:sz w:val="24"/>
        </w:rPr>
        <w:t>12:00</w:t>
      </w:r>
      <w:r>
        <w:rPr>
          <w:rFonts w:hint="eastAsia" w:ascii="宋体" w:hAnsi="宋体" w:cs="宋体"/>
          <w:sz w:val="24"/>
          <w:lang w:bidi="ar"/>
        </w:rPr>
        <w:t>，下午</w:t>
      </w:r>
      <w:r>
        <w:rPr>
          <w:rFonts w:hint="eastAsia" w:ascii="宋体" w:hAnsi="宋体" w:cs="宋体"/>
          <w:sz w:val="24"/>
        </w:rPr>
        <w:t>12:00</w:t>
      </w:r>
      <w:r>
        <w:rPr>
          <w:rFonts w:hint="eastAsia" w:ascii="宋体" w:hAnsi="宋体" w:cs="宋体"/>
          <w:sz w:val="24"/>
          <w:lang w:bidi="ar"/>
        </w:rPr>
        <w:t>至</w:t>
      </w:r>
      <w:r>
        <w:rPr>
          <w:rFonts w:hint="eastAsia" w:ascii="宋体" w:hAnsi="宋体" w:cs="宋体"/>
          <w:sz w:val="24"/>
        </w:rPr>
        <w:t>17:00</w:t>
      </w:r>
      <w:r>
        <w:rPr>
          <w:rFonts w:hint="eastAsia" w:ascii="宋体" w:hAnsi="宋体" w:cs="宋体"/>
          <w:sz w:val="24"/>
          <w:lang w:bidi="ar"/>
        </w:rPr>
        <w:t>（北京时间，法定节假日除外）。</w:t>
      </w:r>
    </w:p>
    <w:p w14:paraId="4E0273EE">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2.地点：北京市政府采购电子交易平台</w:t>
      </w:r>
    </w:p>
    <w:p w14:paraId="251ED6A3">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3.方式：供应商使用CA数字证书或电子营业执照登录北京市政府采购电子交易平台（http://zbcg-bjzc.zhongcy.com/bjczj-portal-site/index.html#/home）获取电子版竞争性磋商文件。</w:t>
      </w:r>
    </w:p>
    <w:p w14:paraId="3637CD2E">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4.售价：0元。</w:t>
      </w:r>
    </w:p>
    <w:p w14:paraId="32866ACA">
      <w:pPr>
        <w:pStyle w:val="4"/>
        <w:widowControl/>
        <w:spacing w:before="0" w:line="360" w:lineRule="auto"/>
        <w:jc w:val="left"/>
        <w:rPr>
          <w:rFonts w:ascii="宋体" w:hAnsi="宋体" w:eastAsia="宋体" w:cs="宋体"/>
          <w:sz w:val="24"/>
          <w:szCs w:val="24"/>
        </w:rPr>
      </w:pPr>
      <w:bookmarkStart w:id="14" w:name="_Toc35393624"/>
      <w:bookmarkStart w:id="15" w:name="_Toc35393793"/>
      <w:bookmarkStart w:id="16" w:name="_Toc28359082"/>
      <w:bookmarkStart w:id="17" w:name="_Toc28359005"/>
      <w:r>
        <w:rPr>
          <w:rFonts w:hint="eastAsia" w:ascii="宋体" w:hAnsi="宋体" w:eastAsia="宋体" w:cs="宋体"/>
          <w:sz w:val="24"/>
          <w:szCs w:val="24"/>
        </w:rPr>
        <w:t>四、</w:t>
      </w:r>
      <w:bookmarkEnd w:id="14"/>
      <w:bookmarkEnd w:id="15"/>
      <w:bookmarkEnd w:id="16"/>
      <w:bookmarkEnd w:id="17"/>
      <w:r>
        <w:rPr>
          <w:rFonts w:hint="eastAsia" w:ascii="宋体" w:hAnsi="宋体" w:eastAsia="宋体" w:cs="宋体"/>
          <w:sz w:val="24"/>
          <w:szCs w:val="24"/>
        </w:rPr>
        <w:t>响应文件提交</w:t>
      </w:r>
    </w:p>
    <w:p w14:paraId="26C7776C">
      <w:pPr>
        <w:spacing w:line="360" w:lineRule="auto"/>
        <w:ind w:firstLine="480" w:firstLineChars="200"/>
        <w:rPr>
          <w:rFonts w:ascii="宋体" w:hAnsi="宋体" w:cs="宋体"/>
          <w:bCs/>
          <w:sz w:val="24"/>
          <w:u w:val="single"/>
        </w:rPr>
      </w:pPr>
      <w:r>
        <w:rPr>
          <w:rFonts w:hint="eastAsia" w:ascii="宋体" w:hAnsi="宋体" w:cs="宋体"/>
          <w:sz w:val="24"/>
          <w:lang w:bidi="ar"/>
        </w:rPr>
        <w:t>截止时间：</w:t>
      </w:r>
      <w:r>
        <w:rPr>
          <w:rFonts w:hint="eastAsia" w:ascii="宋体" w:hAnsi="宋体" w:cs="宋体"/>
          <w:sz w:val="24"/>
        </w:rPr>
        <w:t>2025年</w:t>
      </w:r>
      <w:r>
        <w:rPr>
          <w:rFonts w:hint="eastAsia" w:ascii="宋体" w:hAnsi="宋体" w:cs="宋体"/>
          <w:sz w:val="24"/>
          <w:u w:val="none"/>
        </w:rPr>
        <w:t>11</w:t>
      </w:r>
      <w:r>
        <w:rPr>
          <w:rFonts w:hint="eastAsia" w:ascii="宋体" w:hAnsi="宋体" w:cs="宋体"/>
          <w:sz w:val="24"/>
        </w:rPr>
        <w:t>月</w:t>
      </w:r>
      <w:r>
        <w:rPr>
          <w:rFonts w:hint="eastAsia" w:ascii="宋体" w:hAnsi="宋体" w:cs="宋体"/>
          <w:sz w:val="24"/>
          <w:u w:val="none"/>
        </w:rPr>
        <w:t>06</w:t>
      </w:r>
      <w:r>
        <w:rPr>
          <w:rFonts w:hint="eastAsia" w:ascii="宋体" w:hAnsi="宋体" w:cs="宋体"/>
          <w:sz w:val="24"/>
        </w:rPr>
        <w:t>日</w:t>
      </w:r>
      <w:r>
        <w:rPr>
          <w:rFonts w:hint="eastAsia" w:ascii="宋体" w:hAnsi="宋体" w:cs="宋体"/>
          <w:sz w:val="24"/>
          <w:lang w:bidi="ar"/>
        </w:rPr>
        <w:t>09点30分</w:t>
      </w:r>
      <w:r>
        <w:rPr>
          <w:rFonts w:hint="eastAsia" w:ascii="宋体" w:hAnsi="宋体" w:cs="宋体"/>
          <w:bCs/>
          <w:sz w:val="24"/>
          <w:lang w:bidi="ar"/>
        </w:rPr>
        <w:t>（北京时间）</w:t>
      </w:r>
      <w:r>
        <w:rPr>
          <w:rFonts w:hint="eastAsia" w:ascii="宋体" w:hAnsi="宋体" w:cs="宋体"/>
          <w:iCs/>
          <w:sz w:val="24"/>
          <w:lang w:bidi="ar"/>
        </w:rPr>
        <w:t>。</w:t>
      </w:r>
    </w:p>
    <w:p w14:paraId="18A6EE99">
      <w:pPr>
        <w:spacing w:line="360" w:lineRule="auto"/>
        <w:ind w:firstLine="480" w:firstLineChars="200"/>
        <w:rPr>
          <w:rFonts w:ascii="宋体" w:hAnsi="宋体" w:cs="宋体"/>
          <w:sz w:val="24"/>
          <w:lang w:val="zh-TW" w:bidi="ar"/>
        </w:rPr>
      </w:pPr>
      <w:r>
        <w:rPr>
          <w:rFonts w:hint="eastAsia" w:ascii="宋体" w:hAnsi="宋体" w:cs="宋体"/>
          <w:sz w:val="24"/>
          <w:lang w:bidi="ar"/>
        </w:rPr>
        <w:t>地点：</w:t>
      </w:r>
      <w:r>
        <w:rPr>
          <w:rFonts w:hint="eastAsia" w:ascii="宋体" w:hAnsi="宋体" w:cs="宋体"/>
          <w:sz w:val="24"/>
          <w:u w:val="single"/>
          <w:lang w:bidi="ar"/>
        </w:rPr>
        <w:t>本项目采用远程电子开标方式，申请人使用CA认证证书登录北京市政府采购电子交易平台参与电子开标。申请人自行对电子响应文件进行解密，不接受纸质文件，无须申请人到达现场</w:t>
      </w:r>
      <w:r>
        <w:rPr>
          <w:rFonts w:hint="eastAsia" w:ascii="宋体" w:hAnsi="宋体" w:cs="宋体"/>
          <w:sz w:val="24"/>
          <w:u w:val="single"/>
          <w:lang w:val="zh-TW" w:bidi="ar"/>
        </w:rPr>
        <w:t>。</w:t>
      </w:r>
    </w:p>
    <w:p w14:paraId="18DB7809">
      <w:pPr>
        <w:pStyle w:val="4"/>
        <w:spacing w:before="0" w:line="360" w:lineRule="auto"/>
        <w:jc w:val="left"/>
        <w:rPr>
          <w:rFonts w:ascii="宋体" w:hAnsi="宋体" w:eastAsia="宋体" w:cs="宋体"/>
          <w:sz w:val="24"/>
          <w:szCs w:val="24"/>
        </w:rPr>
      </w:pPr>
      <w:r>
        <w:rPr>
          <w:rFonts w:hint="eastAsia" w:ascii="宋体" w:hAnsi="宋体" w:eastAsia="宋体" w:cs="宋体"/>
          <w:sz w:val="24"/>
          <w:szCs w:val="24"/>
        </w:rPr>
        <w:t>五、开启</w:t>
      </w:r>
    </w:p>
    <w:p w14:paraId="5EC3D2E3">
      <w:pPr>
        <w:spacing w:line="360" w:lineRule="auto"/>
        <w:ind w:firstLine="480" w:firstLineChars="200"/>
        <w:rPr>
          <w:rFonts w:ascii="宋体" w:hAnsi="宋体" w:cs="宋体"/>
          <w:bCs/>
          <w:sz w:val="24"/>
          <w:u w:val="single"/>
        </w:rPr>
      </w:pPr>
      <w:r>
        <w:rPr>
          <w:rFonts w:hint="eastAsia" w:ascii="宋体" w:hAnsi="宋体" w:cs="宋体"/>
          <w:sz w:val="24"/>
          <w:lang w:bidi="ar"/>
        </w:rPr>
        <w:t>时间：</w:t>
      </w:r>
      <w:r>
        <w:rPr>
          <w:rFonts w:hint="eastAsia" w:ascii="宋体" w:hAnsi="宋体" w:cs="宋体"/>
          <w:sz w:val="24"/>
        </w:rPr>
        <w:t>2025年</w:t>
      </w:r>
      <w:r>
        <w:rPr>
          <w:rFonts w:hint="eastAsia" w:ascii="宋体" w:hAnsi="宋体" w:cs="宋体"/>
          <w:sz w:val="24"/>
          <w:u w:val="none"/>
        </w:rPr>
        <w:t>11</w:t>
      </w:r>
      <w:r>
        <w:rPr>
          <w:rFonts w:hint="eastAsia" w:ascii="宋体" w:hAnsi="宋体" w:cs="宋体"/>
          <w:sz w:val="24"/>
        </w:rPr>
        <w:t>月</w:t>
      </w:r>
      <w:r>
        <w:rPr>
          <w:rFonts w:hint="eastAsia" w:ascii="宋体" w:hAnsi="宋体" w:cs="宋体"/>
          <w:sz w:val="24"/>
          <w:u w:val="none"/>
        </w:rPr>
        <w:t>06</w:t>
      </w:r>
      <w:r>
        <w:rPr>
          <w:rFonts w:hint="eastAsia" w:ascii="宋体" w:hAnsi="宋体" w:cs="宋体"/>
          <w:sz w:val="24"/>
        </w:rPr>
        <w:t>日09</w:t>
      </w:r>
      <w:r>
        <w:rPr>
          <w:rFonts w:hint="eastAsia" w:ascii="宋体" w:hAnsi="宋体" w:cs="宋体"/>
          <w:sz w:val="24"/>
          <w:lang w:bidi="ar"/>
        </w:rPr>
        <w:t>点</w:t>
      </w:r>
      <w:r>
        <w:rPr>
          <w:rFonts w:hint="eastAsia" w:ascii="宋体" w:hAnsi="宋体" w:cs="宋体"/>
          <w:sz w:val="24"/>
        </w:rPr>
        <w:t>30</w:t>
      </w:r>
      <w:r>
        <w:rPr>
          <w:rFonts w:hint="eastAsia" w:ascii="宋体" w:hAnsi="宋体" w:cs="宋体"/>
          <w:sz w:val="24"/>
          <w:lang w:bidi="ar"/>
        </w:rPr>
        <w:t>分</w:t>
      </w:r>
      <w:r>
        <w:rPr>
          <w:rFonts w:hint="eastAsia" w:ascii="宋体" w:hAnsi="宋体" w:cs="宋体"/>
          <w:bCs/>
          <w:sz w:val="24"/>
          <w:lang w:bidi="ar"/>
        </w:rPr>
        <w:t>（北京时间）</w:t>
      </w:r>
      <w:r>
        <w:rPr>
          <w:rFonts w:hint="eastAsia" w:ascii="宋体" w:hAnsi="宋体" w:cs="宋体"/>
          <w:iCs/>
          <w:sz w:val="24"/>
          <w:lang w:bidi="ar"/>
        </w:rPr>
        <w:t>。</w:t>
      </w:r>
    </w:p>
    <w:p w14:paraId="49462D7C">
      <w:pPr>
        <w:spacing w:line="360" w:lineRule="auto"/>
        <w:ind w:firstLine="480" w:firstLineChars="200"/>
        <w:rPr>
          <w:rFonts w:ascii="宋体" w:hAnsi="宋体" w:cs="宋体"/>
          <w:bCs/>
          <w:sz w:val="24"/>
          <w:u w:val="single"/>
        </w:rPr>
      </w:pPr>
      <w:r>
        <w:rPr>
          <w:rFonts w:hint="eastAsia" w:ascii="宋体" w:hAnsi="宋体" w:cs="宋体"/>
          <w:sz w:val="24"/>
          <w:lang w:bidi="ar"/>
        </w:rPr>
        <w:t>地点：</w:t>
      </w:r>
      <w:r>
        <w:rPr>
          <w:rFonts w:hint="eastAsia" w:ascii="宋体" w:hAnsi="宋体" w:cs="宋体"/>
          <w:sz w:val="24"/>
          <w:u w:val="single"/>
          <w:lang w:bidi="ar"/>
        </w:rPr>
        <w:t>本项目采用远程电子开标方式，申请人使用CA认证证书登录北京市政府采购电子交易平台参与电子开标。申请人自行对电子响应文件进行解密，不接受纸质文件，无须申请人到达现场</w:t>
      </w:r>
      <w:r>
        <w:rPr>
          <w:rFonts w:hint="eastAsia" w:ascii="宋体" w:hAnsi="宋体" w:cs="宋体"/>
          <w:sz w:val="24"/>
          <w:u w:val="single"/>
          <w:lang w:val="zh-TW" w:bidi="ar"/>
        </w:rPr>
        <w:t>。</w:t>
      </w:r>
    </w:p>
    <w:p w14:paraId="7E7466CE">
      <w:pPr>
        <w:pStyle w:val="4"/>
        <w:spacing w:before="0" w:line="360" w:lineRule="auto"/>
        <w:jc w:val="left"/>
        <w:rPr>
          <w:rFonts w:ascii="宋体" w:hAnsi="宋体" w:eastAsia="宋体" w:cs="宋体"/>
          <w:sz w:val="24"/>
          <w:szCs w:val="24"/>
        </w:rPr>
      </w:pPr>
      <w:bookmarkStart w:id="18" w:name="_Toc28359007"/>
      <w:bookmarkStart w:id="19" w:name="_Toc35393794"/>
      <w:bookmarkStart w:id="20" w:name="_Toc35393625"/>
      <w:bookmarkStart w:id="21" w:name="_Toc28359084"/>
      <w:r>
        <w:rPr>
          <w:rFonts w:hint="eastAsia" w:ascii="宋体" w:hAnsi="宋体" w:eastAsia="宋体" w:cs="宋体"/>
          <w:sz w:val="24"/>
          <w:szCs w:val="24"/>
        </w:rPr>
        <w:t>六、公告期限</w:t>
      </w:r>
      <w:bookmarkEnd w:id="18"/>
      <w:bookmarkEnd w:id="19"/>
      <w:bookmarkEnd w:id="20"/>
      <w:bookmarkEnd w:id="21"/>
    </w:p>
    <w:p w14:paraId="05DFA737">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自本公告发布之日起3个工作日。</w:t>
      </w:r>
    </w:p>
    <w:p w14:paraId="2FB03937">
      <w:pPr>
        <w:pStyle w:val="4"/>
        <w:spacing w:before="0" w:line="360" w:lineRule="auto"/>
        <w:jc w:val="left"/>
        <w:rPr>
          <w:rFonts w:ascii="宋体" w:hAnsi="宋体" w:eastAsia="宋体" w:cs="宋体"/>
          <w:sz w:val="24"/>
          <w:szCs w:val="24"/>
        </w:rPr>
      </w:pPr>
      <w:bookmarkStart w:id="22" w:name="_Toc35393795"/>
      <w:bookmarkStart w:id="23" w:name="_Toc35393626"/>
      <w:r>
        <w:rPr>
          <w:rFonts w:hint="eastAsia" w:ascii="宋体" w:hAnsi="宋体" w:eastAsia="宋体" w:cs="宋体"/>
          <w:sz w:val="24"/>
          <w:szCs w:val="24"/>
        </w:rPr>
        <w:t>七、其他补充事宜</w:t>
      </w:r>
      <w:bookmarkEnd w:id="22"/>
      <w:bookmarkEnd w:id="23"/>
    </w:p>
    <w:p w14:paraId="22399E2D">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bookmarkStart w:id="24" w:name="OLE_LINK5"/>
      <w:r>
        <w:rPr>
          <w:rFonts w:hint="eastAsia" w:cs="宋体"/>
          <w:snapToGrid w:val="0"/>
        </w:rPr>
        <w:t>1.本项目需要落实的政府采购政策：</w:t>
      </w:r>
      <w:r>
        <w:rPr>
          <w:rFonts w:hint="eastAsia" w:cs="宋体"/>
          <w:lang w:val="zh-CN" w:bidi="ar"/>
        </w:rPr>
        <w:t>1)节能产品强制采购；2)节能产品、环境标志产品优先采购；3)政府采购促进中小企业发展；4)政府采购项目支持监狱企业发展；5)政府采购信用担保；6)政府采购促进残疾人就业；7)扶持不发达地区和少数民族地区。</w:t>
      </w:r>
    </w:p>
    <w:p w14:paraId="2A4E602E">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本项目采用全流程电子化采购方式，请投标人认真学习北京市政府采购电子交易平台发布的相关操作手册(投标人可在交易平台下载相关手册)，办理CA数字证书或电子营业执照、进行北京市政府采购电子交易平台注册绑定，并认真核实CA数字证书或电子营业执照情况确认是否符合本项目电子化采购流程要求。</w:t>
      </w:r>
    </w:p>
    <w:p w14:paraId="4D0E6E3A">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CA认证证书服务热线010-58511086</w:t>
      </w:r>
    </w:p>
    <w:p w14:paraId="1F6449B6">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电子营业执照服务热线400-699-7000</w:t>
      </w:r>
    </w:p>
    <w:p w14:paraId="5675DFC9">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技术支持服务热线010-86483801</w:t>
      </w:r>
    </w:p>
    <w:p w14:paraId="20442A1B">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2.1办理CA数字证书或电子营业执照</w:t>
      </w:r>
    </w:p>
    <w:p w14:paraId="4B9B2FE5">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投标人登录北京市政府采购电子交易平台查阅“用户指南”一“操作指南”一“市场主体CA办理操作流程指引”“电子营业执照使用指南”，按照程序要求办理。</w:t>
      </w:r>
    </w:p>
    <w:p w14:paraId="5D47E60E">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2.2注册</w:t>
      </w:r>
    </w:p>
    <w:p w14:paraId="780C3835">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投标人登录北京市政府采购电子交易平台“用户指南”—“操作指南”—“市场主体注册入库操作流程指引”进行自助注册绑定。</w:t>
      </w:r>
    </w:p>
    <w:p w14:paraId="58330049">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2.3驱动、客户端下载</w:t>
      </w:r>
    </w:p>
    <w:p w14:paraId="1768429C">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投标人登录北京市政府采购电子交易平台“用户指南”—“工具下载”—“招标采购系统文件驱动安装包”下载相关驱动。</w:t>
      </w:r>
    </w:p>
    <w:p w14:paraId="4EBD8AD5">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投标人登录北京市政府采购电子交易平台“用户指南”—“工具下载”—“投标文件编制工具”下载相关客户端。</w:t>
      </w:r>
    </w:p>
    <w:p w14:paraId="7C3D35A1">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2.4获取电子招标文件</w:t>
      </w:r>
    </w:p>
    <w:p w14:paraId="140187D2">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投标人使用CA数字证书或电子营业执照登录北京市政府采购电子交易平台获取电子招标文件。</w:t>
      </w:r>
    </w:p>
    <w:p w14:paraId="75032064">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投标人无法提交相应包的电子投标文件。</w:t>
      </w:r>
    </w:p>
    <w:p w14:paraId="29F7A56B">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2.5编制电子投标文件</w:t>
      </w:r>
    </w:p>
    <w:p w14:paraId="796B0886">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应使用电子投标客户端编制电子投标文件并进行线上投标，投标人电子投标文件需要加密并加盖电子签章，如无法按照要求在电子投标文件中加盖电子签章和加密请及时通过技术支持服务热线联系技术人员。</w:t>
      </w:r>
    </w:p>
    <w:p w14:paraId="74A46F31">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2.6提交电子投标文件</w:t>
      </w:r>
    </w:p>
    <w:p w14:paraId="0A9ABB0D">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投标人应于投标截止时间前在北京市政府采购电子交易平台提交电子投标文件，上传电子投标文件过程中请保持与互联网的连接畅通。</w:t>
      </w:r>
    </w:p>
    <w:p w14:paraId="1334A667">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snapToGrid w:val="0"/>
        </w:rPr>
      </w:pPr>
      <w:r>
        <w:rPr>
          <w:rFonts w:hint="eastAsia" w:cs="宋体"/>
          <w:snapToGrid w:val="0"/>
        </w:rPr>
        <w:t>2.7电子开标</w:t>
      </w:r>
    </w:p>
    <w:p w14:paraId="4ABEB691">
      <w:pPr>
        <w:pStyle w:val="3"/>
        <w:tabs>
          <w:tab w:val="left" w:pos="1566"/>
          <w:tab w:val="left" w:pos="2123"/>
          <w:tab w:val="left" w:pos="2682"/>
          <w:tab w:val="left" w:pos="3239"/>
          <w:tab w:val="left" w:pos="3795"/>
          <w:tab w:val="left" w:pos="4355"/>
          <w:tab w:val="left" w:pos="4911"/>
          <w:tab w:val="left" w:pos="5468"/>
          <w:tab w:val="left" w:pos="6027"/>
          <w:tab w:val="left" w:pos="6584"/>
          <w:tab w:val="left" w:pos="7141"/>
          <w:tab w:val="left" w:pos="7700"/>
          <w:tab w:val="left" w:pos="8257"/>
          <w:tab w:val="left" w:pos="8814"/>
          <w:tab w:val="left" w:pos="9373"/>
          <w:tab w:val="clear" w:pos="567"/>
        </w:tabs>
        <w:spacing w:line="360" w:lineRule="auto"/>
        <w:ind w:firstLine="480" w:firstLineChars="200"/>
        <w:rPr>
          <w:rFonts w:cs="宋体"/>
        </w:rPr>
      </w:pPr>
      <w:r>
        <w:rPr>
          <w:rFonts w:hint="eastAsia" w:cs="宋体"/>
          <w:snapToGrid w:val="0"/>
        </w:rPr>
        <w:t>投标人在开标地点使用CA认证证书登录北京市政府采购电子交易平台进行电子开标。</w:t>
      </w:r>
    </w:p>
    <w:bookmarkEnd w:id="24"/>
    <w:p w14:paraId="094B46A1">
      <w:pPr>
        <w:pStyle w:val="4"/>
        <w:spacing w:before="0" w:line="360" w:lineRule="auto"/>
        <w:jc w:val="left"/>
        <w:rPr>
          <w:rFonts w:ascii="宋体" w:hAnsi="宋体" w:eastAsia="宋体" w:cs="宋体"/>
          <w:sz w:val="24"/>
          <w:szCs w:val="24"/>
        </w:rPr>
      </w:pPr>
      <w:bookmarkStart w:id="25" w:name="_Toc28359008"/>
      <w:bookmarkStart w:id="26" w:name="_Toc28359085"/>
      <w:bookmarkStart w:id="27" w:name="_Toc35393796"/>
      <w:bookmarkStart w:id="28" w:name="_Toc35393627"/>
      <w:r>
        <w:rPr>
          <w:rFonts w:hint="eastAsia" w:ascii="宋体" w:hAnsi="宋体" w:eastAsia="宋体" w:cs="宋体"/>
          <w:sz w:val="24"/>
          <w:szCs w:val="24"/>
        </w:rPr>
        <w:t>八、对本次采购提出询问，请按以下方式联系。</w:t>
      </w:r>
      <w:bookmarkEnd w:id="25"/>
      <w:bookmarkEnd w:id="26"/>
      <w:bookmarkEnd w:id="27"/>
      <w:bookmarkEnd w:id="28"/>
    </w:p>
    <w:p w14:paraId="571597F4">
      <w:pPr>
        <w:widowControl/>
        <w:spacing w:line="360" w:lineRule="auto"/>
        <w:jc w:val="left"/>
        <w:rPr>
          <w:rFonts w:ascii="宋体" w:hAnsi="宋体" w:cs="宋体"/>
          <w:b/>
          <w:sz w:val="24"/>
        </w:rPr>
      </w:pPr>
      <w:r>
        <w:rPr>
          <w:rFonts w:hint="eastAsia" w:ascii="宋体" w:hAnsi="宋体" w:cs="宋体"/>
          <w:sz w:val="24"/>
        </w:rPr>
        <w:t xml:space="preserve">      </w:t>
      </w:r>
      <w:r>
        <w:rPr>
          <w:rFonts w:hint="eastAsia" w:ascii="宋体" w:hAnsi="宋体" w:cs="宋体"/>
          <w:b/>
          <w:sz w:val="24"/>
        </w:rPr>
        <w:t>1.采购人信息</w:t>
      </w:r>
    </w:p>
    <w:p w14:paraId="23BB0E19">
      <w:pPr>
        <w:spacing w:line="360" w:lineRule="auto"/>
        <w:ind w:firstLine="720" w:firstLineChars="300"/>
        <w:jc w:val="left"/>
        <w:rPr>
          <w:rFonts w:ascii="宋体" w:hAnsi="宋体" w:cs="宋体"/>
          <w:sz w:val="24"/>
        </w:rPr>
      </w:pPr>
      <w:bookmarkStart w:id="29" w:name="_Toc28359009"/>
      <w:bookmarkStart w:id="30" w:name="_Toc28359086"/>
      <w:r>
        <w:rPr>
          <w:rFonts w:hint="eastAsia" w:ascii="宋体" w:hAnsi="宋体" w:cs="宋体"/>
          <w:sz w:val="24"/>
        </w:rPr>
        <w:t>名    称：</w:t>
      </w:r>
      <w:r>
        <w:rPr>
          <w:rFonts w:hint="eastAsia" w:ascii="宋体" w:hAnsi="宋体" w:cs="宋体"/>
          <w:sz w:val="24"/>
          <w:u w:val="single"/>
        </w:rPr>
        <w:t>北京市怀柔区水务局</w:t>
      </w:r>
    </w:p>
    <w:p w14:paraId="5AB36F3A">
      <w:pPr>
        <w:spacing w:line="360" w:lineRule="auto"/>
        <w:ind w:firstLine="720" w:firstLineChars="300"/>
        <w:jc w:val="left"/>
        <w:rPr>
          <w:rFonts w:ascii="宋体" w:hAnsi="宋体" w:cs="宋体"/>
          <w:sz w:val="24"/>
        </w:rPr>
      </w:pPr>
      <w:r>
        <w:rPr>
          <w:rFonts w:hint="eastAsia" w:ascii="宋体" w:hAnsi="宋体" w:cs="宋体"/>
          <w:sz w:val="24"/>
        </w:rPr>
        <w:t>地    址：</w:t>
      </w:r>
      <w:r>
        <w:rPr>
          <w:rFonts w:hint="eastAsia" w:ascii="宋体" w:hAnsi="宋体" w:cs="宋体"/>
          <w:sz w:val="24"/>
          <w:u w:val="single"/>
        </w:rPr>
        <w:t>北京市怀柔区府前西街1号院1号楼青春万达广场写字楼17~20层</w:t>
      </w:r>
    </w:p>
    <w:p w14:paraId="3B898B9A">
      <w:pPr>
        <w:spacing w:line="360" w:lineRule="auto"/>
        <w:ind w:firstLine="720" w:firstLineChars="300"/>
        <w:jc w:val="left"/>
        <w:rPr>
          <w:rFonts w:ascii="宋体" w:hAnsi="宋体" w:cs="宋体"/>
          <w:sz w:val="24"/>
          <w:u w:val="single"/>
        </w:rPr>
      </w:pPr>
      <w:r>
        <w:rPr>
          <w:rFonts w:hint="eastAsia" w:ascii="宋体" w:hAnsi="宋体" w:cs="宋体"/>
          <w:sz w:val="24"/>
        </w:rPr>
        <w:t>联系方式：</w:t>
      </w:r>
      <w:r>
        <w:rPr>
          <w:rFonts w:hint="eastAsia" w:ascii="宋体" w:hAnsi="宋体" w:cs="宋体"/>
          <w:color w:val="000000" w:themeColor="text1"/>
          <w:kern w:val="0"/>
          <w:sz w:val="24"/>
          <w:u w:val="single"/>
          <w14:textFill>
            <w14:solidFill>
              <w14:schemeClr w14:val="tx1"/>
            </w14:solidFill>
          </w14:textFill>
        </w:rPr>
        <w:t>高</w:t>
      </w:r>
      <w:r>
        <w:rPr>
          <w:rFonts w:hint="eastAsia" w:ascii="宋体" w:hAnsi="宋体" w:cs="宋体"/>
          <w:sz w:val="24"/>
          <w:u w:val="single"/>
        </w:rPr>
        <w:t>老师010-89684633</w:t>
      </w:r>
    </w:p>
    <w:p w14:paraId="596016BC">
      <w:pPr>
        <w:spacing w:line="360" w:lineRule="auto"/>
        <w:ind w:left="1078" w:leftChars="371" w:hanging="299" w:hangingChars="124"/>
        <w:jc w:val="left"/>
        <w:rPr>
          <w:rFonts w:ascii="宋体" w:hAnsi="宋体" w:cs="宋体"/>
          <w:b/>
          <w:sz w:val="24"/>
        </w:rPr>
      </w:pPr>
      <w:r>
        <w:rPr>
          <w:rFonts w:hint="eastAsia" w:ascii="宋体" w:hAnsi="宋体" w:cs="宋体"/>
          <w:b/>
          <w:sz w:val="24"/>
        </w:rPr>
        <w:t>2.采购代理机构信息</w:t>
      </w:r>
      <w:bookmarkEnd w:id="29"/>
      <w:bookmarkEnd w:id="30"/>
    </w:p>
    <w:p w14:paraId="63322BD3">
      <w:pPr>
        <w:spacing w:line="360" w:lineRule="auto"/>
        <w:ind w:firstLine="720" w:firstLineChars="300"/>
        <w:jc w:val="left"/>
        <w:rPr>
          <w:rFonts w:ascii="宋体" w:hAnsi="宋体" w:cs="宋体"/>
          <w:sz w:val="24"/>
        </w:rPr>
      </w:pPr>
      <w:bookmarkStart w:id="31" w:name="_Toc28359010"/>
      <w:bookmarkStart w:id="32" w:name="_Toc28359087"/>
      <w:r>
        <w:rPr>
          <w:rFonts w:hint="eastAsia" w:ascii="宋体" w:hAnsi="宋体" w:cs="宋体"/>
          <w:sz w:val="24"/>
        </w:rPr>
        <w:t>名    称：</w:t>
      </w:r>
      <w:r>
        <w:rPr>
          <w:rFonts w:hint="eastAsia" w:ascii="宋体" w:hAnsi="宋体" w:cs="宋体"/>
          <w:sz w:val="24"/>
          <w:u w:val="single"/>
        </w:rPr>
        <w:t>汇信（北京）工程管理有限公司</w:t>
      </w:r>
    </w:p>
    <w:p w14:paraId="2CFE6985">
      <w:pPr>
        <w:spacing w:line="360" w:lineRule="auto"/>
        <w:ind w:firstLine="720" w:firstLineChars="300"/>
        <w:jc w:val="left"/>
        <w:rPr>
          <w:rFonts w:ascii="宋体" w:hAnsi="宋体" w:cs="宋体"/>
          <w:sz w:val="24"/>
        </w:rPr>
      </w:pPr>
      <w:r>
        <w:rPr>
          <w:rFonts w:hint="eastAsia" w:ascii="宋体" w:hAnsi="宋体" w:cs="宋体"/>
          <w:sz w:val="24"/>
        </w:rPr>
        <w:t>地    址：</w:t>
      </w:r>
      <w:bookmarkStart w:id="33" w:name="OLE_LINK65"/>
      <w:bookmarkStart w:id="34" w:name="OLE_LINK22"/>
      <w:r>
        <w:rPr>
          <w:rFonts w:hint="eastAsia" w:ascii="宋体" w:hAnsi="宋体" w:cs="宋体"/>
          <w:sz w:val="24"/>
          <w:u w:val="single"/>
        </w:rPr>
        <w:t>北京市经济开发区亦庄云时代B2座18层</w:t>
      </w:r>
      <w:bookmarkEnd w:id="33"/>
    </w:p>
    <w:bookmarkEnd w:id="34"/>
    <w:p w14:paraId="2079DDD7">
      <w:pPr>
        <w:spacing w:line="360" w:lineRule="auto"/>
        <w:ind w:firstLine="720" w:firstLineChars="300"/>
        <w:jc w:val="left"/>
        <w:rPr>
          <w:rFonts w:ascii="宋体" w:hAnsi="宋体" w:cs="宋体"/>
          <w:sz w:val="24"/>
          <w:u w:val="single"/>
        </w:rPr>
      </w:pPr>
      <w:r>
        <w:rPr>
          <w:rFonts w:hint="eastAsia" w:ascii="宋体" w:hAnsi="宋体" w:cs="宋体"/>
          <w:sz w:val="24"/>
        </w:rPr>
        <w:t>联系方式：</w:t>
      </w:r>
      <w:bookmarkStart w:id="35" w:name="OLE_LINK23"/>
      <w:bookmarkStart w:id="36" w:name="OLE_LINK6"/>
      <w:r>
        <w:rPr>
          <w:rFonts w:hint="eastAsia" w:ascii="宋体" w:hAnsi="宋体" w:cs="宋体"/>
          <w:sz w:val="24"/>
          <w:u w:val="single"/>
          <w:lang w:eastAsia="zh-CN"/>
        </w:rPr>
        <w:t>赵晓明</w:t>
      </w:r>
      <w:r>
        <w:rPr>
          <w:rFonts w:hint="eastAsia" w:ascii="宋体" w:hAnsi="宋体" w:cs="宋体"/>
          <w:sz w:val="24"/>
          <w:u w:val="single"/>
        </w:rPr>
        <w:t>010-53387002</w:t>
      </w:r>
      <w:bookmarkEnd w:id="35"/>
      <w:bookmarkEnd w:id="36"/>
    </w:p>
    <w:p w14:paraId="3FFCD7BE">
      <w:pPr>
        <w:spacing w:line="360" w:lineRule="auto"/>
        <w:ind w:left="1078" w:leftChars="371" w:hanging="299" w:hangingChars="124"/>
        <w:rPr>
          <w:rFonts w:ascii="宋体" w:hAnsi="宋体" w:cs="宋体"/>
          <w:b/>
          <w:sz w:val="24"/>
          <w:u w:val="single"/>
        </w:rPr>
      </w:pPr>
      <w:r>
        <w:rPr>
          <w:rFonts w:hint="eastAsia" w:ascii="宋体" w:hAnsi="宋体" w:cs="宋体"/>
          <w:b/>
          <w:sz w:val="24"/>
        </w:rPr>
        <w:t>3.项目联系方式</w:t>
      </w:r>
      <w:bookmarkEnd w:id="31"/>
      <w:bookmarkEnd w:id="32"/>
    </w:p>
    <w:p w14:paraId="337C3CD9">
      <w:pPr>
        <w:spacing w:line="360" w:lineRule="auto"/>
        <w:ind w:firstLine="720" w:firstLineChars="300"/>
        <w:rPr>
          <w:rFonts w:hint="eastAsia" w:ascii="宋体" w:hAnsi="宋体" w:eastAsia="宋体" w:cs="宋体"/>
          <w:sz w:val="24"/>
          <w:lang w:eastAsia="zh-CN"/>
        </w:rPr>
      </w:pPr>
      <w:r>
        <w:rPr>
          <w:rFonts w:hint="eastAsia" w:ascii="宋体" w:hAnsi="宋体" w:cs="宋体"/>
          <w:sz w:val="24"/>
        </w:rPr>
        <w:t>项目联系人：</w:t>
      </w:r>
      <w:r>
        <w:rPr>
          <w:rFonts w:hint="eastAsia" w:ascii="宋体" w:hAnsi="宋体" w:cs="宋体"/>
          <w:sz w:val="24"/>
          <w:u w:val="single"/>
          <w:lang w:eastAsia="zh-CN"/>
        </w:rPr>
        <w:t>赵晓明</w:t>
      </w:r>
    </w:p>
    <w:p w14:paraId="5E6D6DFD">
      <w:pPr>
        <w:ind w:firstLine="720" w:firstLineChars="300"/>
      </w:pPr>
      <w:r>
        <w:rPr>
          <w:rFonts w:hint="eastAsia" w:ascii="宋体" w:hAnsi="宋体" w:cs="宋体"/>
          <w:sz w:val="24"/>
          <w:szCs w:val="20"/>
        </w:rPr>
        <w:t>电      话：</w:t>
      </w:r>
      <w:bookmarkStart w:id="37" w:name="OLE_LINK66"/>
      <w:r>
        <w:rPr>
          <w:rFonts w:hint="eastAsia" w:ascii="宋体" w:hAnsi="宋体" w:cs="宋体"/>
          <w:sz w:val="24"/>
          <w:u w:val="single"/>
        </w:rPr>
        <w:t>010-53387002</w:t>
      </w:r>
      <w:bookmarkEnd w:id="3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EF24FF"/>
    <w:rsid w:val="08EF24FF"/>
    <w:rsid w:val="157930AB"/>
    <w:rsid w:val="2C823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567"/>
      </w:tabs>
      <w:ind w:firstLine="420" w:firstLineChars="100"/>
    </w:p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5">
    <w:name w:val="Body Text 2"/>
    <w:basedOn w:val="1"/>
    <w:qFormat/>
    <w:uiPriority w:val="0"/>
    <w:pPr>
      <w:jc w:val="center"/>
    </w:pPr>
    <w:rPr>
      <w:b/>
      <w:bCs/>
      <w:sz w:val="72"/>
    </w:rPr>
  </w:style>
  <w:style w:type="paragraph" w:customStyle="1" w:styleId="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2247</Words>
  <Characters>2542</Characters>
  <Lines>0</Lines>
  <Paragraphs>0</Paragraphs>
  <TotalTime>0</TotalTime>
  <ScaleCrop>false</ScaleCrop>
  <LinksUpToDate>false</LinksUpToDate>
  <CharactersWithSpaces>2594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2025-10-11T03:53:00Z</dcterms:created>
  <dc:creator>招标代理</dc:creator>
  <cp:lastModifiedBy>九月长安</cp:lastModifiedBy>
  <cp:lastPrinted>2025-10-24T04:02:44Z</cp:lastPrinted>
  <dcterms:modified xsi:type="dcterms:W3CDTF">2025-10-24T04:02:47Z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E303154DCE424DBC9CED1D9954C93B6F_11</vt:lpwstr>
  </property>
  <property fmtid="{D5CDD505-2E9C-101B-9397-08002B2CF9AE}" pid="4" name="KSOTemplateDocerSaveRecord">
    <vt:lpwstr>eyJoZGlkIjoiZGQ5M2M5N2E3OGQyZWNjZWJkNTljYWE0NjAzYWQ2ZWIiLCJ1c2VySWQiOiI2NDI2OTIwNzcifQ==</vt:lpwstr>
  </property>
</Properties>
</file>