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F98" w:rsidRPr="00075F98" w:rsidRDefault="00075F98" w:rsidP="00075F98">
      <w:pPr>
        <w:widowControl/>
        <w:shd w:val="clear" w:color="auto" w:fill="FFFFFF"/>
        <w:spacing w:after="120"/>
        <w:jc w:val="center"/>
        <w:outlineLvl w:val="1"/>
        <w:rPr>
          <w:rFonts w:ascii="Segoe UI" w:eastAsia="宋体" w:hAnsi="Segoe UI" w:cs="Segoe UI"/>
          <w:kern w:val="0"/>
          <w:sz w:val="36"/>
          <w:szCs w:val="36"/>
        </w:rPr>
      </w:pPr>
      <w:r w:rsidRPr="00075F98">
        <w:rPr>
          <w:rFonts w:ascii="Segoe UI" w:eastAsia="宋体" w:hAnsi="Segoe UI" w:cs="Segoe UI"/>
          <w:kern w:val="0"/>
          <w:sz w:val="36"/>
          <w:szCs w:val="36"/>
        </w:rPr>
        <w:t>鲁谷街道党群服务中心南部馆（鲁谷街道综合文化中心南部馆）改造项目竞争性磋商公告</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项目概况</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鲁谷街道党群服务中心南部馆（鲁谷街道综合文化中心南部馆）改造项目采购项目的潜在供应商应在北京市政府采购电子交易平台获取采购文件，并于2025-11-03 09:30（北京时间）前提交响应文件。</w:t>
      </w:r>
    </w:p>
    <w:p w:rsidR="00075F98" w:rsidRPr="00075F98" w:rsidRDefault="00075F98" w:rsidP="00075F98">
      <w:pPr>
        <w:widowControl/>
        <w:shd w:val="clear" w:color="auto" w:fill="FFFFFF"/>
        <w:spacing w:line="360" w:lineRule="auto"/>
        <w:jc w:val="left"/>
        <w:rPr>
          <w:rFonts w:asciiTheme="minorEastAsia" w:hAnsiTheme="minorEastAsia"/>
          <w:b/>
          <w:szCs w:val="21"/>
          <w:lang w:bidi="ar"/>
        </w:rPr>
      </w:pPr>
      <w:r w:rsidRPr="00075F98">
        <w:rPr>
          <w:rFonts w:asciiTheme="minorEastAsia" w:hAnsiTheme="minorEastAsia"/>
          <w:b/>
          <w:szCs w:val="21"/>
          <w:lang w:bidi="ar"/>
        </w:rPr>
        <w:t>一、项目基本情况</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项目编号：11010725210200017172-XM001</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项目名称：鲁谷街道党群服务中心南部馆（鲁谷街道综合文化中心南部馆）改造项目</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采购方式：竞争性磋商</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预算金额：</w:t>
      </w:r>
      <w:r w:rsidR="005E6E2B">
        <w:rPr>
          <w:rFonts w:ascii="宋体" w:hAnsi="宋体"/>
          <w:szCs w:val="21"/>
        </w:rPr>
        <w:t>125</w:t>
      </w:r>
      <w:r w:rsidRPr="00075F98">
        <w:rPr>
          <w:rFonts w:ascii="宋体" w:hAnsi="宋体"/>
          <w:szCs w:val="21"/>
        </w:rPr>
        <w:t>万元（人民币）</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最高限价：</w:t>
      </w:r>
      <w:r w:rsidR="005E6E2B">
        <w:rPr>
          <w:rFonts w:ascii="宋体" w:hAnsi="宋体"/>
          <w:szCs w:val="21"/>
        </w:rPr>
        <w:t>114.822916</w:t>
      </w:r>
      <w:r w:rsidRPr="00075F98">
        <w:rPr>
          <w:rFonts w:ascii="宋体" w:hAnsi="宋体"/>
          <w:szCs w:val="21"/>
        </w:rPr>
        <w:t>万元（人民币）</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采购需求：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
        <w:gridCol w:w="2411"/>
        <w:gridCol w:w="1700"/>
        <w:gridCol w:w="709"/>
        <w:gridCol w:w="3090"/>
      </w:tblGrid>
      <w:tr w:rsidR="00075F98" w:rsidRPr="00711B23" w:rsidTr="00AD1241">
        <w:trPr>
          <w:trHeight w:val="454"/>
          <w:jc w:val="center"/>
        </w:trPr>
        <w:tc>
          <w:tcPr>
            <w:tcW w:w="654" w:type="dxa"/>
            <w:vAlign w:val="center"/>
          </w:tcPr>
          <w:p w:rsidR="00075F98" w:rsidRPr="00711B23" w:rsidRDefault="00075F98" w:rsidP="00AD1241">
            <w:pPr>
              <w:jc w:val="center"/>
              <w:rPr>
                <w:rFonts w:ascii="宋体" w:hAnsi="宋体"/>
                <w:szCs w:val="21"/>
              </w:rPr>
            </w:pPr>
            <w:r w:rsidRPr="00711B23">
              <w:rPr>
                <w:rFonts w:ascii="宋体" w:hAnsi="宋体" w:hint="eastAsia"/>
                <w:szCs w:val="21"/>
              </w:rPr>
              <w:t>包号</w:t>
            </w:r>
          </w:p>
        </w:tc>
        <w:tc>
          <w:tcPr>
            <w:tcW w:w="2411" w:type="dxa"/>
            <w:vAlign w:val="center"/>
          </w:tcPr>
          <w:p w:rsidR="00075F98" w:rsidRPr="00711B23" w:rsidRDefault="00075F98" w:rsidP="00AD1241">
            <w:pPr>
              <w:jc w:val="center"/>
              <w:rPr>
                <w:rFonts w:ascii="宋体" w:hAnsi="宋体"/>
                <w:szCs w:val="21"/>
              </w:rPr>
            </w:pPr>
            <w:r w:rsidRPr="00711B23">
              <w:rPr>
                <w:rFonts w:ascii="宋体" w:hAnsi="宋体"/>
                <w:szCs w:val="21"/>
              </w:rPr>
              <w:t>标的名称</w:t>
            </w:r>
          </w:p>
        </w:tc>
        <w:tc>
          <w:tcPr>
            <w:tcW w:w="1700" w:type="dxa"/>
            <w:vAlign w:val="center"/>
          </w:tcPr>
          <w:p w:rsidR="00075F98" w:rsidRPr="00711B23" w:rsidRDefault="00075F98" w:rsidP="00AD1241">
            <w:pPr>
              <w:jc w:val="center"/>
              <w:rPr>
                <w:rFonts w:ascii="宋体" w:hAnsi="宋体"/>
                <w:szCs w:val="21"/>
              </w:rPr>
            </w:pPr>
            <w:r w:rsidRPr="00711B23">
              <w:rPr>
                <w:rFonts w:ascii="宋体" w:hAnsi="宋体"/>
                <w:szCs w:val="21"/>
              </w:rPr>
              <w:t>采购包预算金额</w:t>
            </w:r>
          </w:p>
          <w:p w:rsidR="00075F98" w:rsidRPr="00711B23" w:rsidRDefault="00075F98" w:rsidP="00AD1241">
            <w:pPr>
              <w:jc w:val="center"/>
              <w:rPr>
                <w:rFonts w:ascii="宋体" w:hAnsi="宋体"/>
                <w:szCs w:val="21"/>
              </w:rPr>
            </w:pPr>
            <w:r w:rsidRPr="00711B23">
              <w:rPr>
                <w:rFonts w:ascii="宋体" w:hAnsi="宋体"/>
                <w:szCs w:val="21"/>
              </w:rPr>
              <w:t>（万元）</w:t>
            </w:r>
          </w:p>
        </w:tc>
        <w:tc>
          <w:tcPr>
            <w:tcW w:w="709" w:type="dxa"/>
            <w:vAlign w:val="center"/>
          </w:tcPr>
          <w:p w:rsidR="00075F98" w:rsidRPr="00711B23" w:rsidRDefault="00075F98" w:rsidP="00AD1241">
            <w:pPr>
              <w:jc w:val="center"/>
              <w:rPr>
                <w:rFonts w:ascii="宋体" w:hAnsi="宋体"/>
                <w:szCs w:val="21"/>
              </w:rPr>
            </w:pPr>
            <w:r w:rsidRPr="00711B23">
              <w:rPr>
                <w:rFonts w:ascii="宋体" w:hAnsi="宋体"/>
                <w:szCs w:val="21"/>
              </w:rPr>
              <w:t>数量</w:t>
            </w:r>
          </w:p>
        </w:tc>
        <w:tc>
          <w:tcPr>
            <w:tcW w:w="3090" w:type="dxa"/>
            <w:vAlign w:val="center"/>
          </w:tcPr>
          <w:p w:rsidR="00075F98" w:rsidRPr="00711B23" w:rsidRDefault="00075F98" w:rsidP="00AD1241">
            <w:pPr>
              <w:jc w:val="center"/>
              <w:rPr>
                <w:rFonts w:ascii="宋体" w:hAnsi="宋体"/>
                <w:szCs w:val="21"/>
              </w:rPr>
            </w:pPr>
            <w:r w:rsidRPr="00711B23">
              <w:rPr>
                <w:rFonts w:ascii="宋体" w:hAnsi="宋体"/>
                <w:szCs w:val="21"/>
              </w:rPr>
              <w:t>简要技术需求或服务要求</w:t>
            </w:r>
          </w:p>
        </w:tc>
      </w:tr>
      <w:tr w:rsidR="00075F98" w:rsidRPr="00711B23" w:rsidTr="00AD1241">
        <w:trPr>
          <w:trHeight w:val="454"/>
          <w:jc w:val="center"/>
        </w:trPr>
        <w:tc>
          <w:tcPr>
            <w:tcW w:w="654" w:type="dxa"/>
            <w:vAlign w:val="center"/>
          </w:tcPr>
          <w:p w:rsidR="00075F98" w:rsidRPr="00711B23" w:rsidRDefault="00075F98" w:rsidP="00AD1241">
            <w:pPr>
              <w:jc w:val="center"/>
              <w:rPr>
                <w:rFonts w:ascii="宋体" w:hAnsi="宋体"/>
                <w:szCs w:val="21"/>
              </w:rPr>
            </w:pPr>
            <w:r w:rsidRPr="00711B23">
              <w:rPr>
                <w:rFonts w:ascii="宋体" w:hAnsi="宋体" w:hint="eastAsia"/>
                <w:szCs w:val="21"/>
              </w:rPr>
              <w:t>1</w:t>
            </w:r>
          </w:p>
        </w:tc>
        <w:tc>
          <w:tcPr>
            <w:tcW w:w="2411" w:type="dxa"/>
            <w:vAlign w:val="center"/>
          </w:tcPr>
          <w:p w:rsidR="00075F98" w:rsidRPr="00711B23" w:rsidRDefault="00075F98" w:rsidP="00AD1241">
            <w:pPr>
              <w:jc w:val="center"/>
              <w:rPr>
                <w:rFonts w:ascii="宋体" w:hAnsi="宋体"/>
                <w:szCs w:val="21"/>
              </w:rPr>
            </w:pPr>
            <w:r w:rsidRPr="00711B23">
              <w:rPr>
                <w:rFonts w:ascii="宋体" w:hAnsi="宋体" w:hint="eastAsia"/>
                <w:szCs w:val="21"/>
              </w:rPr>
              <w:t>鲁谷街道党群服务中心南部馆（鲁谷街道综合文化中心南部馆）改造项目</w:t>
            </w:r>
          </w:p>
        </w:tc>
        <w:tc>
          <w:tcPr>
            <w:tcW w:w="1700" w:type="dxa"/>
            <w:vAlign w:val="center"/>
          </w:tcPr>
          <w:p w:rsidR="00075F98" w:rsidRPr="00711B23" w:rsidRDefault="00075F98" w:rsidP="00AD1241">
            <w:pPr>
              <w:jc w:val="center"/>
              <w:rPr>
                <w:rFonts w:ascii="宋体" w:hAnsi="宋体"/>
                <w:szCs w:val="21"/>
              </w:rPr>
            </w:pPr>
            <w:r w:rsidRPr="00711B23">
              <w:rPr>
                <w:rFonts w:ascii="宋体" w:hAnsi="宋体" w:hint="eastAsia"/>
                <w:szCs w:val="21"/>
              </w:rPr>
              <w:t>125</w:t>
            </w:r>
          </w:p>
        </w:tc>
        <w:tc>
          <w:tcPr>
            <w:tcW w:w="709" w:type="dxa"/>
            <w:vAlign w:val="center"/>
          </w:tcPr>
          <w:p w:rsidR="00075F98" w:rsidRPr="00711B23" w:rsidRDefault="00075F98" w:rsidP="00AD1241">
            <w:pPr>
              <w:jc w:val="center"/>
              <w:rPr>
                <w:rFonts w:ascii="宋体" w:hAnsi="宋体"/>
                <w:szCs w:val="21"/>
              </w:rPr>
            </w:pPr>
            <w:r w:rsidRPr="00711B23">
              <w:rPr>
                <w:rFonts w:ascii="宋体" w:hAnsi="宋体" w:hint="eastAsia"/>
                <w:szCs w:val="21"/>
              </w:rPr>
              <w:t>1项</w:t>
            </w:r>
          </w:p>
        </w:tc>
        <w:tc>
          <w:tcPr>
            <w:tcW w:w="3090" w:type="dxa"/>
            <w:vAlign w:val="center"/>
          </w:tcPr>
          <w:p w:rsidR="00075F98" w:rsidRPr="00711B23" w:rsidRDefault="00075F98" w:rsidP="00AD1241">
            <w:pPr>
              <w:jc w:val="center"/>
              <w:rPr>
                <w:rFonts w:ascii="宋体" w:hAnsi="宋体"/>
                <w:szCs w:val="21"/>
              </w:rPr>
            </w:pPr>
            <w:r w:rsidRPr="00711B23">
              <w:rPr>
                <w:rFonts w:ascii="宋体" w:hAnsi="宋体" w:hint="eastAsia"/>
                <w:szCs w:val="21"/>
              </w:rPr>
              <w:t>鲁谷街道党群服务中心南部馆（鲁谷街道综合文化中心南部馆）改造项目工程量清单及图纸范围内的装饰拆除工程、装饰装修工程、安装拆除工程、电气工程、通风空调工程、给排水工程、采暖工程等。</w:t>
            </w:r>
          </w:p>
        </w:tc>
      </w:tr>
    </w:tbl>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合同履行期限：本项目计划工期30日历天。</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本项目不接受联合体投标。</w:t>
      </w:r>
    </w:p>
    <w:p w:rsidR="00075F98" w:rsidRPr="00075F98" w:rsidRDefault="00075F98" w:rsidP="00075F98">
      <w:pPr>
        <w:widowControl/>
        <w:shd w:val="clear" w:color="auto" w:fill="FFFFFF"/>
        <w:spacing w:line="360" w:lineRule="auto"/>
        <w:jc w:val="left"/>
        <w:rPr>
          <w:rFonts w:asciiTheme="minorEastAsia" w:hAnsiTheme="minorEastAsia"/>
          <w:b/>
          <w:szCs w:val="21"/>
          <w:lang w:bidi="ar"/>
        </w:rPr>
      </w:pPr>
      <w:r w:rsidRPr="00075F98">
        <w:rPr>
          <w:rFonts w:asciiTheme="minorEastAsia" w:hAnsiTheme="minorEastAsia"/>
          <w:b/>
          <w:szCs w:val="21"/>
          <w:lang w:bidi="ar"/>
        </w:rPr>
        <w:t>二、申请人的资格要求：</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1.满足《中华人民共和国政府采购法》第二十二条规定；</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2.落实政府采购政策需满足的资格要求：</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本项目专门面向中小企业采购。</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3.本项目的特定资格要求：</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hint="eastAsia"/>
          <w:szCs w:val="21"/>
        </w:rPr>
        <w:t>3.1本项目不属于政府购买服务；</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hint="eastAsia"/>
          <w:szCs w:val="21"/>
        </w:rPr>
        <w:t>3.2其他特定资格要求：</w:t>
      </w:r>
    </w:p>
    <w:p w:rsidR="00075F98" w:rsidRPr="00075F98" w:rsidRDefault="00075F98" w:rsidP="005E6E2B">
      <w:pPr>
        <w:widowControl/>
        <w:shd w:val="clear" w:color="auto" w:fill="FFFFFF"/>
        <w:spacing w:line="360" w:lineRule="auto"/>
        <w:ind w:firstLineChars="200" w:firstLine="420"/>
        <w:jc w:val="left"/>
        <w:rPr>
          <w:rFonts w:ascii="宋体" w:hAnsi="宋体"/>
          <w:szCs w:val="21"/>
        </w:rPr>
      </w:pPr>
      <w:r w:rsidRPr="00075F98">
        <w:rPr>
          <w:rFonts w:ascii="宋体" w:hAnsi="宋体" w:hint="eastAsia"/>
          <w:szCs w:val="21"/>
        </w:rPr>
        <w:lastRenderedPageBreak/>
        <w:t>具有建设行政主管部门核发的建筑工程施工总承包三级（含）以上资质和有效期内的安全生产许可证复印件（加盖本单位公章）；</w:t>
      </w:r>
    </w:p>
    <w:p w:rsidR="00075F98" w:rsidRPr="00075F98" w:rsidRDefault="00075F98" w:rsidP="005E6E2B">
      <w:pPr>
        <w:widowControl/>
        <w:shd w:val="clear" w:color="auto" w:fill="FFFFFF"/>
        <w:spacing w:line="360" w:lineRule="auto"/>
        <w:ind w:firstLineChars="200" w:firstLine="420"/>
        <w:jc w:val="left"/>
        <w:rPr>
          <w:rFonts w:ascii="宋体" w:hAnsi="宋体"/>
          <w:szCs w:val="21"/>
        </w:rPr>
      </w:pPr>
      <w:r w:rsidRPr="00075F98">
        <w:rPr>
          <w:rFonts w:ascii="宋体" w:hAnsi="宋体" w:hint="eastAsia"/>
          <w:szCs w:val="21"/>
        </w:rPr>
        <w:t>拟派项目经理需具备建筑工程专业二级（含）以上注册建造师执业资格，具备有效的安全生产考核合格证书（B本），且未担任其他在施建设工程项目的项目经理；</w:t>
      </w:r>
    </w:p>
    <w:p w:rsidR="00075F98" w:rsidRPr="00075F98" w:rsidRDefault="00075F98" w:rsidP="005E6E2B">
      <w:pPr>
        <w:widowControl/>
        <w:shd w:val="clear" w:color="auto" w:fill="FFFFFF"/>
        <w:spacing w:line="360" w:lineRule="auto"/>
        <w:ind w:firstLineChars="200" w:firstLine="420"/>
        <w:jc w:val="left"/>
        <w:rPr>
          <w:rFonts w:ascii="宋体" w:hAnsi="宋体"/>
          <w:szCs w:val="21"/>
        </w:rPr>
      </w:pPr>
      <w:r w:rsidRPr="00075F98">
        <w:rPr>
          <w:rFonts w:ascii="宋体" w:hAnsi="宋体" w:hint="eastAsia"/>
          <w:szCs w:val="21"/>
        </w:rPr>
        <w:t>外地来京建筑企业在办理进京备案时，应当一并办理注册建造师备案手续，已办理备案的外地来京建筑企业注册建造师方可在本市行政区域内开展执业活动；</w:t>
      </w:r>
    </w:p>
    <w:p w:rsidR="00075F98" w:rsidRPr="00075F98" w:rsidRDefault="00075F98" w:rsidP="005E6E2B">
      <w:pPr>
        <w:widowControl/>
        <w:shd w:val="clear" w:color="auto" w:fill="FFFFFF"/>
        <w:spacing w:line="360" w:lineRule="auto"/>
        <w:ind w:firstLineChars="200" w:firstLine="420"/>
        <w:jc w:val="left"/>
        <w:rPr>
          <w:rFonts w:ascii="宋体" w:hAnsi="宋体"/>
          <w:b/>
          <w:szCs w:val="21"/>
        </w:rPr>
      </w:pPr>
      <w:r w:rsidRPr="00075F98">
        <w:rPr>
          <w:rFonts w:ascii="宋体" w:hAnsi="宋体" w:hint="eastAsia"/>
          <w:szCs w:val="21"/>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案件当事人名单、政府采购严重违法失信行为记录名单的投标人，拒绝其参与政府采购活动。</w:t>
      </w:r>
      <w:r w:rsidRPr="00075F98">
        <w:rPr>
          <w:rFonts w:ascii="宋体" w:hAnsi="宋体" w:hint="eastAsia"/>
          <w:b/>
          <w:szCs w:val="21"/>
        </w:rPr>
        <w:t>(无须供应商提供，由采购人或采购代理机构查询。)</w:t>
      </w:r>
    </w:p>
    <w:p w:rsidR="00075F98" w:rsidRPr="00075F98" w:rsidRDefault="00075F98" w:rsidP="00075F98">
      <w:pPr>
        <w:widowControl/>
        <w:shd w:val="clear" w:color="auto" w:fill="FFFFFF"/>
        <w:spacing w:line="360" w:lineRule="auto"/>
        <w:jc w:val="left"/>
        <w:rPr>
          <w:rFonts w:asciiTheme="minorEastAsia" w:hAnsiTheme="minorEastAsia"/>
          <w:b/>
          <w:szCs w:val="21"/>
          <w:lang w:bidi="ar"/>
        </w:rPr>
      </w:pPr>
      <w:r w:rsidRPr="00075F98">
        <w:rPr>
          <w:rFonts w:asciiTheme="minorEastAsia" w:hAnsiTheme="minorEastAsia"/>
          <w:b/>
          <w:szCs w:val="21"/>
          <w:lang w:bidi="ar"/>
        </w:rPr>
        <w:t>三、获取采购文件</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时间：2025-10-22至2025-10-28， ，每天上午09:00至12:00，下午12:00至16:00（北京时间，法定节假日除外）</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地点：北京市政府采购电子交易平台</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方式：</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hint="eastAsia"/>
          <w:szCs w:val="21"/>
        </w:rPr>
        <w:t>供应商持CA数字证书或电子营业执照登录北京市政府采购电子交易平台（http://zbcg-bjzc.zhongcy.com/bjczj-portal-site/index.html#/home）获取电子版竞争性磋商文件。</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售价：￥0元</w:t>
      </w:r>
    </w:p>
    <w:p w:rsidR="00075F98" w:rsidRPr="00075F98" w:rsidRDefault="00075F98" w:rsidP="00075F98">
      <w:pPr>
        <w:widowControl/>
        <w:shd w:val="clear" w:color="auto" w:fill="FFFFFF"/>
        <w:spacing w:line="360" w:lineRule="auto"/>
        <w:jc w:val="left"/>
        <w:rPr>
          <w:rFonts w:asciiTheme="minorEastAsia" w:hAnsiTheme="minorEastAsia"/>
          <w:b/>
          <w:szCs w:val="21"/>
          <w:lang w:bidi="ar"/>
        </w:rPr>
      </w:pPr>
      <w:r w:rsidRPr="00075F98">
        <w:rPr>
          <w:rFonts w:asciiTheme="minorEastAsia" w:hAnsiTheme="minorEastAsia"/>
          <w:b/>
          <w:szCs w:val="21"/>
          <w:lang w:bidi="ar"/>
        </w:rPr>
        <w:t>四、响应文件提交</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截止时间：2025-11-03 09:30（北京时间）</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地点：北京市政府采购电子交易平台。</w:t>
      </w:r>
    </w:p>
    <w:p w:rsidR="00075F98" w:rsidRPr="00075F98" w:rsidRDefault="00075F98" w:rsidP="00075F98">
      <w:pPr>
        <w:widowControl/>
        <w:shd w:val="clear" w:color="auto" w:fill="FFFFFF"/>
        <w:spacing w:line="360" w:lineRule="auto"/>
        <w:jc w:val="left"/>
        <w:rPr>
          <w:rFonts w:asciiTheme="minorEastAsia" w:hAnsiTheme="minorEastAsia"/>
          <w:b/>
          <w:szCs w:val="21"/>
          <w:lang w:bidi="ar"/>
        </w:rPr>
      </w:pPr>
      <w:r w:rsidRPr="00075F98">
        <w:rPr>
          <w:rFonts w:asciiTheme="minorEastAsia" w:hAnsiTheme="minorEastAsia"/>
          <w:b/>
          <w:szCs w:val="21"/>
          <w:lang w:bidi="ar"/>
        </w:rPr>
        <w:t>五、开启</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时间：2025-11-03 09:30（北京时间）</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地点：北京市政府采购电子交易平台。</w:t>
      </w:r>
    </w:p>
    <w:p w:rsidR="00075F98" w:rsidRPr="00075F98" w:rsidRDefault="00075F98" w:rsidP="00075F98">
      <w:pPr>
        <w:widowControl/>
        <w:shd w:val="clear" w:color="auto" w:fill="FFFFFF"/>
        <w:spacing w:line="360" w:lineRule="auto"/>
        <w:jc w:val="left"/>
        <w:rPr>
          <w:rFonts w:asciiTheme="minorEastAsia" w:hAnsiTheme="minorEastAsia"/>
          <w:b/>
          <w:szCs w:val="21"/>
          <w:lang w:bidi="ar"/>
        </w:rPr>
      </w:pPr>
      <w:r w:rsidRPr="00075F98">
        <w:rPr>
          <w:rFonts w:asciiTheme="minorEastAsia" w:hAnsiTheme="minorEastAsia"/>
          <w:b/>
          <w:szCs w:val="21"/>
          <w:lang w:bidi="ar"/>
        </w:rPr>
        <w:t>六、公告期限</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自本公告发布之日起3个工作日。</w:t>
      </w:r>
    </w:p>
    <w:p w:rsidR="00075F98" w:rsidRPr="00075F98" w:rsidRDefault="00075F98" w:rsidP="00075F98">
      <w:pPr>
        <w:widowControl/>
        <w:shd w:val="clear" w:color="auto" w:fill="FFFFFF"/>
        <w:spacing w:line="360" w:lineRule="auto"/>
        <w:jc w:val="left"/>
        <w:rPr>
          <w:rFonts w:asciiTheme="minorEastAsia" w:hAnsiTheme="minorEastAsia"/>
          <w:b/>
          <w:szCs w:val="21"/>
          <w:lang w:bidi="ar"/>
        </w:rPr>
      </w:pPr>
      <w:r w:rsidRPr="00075F98">
        <w:rPr>
          <w:rFonts w:asciiTheme="minorEastAsia" w:hAnsiTheme="minorEastAsia"/>
          <w:b/>
          <w:szCs w:val="21"/>
          <w:lang w:bidi="ar"/>
        </w:rPr>
        <w:t>七、其他补充事宜</w:t>
      </w:r>
    </w:p>
    <w:p w:rsidR="00075F98" w:rsidRPr="00075F98" w:rsidRDefault="00075F98" w:rsidP="00075F98">
      <w:pPr>
        <w:spacing w:line="360" w:lineRule="auto"/>
        <w:ind w:firstLineChars="200" w:firstLine="420"/>
        <w:jc w:val="left"/>
        <w:rPr>
          <w:rFonts w:asciiTheme="minorEastAsia" w:hAnsiTheme="minorEastAsia"/>
          <w:szCs w:val="21"/>
        </w:rPr>
      </w:pPr>
      <w:bookmarkStart w:id="0" w:name="OLE_LINK14"/>
      <w:bookmarkStart w:id="1" w:name="OLE_LINK34"/>
      <w:bookmarkStart w:id="2" w:name="OLE_LINK29"/>
      <w:r w:rsidRPr="00075F98">
        <w:rPr>
          <w:rFonts w:asciiTheme="minorEastAsia" w:hAnsiTheme="minorEastAsia"/>
          <w:szCs w:val="21"/>
        </w:rPr>
        <w:t>1.本项目需要落实的政府采购政策</w:t>
      </w:r>
      <w:r w:rsidRPr="00075F98">
        <w:rPr>
          <w:rFonts w:asciiTheme="minorEastAsia" w:hAnsiTheme="minorEastAsia" w:hint="eastAsia"/>
          <w:szCs w:val="21"/>
        </w:rPr>
        <w:t>：</w:t>
      </w:r>
    </w:p>
    <w:p w:rsidR="00075F98" w:rsidRPr="00075F98" w:rsidRDefault="00075F98" w:rsidP="00075F98">
      <w:pPr>
        <w:widowControl/>
        <w:adjustRightInd w:val="0"/>
        <w:snapToGrid w:val="0"/>
        <w:spacing w:line="360" w:lineRule="auto"/>
        <w:ind w:firstLineChars="200" w:firstLine="420"/>
        <w:jc w:val="left"/>
        <w:rPr>
          <w:rFonts w:asciiTheme="minorEastAsia" w:hAnsiTheme="minorEastAsia"/>
          <w:szCs w:val="21"/>
        </w:rPr>
      </w:pPr>
      <w:r w:rsidRPr="00075F98">
        <w:rPr>
          <w:rFonts w:asciiTheme="minorEastAsia" w:hAnsiTheme="minorEastAsia"/>
          <w:szCs w:val="21"/>
        </w:rPr>
        <w:lastRenderedPageBreak/>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w:t>
      </w:r>
      <w:r w:rsidRPr="00075F98">
        <w:rPr>
          <w:rFonts w:asciiTheme="minorEastAsia" w:hAnsiTheme="minorEastAsia" w:hint="eastAsia"/>
          <w:szCs w:val="21"/>
        </w:rPr>
        <w:t>、北京市石景山区财政局《转发北京市财政局中国人民银行营业管理部关于推进政府采购合同线上融资有关工作的通知》其它相关法律法规。</w:t>
      </w:r>
    </w:p>
    <w:p w:rsidR="00075F98" w:rsidRPr="00075F98" w:rsidRDefault="00075F98" w:rsidP="00075F98">
      <w:pPr>
        <w:widowControl/>
        <w:adjustRightInd w:val="0"/>
        <w:snapToGrid w:val="0"/>
        <w:spacing w:line="360" w:lineRule="auto"/>
        <w:ind w:firstLineChars="200" w:firstLine="420"/>
        <w:jc w:val="left"/>
        <w:rPr>
          <w:rFonts w:asciiTheme="minorEastAsia" w:hAnsiTheme="minorEastAsia"/>
          <w:szCs w:val="21"/>
          <w:lang w:bidi="ar"/>
        </w:rPr>
      </w:pPr>
      <w:r w:rsidRPr="00075F98">
        <w:rPr>
          <w:rFonts w:asciiTheme="minorEastAsia" w:hAnsiTheme="minorEastAsia" w:hint="eastAsia"/>
          <w:szCs w:val="21"/>
          <w:lang w:bidi="ar"/>
        </w:rPr>
        <w:t>2</w:t>
      </w:r>
      <w:r w:rsidRPr="00075F98">
        <w:rPr>
          <w:rFonts w:asciiTheme="minorEastAsia" w:hAnsiTheme="minorEastAsia"/>
          <w:szCs w:val="21"/>
          <w:lang w:bidi="ar"/>
        </w:rPr>
        <w:t>.</w:t>
      </w:r>
      <w:r w:rsidRPr="00075F98">
        <w:rPr>
          <w:rFonts w:asciiTheme="minorEastAsia" w:hAnsiTheme="minorEastAsia" w:hint="eastAsia"/>
          <w:szCs w:val="21"/>
        </w:rPr>
        <w:t xml:space="preserve"> </w:t>
      </w:r>
      <w:r w:rsidRPr="00075F98">
        <w:rPr>
          <w:rFonts w:asciiTheme="minorEastAsia" w:hAnsiTheme="minorEastAsia" w:hint="eastAsia"/>
          <w:szCs w:val="21"/>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075F98" w:rsidRPr="00075F98" w:rsidRDefault="00075F98" w:rsidP="00075F98">
      <w:pPr>
        <w:widowControl/>
        <w:adjustRightInd w:val="0"/>
        <w:snapToGrid w:val="0"/>
        <w:spacing w:line="360" w:lineRule="auto"/>
        <w:ind w:firstLineChars="200" w:firstLine="420"/>
        <w:jc w:val="left"/>
        <w:rPr>
          <w:rFonts w:asciiTheme="minorEastAsia" w:hAnsiTheme="minorEastAsia"/>
          <w:szCs w:val="21"/>
          <w:lang w:bidi="ar"/>
        </w:rPr>
      </w:pPr>
      <w:r w:rsidRPr="00075F98">
        <w:rPr>
          <w:rFonts w:asciiTheme="minorEastAsia" w:hAnsiTheme="minorEastAsia" w:hint="eastAsia"/>
          <w:szCs w:val="21"/>
          <w:lang w:bidi="ar"/>
        </w:rPr>
        <w:t xml:space="preserve">CA数字证书服务热线 </w:t>
      </w:r>
      <w:r w:rsidRPr="00075F98">
        <w:rPr>
          <w:rFonts w:asciiTheme="minorEastAsia" w:hAnsiTheme="minorEastAsia"/>
          <w:szCs w:val="21"/>
          <w:lang w:bidi="ar"/>
        </w:rPr>
        <w:t xml:space="preserve"> </w:t>
      </w:r>
      <w:r w:rsidRPr="00075F98">
        <w:rPr>
          <w:rFonts w:asciiTheme="minorEastAsia" w:hAnsiTheme="minorEastAsia" w:hint="eastAsia"/>
          <w:szCs w:val="21"/>
          <w:lang w:bidi="ar"/>
        </w:rPr>
        <w:t>010-58511086</w:t>
      </w:r>
    </w:p>
    <w:p w:rsidR="00075F98" w:rsidRPr="00075F98" w:rsidRDefault="00075F98" w:rsidP="00075F98">
      <w:pPr>
        <w:widowControl/>
        <w:adjustRightInd w:val="0"/>
        <w:snapToGrid w:val="0"/>
        <w:spacing w:line="360" w:lineRule="auto"/>
        <w:ind w:firstLineChars="200" w:firstLine="420"/>
        <w:jc w:val="left"/>
        <w:rPr>
          <w:rFonts w:asciiTheme="minorEastAsia" w:hAnsiTheme="minorEastAsia"/>
          <w:szCs w:val="21"/>
          <w:lang w:bidi="ar"/>
        </w:rPr>
      </w:pPr>
      <w:r w:rsidRPr="00075F98">
        <w:rPr>
          <w:rFonts w:asciiTheme="minorEastAsia" w:hAnsiTheme="minorEastAsia" w:hint="eastAsia"/>
          <w:szCs w:val="21"/>
          <w:lang w:bidi="ar"/>
        </w:rPr>
        <w:t>电子营业执照服务热线 400-699-7000</w:t>
      </w:r>
    </w:p>
    <w:p w:rsidR="00075F98" w:rsidRPr="00075F98" w:rsidRDefault="00075F98" w:rsidP="00075F98">
      <w:pPr>
        <w:widowControl/>
        <w:adjustRightInd w:val="0"/>
        <w:snapToGrid w:val="0"/>
        <w:spacing w:line="360" w:lineRule="auto"/>
        <w:ind w:firstLineChars="200" w:firstLine="420"/>
        <w:jc w:val="left"/>
        <w:rPr>
          <w:rFonts w:asciiTheme="minorEastAsia" w:hAnsiTheme="minorEastAsia"/>
          <w:szCs w:val="21"/>
          <w:lang w:bidi="ar"/>
        </w:rPr>
      </w:pPr>
      <w:r w:rsidRPr="00075F98">
        <w:rPr>
          <w:rFonts w:asciiTheme="minorEastAsia" w:hAnsiTheme="minorEastAsia" w:hint="eastAsia"/>
          <w:szCs w:val="21"/>
          <w:lang w:bidi="ar"/>
        </w:rPr>
        <w:t xml:space="preserve">技术支持服务热线 </w:t>
      </w:r>
      <w:r w:rsidRPr="00075F98">
        <w:rPr>
          <w:rFonts w:asciiTheme="minorEastAsia" w:hAnsiTheme="minorEastAsia"/>
          <w:szCs w:val="21"/>
          <w:lang w:bidi="ar"/>
        </w:rPr>
        <w:t xml:space="preserve">    </w:t>
      </w:r>
      <w:r w:rsidRPr="00075F98">
        <w:rPr>
          <w:rFonts w:asciiTheme="minorEastAsia" w:hAnsiTheme="minorEastAsia" w:hint="eastAsia"/>
          <w:szCs w:val="21"/>
          <w:lang w:bidi="ar"/>
        </w:rPr>
        <w:t>010-86483801</w:t>
      </w:r>
    </w:p>
    <w:p w:rsidR="00075F98" w:rsidRPr="00075F98" w:rsidRDefault="00075F98" w:rsidP="00075F98">
      <w:pPr>
        <w:widowControl/>
        <w:adjustRightInd w:val="0"/>
        <w:snapToGrid w:val="0"/>
        <w:spacing w:line="360" w:lineRule="auto"/>
        <w:ind w:firstLineChars="200" w:firstLine="420"/>
        <w:jc w:val="left"/>
        <w:rPr>
          <w:rFonts w:asciiTheme="minorEastAsia" w:hAnsiTheme="minorEastAsia"/>
          <w:szCs w:val="21"/>
          <w:lang w:bidi="ar"/>
        </w:rPr>
      </w:pPr>
      <w:r w:rsidRPr="00075F98">
        <w:rPr>
          <w:rFonts w:asciiTheme="minorEastAsia" w:hAnsiTheme="minorEastAsia"/>
          <w:szCs w:val="21"/>
          <w:lang w:bidi="ar"/>
        </w:rPr>
        <w:t>2.1</w:t>
      </w:r>
      <w:r w:rsidRPr="00075F98">
        <w:rPr>
          <w:rFonts w:asciiTheme="minorEastAsia" w:hAnsiTheme="minorEastAsia" w:hint="eastAsia"/>
          <w:szCs w:val="21"/>
          <w:lang w:bidi="ar"/>
        </w:rPr>
        <w:t>办理CA数字证书或电子营业执照</w:t>
      </w:r>
    </w:p>
    <w:p w:rsidR="00075F98" w:rsidRPr="00075F98" w:rsidRDefault="00075F98" w:rsidP="00075F98">
      <w:pPr>
        <w:widowControl/>
        <w:adjustRightInd w:val="0"/>
        <w:snapToGrid w:val="0"/>
        <w:spacing w:line="360" w:lineRule="auto"/>
        <w:ind w:firstLineChars="200" w:firstLine="420"/>
        <w:jc w:val="left"/>
        <w:rPr>
          <w:rFonts w:asciiTheme="minorEastAsia" w:hAnsiTheme="minorEastAsia"/>
          <w:szCs w:val="21"/>
          <w:lang w:bidi="ar"/>
        </w:rPr>
      </w:pPr>
      <w:r w:rsidRPr="00075F98">
        <w:rPr>
          <w:rFonts w:asciiTheme="minorEastAsia" w:hAnsiTheme="minorEastAsia" w:hint="eastAsia"/>
          <w:szCs w:val="21"/>
          <w:lang w:bidi="ar"/>
        </w:rPr>
        <w:t>供应商登录北京市政府采购电子交易平台查阅 “用户指南”—“操作指南”—“市场主体CA办理操作流程指引”/“电子营业执照使用指南”，按照程序要求办理。</w:t>
      </w:r>
    </w:p>
    <w:p w:rsidR="00075F98" w:rsidRPr="00075F98" w:rsidRDefault="00075F98" w:rsidP="00075F98">
      <w:pPr>
        <w:adjustRightInd w:val="0"/>
        <w:snapToGrid w:val="0"/>
        <w:spacing w:line="360" w:lineRule="auto"/>
        <w:ind w:firstLineChars="200" w:firstLine="420"/>
        <w:rPr>
          <w:rFonts w:asciiTheme="minorEastAsia" w:hAnsiTheme="minorEastAsia"/>
          <w:szCs w:val="21"/>
          <w:lang w:bidi="ar"/>
        </w:rPr>
      </w:pPr>
      <w:r w:rsidRPr="00075F98">
        <w:rPr>
          <w:rFonts w:asciiTheme="minorEastAsia" w:hAnsiTheme="minorEastAsia"/>
          <w:szCs w:val="21"/>
          <w:lang w:bidi="ar"/>
        </w:rPr>
        <w:t>2.2注册</w:t>
      </w:r>
    </w:p>
    <w:p w:rsidR="00075F98" w:rsidRPr="00075F98" w:rsidRDefault="00075F98" w:rsidP="00075F98">
      <w:pPr>
        <w:adjustRightInd w:val="0"/>
        <w:snapToGrid w:val="0"/>
        <w:spacing w:line="360" w:lineRule="auto"/>
        <w:ind w:firstLineChars="200" w:firstLine="420"/>
        <w:rPr>
          <w:rFonts w:asciiTheme="minorEastAsia" w:hAnsiTheme="minorEastAsia"/>
          <w:szCs w:val="21"/>
          <w:lang w:bidi="ar"/>
        </w:rPr>
      </w:pPr>
      <w:r w:rsidRPr="00075F98">
        <w:rPr>
          <w:rFonts w:asciiTheme="minorEastAsia" w:hAnsiTheme="minorEastAsia" w:hint="eastAsia"/>
          <w:szCs w:val="21"/>
          <w:lang w:bidi="ar"/>
        </w:rPr>
        <w:t>供应商登录北京市政府采购电子交易平台“用户指南”—“操作指南”—“市场主体注册入库操作流程指引”进行自助注册绑定。</w:t>
      </w:r>
    </w:p>
    <w:p w:rsidR="00075F98" w:rsidRPr="00075F98" w:rsidRDefault="00075F98" w:rsidP="00075F98">
      <w:pPr>
        <w:widowControl/>
        <w:adjustRightInd w:val="0"/>
        <w:snapToGrid w:val="0"/>
        <w:spacing w:line="360" w:lineRule="auto"/>
        <w:ind w:firstLineChars="200" w:firstLine="420"/>
        <w:jc w:val="left"/>
        <w:rPr>
          <w:rFonts w:asciiTheme="minorEastAsia" w:hAnsiTheme="minorEastAsia"/>
          <w:szCs w:val="21"/>
          <w:lang w:bidi="ar"/>
        </w:rPr>
      </w:pPr>
      <w:r w:rsidRPr="00075F98">
        <w:rPr>
          <w:rFonts w:asciiTheme="minorEastAsia" w:hAnsiTheme="minorEastAsia"/>
          <w:szCs w:val="21"/>
          <w:lang w:bidi="ar"/>
        </w:rPr>
        <w:t>2.3驱动、客户端下载</w:t>
      </w:r>
    </w:p>
    <w:p w:rsidR="00075F98" w:rsidRPr="00075F98" w:rsidRDefault="00075F98" w:rsidP="00075F98">
      <w:pPr>
        <w:widowControl/>
        <w:adjustRightInd w:val="0"/>
        <w:snapToGrid w:val="0"/>
        <w:spacing w:line="360" w:lineRule="auto"/>
        <w:ind w:firstLineChars="200" w:firstLine="420"/>
        <w:jc w:val="left"/>
        <w:rPr>
          <w:rFonts w:asciiTheme="minorEastAsia" w:hAnsiTheme="minorEastAsia"/>
          <w:szCs w:val="21"/>
          <w:lang w:bidi="ar"/>
        </w:rPr>
      </w:pPr>
      <w:r w:rsidRPr="00075F98">
        <w:rPr>
          <w:rFonts w:asciiTheme="minorEastAsia" w:hAnsiTheme="minorEastAsia" w:hint="eastAsia"/>
          <w:szCs w:val="21"/>
          <w:lang w:bidi="ar"/>
        </w:rPr>
        <w:t>供应商登录北京市政府采购电子交易平台“用户指南”—“工具下载”—“招标采购系统文件驱动安装包”下载相关驱动。</w:t>
      </w:r>
    </w:p>
    <w:p w:rsidR="00075F98" w:rsidRPr="00075F98" w:rsidRDefault="00075F98" w:rsidP="00075F98">
      <w:pPr>
        <w:widowControl/>
        <w:adjustRightInd w:val="0"/>
        <w:snapToGrid w:val="0"/>
        <w:spacing w:line="360" w:lineRule="auto"/>
        <w:ind w:firstLineChars="200" w:firstLine="420"/>
        <w:jc w:val="left"/>
        <w:rPr>
          <w:rFonts w:asciiTheme="minorEastAsia" w:hAnsiTheme="minorEastAsia"/>
          <w:szCs w:val="21"/>
        </w:rPr>
      </w:pPr>
      <w:r w:rsidRPr="00075F98">
        <w:rPr>
          <w:rFonts w:asciiTheme="minorEastAsia" w:hAnsiTheme="minorEastAsia" w:hint="eastAsia"/>
          <w:szCs w:val="21"/>
          <w:lang w:bidi="ar"/>
        </w:rPr>
        <w:t>供应商登录北京市政府采购电子交易平台“用户指南”—“工具下载”—“投标文件编制工具”下载相关客户端。</w:t>
      </w:r>
    </w:p>
    <w:p w:rsidR="00075F98" w:rsidRPr="00075F98" w:rsidRDefault="00075F98" w:rsidP="00075F98">
      <w:pPr>
        <w:adjustRightInd w:val="0"/>
        <w:snapToGrid w:val="0"/>
        <w:spacing w:line="360" w:lineRule="auto"/>
        <w:ind w:firstLineChars="200" w:firstLine="420"/>
        <w:rPr>
          <w:rFonts w:asciiTheme="minorEastAsia" w:hAnsiTheme="minorEastAsia"/>
          <w:szCs w:val="21"/>
          <w:lang w:bidi="ar"/>
        </w:rPr>
      </w:pPr>
      <w:r w:rsidRPr="00075F98">
        <w:rPr>
          <w:rFonts w:asciiTheme="minorEastAsia" w:hAnsiTheme="minorEastAsia"/>
          <w:szCs w:val="21"/>
          <w:lang w:bidi="ar"/>
        </w:rPr>
        <w:t>2.4获取电子竞争性磋商文件</w:t>
      </w:r>
    </w:p>
    <w:p w:rsidR="00075F98" w:rsidRPr="00075F98" w:rsidRDefault="00075F98" w:rsidP="00075F98">
      <w:pPr>
        <w:adjustRightInd w:val="0"/>
        <w:snapToGrid w:val="0"/>
        <w:spacing w:line="360" w:lineRule="auto"/>
        <w:ind w:firstLineChars="200" w:firstLine="420"/>
        <w:rPr>
          <w:rFonts w:asciiTheme="minorEastAsia" w:hAnsiTheme="minorEastAsia"/>
          <w:szCs w:val="21"/>
          <w:lang w:bidi="ar"/>
        </w:rPr>
      </w:pPr>
      <w:r w:rsidRPr="00075F98">
        <w:rPr>
          <w:rFonts w:asciiTheme="minorEastAsia" w:hAnsiTheme="minorEastAsia" w:hint="eastAsia"/>
          <w:szCs w:val="21"/>
          <w:lang w:bidi="ar"/>
        </w:rPr>
        <w:t>供应商使用CA数字证书或电子营业执照登录北京市政府采购电子交易平台获取电子竞争性磋商文件。</w:t>
      </w:r>
    </w:p>
    <w:p w:rsidR="00075F98" w:rsidRPr="00075F98" w:rsidRDefault="00075F98" w:rsidP="00075F98">
      <w:pPr>
        <w:adjustRightInd w:val="0"/>
        <w:snapToGrid w:val="0"/>
        <w:spacing w:line="360" w:lineRule="auto"/>
        <w:ind w:firstLineChars="200" w:firstLine="420"/>
        <w:rPr>
          <w:rFonts w:asciiTheme="minorEastAsia" w:hAnsiTheme="minorEastAsia"/>
          <w:szCs w:val="21"/>
          <w:lang w:bidi="ar"/>
        </w:rPr>
      </w:pPr>
      <w:r w:rsidRPr="00075F98">
        <w:rPr>
          <w:rFonts w:asciiTheme="minorEastAsia" w:hAnsiTheme="minorEastAsia" w:hint="eastAsia"/>
          <w:szCs w:val="21"/>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sidRPr="00075F98">
        <w:rPr>
          <w:rFonts w:asciiTheme="minorEastAsia" w:hAnsiTheme="minorEastAsia"/>
          <w:szCs w:val="21"/>
          <w:lang w:bidi="ar"/>
        </w:rPr>
        <w:t>。</w:t>
      </w:r>
    </w:p>
    <w:p w:rsidR="00075F98" w:rsidRPr="00075F98" w:rsidRDefault="00075F98" w:rsidP="00075F98">
      <w:pPr>
        <w:adjustRightInd w:val="0"/>
        <w:snapToGrid w:val="0"/>
        <w:spacing w:line="360" w:lineRule="auto"/>
        <w:ind w:firstLineChars="200" w:firstLine="420"/>
        <w:rPr>
          <w:rFonts w:asciiTheme="minorEastAsia" w:hAnsiTheme="minorEastAsia"/>
          <w:szCs w:val="21"/>
          <w:lang w:bidi="ar"/>
        </w:rPr>
      </w:pPr>
      <w:r w:rsidRPr="00075F98">
        <w:rPr>
          <w:rFonts w:asciiTheme="minorEastAsia" w:hAnsiTheme="minorEastAsia"/>
          <w:szCs w:val="21"/>
          <w:lang w:bidi="ar"/>
        </w:rPr>
        <w:lastRenderedPageBreak/>
        <w:t>2.5</w:t>
      </w:r>
      <w:r w:rsidRPr="00075F98">
        <w:rPr>
          <w:rFonts w:asciiTheme="minorEastAsia" w:hAnsiTheme="minorEastAsia" w:hint="eastAsia"/>
          <w:szCs w:val="21"/>
          <w:lang w:bidi="ar"/>
        </w:rPr>
        <w:t>编制电子响应文件</w:t>
      </w:r>
    </w:p>
    <w:p w:rsidR="00075F98" w:rsidRPr="00075F98" w:rsidRDefault="00075F98" w:rsidP="00075F98">
      <w:pPr>
        <w:adjustRightInd w:val="0"/>
        <w:snapToGrid w:val="0"/>
        <w:spacing w:line="360" w:lineRule="auto"/>
        <w:ind w:firstLineChars="200" w:firstLine="420"/>
        <w:rPr>
          <w:rFonts w:asciiTheme="minorEastAsia" w:hAnsiTheme="minorEastAsia"/>
          <w:szCs w:val="21"/>
          <w:lang w:bidi="ar"/>
        </w:rPr>
      </w:pPr>
      <w:r w:rsidRPr="00075F98">
        <w:rPr>
          <w:rFonts w:asciiTheme="minorEastAsia" w:hAnsiTheme="minorEastAsia" w:hint="eastAsia"/>
          <w:szCs w:val="21"/>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rsidR="00075F98" w:rsidRPr="00075F98" w:rsidRDefault="00075F98" w:rsidP="00075F98">
      <w:pPr>
        <w:adjustRightInd w:val="0"/>
        <w:snapToGrid w:val="0"/>
        <w:spacing w:line="360" w:lineRule="auto"/>
        <w:ind w:firstLineChars="200" w:firstLine="420"/>
        <w:rPr>
          <w:rFonts w:asciiTheme="minorEastAsia" w:hAnsiTheme="minorEastAsia"/>
          <w:szCs w:val="21"/>
          <w:lang w:bidi="ar"/>
        </w:rPr>
      </w:pPr>
      <w:r w:rsidRPr="00075F98">
        <w:rPr>
          <w:rFonts w:asciiTheme="minorEastAsia" w:hAnsiTheme="minorEastAsia"/>
          <w:szCs w:val="21"/>
          <w:lang w:bidi="ar"/>
        </w:rPr>
        <w:t>2.6</w:t>
      </w:r>
      <w:r w:rsidRPr="00075F98">
        <w:rPr>
          <w:rFonts w:asciiTheme="minorEastAsia" w:hAnsiTheme="minorEastAsia" w:hint="eastAsia"/>
          <w:szCs w:val="21"/>
          <w:lang w:bidi="ar"/>
        </w:rPr>
        <w:t xml:space="preserve"> 提交电子响应文件</w:t>
      </w:r>
    </w:p>
    <w:p w:rsidR="00075F98" w:rsidRPr="00075F98" w:rsidRDefault="00075F98" w:rsidP="00075F98">
      <w:pPr>
        <w:adjustRightInd w:val="0"/>
        <w:snapToGrid w:val="0"/>
        <w:spacing w:line="360" w:lineRule="auto"/>
        <w:ind w:firstLineChars="200" w:firstLine="420"/>
        <w:rPr>
          <w:rFonts w:asciiTheme="minorEastAsia" w:hAnsiTheme="minorEastAsia"/>
          <w:szCs w:val="21"/>
          <w:lang w:bidi="ar"/>
        </w:rPr>
      </w:pPr>
      <w:r w:rsidRPr="00075F98">
        <w:rPr>
          <w:rFonts w:asciiTheme="minorEastAsia" w:hAnsiTheme="minorEastAsia" w:hint="eastAsia"/>
          <w:szCs w:val="21"/>
          <w:lang w:bidi="ar"/>
        </w:rPr>
        <w:t>供应商应于响应文件提交截止时间前在北京市政府采购电子交易平台提交电子响应文件，上传电子响应文件过程中请保持与互联网的连接畅通。</w:t>
      </w:r>
    </w:p>
    <w:p w:rsidR="00075F98" w:rsidRPr="00075F98" w:rsidRDefault="00075F98" w:rsidP="00075F98">
      <w:pPr>
        <w:adjustRightInd w:val="0"/>
        <w:snapToGrid w:val="0"/>
        <w:spacing w:line="360" w:lineRule="auto"/>
        <w:ind w:firstLineChars="200" w:firstLine="420"/>
        <w:rPr>
          <w:rFonts w:asciiTheme="minorEastAsia" w:hAnsiTheme="minorEastAsia"/>
          <w:szCs w:val="21"/>
          <w:lang w:bidi="ar"/>
        </w:rPr>
      </w:pPr>
      <w:r w:rsidRPr="00075F98">
        <w:rPr>
          <w:rFonts w:asciiTheme="minorEastAsia" w:hAnsiTheme="minorEastAsia"/>
          <w:szCs w:val="21"/>
          <w:lang w:bidi="ar"/>
        </w:rPr>
        <w:t>2.7</w:t>
      </w:r>
      <w:r w:rsidRPr="00075F98">
        <w:rPr>
          <w:rFonts w:asciiTheme="minorEastAsia" w:hAnsiTheme="minorEastAsia" w:hint="eastAsia"/>
          <w:szCs w:val="21"/>
          <w:lang w:bidi="ar"/>
        </w:rPr>
        <w:t>开启响应文件</w:t>
      </w:r>
    </w:p>
    <w:p w:rsidR="00075F98" w:rsidRPr="00075F98" w:rsidRDefault="00075F98" w:rsidP="00075F98">
      <w:pPr>
        <w:adjustRightInd w:val="0"/>
        <w:snapToGrid w:val="0"/>
        <w:spacing w:line="360" w:lineRule="auto"/>
        <w:ind w:firstLineChars="200" w:firstLine="420"/>
        <w:rPr>
          <w:rFonts w:asciiTheme="minorEastAsia" w:hAnsiTheme="minorEastAsia"/>
          <w:szCs w:val="21"/>
          <w:lang w:bidi="ar"/>
        </w:rPr>
      </w:pPr>
      <w:bookmarkStart w:id="3" w:name="OLE_LINK38"/>
      <w:r w:rsidRPr="00075F98">
        <w:rPr>
          <w:rFonts w:asciiTheme="minorEastAsia" w:hAnsiTheme="minorEastAsia" w:hint="eastAsia"/>
          <w:szCs w:val="21"/>
          <w:lang w:bidi="ar"/>
        </w:rPr>
        <w:t>供应商于磋商文件规定的开启时间、在开启地点使用CA数字证书或电子营业执照登录北京市政府采购电子交易平台解密并开启响应文件。如因供应商问题，解密不成功，则响应无效。在开标当天供应商签到完成且开标时间到达之后对已在系统中递交且完成签到的供应商的响应文件进行解密。</w:t>
      </w:r>
    </w:p>
    <w:p w:rsidR="00075F98" w:rsidRPr="00075F98" w:rsidRDefault="00075F98" w:rsidP="00075F98">
      <w:pPr>
        <w:adjustRightInd w:val="0"/>
        <w:snapToGrid w:val="0"/>
        <w:spacing w:line="360" w:lineRule="auto"/>
        <w:ind w:firstLineChars="200" w:firstLine="420"/>
        <w:rPr>
          <w:rFonts w:asciiTheme="minorEastAsia" w:hAnsiTheme="minorEastAsia"/>
          <w:szCs w:val="21"/>
          <w:lang w:bidi="ar"/>
        </w:rPr>
      </w:pPr>
      <w:r w:rsidRPr="00075F98">
        <w:rPr>
          <w:rFonts w:asciiTheme="minorEastAsia" w:hAnsiTheme="minorEastAsia" w:hint="eastAsia"/>
          <w:szCs w:val="21"/>
          <w:lang w:bidi="ar"/>
        </w:rPr>
        <w:t>因供应商忘记数字证书登陆密码、解密数字证书发生故障或用错、故意不在要求时限内完成解密等自身原因，导致响应文件在规定时间内未能解密、解密失败或解密超时，视为供应商放弃投标，由供应商自身承担一切后果。</w:t>
      </w:r>
    </w:p>
    <w:p w:rsidR="00075F98" w:rsidRPr="00075F98" w:rsidRDefault="00075F98" w:rsidP="00075F98">
      <w:pPr>
        <w:adjustRightInd w:val="0"/>
        <w:snapToGrid w:val="0"/>
        <w:spacing w:line="360" w:lineRule="auto"/>
        <w:ind w:firstLineChars="200" w:firstLine="420"/>
        <w:rPr>
          <w:rFonts w:asciiTheme="minorEastAsia" w:hAnsiTheme="minorEastAsia"/>
          <w:szCs w:val="21"/>
          <w:lang w:bidi="ar"/>
        </w:rPr>
      </w:pPr>
      <w:r w:rsidRPr="00075F98">
        <w:rPr>
          <w:rFonts w:asciiTheme="minorEastAsia" w:hAnsiTheme="minorEastAsia" w:hint="eastAsia"/>
          <w:szCs w:val="21"/>
          <w:lang w:bidi="ar"/>
        </w:rPr>
        <w:t>若供应商已申请多把数字证书，请注意使用差别，确保制作的响应文件和开标解密时使用的数字证书一致，造成解密失败的，由供应商负责。</w:t>
      </w:r>
    </w:p>
    <w:p w:rsidR="00075F98" w:rsidRPr="00075F98" w:rsidRDefault="00075F98" w:rsidP="00075F98">
      <w:pPr>
        <w:adjustRightInd w:val="0"/>
        <w:snapToGrid w:val="0"/>
        <w:spacing w:line="360" w:lineRule="auto"/>
        <w:ind w:firstLineChars="200" w:firstLine="420"/>
        <w:rPr>
          <w:rFonts w:asciiTheme="minorEastAsia" w:hAnsiTheme="minorEastAsia"/>
          <w:szCs w:val="21"/>
          <w:lang w:bidi="ar"/>
        </w:rPr>
      </w:pPr>
      <w:r w:rsidRPr="00075F98">
        <w:rPr>
          <w:rFonts w:asciiTheme="minorEastAsia" w:hAnsiTheme="minorEastAsia" w:hint="eastAsia"/>
          <w:szCs w:val="21"/>
          <w:lang w:bidi="ar"/>
        </w:rPr>
        <w:t>供应商应充分考虑到网络及系统平台可能存在的非正常情况，在响应文件递交截止时间之前完成上传。</w:t>
      </w:r>
    </w:p>
    <w:bookmarkEnd w:id="3"/>
    <w:p w:rsidR="00075F98" w:rsidRPr="00075F98" w:rsidRDefault="00075F98" w:rsidP="00075F98">
      <w:pPr>
        <w:adjustRightInd w:val="0"/>
        <w:snapToGrid w:val="0"/>
        <w:spacing w:line="360" w:lineRule="auto"/>
        <w:ind w:firstLineChars="200" w:firstLine="420"/>
        <w:rPr>
          <w:rFonts w:asciiTheme="minorEastAsia" w:hAnsiTheme="minorEastAsia"/>
          <w:szCs w:val="21"/>
          <w:lang w:bidi="ar"/>
        </w:rPr>
      </w:pPr>
      <w:r w:rsidRPr="00075F98">
        <w:rPr>
          <w:rFonts w:asciiTheme="minorEastAsia" w:hAnsiTheme="minorEastAsia"/>
          <w:szCs w:val="21"/>
          <w:lang w:bidi="ar"/>
        </w:rPr>
        <w:t>2.8</w:t>
      </w:r>
      <w:r w:rsidRPr="00075F98">
        <w:rPr>
          <w:rFonts w:asciiTheme="minorEastAsia" w:hAnsiTheme="minorEastAsia" w:hint="eastAsia"/>
          <w:szCs w:val="21"/>
          <w:lang w:bidi="ar"/>
        </w:rPr>
        <w:t>最后报价填报</w:t>
      </w:r>
    </w:p>
    <w:bookmarkEnd w:id="0"/>
    <w:bookmarkEnd w:id="1"/>
    <w:bookmarkEnd w:id="2"/>
    <w:p w:rsidR="00075F98" w:rsidRPr="00075F98" w:rsidRDefault="00075F98" w:rsidP="00075F98">
      <w:pPr>
        <w:widowControl/>
        <w:shd w:val="clear" w:color="auto" w:fill="FFFFFF"/>
        <w:spacing w:line="360" w:lineRule="auto"/>
        <w:ind w:firstLine="480"/>
        <w:jc w:val="left"/>
        <w:rPr>
          <w:rFonts w:asciiTheme="minorEastAsia" w:hAnsiTheme="minorEastAsia" w:cs="Segoe UI"/>
          <w:color w:val="606266"/>
          <w:kern w:val="0"/>
          <w:szCs w:val="21"/>
        </w:rPr>
      </w:pPr>
      <w:r w:rsidRPr="00075F98">
        <w:rPr>
          <w:rFonts w:asciiTheme="minorEastAsia" w:hAnsiTheme="minorEastAsia" w:hint="eastAsia"/>
          <w:szCs w:val="21"/>
          <w:lang w:bidi="ar"/>
        </w:rPr>
        <w:t>供应商在规定时间内将最后报价提交至本平台，未在规定时间内提交的系统将自动默认供应商放弃最后报价，其价格以第一次报价为准</w:t>
      </w:r>
      <w:r w:rsidRPr="00075F98">
        <w:rPr>
          <w:rFonts w:asciiTheme="minorEastAsia" w:hAnsiTheme="minorEastAsia" w:cs="Segoe UI" w:hint="eastAsia"/>
          <w:color w:val="606266"/>
          <w:kern w:val="0"/>
          <w:szCs w:val="21"/>
        </w:rPr>
        <w:t>。</w:t>
      </w:r>
    </w:p>
    <w:p w:rsidR="00075F98" w:rsidRPr="00075F98" w:rsidRDefault="00075F98" w:rsidP="00075F98">
      <w:pPr>
        <w:widowControl/>
        <w:shd w:val="clear" w:color="auto" w:fill="FFFFFF"/>
        <w:spacing w:line="360" w:lineRule="auto"/>
        <w:jc w:val="left"/>
        <w:rPr>
          <w:rFonts w:asciiTheme="minorEastAsia" w:hAnsiTheme="minorEastAsia" w:cs="Segoe UI"/>
          <w:b/>
          <w:color w:val="606266"/>
          <w:kern w:val="0"/>
          <w:szCs w:val="21"/>
        </w:rPr>
      </w:pPr>
      <w:r w:rsidRPr="00075F98">
        <w:rPr>
          <w:rFonts w:asciiTheme="minorEastAsia" w:hAnsiTheme="minorEastAsia"/>
          <w:b/>
          <w:szCs w:val="21"/>
          <w:lang w:bidi="ar"/>
        </w:rPr>
        <w:t>八、凡对本次采购提出询问，请按以下方式联系。</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1.采购人信息</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 xml:space="preserve">名 称：北京市石景山区人民政府鲁谷街道办事处本级　　　　　</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 xml:space="preserve">地址：北京市石景山区鲁谷南路8号　　　　　　　　</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 xml:space="preserve">联系方式：胡文超,010-68651600　　　　　　</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2.采购代理机构信息</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 xml:space="preserve">名 称：北京蓝石阳光工程咨询有限公司　　　　　　　　　　　　</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 xml:space="preserve">地　址：北京市石景山区西井路15号1幢6层601房间　　　　　　　　　　　　</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 xml:space="preserve">联系方式：张吉荣、郭佳钰，15601119907、18803133394　　　　　　　　　　　　</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3.项目联系方式</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lastRenderedPageBreak/>
        <w:t>项目联系人：张吉荣、郭佳钰</w:t>
      </w:r>
    </w:p>
    <w:p w:rsidR="00075F98" w:rsidRPr="00075F98" w:rsidRDefault="00075F98" w:rsidP="00075F98">
      <w:pPr>
        <w:widowControl/>
        <w:shd w:val="clear" w:color="auto" w:fill="FFFFFF"/>
        <w:spacing w:line="360" w:lineRule="auto"/>
        <w:jc w:val="left"/>
        <w:rPr>
          <w:rFonts w:ascii="宋体" w:hAnsi="宋体"/>
          <w:szCs w:val="21"/>
        </w:rPr>
      </w:pPr>
      <w:r w:rsidRPr="00075F98">
        <w:rPr>
          <w:rFonts w:ascii="宋体" w:hAnsi="宋体"/>
          <w:szCs w:val="21"/>
        </w:rPr>
        <w:t>电　话：　　15601119907、18803133394</w:t>
      </w:r>
    </w:p>
    <w:p w:rsidR="00356190" w:rsidRPr="00075F98" w:rsidRDefault="00356190" w:rsidP="00075F98">
      <w:pPr>
        <w:spacing w:line="360" w:lineRule="auto"/>
        <w:rPr>
          <w:rFonts w:asciiTheme="minorEastAsia" w:hAnsiTheme="minorEastAsia"/>
          <w:szCs w:val="21"/>
        </w:rPr>
      </w:pPr>
      <w:bookmarkStart w:id="4" w:name="_GoBack"/>
      <w:bookmarkEnd w:id="4"/>
    </w:p>
    <w:sectPr w:rsidR="00356190" w:rsidRPr="00075F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F98"/>
    <w:rsid w:val="00075F98"/>
    <w:rsid w:val="00356190"/>
    <w:rsid w:val="005E6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75F9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75F98"/>
    <w:rPr>
      <w:rFonts w:ascii="宋体" w:eastAsia="宋体" w:hAnsi="宋体" w:cs="宋体"/>
      <w:b/>
      <w:bCs/>
      <w:kern w:val="0"/>
      <w:sz w:val="36"/>
      <w:szCs w:val="36"/>
    </w:rPr>
  </w:style>
  <w:style w:type="paragraph" w:styleId="a3">
    <w:name w:val="Normal (Web)"/>
    <w:basedOn w:val="a"/>
    <w:uiPriority w:val="99"/>
    <w:unhideWhenUsed/>
    <w:rsid w:val="00075F9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75F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75F9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75F98"/>
    <w:rPr>
      <w:rFonts w:ascii="宋体" w:eastAsia="宋体" w:hAnsi="宋体" w:cs="宋体"/>
      <w:b/>
      <w:bCs/>
      <w:kern w:val="0"/>
      <w:sz w:val="36"/>
      <w:szCs w:val="36"/>
    </w:rPr>
  </w:style>
  <w:style w:type="paragraph" w:styleId="a3">
    <w:name w:val="Normal (Web)"/>
    <w:basedOn w:val="a"/>
    <w:uiPriority w:val="99"/>
    <w:unhideWhenUsed/>
    <w:rsid w:val="00075F9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75F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835597">
      <w:bodyDiv w:val="1"/>
      <w:marLeft w:val="0"/>
      <w:marRight w:val="0"/>
      <w:marTop w:val="0"/>
      <w:marBottom w:val="0"/>
      <w:divBdr>
        <w:top w:val="none" w:sz="0" w:space="0" w:color="auto"/>
        <w:left w:val="none" w:sz="0" w:space="0" w:color="auto"/>
        <w:bottom w:val="none" w:sz="0" w:space="0" w:color="auto"/>
        <w:right w:val="none" w:sz="0" w:space="0" w:color="auto"/>
      </w:divBdr>
      <w:divsChild>
        <w:div w:id="522934711">
          <w:marLeft w:val="0"/>
          <w:marRight w:val="0"/>
          <w:marTop w:val="0"/>
          <w:marBottom w:val="0"/>
          <w:divBdr>
            <w:top w:val="none" w:sz="0" w:space="0" w:color="auto"/>
            <w:left w:val="none" w:sz="0" w:space="0" w:color="auto"/>
            <w:bottom w:val="none" w:sz="0" w:space="0" w:color="auto"/>
            <w:right w:val="none" w:sz="0" w:space="0" w:color="auto"/>
          </w:divBdr>
          <w:divsChild>
            <w:div w:id="545407551">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X1C</dc:creator>
  <cp:lastModifiedBy>X1C</cp:lastModifiedBy>
  <cp:revision>2</cp:revision>
  <dcterms:created xsi:type="dcterms:W3CDTF">2025-10-21T02:06:00Z</dcterms:created>
  <dcterms:modified xsi:type="dcterms:W3CDTF">2025-10-21T02:12:00Z</dcterms:modified>
</cp:coreProperties>
</file>