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65BF2">
      <w:pPr>
        <w:jc w:val="center"/>
        <w:rPr>
          <w:rFonts w:hint="eastAsia"/>
          <w:b/>
          <w:bCs/>
          <w:sz w:val="28"/>
          <w:szCs w:val="36"/>
          <w:u w:val="none"/>
        </w:rPr>
      </w:pPr>
      <w:bookmarkStart w:id="1" w:name="_GoBack"/>
      <w:r>
        <w:rPr>
          <w:rFonts w:hint="eastAsia"/>
          <w:b/>
          <w:bCs/>
          <w:sz w:val="28"/>
          <w:szCs w:val="36"/>
          <w:u w:val="none"/>
        </w:rPr>
        <w:t>朝阳区餐饮油烟在线综合管控服务项目</w:t>
      </w:r>
    </w:p>
    <w:p w14:paraId="464DC130">
      <w:pPr>
        <w:jc w:val="center"/>
        <w:rPr>
          <w:rFonts w:hint="eastAsia"/>
          <w:b/>
          <w:bCs/>
          <w:sz w:val="28"/>
          <w:szCs w:val="36"/>
          <w:u w:val="none"/>
        </w:rPr>
      </w:pPr>
      <w:r>
        <w:rPr>
          <w:rFonts w:hint="eastAsia"/>
          <w:b/>
          <w:bCs/>
          <w:sz w:val="28"/>
          <w:szCs w:val="36"/>
          <w:u w:val="none"/>
        </w:rPr>
        <w:t>公开招标公告</w:t>
      </w:r>
    </w:p>
    <w:p w14:paraId="19FC125D">
      <w:pPr>
        <w:spacing w:line="350" w:lineRule="auto"/>
        <w:rPr>
          <w:rFonts w:ascii="宋体" w:hAnsi="宋体" w:eastAsia="宋体" w:cs="宋体"/>
          <w:u w:val="none"/>
          <w:lang w:eastAsia="zh-CN"/>
        </w:rPr>
      </w:pPr>
    </w:p>
    <w:p w14:paraId="06223AF8">
      <w:pPr>
        <w:pStyle w:val="3"/>
        <w:spacing w:line="360" w:lineRule="auto"/>
        <w:outlineLvl w:val="1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一、项目基本情况</w:t>
      </w:r>
    </w:p>
    <w:p w14:paraId="2F17F739">
      <w:pPr>
        <w:pStyle w:val="3"/>
        <w:spacing w:line="360" w:lineRule="auto"/>
        <w:ind w:firstLine="476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1.项目编号：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"http://219.232.204.193:8080/frontend/plan/project_detail.html?projectUuid=683181d2-5cd0-4c10-a34b-3e62412c2245&amp;viewMode=accept" </w:instrText>
      </w:r>
      <w:r>
        <w:rPr>
          <w:u w:val="none"/>
        </w:rPr>
        <w:fldChar w:fldCharType="separate"/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11010525210200025164-XM001</w:t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fldChar w:fldCharType="end"/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；招标编号：ZYZB-2025-0920</w:t>
      </w:r>
    </w:p>
    <w:p w14:paraId="158FD298">
      <w:pPr>
        <w:pStyle w:val="3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2.项目名称：朝阳区餐饮油烟在线综合管控服务项目</w:t>
      </w:r>
    </w:p>
    <w:p w14:paraId="6CF523F9">
      <w:pPr>
        <w:pStyle w:val="3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3.项目预算金额：1109.00万元、项目最高限价：1109.00万元</w:t>
      </w:r>
    </w:p>
    <w:p w14:paraId="37F10D76">
      <w:pPr>
        <w:pStyle w:val="3"/>
        <w:spacing w:line="360" w:lineRule="auto"/>
        <w:ind w:firstLine="488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eastAsia="zh-CN"/>
        </w:rPr>
        <w:t>4.采购需求：</w:t>
      </w:r>
    </w:p>
    <w:tbl>
      <w:tblPr>
        <w:tblStyle w:val="6"/>
        <w:tblW w:w="500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180"/>
        <w:gridCol w:w="1242"/>
        <w:gridCol w:w="869"/>
        <w:gridCol w:w="3372"/>
      </w:tblGrid>
      <w:tr w14:paraId="43967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94" w:type="pct"/>
            <w:vAlign w:val="center"/>
          </w:tcPr>
          <w:p w14:paraId="77715BC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310" w:type="pct"/>
            <w:vAlign w:val="center"/>
          </w:tcPr>
          <w:p w14:paraId="591E27D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u w:val="none"/>
              </w:rPr>
              <w:t>标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u w:val="none"/>
              </w:rPr>
              <w:t>的名称</w:t>
            </w:r>
          </w:p>
        </w:tc>
        <w:tc>
          <w:tcPr>
            <w:tcW w:w="746" w:type="pct"/>
            <w:vAlign w:val="center"/>
          </w:tcPr>
          <w:p w14:paraId="415515E0">
            <w:pPr>
              <w:spacing w:line="360" w:lineRule="auto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u w:val="none"/>
              </w:rPr>
              <w:t>最高限价</w:t>
            </w:r>
          </w:p>
          <w:p w14:paraId="5D875A7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26"/>
                <w:sz w:val="24"/>
                <w:szCs w:val="24"/>
                <w:u w:val="none"/>
              </w:rPr>
              <w:t>(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  <w:u w:val="none"/>
              </w:rPr>
              <w:t>万元)</w:t>
            </w:r>
          </w:p>
        </w:tc>
        <w:tc>
          <w:tcPr>
            <w:tcW w:w="522" w:type="pct"/>
            <w:vAlign w:val="center"/>
          </w:tcPr>
          <w:p w14:paraId="0729003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u w:val="none"/>
              </w:rPr>
              <w:t>数量</w:t>
            </w:r>
          </w:p>
        </w:tc>
        <w:tc>
          <w:tcPr>
            <w:tcW w:w="2026" w:type="pct"/>
            <w:vAlign w:val="center"/>
          </w:tcPr>
          <w:p w14:paraId="34A8F33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u w:val="none"/>
                <w:lang w:eastAsia="zh-CN"/>
              </w:rPr>
              <w:t>简要技术需求或服务要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u w:val="none"/>
                <w:lang w:eastAsia="zh-CN"/>
              </w:rPr>
              <w:t>求</w:t>
            </w:r>
          </w:p>
        </w:tc>
      </w:tr>
      <w:tr w14:paraId="6B05B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394" w:type="pct"/>
            <w:vAlign w:val="center"/>
          </w:tcPr>
          <w:p w14:paraId="0D2177F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1310" w:type="pct"/>
            <w:vAlign w:val="center"/>
          </w:tcPr>
          <w:p w14:paraId="7F3D96F6">
            <w:pPr>
              <w:jc w:val="center"/>
              <w:rPr>
                <w:rFonts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朝阳区餐饮油烟在线综合管控服务项目</w:t>
            </w:r>
          </w:p>
        </w:tc>
        <w:tc>
          <w:tcPr>
            <w:tcW w:w="746" w:type="pct"/>
            <w:vAlign w:val="center"/>
          </w:tcPr>
          <w:p w14:paraId="709842E4">
            <w:pPr>
              <w:spacing w:line="360" w:lineRule="auto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1109.00</w:t>
            </w:r>
          </w:p>
        </w:tc>
        <w:tc>
          <w:tcPr>
            <w:tcW w:w="522" w:type="pct"/>
            <w:vAlign w:val="center"/>
          </w:tcPr>
          <w:p w14:paraId="2F9149FC">
            <w:pPr>
              <w:jc w:val="center"/>
              <w:rPr>
                <w:rFonts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1项</w:t>
            </w:r>
          </w:p>
        </w:tc>
        <w:tc>
          <w:tcPr>
            <w:tcW w:w="2026" w:type="pct"/>
            <w:vAlign w:val="center"/>
          </w:tcPr>
          <w:p w14:paraId="26885C6A">
            <w:pPr>
              <w:jc w:val="center"/>
              <w:rPr>
                <w:rFonts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Cs/>
                <w:sz w:val="24"/>
                <w:u w:val="none"/>
                <w:lang w:eastAsia="zh-CN"/>
              </w:rPr>
              <w:t>2026年朝阳区餐饮油烟在线综合管控服务。具体详见招标文件第五章采购需求。</w:t>
            </w:r>
          </w:p>
        </w:tc>
      </w:tr>
    </w:tbl>
    <w:p w14:paraId="05360DB9">
      <w:pPr>
        <w:pStyle w:val="3"/>
        <w:spacing w:line="360" w:lineRule="auto"/>
        <w:rPr>
          <w:rFonts w:ascii="宋体" w:hAnsi="宋体" w:eastAsia="宋体" w:cs="宋体"/>
          <w:sz w:val="24"/>
          <w:szCs w:val="24"/>
          <w:u w:val="none"/>
          <w:lang w:eastAsia="zh-CN"/>
        </w:rPr>
      </w:pPr>
    </w:p>
    <w:p w14:paraId="6BCB4D78">
      <w:pPr>
        <w:pStyle w:val="3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5.合同履行期限（服务期）：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自合同签订之日起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14个月</w:t>
      </w:r>
    </w:p>
    <w:p w14:paraId="37BD5EE9">
      <w:pPr>
        <w:pStyle w:val="3"/>
        <w:spacing w:line="360" w:lineRule="auto"/>
        <w:ind w:firstLine="504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  <w:u w:val="none"/>
          <w:lang w:eastAsia="zh-CN"/>
        </w:rPr>
        <w:t>6.本项目是否接受联合体投标：□是</w:t>
      </w:r>
      <w:r>
        <w:rPr>
          <w:rFonts w:hint="eastAsia" w:ascii="宋体" w:hAnsi="宋体" w:eastAsia="宋体" w:cs="宋体"/>
          <w:spacing w:val="16"/>
          <w:sz w:val="24"/>
          <w:szCs w:val="24"/>
          <w:u w:val="none"/>
          <w:lang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u w:val="none"/>
          <w:lang w:eastAsia="zh-CN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  <w:u w:val="none"/>
          <w:lang w:eastAsia="zh-CN"/>
        </w:rPr>
        <w:t>否。</w:t>
      </w:r>
    </w:p>
    <w:p w14:paraId="61D30406">
      <w:pPr>
        <w:pStyle w:val="3"/>
        <w:spacing w:line="360" w:lineRule="auto"/>
        <w:outlineLvl w:val="1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二、申请人的资格要求（须同时满足）</w:t>
      </w:r>
    </w:p>
    <w:p w14:paraId="278190FE">
      <w:pPr>
        <w:pStyle w:val="3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1.满足《中华人民共和国政府采购法》第二十二条规定；</w:t>
      </w:r>
    </w:p>
    <w:p w14:paraId="18E30B16">
      <w:pPr>
        <w:pStyle w:val="3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2.落实政府采购政策需满足的资格要求：</w:t>
      </w:r>
    </w:p>
    <w:p w14:paraId="53FF44D8">
      <w:pPr>
        <w:pStyle w:val="3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2.1中小企业政策</w:t>
      </w:r>
    </w:p>
    <w:p w14:paraId="52AE5024">
      <w:pPr>
        <w:pStyle w:val="3"/>
        <w:kinsoku/>
        <w:spacing w:line="360" w:lineRule="auto"/>
        <w:ind w:firstLine="500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5"/>
          <w:sz w:val="24"/>
          <w:szCs w:val="24"/>
          <w:u w:val="none"/>
          <w:lang w:eastAsia="zh-CN"/>
        </w:rPr>
        <w:t>□</w:t>
      </w: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eastAsia="zh-CN"/>
        </w:rPr>
        <w:t>本项目不专门面向中小企业预留采购份额。</w:t>
      </w:r>
    </w:p>
    <w:p w14:paraId="781D12C0">
      <w:pPr>
        <w:pStyle w:val="3"/>
        <w:kinsoku/>
        <w:spacing w:line="360" w:lineRule="auto"/>
        <w:ind w:firstLine="488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eastAsia="zh-CN"/>
        </w:rPr>
        <w:t>■</w:t>
      </w:r>
      <w:r>
        <w:rPr>
          <w:rFonts w:hint="eastAsia" w:ascii="宋体" w:hAnsi="宋体" w:eastAsia="宋体" w:cs="宋体"/>
          <w:spacing w:val="5"/>
          <w:sz w:val="24"/>
          <w:szCs w:val="24"/>
          <w:u w:val="none"/>
          <w:lang w:eastAsia="zh-CN"/>
        </w:rPr>
        <w:t>本项目专门面向小微企业采购。即：提供的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服务全部由符合政策要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求的小微企业承接。</w:t>
      </w:r>
    </w:p>
    <w:p w14:paraId="7CB9776D">
      <w:pPr>
        <w:pStyle w:val="3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□本项目预留部分采购项目预算专门面向中小企业采购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  <w:u w:val="none"/>
          <w:lang w:eastAsia="zh-CN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过以下措施进行：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/</w:t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。</w:t>
      </w:r>
    </w:p>
    <w:p w14:paraId="1946FE6C">
      <w:pPr>
        <w:pStyle w:val="3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2.2其它落实政府采购政策的资格要求（如有</w:t>
      </w:r>
      <w:r>
        <w:rPr>
          <w:rFonts w:hint="eastAsia" w:ascii="宋体" w:hAnsi="宋体" w:eastAsia="宋体" w:cs="宋体"/>
          <w:spacing w:val="-60"/>
          <w:sz w:val="24"/>
          <w:szCs w:val="24"/>
          <w:u w:val="none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none"/>
          <w:lang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。</w:t>
      </w:r>
    </w:p>
    <w:p w14:paraId="6FD06E2C">
      <w:pPr>
        <w:pStyle w:val="3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3.本项目的特定资格要求：</w:t>
      </w:r>
    </w:p>
    <w:p w14:paraId="262E5559">
      <w:pPr>
        <w:pStyle w:val="3"/>
        <w:kinsoku/>
        <w:overflowPunct w:val="0"/>
        <w:spacing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none"/>
          <w:lang w:eastAsia="zh-CN"/>
        </w:rPr>
        <w:t>3.1本项目是否属于政府购买服务：</w:t>
      </w:r>
    </w:p>
    <w:p w14:paraId="319ADB7C">
      <w:pPr>
        <w:pStyle w:val="3"/>
        <w:kinsoku/>
        <w:overflowPunct w:val="0"/>
        <w:spacing w:line="360" w:lineRule="auto"/>
        <w:ind w:firstLine="488" w:firstLineChars="200"/>
        <w:rPr>
          <w:rFonts w:ascii="宋体" w:hAnsi="宋体" w:eastAsia="宋体" w:cs="宋体"/>
          <w:spacing w:val="2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eastAsia="zh-CN"/>
        </w:rPr>
        <w:t>□否</w:t>
      </w:r>
    </w:p>
    <w:p w14:paraId="2522DE35">
      <w:pPr>
        <w:pStyle w:val="3"/>
        <w:kinsoku/>
        <w:overflowPunct w:val="0"/>
        <w:spacing w:line="360" w:lineRule="auto"/>
        <w:ind w:firstLine="488" w:firstLineChars="200"/>
        <w:rPr>
          <w:rFonts w:ascii="宋体" w:hAnsi="宋体" w:eastAsia="宋体" w:cs="宋体"/>
          <w:spacing w:val="1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eastAsia="zh-CN"/>
        </w:rPr>
        <w:t>■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是，公益一类事业单位、使用事业编制且由财政拨款保障的群团组织，不得作为承接主体；</w:t>
      </w:r>
    </w:p>
    <w:p w14:paraId="721DC09C">
      <w:pPr>
        <w:pStyle w:val="3"/>
        <w:kinsoku/>
        <w:spacing w:line="360" w:lineRule="auto"/>
        <w:ind w:firstLine="488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eastAsia="zh-CN"/>
        </w:rPr>
        <w:t>3.2其他特定资格要求：</w:t>
      </w: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eastAsia="zh-CN"/>
        </w:rPr>
        <w:t xml:space="preserve">  无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。</w:t>
      </w:r>
    </w:p>
    <w:p w14:paraId="385EC631">
      <w:pPr>
        <w:pStyle w:val="3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none"/>
          <w:lang w:eastAsia="zh-CN"/>
        </w:rPr>
        <w:t>三、获取招标文件</w:t>
      </w:r>
    </w:p>
    <w:p w14:paraId="71341412">
      <w:pPr>
        <w:pStyle w:val="3"/>
        <w:kinsoku/>
        <w:spacing w:line="360" w:lineRule="auto"/>
        <w:ind w:firstLine="464" w:firstLineChars="200"/>
        <w:rPr>
          <w:rFonts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1.时间：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val="en-US" w:eastAsia="zh-CN"/>
        </w:rPr>
        <w:t>24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日至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val="en-US" w:eastAsia="zh-CN"/>
        </w:rPr>
        <w:t>30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，每天上午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 xml:space="preserve"> 09:00</w:t>
      </w:r>
      <w:r>
        <w:rPr>
          <w:rFonts w:hint="eastAsia" w:ascii="宋体" w:hAnsi="宋体" w:eastAsia="宋体" w:cs="宋体"/>
          <w:spacing w:val="-61"/>
          <w:sz w:val="24"/>
          <w:szCs w:val="24"/>
          <w:u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 xml:space="preserve"> 12:00 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，下午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 xml:space="preserve"> 13:00</w:t>
      </w:r>
      <w:r>
        <w:rPr>
          <w:rFonts w:hint="eastAsia" w:ascii="宋体" w:hAnsi="宋体" w:eastAsia="宋体" w:cs="宋体"/>
          <w:spacing w:val="-60"/>
          <w:sz w:val="24"/>
          <w:szCs w:val="24"/>
          <w:u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 xml:space="preserve"> 17:00 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（北京时</w:t>
      </w:r>
      <w:r>
        <w:rPr>
          <w:rFonts w:hint="eastAsia" w:ascii="宋体" w:hAnsi="宋体" w:eastAsia="宋体" w:cs="宋体"/>
          <w:spacing w:val="-12"/>
          <w:sz w:val="24"/>
          <w:szCs w:val="24"/>
          <w:u w:val="none"/>
          <w:shd w:val="clear" w:color="auto" w:fill="auto"/>
          <w:lang w:eastAsia="zh-CN"/>
        </w:rPr>
        <w:t>间，法定节假日除外）。</w:t>
      </w:r>
    </w:p>
    <w:p w14:paraId="32E64D03">
      <w:pPr>
        <w:pStyle w:val="3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  <w:t>2.地点：北京市政府采购电子交易平台</w:t>
      </w:r>
    </w:p>
    <w:p w14:paraId="5166D0F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textAlignment w:val="auto"/>
        <w:rPr>
          <w:rFonts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u w:val="none"/>
          <w:shd w:val="clear" w:color="auto" w:fill="auto"/>
          <w:lang w:eastAsia="zh-CN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shd w:val="clear" w:color="auto" w:fill="auto"/>
          <w:lang w:eastAsia="zh-CN"/>
        </w:rPr>
        <w:t xml:space="preserve"> 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u w:val="none"/>
          <w:shd w:val="clear" w:color="auto" w:fill="auto"/>
          <w:lang w:eastAsia="zh-CN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u w:val="none"/>
          <w:shd w:val="clear" w:color="auto" w:fill="auto"/>
          <w:lang w:eastAsia="zh-CN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u w:val="none"/>
          <w:shd w:val="clear" w:color="auto" w:fill="auto"/>
          <w:lang w:eastAsia="zh-CN"/>
        </w:rPr>
        <w:t>电子版招标文件。</w:t>
      </w:r>
    </w:p>
    <w:p w14:paraId="4466D13D">
      <w:pPr>
        <w:pStyle w:val="3"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none"/>
          <w:shd w:val="clear" w:color="auto" w:fill="auto"/>
          <w:lang w:eastAsia="zh-CN"/>
        </w:rPr>
        <w:t>4.售价：0 元。</w:t>
      </w:r>
    </w:p>
    <w:p w14:paraId="0D29DCC2">
      <w:pPr>
        <w:pStyle w:val="3"/>
        <w:spacing w:line="360" w:lineRule="auto"/>
        <w:outlineLvl w:val="1"/>
        <w:rPr>
          <w:rFonts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none"/>
          <w:shd w:val="clear" w:color="auto" w:fill="auto"/>
          <w:lang w:eastAsia="zh-CN"/>
        </w:rPr>
        <w:t>四、提交投标文件截止时间、开标时间和地点</w:t>
      </w:r>
    </w:p>
    <w:p w14:paraId="2E8CA344">
      <w:pPr>
        <w:pStyle w:val="3"/>
        <w:spacing w:line="360" w:lineRule="auto"/>
        <w:ind w:firstLine="460" w:firstLineChars="200"/>
        <w:rPr>
          <w:rFonts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投标截止时间、开标时间：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val="en-US" w:eastAsia="zh-CN"/>
        </w:rPr>
        <w:t>14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09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点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30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分（北京时间）。</w:t>
      </w:r>
    </w:p>
    <w:p w14:paraId="7F551DF7">
      <w:pPr>
        <w:pStyle w:val="3"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none"/>
          <w:shd w:val="clear" w:color="auto" w:fill="auto"/>
          <w:lang w:eastAsia="zh-CN"/>
        </w:rPr>
        <w:t>地点：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shd w:val="clear" w:color="auto" w:fill="auto"/>
          <w:lang w:eastAsia="zh-CN"/>
        </w:rPr>
        <w:t xml:space="preserve"> 北京市政府采购电子交易平台</w:t>
      </w:r>
      <w:r>
        <w:rPr>
          <w:rFonts w:hint="eastAsia" w:ascii="宋体" w:hAnsi="宋体" w:eastAsia="宋体" w:cs="宋体"/>
          <w:spacing w:val="-2"/>
          <w:sz w:val="24"/>
          <w:szCs w:val="24"/>
          <w:u w:val="none"/>
          <w:shd w:val="clear" w:color="auto" w:fill="auto"/>
          <w:lang w:eastAsia="zh-CN"/>
        </w:rPr>
        <w:t>。</w:t>
      </w:r>
    </w:p>
    <w:p w14:paraId="4A35CB11">
      <w:pPr>
        <w:pStyle w:val="3"/>
        <w:spacing w:line="360" w:lineRule="auto"/>
        <w:outlineLvl w:val="1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none"/>
          <w:lang w:eastAsia="zh-CN"/>
        </w:rPr>
        <w:t>五、公告期限</w:t>
      </w:r>
    </w:p>
    <w:p w14:paraId="0C9EB39D">
      <w:pPr>
        <w:pStyle w:val="3"/>
        <w:spacing w:line="360" w:lineRule="auto"/>
        <w:ind w:firstLine="468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u w:val="none"/>
          <w:lang w:eastAsia="zh-CN"/>
        </w:rPr>
        <w:t>自本公告发布之日起 5 个工作日。</w:t>
      </w:r>
    </w:p>
    <w:p w14:paraId="003814CF">
      <w:pPr>
        <w:pStyle w:val="3"/>
        <w:spacing w:line="360" w:lineRule="auto"/>
        <w:outlineLvl w:val="1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六、其他补充事宜</w:t>
      </w:r>
    </w:p>
    <w:p w14:paraId="5B5567A1">
      <w:pPr>
        <w:pStyle w:val="3"/>
        <w:spacing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none"/>
          <w:lang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59A3882B">
      <w:pPr>
        <w:pStyle w:val="3"/>
        <w:spacing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none"/>
          <w:lang w:eastAsia="zh-CN"/>
        </w:rPr>
        <w:t>2.本项目招标公告在《北京市政府采购网》、《中国政府采购网》上发布。</w:t>
      </w:r>
    </w:p>
    <w:p w14:paraId="038650AB">
      <w:pPr>
        <w:pStyle w:val="3"/>
        <w:spacing w:line="360" w:lineRule="auto"/>
        <w:ind w:firstLine="464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none"/>
          <w:lang w:eastAsia="zh-CN"/>
        </w:rPr>
        <w:t>3.本项目采用全流程电子化采购方式，请供应商认真学习北京市政府采购电子交易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流程要求。</w:t>
      </w:r>
    </w:p>
    <w:p w14:paraId="2C9CBD04">
      <w:pPr>
        <w:pStyle w:val="3"/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  <w:u w:val="none"/>
          <w:lang w:eastAsia="zh-CN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none"/>
          <w:lang w:eastAsia="zh-CN"/>
        </w:rPr>
        <w:t>010-58511086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none"/>
          <w:lang w:eastAsia="zh-CN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none"/>
          <w:lang w:eastAsia="zh-CN"/>
        </w:rPr>
        <w:t>400-699-7000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u w:val="none"/>
          <w:lang w:eastAsia="zh-CN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u w:val="none"/>
          <w:lang w:eastAsia="zh-CN"/>
        </w:rPr>
        <w:t>010-86483801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 xml:space="preserve"> </w:t>
      </w:r>
    </w:p>
    <w:p w14:paraId="46869CA2">
      <w:pPr>
        <w:pStyle w:val="3"/>
        <w:spacing w:line="360" w:lineRule="auto"/>
        <w:ind w:firstLine="476" w:firstLineChars="200"/>
        <w:jc w:val="both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3.1 办理 CA 数字证书或电子营业执照</w:t>
      </w:r>
    </w:p>
    <w:p w14:paraId="055B4669">
      <w:pPr>
        <w:pStyle w:val="3"/>
        <w:spacing w:line="360" w:lineRule="auto"/>
        <w:ind w:firstLine="492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u w:val="none"/>
          <w:lang w:eastAsia="zh-CN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 xml:space="preserve"> 办理操作流程指引”/“电子营业执照使用指南”，按照程序要求办理。</w:t>
      </w:r>
    </w:p>
    <w:p w14:paraId="52BF3F35">
      <w:pPr>
        <w:pStyle w:val="3"/>
        <w:spacing w:line="360" w:lineRule="auto"/>
        <w:ind w:firstLine="492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u w:val="none"/>
          <w:lang w:eastAsia="zh-CN"/>
        </w:rPr>
        <w:t>3.2 注册</w:t>
      </w:r>
    </w:p>
    <w:p w14:paraId="3219CD67">
      <w:pPr>
        <w:pStyle w:val="3"/>
        <w:spacing w:line="360" w:lineRule="auto"/>
        <w:ind w:firstLine="496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none"/>
          <w:lang w:eastAsia="zh-CN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册入库操作流程指引”进行自助注册绑定。</w:t>
      </w:r>
    </w:p>
    <w:p w14:paraId="6FCF4893">
      <w:pPr>
        <w:pStyle w:val="3"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3.3 驱动、客户端下载</w:t>
      </w:r>
    </w:p>
    <w:p w14:paraId="4E846182">
      <w:pPr>
        <w:pStyle w:val="3"/>
        <w:spacing w:line="360" w:lineRule="auto"/>
        <w:ind w:firstLine="492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u w:val="none"/>
          <w:lang w:eastAsia="zh-CN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eastAsia="zh-CN"/>
        </w:rPr>
        <w:t>购系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统文件驱动安装包”下载相关驱动。</w:t>
      </w:r>
    </w:p>
    <w:p w14:paraId="2F1E6C78">
      <w:pPr>
        <w:pStyle w:val="3"/>
        <w:spacing w:line="360" w:lineRule="auto"/>
        <w:ind w:firstLine="496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none"/>
          <w:lang w:eastAsia="zh-CN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制工具”下载相关客户端。</w:t>
      </w:r>
    </w:p>
    <w:p w14:paraId="39635D42">
      <w:pPr>
        <w:pStyle w:val="3"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3.4</w:t>
      </w:r>
      <w:r>
        <w:rPr>
          <w:rFonts w:hint="eastAsia" w:ascii="宋体" w:hAnsi="宋体" w:eastAsia="宋体" w:cs="宋体"/>
          <w:spacing w:val="68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获取电子招标文件</w:t>
      </w:r>
    </w:p>
    <w:p w14:paraId="2E00A4DF">
      <w:pPr>
        <w:pStyle w:val="3"/>
        <w:spacing w:line="360" w:lineRule="auto"/>
        <w:ind w:firstLine="476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  <w:u w:val="none"/>
          <w:lang w:eastAsia="zh-CN"/>
        </w:rPr>
        <w:t>易平台获取电子招标文件。</w:t>
      </w:r>
    </w:p>
    <w:p w14:paraId="7F6F8A0A">
      <w:pPr>
        <w:pStyle w:val="3"/>
        <w:spacing w:line="360" w:lineRule="auto"/>
        <w:ind w:firstLine="476" w:firstLineChars="200"/>
        <w:jc w:val="both"/>
        <w:rPr>
          <w:rFonts w:ascii="宋体" w:hAnsi="宋体" w:eastAsia="宋体" w:cs="宋体"/>
          <w:spacing w:val="-1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供应商如计划参与多个采购包的投标，应在</w:t>
      </w:r>
      <w:r>
        <w:rPr>
          <w:rFonts w:hint="eastAsia" w:ascii="宋体" w:hAnsi="宋体" w:eastAsia="宋体" w:cs="宋体"/>
          <w:spacing w:val="-2"/>
          <w:sz w:val="24"/>
          <w:szCs w:val="24"/>
          <w:u w:val="none"/>
          <w:lang w:eastAsia="zh-CN"/>
        </w:rPr>
        <w:t>登录北京市政府采购电子交易平台后，</w:t>
      </w: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eastAsia="zh-CN"/>
        </w:rPr>
        <w:t>在【我的项目】栏目依次选择对应采购包，进入项目工作台招标/采购文件环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节分别按</w:t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采购包下载招标文件电子版。未在规定期限内按上</w:t>
      </w:r>
      <w:r>
        <w:rPr>
          <w:rFonts w:hint="eastAsia" w:ascii="宋体" w:hAnsi="宋体" w:eastAsia="宋体" w:cs="宋体"/>
          <w:spacing w:val="-2"/>
          <w:sz w:val="24"/>
          <w:szCs w:val="24"/>
          <w:u w:val="none"/>
          <w:lang w:eastAsia="zh-CN"/>
        </w:rPr>
        <w:t>述操作获取文件的采购包，供应商无</w:t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法提交相应包的电子投标文件。</w:t>
      </w:r>
    </w:p>
    <w:p w14:paraId="481FE2D7">
      <w:pPr>
        <w:pStyle w:val="3"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3.5 编制电子投标文件</w:t>
      </w:r>
    </w:p>
    <w:p w14:paraId="52704C4D">
      <w:pPr>
        <w:pStyle w:val="3"/>
        <w:spacing w:line="360" w:lineRule="auto"/>
        <w:ind w:firstLine="492" w:firstLineChars="200"/>
        <w:rPr>
          <w:rFonts w:ascii="宋体" w:hAnsi="宋体" w:eastAsia="宋体" w:cs="宋体"/>
          <w:spacing w:val="-1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u w:val="none"/>
          <w:lang w:eastAsia="zh-CN"/>
        </w:rPr>
        <w:t>供应商应使用电子投标客户端编制电子投标文件并进行线上投标，供应商电子投标文件需要加密并加盖电子签章，如无法按照要求在电子投标文件中加盖电子签章和加密，请及时通过技术支持服务热线联系技术人员</w:t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。</w:t>
      </w:r>
    </w:p>
    <w:p w14:paraId="1D834E11">
      <w:pPr>
        <w:pStyle w:val="3"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u w:val="none"/>
          <w:lang w:eastAsia="zh-CN"/>
        </w:rPr>
        <w:t>3.6 提交电子投标文件</w:t>
      </w:r>
    </w:p>
    <w:p w14:paraId="04433B0B">
      <w:pPr>
        <w:pStyle w:val="3"/>
        <w:spacing w:line="360" w:lineRule="auto"/>
        <w:ind w:firstLine="476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供应商应于投标截止时间前在北京市政府采</w:t>
      </w:r>
      <w:r>
        <w:rPr>
          <w:rFonts w:hint="eastAsia" w:ascii="宋体" w:hAnsi="宋体" w:eastAsia="宋体" w:cs="宋体"/>
          <w:spacing w:val="-2"/>
          <w:sz w:val="24"/>
          <w:szCs w:val="24"/>
          <w:u w:val="none"/>
          <w:lang w:eastAsia="zh-CN"/>
        </w:rPr>
        <w:t>购电子交易平台提交电子投标文件，上</w:t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传电子投标文件过程中请保持与互联网的连接畅通。</w:t>
      </w:r>
    </w:p>
    <w:p w14:paraId="55489B2A">
      <w:pPr>
        <w:pStyle w:val="3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3.7</w:t>
      </w:r>
      <w:r>
        <w:rPr>
          <w:rFonts w:hint="eastAsia" w:ascii="宋体" w:hAnsi="宋体" w:eastAsia="宋体" w:cs="宋体"/>
          <w:spacing w:val="19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电子开标</w:t>
      </w:r>
    </w:p>
    <w:p w14:paraId="0A4FAB16">
      <w:pPr>
        <w:pStyle w:val="3"/>
        <w:spacing w:line="360" w:lineRule="auto"/>
        <w:ind w:firstLine="476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供应商在开标地点使用 CA 数字证书或电子营业执照登录北京市政府</w:t>
      </w:r>
      <w:r>
        <w:rPr>
          <w:rFonts w:hint="eastAsia" w:ascii="宋体" w:hAnsi="宋体" w:eastAsia="宋体" w:cs="宋体"/>
          <w:spacing w:val="-2"/>
          <w:sz w:val="24"/>
          <w:szCs w:val="24"/>
          <w:u w:val="none"/>
          <w:lang w:eastAsia="zh-CN"/>
        </w:rPr>
        <w:t>采购电子交易</w:t>
      </w: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平台进行电子开标。</w:t>
      </w:r>
    </w:p>
    <w:p w14:paraId="65E7B6D7">
      <w:pPr>
        <w:pStyle w:val="3"/>
        <w:spacing w:line="360" w:lineRule="auto"/>
        <w:outlineLvl w:val="1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七、对本次招标提出询问，请按以下方式联系。</w:t>
      </w:r>
    </w:p>
    <w:p w14:paraId="68472C5F">
      <w:pPr>
        <w:pStyle w:val="3"/>
        <w:spacing w:line="360" w:lineRule="auto"/>
        <w:ind w:firstLine="502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u w:val="none"/>
          <w:lang w:eastAsia="zh-CN"/>
        </w:rPr>
        <w:t>1.采购人信息</w:t>
      </w:r>
    </w:p>
    <w:p w14:paraId="37561156">
      <w:pPr>
        <w:pStyle w:val="3"/>
        <w:spacing w:line="360" w:lineRule="auto"/>
        <w:ind w:firstLine="460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u w:val="none"/>
          <w:lang w:eastAsia="zh-CN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  <w:u w:val="none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lang w:eastAsia="zh-CN"/>
        </w:rPr>
        <w:t>称：北京市朝阳区生态环境局</w:t>
      </w:r>
    </w:p>
    <w:p w14:paraId="14046C97">
      <w:pPr>
        <w:pStyle w:val="3"/>
        <w:spacing w:line="360" w:lineRule="auto"/>
        <w:ind w:firstLine="464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none"/>
          <w:lang w:eastAsia="zh-CN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  <w:u w:val="none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lang w:eastAsia="zh-CN"/>
        </w:rPr>
        <w:t>址：</w:t>
      </w:r>
      <w:bookmarkStart w:id="0" w:name="_Hlk34913289"/>
      <w:r>
        <w:rPr>
          <w:rFonts w:hint="eastAsia" w:ascii="宋体" w:hAnsi="宋体" w:eastAsia="宋体" w:cs="宋体"/>
          <w:spacing w:val="-4"/>
          <w:sz w:val="24"/>
          <w:szCs w:val="24"/>
          <w:u w:val="none"/>
          <w:lang w:eastAsia="zh-CN"/>
        </w:rPr>
        <w:t>北京市朝阳区农展南路5号楼</w:t>
      </w:r>
      <w:bookmarkEnd w:id="0"/>
    </w:p>
    <w:p w14:paraId="064DE465">
      <w:pPr>
        <w:pStyle w:val="3"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none"/>
          <w:lang w:eastAsia="zh-CN"/>
        </w:rPr>
        <w:t>联系方式：刘老师010-65010179</w:t>
      </w:r>
    </w:p>
    <w:p w14:paraId="4E57FC0B">
      <w:pPr>
        <w:pStyle w:val="3"/>
        <w:spacing w:line="360" w:lineRule="auto"/>
        <w:ind w:firstLine="498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u w:val="none"/>
          <w:lang w:eastAsia="zh-CN"/>
        </w:rPr>
        <w:t>2.采购代理机构信息</w:t>
      </w:r>
    </w:p>
    <w:p w14:paraId="64898912">
      <w:pPr>
        <w:pStyle w:val="3"/>
        <w:spacing w:line="360" w:lineRule="auto"/>
        <w:ind w:firstLine="460" w:firstLineChars="200"/>
        <w:rPr>
          <w:rFonts w:ascii="宋体" w:hAnsi="宋体" w:eastAsia="宋体" w:cs="宋体"/>
          <w:spacing w:val="-5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u w:val="none"/>
          <w:lang w:eastAsia="zh-CN"/>
        </w:rPr>
        <w:t>名    称：中钰招标有限公司</w:t>
      </w:r>
    </w:p>
    <w:p w14:paraId="7642D2DC">
      <w:pPr>
        <w:pStyle w:val="3"/>
        <w:spacing w:line="360" w:lineRule="auto"/>
        <w:ind w:firstLine="460" w:firstLineChars="200"/>
        <w:rPr>
          <w:rFonts w:ascii="宋体" w:hAnsi="宋体" w:eastAsia="宋体" w:cs="宋体"/>
          <w:spacing w:val="-5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u w:val="none"/>
          <w:lang w:eastAsia="zh-CN"/>
        </w:rPr>
        <w:t>地    址：北京市丰台区四合庄路2号院4号楼1至17层101内17层1701</w:t>
      </w:r>
    </w:p>
    <w:p w14:paraId="235C975E">
      <w:pPr>
        <w:pStyle w:val="3"/>
        <w:spacing w:line="360" w:lineRule="auto"/>
        <w:ind w:firstLine="476" w:firstLineChars="200"/>
        <w:rPr>
          <w:rFonts w:ascii="宋体" w:hAnsi="宋体" w:eastAsia="宋体" w:cs="宋体"/>
          <w:spacing w:val="-1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u w:val="none"/>
          <w:lang w:eastAsia="zh-CN"/>
        </w:rPr>
        <w:t>联系方式：崔鹏、刘晶晶、李倩、朱艳梅、马俊影、金俐成、郭玉婷、卢雪、张书玲010-60624505转810/816</w:t>
      </w:r>
    </w:p>
    <w:p w14:paraId="007D5408">
      <w:pPr>
        <w:pStyle w:val="3"/>
        <w:spacing w:line="360" w:lineRule="auto"/>
        <w:ind w:firstLine="502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u w:val="none"/>
          <w:lang w:eastAsia="zh-CN"/>
        </w:rPr>
        <w:t>3.项目联系方式</w:t>
      </w:r>
    </w:p>
    <w:p w14:paraId="78AD2ED9">
      <w:pPr>
        <w:pStyle w:val="3"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none"/>
          <w:lang w:eastAsia="zh-CN"/>
        </w:rPr>
        <w:t>项目联系人：</w:t>
      </w:r>
      <w:r>
        <w:rPr>
          <w:rFonts w:hint="eastAsia" w:ascii="宋体" w:hAnsi="宋体" w:eastAsia="宋体" w:cs="宋体"/>
          <w:spacing w:val="-15"/>
          <w:sz w:val="24"/>
          <w:szCs w:val="24"/>
          <w:u w:val="none"/>
          <w:lang w:eastAsia="zh-CN"/>
        </w:rPr>
        <w:t>崔鹏、刘晶晶、李倩、朱艳梅、马俊影、金俐成、郭玉婷、卢雪、张书玲</w:t>
      </w:r>
    </w:p>
    <w:p w14:paraId="30C32F9A">
      <w:pPr>
        <w:pStyle w:val="3"/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none"/>
          <w:lang w:eastAsia="zh-CN"/>
        </w:rPr>
        <w:t>电      话：010-60624505转810/816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2025-10-23T08:23:58Z</dcterms:created>
  <dc:creator>Administrator</dc:creator>
  <cp:lastModifiedBy>中钰招标</cp:lastModifiedBy>
  <dcterms:modified xsi:type="dcterms:W3CDTF">2025-10-23T08:24:53Z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6A60AEC5EC694CF9B057C85200682C63_12</vt:lpwstr>
  </property>
</Properties>
</file>