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bookmarkStart w:id="0" w:name="_Toc99301419"/>
      <w:bookmarkStart w:id="1" w:name="OLE_LINK109"/>
      <w:r>
        <w:rPr>
          <w:b/>
          <w:color w:val="auto"/>
          <w:sz w:val="36"/>
          <w:szCs w:val="36"/>
          <w:highlight w:val="none"/>
        </w:rPr>
        <w:t>第一章   投标邀请</w:t>
      </w:r>
      <w:bookmarkEnd w:id="0"/>
    </w:p>
    <w:p>
      <w:pPr>
        <w:pStyle w:val="3"/>
        <w:spacing w:before="0" w:line="360" w:lineRule="auto"/>
        <w:jc w:val="left"/>
        <w:rPr>
          <w:rFonts w:ascii="Times New Roman" w:hAnsi="Times New Roman" w:eastAsia="宋体"/>
          <w:color w:val="auto"/>
          <w:sz w:val="22"/>
          <w:szCs w:val="22"/>
          <w:highlight w:val="none"/>
        </w:rPr>
      </w:pPr>
      <w:bookmarkStart w:id="2" w:name="_Toc28359002"/>
      <w:bookmarkStart w:id="3" w:name="_Toc28359079"/>
      <w:bookmarkStart w:id="4" w:name="_Toc35393621"/>
      <w:bookmarkStart w:id="5" w:name="_Toc35393790"/>
      <w:bookmarkStart w:id="6" w:name="_Hlk24379207"/>
      <w:r>
        <w:rPr>
          <w:rFonts w:ascii="Times New Roman" w:hAnsi="Times New Roman" w:eastAsia="宋体"/>
          <w:color w:val="auto"/>
          <w:sz w:val="22"/>
          <w:szCs w:val="22"/>
          <w:highlight w:val="none"/>
        </w:rPr>
        <w:t>一、项目基本情况</w:t>
      </w:r>
      <w:bookmarkEnd w:id="2"/>
      <w:bookmarkEnd w:id="3"/>
      <w:bookmarkEnd w:id="4"/>
      <w:bookmarkEnd w:id="5"/>
    </w:p>
    <w:p>
      <w:pPr>
        <w:spacing w:line="360" w:lineRule="auto"/>
        <w:ind w:firstLine="440" w:firstLineChars="200"/>
        <w:rPr>
          <w:rFonts w:hint="default" w:eastAsia="宋体"/>
          <w:color w:val="auto"/>
          <w:sz w:val="22"/>
          <w:szCs w:val="22"/>
          <w:highlight w:val="none"/>
          <w:lang w:val="en-US" w:eastAsia="zh-CN"/>
        </w:rPr>
      </w:pPr>
      <w:r>
        <w:rPr>
          <w:color w:val="auto"/>
          <w:sz w:val="22"/>
          <w:szCs w:val="22"/>
          <w:highlight w:val="none"/>
        </w:rPr>
        <w:t>1.项目编号：</w:t>
      </w:r>
      <w:r>
        <w:rPr>
          <w:rFonts w:hint="eastAsia"/>
          <w:color w:val="auto"/>
          <w:sz w:val="22"/>
          <w:szCs w:val="22"/>
          <w:highlight w:val="none"/>
          <w:lang w:eastAsia="zh-CN"/>
        </w:rPr>
        <w:t>11011925210200014795-XM001</w:t>
      </w:r>
    </w:p>
    <w:p>
      <w:pPr>
        <w:spacing w:line="360" w:lineRule="auto"/>
        <w:ind w:firstLine="440" w:firstLineChars="200"/>
        <w:rPr>
          <w:rFonts w:hint="eastAsia" w:eastAsia="宋体"/>
          <w:color w:val="auto"/>
          <w:sz w:val="22"/>
          <w:szCs w:val="22"/>
          <w:highlight w:val="none"/>
          <w:lang w:eastAsia="zh-CN"/>
        </w:rPr>
      </w:pPr>
      <w:r>
        <w:rPr>
          <w:color w:val="auto"/>
          <w:sz w:val="22"/>
          <w:szCs w:val="22"/>
          <w:highlight w:val="none"/>
        </w:rPr>
        <w:t>2.项目名称：</w:t>
      </w:r>
      <w:r>
        <w:rPr>
          <w:rFonts w:hint="eastAsia"/>
          <w:color w:val="auto"/>
          <w:sz w:val="22"/>
          <w:szCs w:val="22"/>
          <w:highlight w:val="none"/>
          <w:lang w:eastAsia="zh-CN"/>
        </w:rPr>
        <w:t>2026年校园安保</w:t>
      </w:r>
    </w:p>
    <w:bookmarkEnd w:id="6"/>
    <w:p>
      <w:pPr>
        <w:spacing w:line="360" w:lineRule="auto"/>
        <w:ind w:firstLine="440" w:firstLineChars="200"/>
        <w:rPr>
          <w:color w:val="auto"/>
          <w:sz w:val="22"/>
          <w:szCs w:val="22"/>
          <w:highlight w:val="none"/>
        </w:rPr>
      </w:pPr>
      <w:r>
        <w:rPr>
          <w:color w:val="auto"/>
          <w:sz w:val="22"/>
          <w:szCs w:val="22"/>
          <w:highlight w:val="none"/>
        </w:rPr>
        <w:t>3.项目预算金额：</w:t>
      </w:r>
      <w:bookmarkStart w:id="7" w:name="OLE_LINK3"/>
      <w:r>
        <w:rPr>
          <w:rFonts w:hint="eastAsia"/>
          <w:color w:val="auto"/>
          <w:sz w:val="22"/>
          <w:szCs w:val="22"/>
          <w:highlight w:val="none"/>
          <w:lang w:val="en-US" w:eastAsia="zh-CN"/>
        </w:rPr>
        <w:t>3650</w:t>
      </w:r>
      <w:r>
        <w:rPr>
          <w:color w:val="auto"/>
          <w:sz w:val="22"/>
          <w:szCs w:val="22"/>
          <w:highlight w:val="none"/>
        </w:rPr>
        <w:t>万元</w:t>
      </w:r>
      <w:bookmarkEnd w:id="7"/>
      <w:r>
        <w:rPr>
          <w:color w:val="auto"/>
          <w:sz w:val="22"/>
          <w:szCs w:val="22"/>
          <w:highlight w:val="none"/>
        </w:rPr>
        <w:t>、项目最高限价：</w:t>
      </w:r>
      <w:r>
        <w:rPr>
          <w:rFonts w:hint="eastAsia"/>
          <w:color w:val="auto"/>
          <w:sz w:val="22"/>
          <w:szCs w:val="22"/>
          <w:highlight w:val="none"/>
          <w:lang w:eastAsia="zh-CN"/>
        </w:rPr>
        <w:t xml:space="preserve"> </w:t>
      </w:r>
      <w:r>
        <w:rPr>
          <w:rFonts w:hint="eastAsia"/>
          <w:color w:val="auto"/>
          <w:sz w:val="22"/>
          <w:szCs w:val="22"/>
          <w:highlight w:val="none"/>
          <w:lang w:val="en-US" w:eastAsia="zh-CN"/>
        </w:rPr>
        <w:t>3650</w:t>
      </w:r>
      <w:r>
        <w:rPr>
          <w:color w:val="auto"/>
          <w:sz w:val="22"/>
          <w:szCs w:val="22"/>
          <w:highlight w:val="none"/>
        </w:rPr>
        <w:t>万元</w:t>
      </w:r>
    </w:p>
    <w:p>
      <w:pPr>
        <w:spacing w:line="360" w:lineRule="auto"/>
        <w:ind w:firstLine="440" w:firstLineChars="200"/>
        <w:rPr>
          <w:color w:val="auto"/>
          <w:sz w:val="22"/>
          <w:szCs w:val="22"/>
          <w:highlight w:val="none"/>
        </w:rPr>
      </w:pPr>
      <w:r>
        <w:rPr>
          <w:color w:val="auto"/>
          <w:sz w:val="22"/>
          <w:szCs w:val="22"/>
          <w:highlight w:val="none"/>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734"/>
        <w:gridCol w:w="1192"/>
        <w:gridCol w:w="673"/>
        <w:gridCol w:w="4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79" w:type="pct"/>
            <w:vAlign w:val="center"/>
          </w:tcPr>
          <w:p>
            <w:pPr>
              <w:jc w:val="center"/>
              <w:rPr>
                <w:bCs/>
                <w:color w:val="auto"/>
                <w:sz w:val="22"/>
                <w:szCs w:val="22"/>
                <w:highlight w:val="none"/>
              </w:rPr>
            </w:pPr>
            <w:r>
              <w:rPr>
                <w:bCs/>
                <w:color w:val="auto"/>
                <w:sz w:val="22"/>
                <w:szCs w:val="22"/>
                <w:highlight w:val="none"/>
              </w:rPr>
              <w:t>包号</w:t>
            </w:r>
          </w:p>
        </w:tc>
        <w:tc>
          <w:tcPr>
            <w:tcW w:w="1023" w:type="pct"/>
            <w:vAlign w:val="center"/>
          </w:tcPr>
          <w:p>
            <w:pPr>
              <w:jc w:val="center"/>
              <w:rPr>
                <w:bCs/>
                <w:color w:val="auto"/>
                <w:sz w:val="22"/>
                <w:szCs w:val="22"/>
                <w:highlight w:val="none"/>
              </w:rPr>
            </w:pPr>
            <w:r>
              <w:rPr>
                <w:bCs/>
                <w:color w:val="auto"/>
                <w:sz w:val="22"/>
                <w:szCs w:val="22"/>
                <w:highlight w:val="none"/>
              </w:rPr>
              <w:t>标的名称</w:t>
            </w:r>
          </w:p>
        </w:tc>
        <w:tc>
          <w:tcPr>
            <w:tcW w:w="703" w:type="pct"/>
            <w:vAlign w:val="center"/>
          </w:tcPr>
          <w:p>
            <w:pPr>
              <w:jc w:val="center"/>
              <w:rPr>
                <w:bCs/>
                <w:color w:val="auto"/>
                <w:sz w:val="22"/>
                <w:szCs w:val="22"/>
                <w:highlight w:val="none"/>
              </w:rPr>
            </w:pPr>
            <w:r>
              <w:rPr>
                <w:bCs/>
                <w:color w:val="auto"/>
                <w:sz w:val="22"/>
                <w:szCs w:val="22"/>
                <w:highlight w:val="none"/>
              </w:rPr>
              <w:t>采购包</w:t>
            </w:r>
          </w:p>
          <w:p>
            <w:pPr>
              <w:jc w:val="center"/>
              <w:rPr>
                <w:bCs/>
                <w:color w:val="auto"/>
                <w:sz w:val="22"/>
                <w:szCs w:val="22"/>
                <w:highlight w:val="none"/>
              </w:rPr>
            </w:pPr>
            <w:r>
              <w:rPr>
                <w:bCs/>
                <w:color w:val="auto"/>
                <w:sz w:val="22"/>
                <w:szCs w:val="22"/>
                <w:highlight w:val="none"/>
              </w:rPr>
              <w:t>预算金额</w:t>
            </w:r>
          </w:p>
          <w:p>
            <w:pPr>
              <w:jc w:val="center"/>
              <w:rPr>
                <w:bCs/>
                <w:color w:val="auto"/>
                <w:sz w:val="22"/>
                <w:szCs w:val="22"/>
                <w:highlight w:val="none"/>
              </w:rPr>
            </w:pPr>
            <w:r>
              <w:rPr>
                <w:bCs/>
                <w:color w:val="auto"/>
                <w:sz w:val="22"/>
                <w:szCs w:val="22"/>
                <w:highlight w:val="none"/>
              </w:rPr>
              <w:t>（万元）</w:t>
            </w:r>
          </w:p>
        </w:tc>
        <w:tc>
          <w:tcPr>
            <w:tcW w:w="397" w:type="pct"/>
            <w:vAlign w:val="center"/>
          </w:tcPr>
          <w:p>
            <w:pPr>
              <w:jc w:val="center"/>
              <w:rPr>
                <w:bCs/>
                <w:color w:val="auto"/>
                <w:sz w:val="22"/>
                <w:szCs w:val="22"/>
                <w:highlight w:val="none"/>
              </w:rPr>
            </w:pPr>
            <w:r>
              <w:rPr>
                <w:bCs/>
                <w:color w:val="auto"/>
                <w:sz w:val="22"/>
                <w:szCs w:val="22"/>
                <w:highlight w:val="none"/>
              </w:rPr>
              <w:t>数量</w:t>
            </w:r>
          </w:p>
        </w:tc>
        <w:tc>
          <w:tcPr>
            <w:tcW w:w="2496" w:type="pct"/>
            <w:vAlign w:val="center"/>
          </w:tcPr>
          <w:p>
            <w:pPr>
              <w:jc w:val="center"/>
              <w:rPr>
                <w:color w:val="auto"/>
                <w:sz w:val="22"/>
                <w:szCs w:val="22"/>
                <w:highlight w:val="none"/>
              </w:rPr>
            </w:pPr>
            <w:r>
              <w:rPr>
                <w:color w:val="auto"/>
                <w:sz w:val="22"/>
                <w:szCs w:val="22"/>
                <w:highlight w:val="none"/>
              </w:rPr>
              <w:t>简要服务要求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79" w:type="pct"/>
            <w:vAlign w:val="center"/>
          </w:tcPr>
          <w:p>
            <w:pPr>
              <w:jc w:val="center"/>
              <w:rPr>
                <w:bCs/>
                <w:color w:val="auto"/>
                <w:sz w:val="20"/>
                <w:szCs w:val="20"/>
                <w:highlight w:val="none"/>
              </w:rPr>
            </w:pPr>
            <w:r>
              <w:rPr>
                <w:bCs/>
                <w:color w:val="auto"/>
                <w:sz w:val="20"/>
                <w:szCs w:val="20"/>
                <w:highlight w:val="none"/>
              </w:rPr>
              <w:t>1</w:t>
            </w:r>
          </w:p>
        </w:tc>
        <w:tc>
          <w:tcPr>
            <w:tcW w:w="1023" w:type="pct"/>
            <w:vAlign w:val="center"/>
          </w:tcPr>
          <w:p>
            <w:pPr>
              <w:jc w:val="center"/>
              <w:rPr>
                <w:rFonts w:hint="default" w:eastAsia="宋体"/>
                <w:bCs/>
                <w:color w:val="auto"/>
                <w:sz w:val="20"/>
                <w:szCs w:val="20"/>
                <w:highlight w:val="none"/>
                <w:lang w:val="en-US" w:eastAsia="zh-CN"/>
              </w:rPr>
            </w:pPr>
            <w:r>
              <w:rPr>
                <w:rFonts w:hint="eastAsia"/>
                <w:color w:val="auto"/>
                <w:sz w:val="22"/>
                <w:szCs w:val="22"/>
                <w:highlight w:val="none"/>
                <w:lang w:eastAsia="zh-CN"/>
              </w:rPr>
              <w:t>2026年校园安保</w:t>
            </w:r>
            <w:r>
              <w:rPr>
                <w:rFonts w:hint="eastAsia"/>
                <w:color w:val="auto"/>
                <w:sz w:val="22"/>
                <w:szCs w:val="22"/>
                <w:highlight w:val="none"/>
                <w:lang w:val="en-US" w:eastAsia="zh-CN"/>
              </w:rPr>
              <w:t>第一包</w:t>
            </w:r>
          </w:p>
        </w:tc>
        <w:tc>
          <w:tcPr>
            <w:tcW w:w="703" w:type="pct"/>
            <w:vAlign w:val="center"/>
          </w:tcPr>
          <w:p>
            <w:pPr>
              <w:jc w:val="center"/>
              <w:rPr>
                <w:rFonts w:hint="default"/>
                <w:bCs/>
                <w:color w:val="auto"/>
                <w:sz w:val="20"/>
                <w:szCs w:val="20"/>
                <w:highlight w:val="none"/>
                <w:lang w:val="en-US"/>
              </w:rPr>
            </w:pPr>
            <w:r>
              <w:rPr>
                <w:rFonts w:hint="eastAsia"/>
                <w:color w:val="auto"/>
                <w:sz w:val="22"/>
                <w:szCs w:val="22"/>
                <w:highlight w:val="none"/>
                <w:lang w:val="en-US" w:eastAsia="zh-CN"/>
              </w:rPr>
              <w:t>1072万元</w:t>
            </w:r>
          </w:p>
        </w:tc>
        <w:tc>
          <w:tcPr>
            <w:tcW w:w="397" w:type="pct"/>
            <w:vAlign w:val="center"/>
          </w:tcPr>
          <w:p>
            <w:pPr>
              <w:jc w:val="center"/>
              <w:rPr>
                <w:rFonts w:hint="eastAsia" w:eastAsia="宋体"/>
                <w:bCs/>
                <w:color w:val="auto"/>
                <w:sz w:val="20"/>
                <w:szCs w:val="20"/>
                <w:highlight w:val="none"/>
                <w:lang w:val="en-US" w:eastAsia="zh-CN"/>
              </w:rPr>
            </w:pPr>
            <w:r>
              <w:rPr>
                <w:rFonts w:hint="eastAsia"/>
                <w:bCs/>
                <w:color w:val="auto"/>
                <w:sz w:val="20"/>
                <w:szCs w:val="20"/>
                <w:highlight w:val="none"/>
                <w:lang w:val="en-US" w:eastAsia="zh-CN"/>
              </w:rPr>
              <w:t>1</w:t>
            </w:r>
          </w:p>
        </w:tc>
        <w:tc>
          <w:tcPr>
            <w:tcW w:w="249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宋体"/>
                <w:color w:val="auto"/>
                <w:kern w:val="0"/>
                <w:sz w:val="22"/>
                <w:szCs w:val="20"/>
                <w:highlight w:val="none"/>
                <w:lang w:val="en-US" w:eastAsia="zh-CN"/>
              </w:rPr>
            </w:pPr>
            <w:bookmarkStart w:id="8" w:name="OLE_LINK103"/>
            <w:r>
              <w:rPr>
                <w:rFonts w:hint="eastAsia" w:ascii="Times New Roman" w:hAnsi="Times New Roman" w:eastAsia="宋体" w:cs="Times New Roman"/>
                <w:color w:val="auto"/>
                <w:sz w:val="22"/>
                <w:szCs w:val="22"/>
                <w:highlight w:val="none"/>
                <w:lang w:val="en-US" w:eastAsia="zh-CN"/>
              </w:rPr>
              <w:t>为加强校园及周边防控值守、治安巡逻、治安隐患排查，提升校园安全防范能力，为延庆</w:t>
            </w:r>
            <w:r>
              <w:rPr>
                <w:rFonts w:hint="eastAsia" w:cs="Times New Roman"/>
                <w:color w:val="auto"/>
                <w:sz w:val="22"/>
                <w:szCs w:val="22"/>
                <w:highlight w:val="none"/>
                <w:lang w:val="en-US" w:eastAsia="zh-CN"/>
              </w:rPr>
              <w:t>一小、一幼等</w:t>
            </w:r>
            <w:r>
              <w:rPr>
                <w:rFonts w:hint="eastAsia" w:ascii="Times New Roman" w:hAnsi="Times New Roman" w:eastAsia="宋体" w:cs="Times New Roman"/>
                <w:color w:val="auto"/>
                <w:sz w:val="22"/>
                <w:szCs w:val="22"/>
                <w:highlight w:val="none"/>
                <w:lang w:val="en-US" w:eastAsia="zh-CN"/>
              </w:rPr>
              <w:t>学校提供门卫、巡逻、</w:t>
            </w:r>
            <w:r>
              <w:rPr>
                <w:rFonts w:hint="eastAsia" w:cs="Times New Roman"/>
                <w:color w:val="auto"/>
                <w:sz w:val="22"/>
                <w:szCs w:val="22"/>
                <w:highlight w:val="none"/>
                <w:lang w:val="en-US" w:eastAsia="zh-CN"/>
              </w:rPr>
              <w:t>防范、应急和消防控制室值守等服务，维护校园安全稳定，保护师生生命、财产安全，</w:t>
            </w:r>
            <w:r>
              <w:rPr>
                <w:rFonts w:hint="eastAsia" w:ascii="Times New Roman" w:hAnsi="Times New Roman" w:eastAsia="宋体" w:cs="Times New Roman"/>
                <w:color w:val="auto"/>
                <w:sz w:val="22"/>
                <w:szCs w:val="22"/>
                <w:highlight w:val="none"/>
                <w:lang w:val="en-US" w:eastAsia="zh-CN"/>
              </w:rPr>
              <w:t>具体要求</w:t>
            </w:r>
            <w:r>
              <w:rPr>
                <w:rFonts w:ascii="Times New Roman" w:hAnsi="Times New Roman" w:eastAsia="宋体" w:cs="Times New Roman"/>
                <w:color w:val="auto"/>
                <w:sz w:val="22"/>
                <w:szCs w:val="22"/>
                <w:highlight w:val="none"/>
              </w:rPr>
              <w:t>详见招标文件第五章采购需求</w:t>
            </w:r>
            <w:r>
              <w:rPr>
                <w:rFonts w:hint="eastAsia" w:ascii="Times New Roman" w:hAnsi="Times New Roman" w:eastAsia="宋体" w:cs="Times New Roman"/>
                <w:color w:val="auto"/>
                <w:sz w:val="22"/>
                <w:szCs w:val="22"/>
                <w:highlight w:val="none"/>
                <w:lang w:eastAsia="zh-CN"/>
              </w:rPr>
              <w:t>。</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79" w:type="pct"/>
            <w:vAlign w:val="center"/>
          </w:tcPr>
          <w:p>
            <w:pPr>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2</w:t>
            </w:r>
          </w:p>
        </w:tc>
        <w:tc>
          <w:tcPr>
            <w:tcW w:w="1023" w:type="pct"/>
            <w:vAlign w:val="center"/>
          </w:tcPr>
          <w:p>
            <w:pPr>
              <w:jc w:val="center"/>
              <w:rPr>
                <w:rFonts w:hint="default" w:ascii="Times New Roman" w:hAnsi="Times New Roman" w:eastAsia="宋体" w:cs="Times New Roman"/>
                <w:bCs/>
                <w:color w:val="auto"/>
                <w:kern w:val="2"/>
                <w:sz w:val="20"/>
                <w:szCs w:val="20"/>
                <w:highlight w:val="none"/>
                <w:lang w:val="en-US" w:eastAsia="zh-CN" w:bidi="ar-SA"/>
              </w:rPr>
            </w:pPr>
            <w:r>
              <w:rPr>
                <w:rFonts w:hint="eastAsia"/>
                <w:color w:val="auto"/>
                <w:sz w:val="22"/>
                <w:szCs w:val="22"/>
                <w:highlight w:val="none"/>
                <w:lang w:eastAsia="zh-CN"/>
              </w:rPr>
              <w:t>2026年校园安保</w:t>
            </w:r>
            <w:r>
              <w:rPr>
                <w:rFonts w:hint="eastAsia"/>
                <w:color w:val="auto"/>
                <w:sz w:val="22"/>
                <w:szCs w:val="22"/>
                <w:highlight w:val="none"/>
                <w:lang w:val="en-US" w:eastAsia="zh-CN"/>
              </w:rPr>
              <w:t>第二包</w:t>
            </w:r>
          </w:p>
        </w:tc>
        <w:tc>
          <w:tcPr>
            <w:tcW w:w="703" w:type="pct"/>
            <w:vAlign w:val="center"/>
          </w:tcPr>
          <w:p>
            <w:pPr>
              <w:jc w:val="center"/>
              <w:rPr>
                <w:rFonts w:hint="eastAsia" w:ascii="Times New Roman" w:hAnsi="Times New Roman" w:eastAsia="宋体" w:cs="Times New Roman"/>
                <w:bCs/>
                <w:color w:val="auto"/>
                <w:kern w:val="2"/>
                <w:sz w:val="20"/>
                <w:szCs w:val="20"/>
                <w:highlight w:val="none"/>
                <w:lang w:val="en-US" w:eastAsia="zh-CN" w:bidi="ar-SA"/>
              </w:rPr>
            </w:pPr>
            <w:r>
              <w:rPr>
                <w:rFonts w:hint="eastAsia"/>
                <w:color w:val="auto"/>
                <w:sz w:val="22"/>
                <w:szCs w:val="22"/>
                <w:highlight w:val="none"/>
                <w:lang w:eastAsia="zh-CN"/>
              </w:rPr>
              <w:t xml:space="preserve"> </w:t>
            </w:r>
            <w:r>
              <w:rPr>
                <w:rFonts w:hint="eastAsia"/>
                <w:color w:val="auto"/>
                <w:sz w:val="22"/>
                <w:szCs w:val="22"/>
                <w:highlight w:val="none"/>
                <w:lang w:val="en-US" w:eastAsia="zh-CN"/>
              </w:rPr>
              <w:t>1315</w:t>
            </w:r>
            <w:r>
              <w:rPr>
                <w:color w:val="auto"/>
                <w:sz w:val="22"/>
                <w:szCs w:val="22"/>
                <w:highlight w:val="none"/>
              </w:rPr>
              <w:t>万元</w:t>
            </w:r>
          </w:p>
        </w:tc>
        <w:tc>
          <w:tcPr>
            <w:tcW w:w="397" w:type="pct"/>
            <w:vAlign w:val="center"/>
          </w:tcPr>
          <w:p>
            <w:pPr>
              <w:jc w:val="center"/>
              <w:rPr>
                <w:rFonts w:hint="eastAsia" w:ascii="Times New Roman" w:hAnsi="Times New Roman" w:eastAsia="宋体" w:cs="Times New Roman"/>
                <w:bCs/>
                <w:color w:val="auto"/>
                <w:kern w:val="2"/>
                <w:sz w:val="20"/>
                <w:szCs w:val="20"/>
                <w:highlight w:val="none"/>
                <w:lang w:val="en-US" w:eastAsia="zh-CN" w:bidi="ar-SA"/>
              </w:rPr>
            </w:pPr>
            <w:r>
              <w:rPr>
                <w:rFonts w:hint="eastAsia"/>
                <w:bCs/>
                <w:color w:val="auto"/>
                <w:sz w:val="20"/>
                <w:szCs w:val="20"/>
                <w:highlight w:val="none"/>
                <w:lang w:val="en-US" w:eastAsia="zh-CN"/>
              </w:rPr>
              <w:t>1</w:t>
            </w:r>
          </w:p>
        </w:tc>
        <w:tc>
          <w:tcPr>
            <w:tcW w:w="249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auto"/>
                <w:kern w:val="0"/>
                <w:sz w:val="22"/>
                <w:szCs w:val="20"/>
                <w:highlight w:val="none"/>
                <w:lang w:val="en-US" w:eastAsia="zh-CN" w:bidi="ar-SA"/>
              </w:rPr>
            </w:pPr>
            <w:r>
              <w:rPr>
                <w:rFonts w:hint="eastAsia" w:ascii="Times New Roman" w:hAnsi="Times New Roman" w:eastAsia="宋体" w:cs="Times New Roman"/>
                <w:color w:val="auto"/>
                <w:sz w:val="22"/>
                <w:szCs w:val="22"/>
                <w:highlight w:val="none"/>
                <w:lang w:val="en-US" w:eastAsia="zh-CN"/>
              </w:rPr>
              <w:t>为加强校园及周边防控值守、治安巡逻、治安隐患排查，提升校园安全防范能力，为延庆</w:t>
            </w:r>
            <w:r>
              <w:rPr>
                <w:rFonts w:hint="eastAsia" w:cs="Times New Roman"/>
                <w:color w:val="auto"/>
                <w:sz w:val="22"/>
                <w:szCs w:val="22"/>
                <w:highlight w:val="none"/>
                <w:lang w:val="en-US" w:eastAsia="zh-CN"/>
              </w:rPr>
              <w:t>二中、四小等学校</w:t>
            </w:r>
            <w:r>
              <w:rPr>
                <w:rFonts w:hint="eastAsia" w:ascii="Times New Roman" w:hAnsi="Times New Roman" w:eastAsia="宋体" w:cs="Times New Roman"/>
                <w:color w:val="auto"/>
                <w:sz w:val="22"/>
                <w:szCs w:val="22"/>
                <w:highlight w:val="none"/>
                <w:lang w:val="en-US" w:eastAsia="zh-CN"/>
              </w:rPr>
              <w:t>提供门卫、巡逻、</w:t>
            </w:r>
            <w:r>
              <w:rPr>
                <w:rFonts w:hint="eastAsia" w:cs="Times New Roman"/>
                <w:color w:val="auto"/>
                <w:sz w:val="22"/>
                <w:szCs w:val="22"/>
                <w:highlight w:val="none"/>
                <w:lang w:val="en-US" w:eastAsia="zh-CN"/>
              </w:rPr>
              <w:t>防范、应急和消防控制室值守等服务，维护校园安全稳定，保护师生生命、财产安全，</w:t>
            </w:r>
            <w:r>
              <w:rPr>
                <w:rFonts w:hint="eastAsia" w:ascii="Times New Roman" w:hAnsi="Times New Roman" w:eastAsia="宋体" w:cs="Times New Roman"/>
                <w:color w:val="auto"/>
                <w:sz w:val="22"/>
                <w:szCs w:val="22"/>
                <w:highlight w:val="none"/>
                <w:lang w:val="en-US" w:eastAsia="zh-CN"/>
              </w:rPr>
              <w:t>具体要求</w:t>
            </w:r>
            <w:r>
              <w:rPr>
                <w:rFonts w:ascii="Times New Roman" w:hAnsi="Times New Roman" w:eastAsia="宋体" w:cs="Times New Roman"/>
                <w:color w:val="auto"/>
                <w:sz w:val="22"/>
                <w:szCs w:val="22"/>
                <w:highlight w:val="none"/>
              </w:rPr>
              <w:t>详见招标文件第五章采购需求</w:t>
            </w:r>
            <w:r>
              <w:rPr>
                <w:rFonts w:hint="eastAsia" w:ascii="Times New Roman" w:hAnsi="Times New Roman" w:eastAsia="宋体" w:cs="Times New Roman"/>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79" w:type="pct"/>
            <w:vAlign w:val="center"/>
          </w:tcPr>
          <w:p>
            <w:pPr>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3</w:t>
            </w:r>
          </w:p>
        </w:tc>
        <w:tc>
          <w:tcPr>
            <w:tcW w:w="1023" w:type="pct"/>
            <w:vAlign w:val="center"/>
          </w:tcPr>
          <w:p>
            <w:pPr>
              <w:jc w:val="center"/>
              <w:rPr>
                <w:rFonts w:hint="default" w:ascii="Times New Roman" w:hAnsi="Times New Roman" w:eastAsia="宋体" w:cs="Times New Roman"/>
                <w:bCs/>
                <w:color w:val="auto"/>
                <w:kern w:val="2"/>
                <w:sz w:val="20"/>
                <w:szCs w:val="20"/>
                <w:highlight w:val="none"/>
                <w:lang w:val="en-US" w:eastAsia="zh-CN" w:bidi="ar-SA"/>
              </w:rPr>
            </w:pPr>
            <w:r>
              <w:rPr>
                <w:rFonts w:hint="eastAsia"/>
                <w:color w:val="auto"/>
                <w:sz w:val="22"/>
                <w:szCs w:val="22"/>
                <w:highlight w:val="none"/>
                <w:lang w:eastAsia="zh-CN"/>
              </w:rPr>
              <w:t>2026年校园安保</w:t>
            </w:r>
            <w:r>
              <w:rPr>
                <w:rFonts w:hint="eastAsia"/>
                <w:color w:val="auto"/>
                <w:sz w:val="22"/>
                <w:szCs w:val="22"/>
                <w:highlight w:val="none"/>
                <w:lang w:val="en-US" w:eastAsia="zh-CN"/>
              </w:rPr>
              <w:t>第三包</w:t>
            </w:r>
          </w:p>
        </w:tc>
        <w:tc>
          <w:tcPr>
            <w:tcW w:w="703" w:type="pct"/>
            <w:vAlign w:val="center"/>
          </w:tcPr>
          <w:p>
            <w:pPr>
              <w:jc w:val="center"/>
              <w:rPr>
                <w:rFonts w:hint="eastAsia" w:ascii="Times New Roman" w:hAnsi="Times New Roman" w:eastAsia="宋体" w:cs="Times New Roman"/>
                <w:bCs/>
                <w:color w:val="auto"/>
                <w:kern w:val="2"/>
                <w:sz w:val="20"/>
                <w:szCs w:val="20"/>
                <w:highlight w:val="none"/>
                <w:lang w:val="en-US" w:eastAsia="zh-CN" w:bidi="ar-SA"/>
              </w:rPr>
            </w:pPr>
            <w:r>
              <w:rPr>
                <w:rFonts w:hint="eastAsia"/>
                <w:color w:val="auto"/>
                <w:sz w:val="22"/>
                <w:szCs w:val="22"/>
                <w:highlight w:val="none"/>
                <w:lang w:val="en-US" w:eastAsia="zh-CN"/>
              </w:rPr>
              <w:t>1263</w:t>
            </w:r>
            <w:r>
              <w:rPr>
                <w:color w:val="auto"/>
                <w:sz w:val="22"/>
                <w:szCs w:val="22"/>
                <w:highlight w:val="none"/>
              </w:rPr>
              <w:t>万元</w:t>
            </w:r>
          </w:p>
        </w:tc>
        <w:tc>
          <w:tcPr>
            <w:tcW w:w="397" w:type="pct"/>
            <w:vAlign w:val="center"/>
          </w:tcPr>
          <w:p>
            <w:pPr>
              <w:jc w:val="center"/>
              <w:rPr>
                <w:rFonts w:hint="eastAsia" w:ascii="Times New Roman" w:hAnsi="Times New Roman" w:eastAsia="宋体" w:cs="Times New Roman"/>
                <w:bCs/>
                <w:color w:val="auto"/>
                <w:kern w:val="2"/>
                <w:sz w:val="20"/>
                <w:szCs w:val="20"/>
                <w:highlight w:val="none"/>
                <w:lang w:val="en-US" w:eastAsia="zh-CN" w:bidi="ar-SA"/>
              </w:rPr>
            </w:pPr>
            <w:r>
              <w:rPr>
                <w:rFonts w:hint="eastAsia"/>
                <w:bCs/>
                <w:color w:val="auto"/>
                <w:sz w:val="20"/>
                <w:szCs w:val="20"/>
                <w:highlight w:val="none"/>
                <w:lang w:val="en-US" w:eastAsia="zh-CN"/>
              </w:rPr>
              <w:t>1</w:t>
            </w:r>
          </w:p>
        </w:tc>
        <w:tc>
          <w:tcPr>
            <w:tcW w:w="249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auto"/>
                <w:kern w:val="0"/>
                <w:sz w:val="22"/>
                <w:szCs w:val="20"/>
                <w:highlight w:val="none"/>
                <w:lang w:val="en-US" w:eastAsia="zh-CN" w:bidi="ar-SA"/>
              </w:rPr>
            </w:pPr>
            <w:r>
              <w:rPr>
                <w:rFonts w:hint="eastAsia" w:ascii="Times New Roman" w:hAnsi="Times New Roman" w:eastAsia="宋体" w:cs="Times New Roman"/>
                <w:color w:val="auto"/>
                <w:sz w:val="22"/>
                <w:szCs w:val="22"/>
                <w:highlight w:val="none"/>
                <w:lang w:val="en-US" w:eastAsia="zh-CN"/>
              </w:rPr>
              <w:t>为加强校园及周边防控值守、治安巡逻、治安隐患排查，提升校园安全防范能力，为延庆</w:t>
            </w:r>
            <w:r>
              <w:rPr>
                <w:rFonts w:hint="eastAsia" w:cs="Times New Roman"/>
                <w:color w:val="auto"/>
                <w:sz w:val="22"/>
                <w:szCs w:val="22"/>
                <w:highlight w:val="none"/>
                <w:lang w:val="en-US" w:eastAsia="zh-CN"/>
              </w:rPr>
              <w:t>一中、二小等</w:t>
            </w:r>
            <w:r>
              <w:rPr>
                <w:rFonts w:hint="eastAsia" w:ascii="Times New Roman" w:hAnsi="Times New Roman" w:eastAsia="宋体" w:cs="Times New Roman"/>
                <w:color w:val="auto"/>
                <w:sz w:val="22"/>
                <w:szCs w:val="22"/>
                <w:highlight w:val="none"/>
                <w:lang w:val="en-US" w:eastAsia="zh-CN"/>
              </w:rPr>
              <w:t>学校提供门卫、巡逻、</w:t>
            </w:r>
            <w:r>
              <w:rPr>
                <w:rFonts w:hint="eastAsia" w:cs="Times New Roman"/>
                <w:color w:val="auto"/>
                <w:sz w:val="22"/>
                <w:szCs w:val="22"/>
                <w:highlight w:val="none"/>
                <w:lang w:val="en-US" w:eastAsia="zh-CN"/>
              </w:rPr>
              <w:t>防范、应急和消防控制室值守等服务，维护校园安全稳定，保护师生生命、财产安全，</w:t>
            </w:r>
            <w:r>
              <w:rPr>
                <w:rFonts w:hint="eastAsia" w:ascii="Times New Roman" w:hAnsi="Times New Roman" w:eastAsia="宋体" w:cs="Times New Roman"/>
                <w:color w:val="auto"/>
                <w:sz w:val="22"/>
                <w:szCs w:val="22"/>
                <w:highlight w:val="none"/>
                <w:lang w:val="en-US" w:eastAsia="zh-CN"/>
              </w:rPr>
              <w:t>具体要求</w:t>
            </w:r>
            <w:r>
              <w:rPr>
                <w:rFonts w:ascii="Times New Roman" w:hAnsi="Times New Roman" w:eastAsia="宋体" w:cs="Times New Roman"/>
                <w:color w:val="auto"/>
                <w:sz w:val="22"/>
                <w:szCs w:val="22"/>
                <w:highlight w:val="none"/>
              </w:rPr>
              <w:t>详见招标文件第五章采购需求</w:t>
            </w:r>
            <w:r>
              <w:rPr>
                <w:rFonts w:hint="eastAsia" w:ascii="Times New Roman" w:hAnsi="Times New Roman" w:eastAsia="宋体" w:cs="Times New Roman"/>
                <w:color w:val="auto"/>
                <w:sz w:val="22"/>
                <w:szCs w:val="22"/>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279" w:beforeLines="60" w:line="360" w:lineRule="auto"/>
        <w:ind w:firstLine="440" w:firstLineChars="200"/>
        <w:textAlignment w:val="auto"/>
        <w:rPr>
          <w:rFonts w:hint="default" w:eastAsia="宋体"/>
          <w:color w:val="auto"/>
          <w:sz w:val="22"/>
          <w:szCs w:val="22"/>
          <w:highlight w:val="none"/>
          <w:u w:val="single"/>
          <w:lang w:val="en-US" w:eastAsia="zh-CN"/>
        </w:rPr>
      </w:pPr>
      <w:r>
        <w:rPr>
          <w:color w:val="auto"/>
          <w:sz w:val="22"/>
          <w:szCs w:val="22"/>
          <w:highlight w:val="none"/>
        </w:rPr>
        <w:t>5.合同履行期限：</w:t>
      </w:r>
      <w:bookmarkStart w:id="9" w:name="OLE_LINK102"/>
      <w:r>
        <w:rPr>
          <w:rFonts w:hint="eastAsia"/>
          <w:color w:val="auto"/>
          <w:sz w:val="22"/>
          <w:szCs w:val="22"/>
          <w:highlight w:val="none"/>
          <w:lang w:val="en-US" w:eastAsia="zh-CN"/>
        </w:rPr>
        <w:t>12个月，自2026年1月1日起至2026年12月31日止</w:t>
      </w:r>
      <w:bookmarkEnd w:id="9"/>
      <w:r>
        <w:rPr>
          <w:rFonts w:hint="eastAsia"/>
          <w:color w:val="auto"/>
          <w:sz w:val="22"/>
          <w:szCs w:val="22"/>
          <w:highlight w:val="none"/>
          <w:lang w:val="en-US" w:eastAsia="zh-CN"/>
        </w:rPr>
        <w:t>。</w:t>
      </w:r>
    </w:p>
    <w:p>
      <w:pPr>
        <w:spacing w:line="360" w:lineRule="auto"/>
        <w:ind w:firstLine="440" w:firstLineChars="200"/>
        <w:rPr>
          <w:color w:val="auto"/>
          <w:sz w:val="22"/>
          <w:szCs w:val="22"/>
          <w:highlight w:val="none"/>
        </w:rPr>
      </w:pPr>
      <w:r>
        <w:rPr>
          <w:color w:val="auto"/>
          <w:sz w:val="22"/>
          <w:szCs w:val="22"/>
          <w:highlight w:val="none"/>
        </w:rPr>
        <w:t xml:space="preserve">6.本项目是否接受联合体投标：□是  </w:t>
      </w:r>
      <w:bookmarkStart w:id="10" w:name="OLE_LINK20"/>
      <w:r>
        <w:rPr>
          <w:rFonts w:hint="eastAsia" w:ascii="宋体" w:hAnsi="宋体" w:cs="宋体"/>
          <w:b/>
          <w:color w:val="auto"/>
          <w:sz w:val="22"/>
          <w:szCs w:val="22"/>
          <w:highlight w:val="none"/>
        </w:rPr>
        <w:t>■</w:t>
      </w:r>
      <w:bookmarkEnd w:id="10"/>
      <w:r>
        <w:rPr>
          <w:color w:val="auto"/>
          <w:sz w:val="22"/>
          <w:szCs w:val="22"/>
          <w:highlight w:val="none"/>
        </w:rPr>
        <w:t>否。</w:t>
      </w:r>
    </w:p>
    <w:p>
      <w:pPr>
        <w:spacing w:line="360" w:lineRule="auto"/>
        <w:ind w:firstLine="440" w:firstLineChars="200"/>
        <w:rPr>
          <w:color w:val="auto"/>
          <w:sz w:val="22"/>
          <w:szCs w:val="22"/>
          <w:highlight w:val="none"/>
        </w:rPr>
      </w:pPr>
    </w:p>
    <w:p>
      <w:pPr>
        <w:pStyle w:val="3"/>
        <w:spacing w:before="0" w:line="360" w:lineRule="auto"/>
        <w:jc w:val="left"/>
        <w:rPr>
          <w:rFonts w:ascii="Times New Roman" w:hAnsi="Times New Roman" w:eastAsia="宋体"/>
          <w:color w:val="auto"/>
          <w:sz w:val="22"/>
          <w:szCs w:val="22"/>
          <w:highlight w:val="none"/>
        </w:rPr>
      </w:pPr>
      <w:bookmarkStart w:id="11" w:name="_Toc28359080"/>
      <w:bookmarkStart w:id="12" w:name="_Toc28359003"/>
      <w:bookmarkStart w:id="13" w:name="_Toc35393791"/>
      <w:bookmarkStart w:id="14" w:name="_Toc35393622"/>
      <w:r>
        <w:rPr>
          <w:rFonts w:ascii="Times New Roman" w:hAnsi="Times New Roman" w:eastAsia="宋体"/>
          <w:color w:val="auto"/>
          <w:sz w:val="22"/>
          <w:szCs w:val="22"/>
          <w:highlight w:val="none"/>
        </w:rPr>
        <w:t>二、申请人的资格要求（须同时满足）</w:t>
      </w:r>
      <w:bookmarkEnd w:id="11"/>
      <w:bookmarkEnd w:id="12"/>
      <w:bookmarkEnd w:id="13"/>
      <w:bookmarkEnd w:id="14"/>
    </w:p>
    <w:p>
      <w:pPr>
        <w:spacing w:line="360" w:lineRule="auto"/>
        <w:ind w:firstLine="440" w:firstLineChars="200"/>
        <w:rPr>
          <w:color w:val="auto"/>
          <w:sz w:val="22"/>
          <w:szCs w:val="22"/>
          <w:highlight w:val="none"/>
        </w:rPr>
      </w:pPr>
      <w:r>
        <w:rPr>
          <w:color w:val="auto"/>
          <w:sz w:val="22"/>
          <w:szCs w:val="22"/>
          <w:highlight w:val="none"/>
        </w:rPr>
        <w:t>1.满足《中华人民共和国政府采购法》第二十二条规定；</w:t>
      </w:r>
    </w:p>
    <w:p>
      <w:pPr>
        <w:spacing w:line="360" w:lineRule="auto"/>
        <w:ind w:firstLine="440" w:firstLineChars="200"/>
        <w:rPr>
          <w:color w:val="auto"/>
          <w:sz w:val="22"/>
          <w:szCs w:val="22"/>
          <w:highlight w:val="none"/>
        </w:rPr>
      </w:pPr>
      <w:bookmarkStart w:id="15" w:name="_Toc28359004"/>
      <w:bookmarkStart w:id="16" w:name="_Toc28359081"/>
      <w:r>
        <w:rPr>
          <w:color w:val="auto"/>
          <w:sz w:val="22"/>
          <w:szCs w:val="22"/>
          <w:highlight w:val="none"/>
        </w:rPr>
        <w:t>2.落实政府采购政策需满足的资格要求：</w:t>
      </w:r>
    </w:p>
    <w:p>
      <w:pPr>
        <w:spacing w:line="360" w:lineRule="auto"/>
        <w:ind w:firstLine="440" w:firstLineChars="200"/>
        <w:rPr>
          <w:color w:val="auto"/>
          <w:sz w:val="22"/>
          <w:szCs w:val="22"/>
          <w:highlight w:val="none"/>
        </w:rPr>
      </w:pPr>
      <w:r>
        <w:rPr>
          <w:color w:val="auto"/>
          <w:sz w:val="22"/>
          <w:szCs w:val="22"/>
          <w:highlight w:val="none"/>
        </w:rPr>
        <w:t>2.1 中小企业政策</w:t>
      </w:r>
    </w:p>
    <w:p>
      <w:pPr>
        <w:spacing w:line="360" w:lineRule="auto"/>
        <w:ind w:firstLine="442" w:firstLineChars="200"/>
        <w:rPr>
          <w:color w:val="auto"/>
          <w:sz w:val="22"/>
          <w:szCs w:val="22"/>
          <w:highlight w:val="none"/>
        </w:rPr>
      </w:pPr>
      <w:bookmarkStart w:id="17" w:name="OLE_LINK6"/>
      <w:r>
        <w:rPr>
          <w:rFonts w:hint="eastAsia" w:ascii="宋体" w:hAnsi="宋体" w:cs="宋体"/>
          <w:b/>
          <w:color w:val="auto"/>
          <w:sz w:val="22"/>
          <w:szCs w:val="22"/>
          <w:highlight w:val="none"/>
        </w:rPr>
        <w:t>■</w:t>
      </w:r>
      <w:bookmarkEnd w:id="17"/>
      <w:r>
        <w:rPr>
          <w:color w:val="auto"/>
          <w:sz w:val="22"/>
          <w:szCs w:val="22"/>
          <w:highlight w:val="none"/>
        </w:rPr>
        <w:t xml:space="preserve">本项目专门面向  </w:t>
      </w:r>
      <w:bookmarkStart w:id="18" w:name="OLE_LINK5"/>
      <w:r>
        <w:rPr>
          <w:rFonts w:hint="eastAsia" w:ascii="宋体" w:hAnsi="宋体" w:cs="宋体"/>
          <w:b/>
          <w:color w:val="auto"/>
          <w:sz w:val="22"/>
          <w:szCs w:val="22"/>
          <w:highlight w:val="none"/>
        </w:rPr>
        <w:t>■</w:t>
      </w:r>
      <w:bookmarkEnd w:id="18"/>
      <w:r>
        <w:rPr>
          <w:color w:val="auto"/>
          <w:sz w:val="22"/>
          <w:szCs w:val="22"/>
          <w:highlight w:val="none"/>
        </w:rPr>
        <w:t xml:space="preserve">中小 </w:t>
      </w:r>
      <w:r>
        <w:rPr>
          <w:rFonts w:hint="eastAsia"/>
          <w:color w:val="auto"/>
          <w:sz w:val="22"/>
          <w:szCs w:val="22"/>
          <w:highlight w:val="none"/>
          <w:lang w:eastAsia="zh-CN"/>
        </w:rPr>
        <w:t>□</w:t>
      </w:r>
      <w:r>
        <w:rPr>
          <w:color w:val="auto"/>
          <w:sz w:val="22"/>
          <w:szCs w:val="22"/>
          <w:highlight w:val="none"/>
        </w:rPr>
        <w:t>小微企业  采购。即：提供的货物全部由符合政策要求的中小/小微企业制造、服务全部由符合政策要求的中小/小微企业承接。</w:t>
      </w:r>
    </w:p>
    <w:p>
      <w:pPr>
        <w:spacing w:line="360" w:lineRule="auto"/>
        <w:ind w:firstLine="440" w:firstLineChars="200"/>
        <w:rPr>
          <w:color w:val="auto"/>
          <w:sz w:val="22"/>
          <w:szCs w:val="22"/>
          <w:highlight w:val="none"/>
        </w:rPr>
      </w:pPr>
      <w:r>
        <w:rPr>
          <w:color w:val="auto"/>
          <w:sz w:val="22"/>
          <w:szCs w:val="22"/>
          <w:highlight w:val="none"/>
        </w:rPr>
        <w:t>2.2 其它落实政府采购政策的资格要求（如有）：</w:t>
      </w:r>
      <w:r>
        <w:rPr>
          <w:rFonts w:hint="eastAsia"/>
          <w:color w:val="auto"/>
          <w:sz w:val="22"/>
          <w:szCs w:val="22"/>
          <w:highlight w:val="none"/>
          <w:u w:val="single"/>
          <w:lang w:val="en-US" w:eastAsia="zh-CN"/>
        </w:rPr>
        <w:t xml:space="preserve"> / </w:t>
      </w:r>
      <w:r>
        <w:rPr>
          <w:rFonts w:hint="eastAsia"/>
          <w:color w:val="auto"/>
          <w:sz w:val="22"/>
          <w:szCs w:val="22"/>
          <w:highlight w:val="none"/>
          <w:lang w:val="en-US" w:eastAsia="zh-CN"/>
        </w:rPr>
        <w:t xml:space="preserve"> </w:t>
      </w:r>
      <w:r>
        <w:rPr>
          <w:color w:val="auto"/>
          <w:sz w:val="22"/>
          <w:szCs w:val="22"/>
          <w:highlight w:val="none"/>
        </w:rPr>
        <w:t>。</w:t>
      </w:r>
    </w:p>
    <w:p>
      <w:pPr>
        <w:spacing w:line="360" w:lineRule="auto"/>
        <w:ind w:firstLine="440" w:firstLineChars="200"/>
        <w:rPr>
          <w:i/>
          <w:iCs/>
          <w:color w:val="auto"/>
          <w:sz w:val="22"/>
          <w:szCs w:val="22"/>
          <w:highlight w:val="none"/>
          <w:u w:val="single"/>
        </w:rPr>
      </w:pPr>
      <w:r>
        <w:rPr>
          <w:color w:val="auto"/>
          <w:sz w:val="22"/>
          <w:szCs w:val="22"/>
          <w:highlight w:val="none"/>
        </w:rPr>
        <w:t>3.本项目的特定资格要求：</w:t>
      </w:r>
    </w:p>
    <w:p>
      <w:pPr>
        <w:tabs>
          <w:tab w:val="left" w:pos="900"/>
          <w:tab w:val="left" w:pos="1134"/>
          <w:tab w:val="left" w:pos="1589"/>
          <w:tab w:val="left" w:pos="5521"/>
        </w:tabs>
        <w:snapToGrid w:val="0"/>
        <w:spacing w:line="360" w:lineRule="auto"/>
        <w:ind w:firstLine="440" w:firstLineChars="200"/>
        <w:rPr>
          <w:color w:val="auto"/>
          <w:sz w:val="22"/>
          <w:szCs w:val="22"/>
          <w:highlight w:val="none"/>
        </w:rPr>
      </w:pPr>
      <w:bookmarkStart w:id="19" w:name="OLE_LINK104"/>
      <w:r>
        <w:rPr>
          <w:color w:val="auto"/>
          <w:sz w:val="22"/>
          <w:szCs w:val="22"/>
          <w:highlight w:val="none"/>
        </w:rPr>
        <w:t>3.1本项目是否属于政府购买服务：</w:t>
      </w:r>
    </w:p>
    <w:p>
      <w:pPr>
        <w:tabs>
          <w:tab w:val="left" w:pos="900"/>
          <w:tab w:val="left" w:pos="1134"/>
          <w:tab w:val="left" w:pos="1589"/>
          <w:tab w:val="left" w:pos="5521"/>
        </w:tabs>
        <w:snapToGrid w:val="0"/>
        <w:spacing w:line="360" w:lineRule="auto"/>
        <w:ind w:left="991" w:leftChars="472" w:firstLine="2"/>
        <w:rPr>
          <w:color w:val="auto"/>
          <w:sz w:val="22"/>
          <w:szCs w:val="22"/>
          <w:highlight w:val="none"/>
        </w:rPr>
      </w:pPr>
      <w:r>
        <w:rPr>
          <w:color w:val="auto"/>
          <w:sz w:val="28"/>
          <w:szCs w:val="28"/>
          <w:highlight w:val="none"/>
        </w:rPr>
        <w:t>□</w:t>
      </w:r>
      <w:r>
        <w:rPr>
          <w:color w:val="auto"/>
          <w:sz w:val="22"/>
          <w:szCs w:val="22"/>
          <w:highlight w:val="none"/>
        </w:rPr>
        <w:t>否</w:t>
      </w:r>
    </w:p>
    <w:p>
      <w:pPr>
        <w:tabs>
          <w:tab w:val="left" w:pos="900"/>
          <w:tab w:val="left" w:pos="1134"/>
          <w:tab w:val="left" w:pos="1589"/>
          <w:tab w:val="left" w:pos="5521"/>
        </w:tabs>
        <w:snapToGrid w:val="0"/>
        <w:spacing w:line="360" w:lineRule="auto"/>
        <w:ind w:left="991" w:leftChars="472" w:firstLine="2"/>
        <w:rPr>
          <w:color w:val="auto"/>
          <w:sz w:val="22"/>
          <w:szCs w:val="22"/>
          <w:highlight w:val="none"/>
        </w:rPr>
      </w:pPr>
      <w:r>
        <w:rPr>
          <w:rFonts w:hint="eastAsia" w:ascii="宋体" w:hAnsi="宋体" w:cs="宋体"/>
          <w:b/>
          <w:color w:val="auto"/>
          <w:sz w:val="22"/>
          <w:szCs w:val="22"/>
          <w:highlight w:val="none"/>
        </w:rPr>
        <w:t>■</w:t>
      </w:r>
      <w:r>
        <w:rPr>
          <w:color w:val="auto"/>
          <w:sz w:val="22"/>
          <w:szCs w:val="22"/>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40" w:firstLineChars="200"/>
        <w:rPr>
          <w:rFonts w:eastAsiaTheme="minorEastAsia"/>
          <w:color w:val="auto"/>
          <w:sz w:val="22"/>
          <w:szCs w:val="22"/>
          <w:highlight w:val="none"/>
        </w:rPr>
      </w:pPr>
      <w:r>
        <w:rPr>
          <w:color w:val="auto"/>
          <w:sz w:val="22"/>
          <w:szCs w:val="22"/>
          <w:highlight w:val="none"/>
        </w:rPr>
        <w:t>3.2其他特定资格要求</w:t>
      </w:r>
      <w:r>
        <w:rPr>
          <w:rFonts w:eastAsiaTheme="minorEastAsia"/>
          <w:color w:val="auto"/>
          <w:sz w:val="22"/>
          <w:szCs w:val="22"/>
          <w:highlight w:val="none"/>
        </w:rPr>
        <w:t>：</w:t>
      </w:r>
    </w:p>
    <w:p>
      <w:pPr>
        <w:tabs>
          <w:tab w:val="left" w:pos="900"/>
          <w:tab w:val="left" w:pos="1134"/>
          <w:tab w:val="left" w:pos="1589"/>
          <w:tab w:val="left" w:pos="5521"/>
        </w:tabs>
        <w:snapToGrid w:val="0"/>
        <w:spacing w:line="360" w:lineRule="auto"/>
        <w:ind w:firstLine="440" w:firstLineChars="200"/>
        <w:rPr>
          <w:rFonts w:hint="eastAsia" w:eastAsiaTheme="minorEastAsia"/>
          <w:color w:val="auto"/>
          <w:sz w:val="22"/>
          <w:szCs w:val="22"/>
          <w:highlight w:val="none"/>
          <w:u w:val="single"/>
          <w:lang w:val="en-US" w:eastAsia="zh-CN"/>
        </w:rPr>
      </w:pPr>
      <w:r>
        <w:rPr>
          <w:rFonts w:hint="eastAsia" w:eastAsiaTheme="minorEastAsia"/>
          <w:color w:val="auto"/>
          <w:sz w:val="22"/>
          <w:szCs w:val="22"/>
          <w:highlight w:val="none"/>
          <w:u w:val="single"/>
          <w:lang w:val="en-US" w:eastAsia="zh-CN"/>
        </w:rPr>
        <w:t>（1）具有由公安机关核发的有效的《保安服务许可证》。</w:t>
      </w:r>
    </w:p>
    <w:p>
      <w:pPr>
        <w:tabs>
          <w:tab w:val="left" w:pos="900"/>
          <w:tab w:val="left" w:pos="1134"/>
          <w:tab w:val="left" w:pos="1589"/>
          <w:tab w:val="left" w:pos="5521"/>
        </w:tabs>
        <w:snapToGrid w:val="0"/>
        <w:spacing w:line="360" w:lineRule="auto"/>
        <w:ind w:firstLine="440" w:firstLineChars="200"/>
        <w:rPr>
          <w:color w:val="auto"/>
          <w:sz w:val="22"/>
          <w:szCs w:val="22"/>
          <w:highlight w:val="none"/>
        </w:rPr>
      </w:pPr>
      <w:r>
        <w:rPr>
          <w:rFonts w:hint="eastAsia" w:eastAsiaTheme="minorEastAsia"/>
          <w:color w:val="auto"/>
          <w:sz w:val="22"/>
          <w:szCs w:val="22"/>
          <w:highlight w:val="none"/>
          <w:u w:val="single"/>
          <w:lang w:val="en-US" w:eastAsia="zh-CN"/>
        </w:rPr>
        <w:t>（2）根据财政部财库〔2016〕125 号《财政部要求加强政采信用记录查询及使用信用记录有关问题的通知》文件相关规定，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r>
        <w:rPr>
          <w:color w:val="auto"/>
          <w:sz w:val="22"/>
          <w:szCs w:val="22"/>
          <w:highlight w:val="none"/>
          <w:u w:val="single"/>
        </w:rPr>
        <w:t>。</w:t>
      </w:r>
      <w:bookmarkEnd w:id="19"/>
    </w:p>
    <w:p>
      <w:pPr>
        <w:spacing w:line="360" w:lineRule="auto"/>
        <w:ind w:firstLine="440" w:firstLineChars="200"/>
        <w:rPr>
          <w:i/>
          <w:iCs/>
          <w:color w:val="auto"/>
          <w:sz w:val="22"/>
          <w:szCs w:val="22"/>
          <w:highlight w:val="none"/>
          <w:u w:val="single"/>
        </w:rPr>
      </w:pPr>
    </w:p>
    <w:bookmarkEnd w:id="15"/>
    <w:bookmarkEnd w:id="16"/>
    <w:p>
      <w:pPr>
        <w:pStyle w:val="3"/>
        <w:widowControl/>
        <w:spacing w:before="0" w:line="360" w:lineRule="auto"/>
        <w:ind w:firstLine="442" w:firstLineChars="200"/>
        <w:jc w:val="left"/>
        <w:rPr>
          <w:rFonts w:ascii="Times New Roman" w:hAnsi="Times New Roman" w:eastAsia="宋体"/>
          <w:color w:val="auto"/>
          <w:sz w:val="22"/>
          <w:szCs w:val="22"/>
          <w:highlight w:val="none"/>
        </w:rPr>
      </w:pPr>
      <w:bookmarkStart w:id="20" w:name="_Toc35393623"/>
      <w:bookmarkStart w:id="21" w:name="_Toc35393792"/>
      <w:r>
        <w:rPr>
          <w:rFonts w:ascii="Times New Roman" w:hAnsi="Times New Roman" w:eastAsia="宋体"/>
          <w:color w:val="auto"/>
          <w:sz w:val="22"/>
          <w:szCs w:val="22"/>
          <w:highlight w:val="none"/>
        </w:rPr>
        <w:t>三、获取招标文件</w:t>
      </w:r>
      <w:bookmarkEnd w:id="20"/>
      <w:bookmarkEnd w:id="21"/>
    </w:p>
    <w:p>
      <w:pPr>
        <w:adjustRightInd w:val="0"/>
        <w:snapToGrid w:val="0"/>
        <w:spacing w:line="360" w:lineRule="auto"/>
        <w:ind w:firstLine="440" w:firstLineChars="200"/>
        <w:rPr>
          <w:color w:val="auto"/>
          <w:sz w:val="22"/>
          <w:szCs w:val="22"/>
          <w:highlight w:val="none"/>
          <w:lang w:bidi="ar"/>
        </w:rPr>
      </w:pPr>
      <w:r>
        <w:rPr>
          <w:color w:val="auto"/>
          <w:sz w:val="22"/>
          <w:szCs w:val="22"/>
          <w:highlight w:val="none"/>
          <w:lang w:bidi="ar"/>
        </w:rPr>
        <w:t>1.时间：</w:t>
      </w:r>
      <w:r>
        <w:rPr>
          <w:rFonts w:hint="eastAsia"/>
          <w:color w:val="auto"/>
          <w:sz w:val="22"/>
          <w:szCs w:val="22"/>
          <w:highlight w:val="none"/>
          <w:lang w:val="en-US" w:eastAsia="zh-CN" w:bidi="ar"/>
        </w:rPr>
        <w:t>2025</w:t>
      </w:r>
      <w:r>
        <w:rPr>
          <w:color w:val="auto"/>
          <w:sz w:val="22"/>
          <w:szCs w:val="22"/>
          <w:highlight w:val="none"/>
          <w:lang w:bidi="ar"/>
        </w:rPr>
        <w:t>年</w:t>
      </w:r>
      <w:r>
        <w:rPr>
          <w:rFonts w:hint="eastAsia"/>
          <w:color w:val="auto"/>
          <w:sz w:val="22"/>
          <w:szCs w:val="22"/>
          <w:highlight w:val="none"/>
          <w:lang w:val="en-US" w:eastAsia="zh-CN" w:bidi="ar"/>
        </w:rPr>
        <w:t>11</w:t>
      </w:r>
      <w:r>
        <w:rPr>
          <w:color w:val="auto"/>
          <w:sz w:val="22"/>
          <w:szCs w:val="22"/>
          <w:highlight w:val="none"/>
          <w:lang w:bidi="ar"/>
        </w:rPr>
        <w:t>月</w:t>
      </w:r>
      <w:r>
        <w:rPr>
          <w:rFonts w:hint="eastAsia"/>
          <w:color w:val="auto"/>
          <w:sz w:val="22"/>
          <w:szCs w:val="22"/>
          <w:highlight w:val="none"/>
          <w:lang w:val="en-US" w:eastAsia="zh-CN" w:bidi="ar"/>
        </w:rPr>
        <w:t>05</w:t>
      </w:r>
      <w:r>
        <w:rPr>
          <w:color w:val="auto"/>
          <w:sz w:val="22"/>
          <w:szCs w:val="22"/>
          <w:highlight w:val="none"/>
          <w:lang w:bidi="ar"/>
        </w:rPr>
        <w:t>日至</w:t>
      </w:r>
      <w:r>
        <w:rPr>
          <w:rFonts w:hint="eastAsia"/>
          <w:color w:val="auto"/>
          <w:sz w:val="22"/>
          <w:szCs w:val="22"/>
          <w:highlight w:val="none"/>
          <w:lang w:val="en-US" w:eastAsia="zh-CN" w:bidi="ar"/>
        </w:rPr>
        <w:t>2025</w:t>
      </w:r>
      <w:r>
        <w:rPr>
          <w:color w:val="auto"/>
          <w:sz w:val="22"/>
          <w:szCs w:val="22"/>
          <w:highlight w:val="none"/>
          <w:lang w:bidi="ar"/>
        </w:rPr>
        <w:t>年</w:t>
      </w:r>
      <w:r>
        <w:rPr>
          <w:rFonts w:hint="eastAsia"/>
          <w:color w:val="auto"/>
          <w:sz w:val="22"/>
          <w:szCs w:val="22"/>
          <w:highlight w:val="none"/>
          <w:lang w:val="en-US" w:eastAsia="zh-CN" w:bidi="ar"/>
        </w:rPr>
        <w:t>11</w:t>
      </w:r>
      <w:r>
        <w:rPr>
          <w:color w:val="auto"/>
          <w:sz w:val="22"/>
          <w:szCs w:val="22"/>
          <w:highlight w:val="none"/>
          <w:lang w:bidi="ar"/>
        </w:rPr>
        <w:t>月</w:t>
      </w:r>
      <w:r>
        <w:rPr>
          <w:rFonts w:hint="eastAsia"/>
          <w:color w:val="auto"/>
          <w:sz w:val="22"/>
          <w:szCs w:val="22"/>
          <w:highlight w:val="none"/>
          <w:lang w:val="en-US" w:eastAsia="zh-CN" w:bidi="ar"/>
        </w:rPr>
        <w:t>11</w:t>
      </w:r>
      <w:r>
        <w:rPr>
          <w:color w:val="auto"/>
          <w:sz w:val="22"/>
          <w:szCs w:val="22"/>
          <w:highlight w:val="none"/>
          <w:lang w:bidi="ar"/>
        </w:rPr>
        <w:t>日，上午</w:t>
      </w:r>
      <w:r>
        <w:rPr>
          <w:rFonts w:hint="eastAsia"/>
          <w:color w:val="auto"/>
          <w:sz w:val="22"/>
          <w:szCs w:val="22"/>
          <w:highlight w:val="none"/>
          <w:lang w:val="en-US" w:eastAsia="zh-CN" w:bidi="ar"/>
        </w:rPr>
        <w:t>9:00</w:t>
      </w:r>
      <w:r>
        <w:rPr>
          <w:color w:val="auto"/>
          <w:sz w:val="22"/>
          <w:szCs w:val="22"/>
          <w:highlight w:val="none"/>
          <w:lang w:bidi="ar"/>
        </w:rPr>
        <w:t>至</w:t>
      </w:r>
      <w:bookmarkStart w:id="22" w:name="OLE_LINK7"/>
      <w:r>
        <w:rPr>
          <w:rFonts w:hint="eastAsia"/>
          <w:color w:val="auto"/>
          <w:sz w:val="22"/>
          <w:szCs w:val="22"/>
          <w:highlight w:val="none"/>
          <w:lang w:val="en-US" w:eastAsia="zh-CN" w:bidi="ar"/>
        </w:rPr>
        <w:t>12:00</w:t>
      </w:r>
      <w:bookmarkEnd w:id="22"/>
      <w:r>
        <w:rPr>
          <w:color w:val="auto"/>
          <w:sz w:val="22"/>
          <w:szCs w:val="22"/>
          <w:highlight w:val="none"/>
          <w:lang w:bidi="ar"/>
        </w:rPr>
        <w:t>，下午</w:t>
      </w:r>
      <w:r>
        <w:rPr>
          <w:rFonts w:hint="eastAsia"/>
          <w:color w:val="auto"/>
          <w:sz w:val="22"/>
          <w:szCs w:val="22"/>
          <w:highlight w:val="none"/>
          <w:lang w:val="en-US" w:eastAsia="zh-CN" w:bidi="ar"/>
        </w:rPr>
        <w:t>12:00</w:t>
      </w:r>
      <w:r>
        <w:rPr>
          <w:color w:val="auto"/>
          <w:sz w:val="22"/>
          <w:szCs w:val="22"/>
          <w:highlight w:val="none"/>
          <w:lang w:bidi="ar"/>
        </w:rPr>
        <w:t>至</w:t>
      </w:r>
      <w:r>
        <w:rPr>
          <w:rFonts w:hint="eastAsia"/>
          <w:color w:val="auto"/>
          <w:sz w:val="22"/>
          <w:szCs w:val="22"/>
          <w:highlight w:val="none"/>
          <w:lang w:val="en-US" w:eastAsia="zh-CN" w:bidi="ar"/>
        </w:rPr>
        <w:t>17:00</w:t>
      </w:r>
      <w:r>
        <w:rPr>
          <w:color w:val="auto"/>
          <w:sz w:val="22"/>
          <w:szCs w:val="22"/>
          <w:highlight w:val="none"/>
          <w:lang w:bidi="ar"/>
        </w:rPr>
        <w:t>（北京时间，法定节假日除外）。</w:t>
      </w:r>
    </w:p>
    <w:p>
      <w:pPr>
        <w:adjustRightInd w:val="0"/>
        <w:snapToGrid w:val="0"/>
        <w:spacing w:line="360" w:lineRule="auto"/>
        <w:ind w:firstLine="440" w:firstLineChars="200"/>
        <w:rPr>
          <w:color w:val="auto"/>
          <w:sz w:val="22"/>
          <w:szCs w:val="22"/>
          <w:highlight w:val="none"/>
        </w:rPr>
      </w:pPr>
      <w:r>
        <w:rPr>
          <w:color w:val="auto"/>
          <w:sz w:val="22"/>
          <w:szCs w:val="22"/>
          <w:highlight w:val="none"/>
          <w:lang w:bidi="ar"/>
        </w:rPr>
        <w:t>2.地点：</w:t>
      </w:r>
      <w:bookmarkStart w:id="23" w:name="OLE_LINK105"/>
      <w:r>
        <w:rPr>
          <w:color w:val="auto"/>
          <w:sz w:val="22"/>
          <w:szCs w:val="22"/>
          <w:highlight w:val="none"/>
          <w:lang w:bidi="ar"/>
        </w:rPr>
        <w:t>北京市政府采购电子交易平台</w:t>
      </w:r>
      <w:bookmarkEnd w:id="23"/>
    </w:p>
    <w:p>
      <w:pPr>
        <w:widowControl/>
        <w:adjustRightInd w:val="0"/>
        <w:snapToGrid w:val="0"/>
        <w:spacing w:line="360" w:lineRule="auto"/>
        <w:ind w:firstLine="440" w:firstLineChars="200"/>
        <w:jc w:val="left"/>
        <w:rPr>
          <w:color w:val="auto"/>
          <w:sz w:val="22"/>
          <w:szCs w:val="22"/>
          <w:highlight w:val="none"/>
          <w:lang w:bidi="ar"/>
        </w:rPr>
      </w:pPr>
      <w:r>
        <w:rPr>
          <w:color w:val="auto"/>
          <w:sz w:val="22"/>
          <w:szCs w:val="22"/>
          <w:highlight w:val="none"/>
          <w:lang w:bidi="ar"/>
        </w:rPr>
        <w:t>3.方式：</w:t>
      </w:r>
      <w:bookmarkStart w:id="24" w:name="OLE_LINK106"/>
      <w:r>
        <w:rPr>
          <w:color w:val="auto"/>
          <w:sz w:val="22"/>
          <w:szCs w:val="22"/>
          <w:highlight w:val="none"/>
          <w:lang w:bidi="ar"/>
        </w:rPr>
        <w:t>供应商使用CA数字证书或电子营业执照登录北京市政府采购电子交易平台（http://zbcg-bjzc.zhongcy.com/bjczj-portal-site/index.html#/home）获取电子版招标文件。</w:t>
      </w:r>
      <w:bookmarkEnd w:id="24"/>
    </w:p>
    <w:p>
      <w:pPr>
        <w:widowControl/>
        <w:adjustRightInd w:val="0"/>
        <w:snapToGrid w:val="0"/>
        <w:spacing w:line="360" w:lineRule="auto"/>
        <w:ind w:firstLine="440" w:firstLineChars="200"/>
        <w:jc w:val="left"/>
        <w:rPr>
          <w:color w:val="auto"/>
          <w:sz w:val="22"/>
          <w:szCs w:val="22"/>
          <w:highlight w:val="none"/>
        </w:rPr>
      </w:pPr>
      <w:r>
        <w:rPr>
          <w:color w:val="auto"/>
          <w:sz w:val="22"/>
          <w:szCs w:val="22"/>
          <w:highlight w:val="none"/>
          <w:lang w:bidi="ar"/>
        </w:rPr>
        <w:t>4.售价：0元。</w:t>
      </w:r>
    </w:p>
    <w:p>
      <w:pPr>
        <w:tabs>
          <w:tab w:val="left" w:pos="900"/>
          <w:tab w:val="left" w:pos="1980"/>
        </w:tabs>
        <w:snapToGrid w:val="0"/>
        <w:spacing w:line="360" w:lineRule="auto"/>
        <w:ind w:left="840"/>
        <w:rPr>
          <w:color w:val="auto"/>
          <w:sz w:val="22"/>
          <w:szCs w:val="22"/>
          <w:highlight w:val="none"/>
        </w:rPr>
      </w:pPr>
    </w:p>
    <w:p>
      <w:pPr>
        <w:pStyle w:val="3"/>
        <w:widowControl/>
        <w:spacing w:before="0" w:line="360" w:lineRule="auto"/>
        <w:ind w:firstLine="442" w:firstLineChars="200"/>
        <w:jc w:val="left"/>
        <w:rPr>
          <w:rFonts w:ascii="Times New Roman" w:hAnsi="Times New Roman" w:eastAsia="宋体"/>
          <w:color w:val="auto"/>
          <w:sz w:val="22"/>
          <w:szCs w:val="22"/>
          <w:highlight w:val="none"/>
        </w:rPr>
      </w:pPr>
      <w:bookmarkStart w:id="25" w:name="_Toc28359005"/>
      <w:bookmarkStart w:id="26" w:name="_Toc28359082"/>
      <w:bookmarkStart w:id="27" w:name="_Toc35393624"/>
      <w:bookmarkStart w:id="28" w:name="_Toc35393793"/>
      <w:r>
        <w:rPr>
          <w:rFonts w:ascii="Times New Roman" w:hAnsi="Times New Roman" w:eastAsia="宋体"/>
          <w:color w:val="auto"/>
          <w:sz w:val="22"/>
          <w:szCs w:val="22"/>
          <w:highlight w:val="none"/>
        </w:rPr>
        <w:t>四、提交投标文件</w:t>
      </w:r>
      <w:bookmarkEnd w:id="25"/>
      <w:bookmarkEnd w:id="26"/>
      <w:r>
        <w:rPr>
          <w:rFonts w:ascii="Times New Roman" w:hAnsi="Times New Roman" w:eastAsia="宋体"/>
          <w:color w:val="auto"/>
          <w:sz w:val="22"/>
          <w:szCs w:val="22"/>
          <w:highlight w:val="none"/>
        </w:rPr>
        <w:t>截止时间、开标时间和地点</w:t>
      </w:r>
      <w:bookmarkEnd w:id="27"/>
      <w:bookmarkEnd w:id="28"/>
    </w:p>
    <w:p>
      <w:pPr>
        <w:spacing w:line="360" w:lineRule="auto"/>
        <w:ind w:firstLine="440" w:firstLineChars="200"/>
        <w:rPr>
          <w:bCs/>
          <w:color w:val="auto"/>
          <w:sz w:val="22"/>
          <w:szCs w:val="22"/>
          <w:highlight w:val="none"/>
          <w:u w:val="single"/>
        </w:rPr>
      </w:pPr>
      <w:r>
        <w:rPr>
          <w:color w:val="auto"/>
          <w:sz w:val="22"/>
          <w:szCs w:val="22"/>
          <w:highlight w:val="none"/>
          <w:lang w:bidi="ar"/>
        </w:rPr>
        <w:t>投标截止时间、开标时间：</w:t>
      </w:r>
      <w:r>
        <w:rPr>
          <w:rFonts w:hint="eastAsia"/>
          <w:color w:val="auto"/>
          <w:sz w:val="22"/>
          <w:szCs w:val="22"/>
          <w:highlight w:val="none"/>
          <w:lang w:val="en-US" w:eastAsia="zh-CN" w:bidi="ar"/>
        </w:rPr>
        <w:t>2025</w:t>
      </w:r>
      <w:r>
        <w:rPr>
          <w:color w:val="auto"/>
          <w:sz w:val="22"/>
          <w:szCs w:val="22"/>
          <w:highlight w:val="none"/>
          <w:lang w:bidi="ar"/>
        </w:rPr>
        <w:t>年</w:t>
      </w:r>
      <w:r>
        <w:rPr>
          <w:rFonts w:hint="eastAsia"/>
          <w:color w:val="auto"/>
          <w:sz w:val="22"/>
          <w:szCs w:val="22"/>
          <w:highlight w:val="none"/>
          <w:lang w:val="en-US" w:eastAsia="zh-CN" w:bidi="ar"/>
        </w:rPr>
        <w:t>11</w:t>
      </w:r>
      <w:r>
        <w:rPr>
          <w:color w:val="auto"/>
          <w:sz w:val="22"/>
          <w:szCs w:val="22"/>
          <w:highlight w:val="none"/>
          <w:lang w:bidi="ar"/>
        </w:rPr>
        <w:t>月</w:t>
      </w:r>
      <w:r>
        <w:rPr>
          <w:rFonts w:hint="eastAsia"/>
          <w:color w:val="auto"/>
          <w:sz w:val="22"/>
          <w:szCs w:val="22"/>
          <w:highlight w:val="none"/>
          <w:lang w:val="en-US" w:eastAsia="zh-CN" w:bidi="ar"/>
        </w:rPr>
        <w:t>25</w:t>
      </w:r>
      <w:r>
        <w:rPr>
          <w:color w:val="auto"/>
          <w:sz w:val="22"/>
          <w:szCs w:val="22"/>
          <w:highlight w:val="none"/>
          <w:lang w:bidi="ar"/>
        </w:rPr>
        <w:t>日</w:t>
      </w:r>
      <w:r>
        <w:rPr>
          <w:rFonts w:hint="eastAsia"/>
          <w:color w:val="auto"/>
          <w:sz w:val="22"/>
          <w:szCs w:val="22"/>
          <w:highlight w:val="none"/>
          <w:lang w:val="en-US" w:eastAsia="zh-CN" w:bidi="ar"/>
        </w:rPr>
        <w:t>9</w:t>
      </w:r>
      <w:r>
        <w:rPr>
          <w:color w:val="auto"/>
          <w:sz w:val="22"/>
          <w:szCs w:val="22"/>
          <w:highlight w:val="none"/>
          <w:lang w:bidi="ar"/>
        </w:rPr>
        <w:t>点</w:t>
      </w:r>
      <w:r>
        <w:rPr>
          <w:rFonts w:hint="eastAsia"/>
          <w:color w:val="auto"/>
          <w:sz w:val="22"/>
          <w:szCs w:val="22"/>
          <w:highlight w:val="none"/>
          <w:lang w:val="en-US" w:eastAsia="zh-CN" w:bidi="ar"/>
        </w:rPr>
        <w:t>00</w:t>
      </w:r>
      <w:r>
        <w:rPr>
          <w:color w:val="auto"/>
          <w:sz w:val="22"/>
          <w:szCs w:val="22"/>
          <w:highlight w:val="none"/>
          <w:lang w:bidi="ar"/>
        </w:rPr>
        <w:t>分</w:t>
      </w:r>
      <w:r>
        <w:rPr>
          <w:bCs/>
          <w:color w:val="auto"/>
          <w:sz w:val="22"/>
          <w:szCs w:val="22"/>
          <w:highlight w:val="none"/>
          <w:lang w:bidi="ar"/>
        </w:rPr>
        <w:t>（北京时间）</w:t>
      </w:r>
      <w:r>
        <w:rPr>
          <w:iCs/>
          <w:color w:val="auto"/>
          <w:sz w:val="22"/>
          <w:szCs w:val="22"/>
          <w:highlight w:val="none"/>
          <w:lang w:bidi="ar"/>
        </w:rPr>
        <w:t>。</w:t>
      </w:r>
    </w:p>
    <w:p>
      <w:pPr>
        <w:spacing w:line="360" w:lineRule="auto"/>
        <w:ind w:firstLine="440" w:firstLineChars="200"/>
        <w:rPr>
          <w:color w:val="auto"/>
          <w:sz w:val="22"/>
          <w:szCs w:val="22"/>
          <w:highlight w:val="none"/>
          <w:lang w:val="zh-TW" w:bidi="ar"/>
        </w:rPr>
      </w:pPr>
      <w:r>
        <w:rPr>
          <w:color w:val="auto"/>
          <w:sz w:val="22"/>
          <w:szCs w:val="22"/>
          <w:highlight w:val="none"/>
          <w:lang w:bidi="ar"/>
        </w:rPr>
        <w:t>地点：</w:t>
      </w:r>
      <w:bookmarkStart w:id="29" w:name="OLE_LINK107"/>
      <w:r>
        <w:rPr>
          <w:rFonts w:hint="eastAsia"/>
          <w:color w:val="auto"/>
          <w:sz w:val="22"/>
          <w:szCs w:val="22"/>
          <w:highlight w:val="none"/>
          <w:lang w:bidi="ar"/>
        </w:rPr>
        <w:t>北京市政府采购电子交易平台。本项目采用远程电子开标方式，由投标人自行对电子投标文件进行解密，不接受纸质文件，无须投标人到达现场</w:t>
      </w:r>
      <w:r>
        <w:rPr>
          <w:color w:val="auto"/>
          <w:sz w:val="22"/>
          <w:szCs w:val="22"/>
          <w:highlight w:val="none"/>
          <w:lang w:val="zh-TW" w:bidi="ar"/>
        </w:rPr>
        <w:t>。</w:t>
      </w:r>
      <w:bookmarkEnd w:id="29"/>
    </w:p>
    <w:p>
      <w:pPr>
        <w:spacing w:line="360" w:lineRule="auto"/>
        <w:ind w:firstLine="440" w:firstLineChars="200"/>
        <w:rPr>
          <w:bCs/>
          <w:color w:val="auto"/>
          <w:sz w:val="22"/>
          <w:szCs w:val="22"/>
          <w:highlight w:val="none"/>
          <w:u w:val="single"/>
        </w:rPr>
      </w:pPr>
    </w:p>
    <w:p>
      <w:pPr>
        <w:pStyle w:val="3"/>
        <w:spacing w:before="0" w:line="360" w:lineRule="auto"/>
        <w:ind w:firstLine="442" w:firstLineChars="200"/>
        <w:jc w:val="left"/>
        <w:rPr>
          <w:rFonts w:ascii="Times New Roman" w:hAnsi="Times New Roman" w:eastAsia="宋体"/>
          <w:color w:val="auto"/>
          <w:sz w:val="22"/>
          <w:szCs w:val="22"/>
          <w:highlight w:val="none"/>
        </w:rPr>
      </w:pPr>
      <w:bookmarkStart w:id="30" w:name="_Toc28359007"/>
      <w:bookmarkStart w:id="31" w:name="_Toc28359084"/>
      <w:bookmarkStart w:id="32" w:name="_Toc35393794"/>
      <w:bookmarkStart w:id="33" w:name="_Toc35393625"/>
      <w:r>
        <w:rPr>
          <w:rFonts w:ascii="Times New Roman" w:hAnsi="Times New Roman" w:eastAsia="宋体"/>
          <w:color w:val="auto"/>
          <w:sz w:val="22"/>
          <w:szCs w:val="22"/>
          <w:highlight w:val="none"/>
        </w:rPr>
        <w:t>五、公告期限</w:t>
      </w:r>
      <w:bookmarkEnd w:id="30"/>
      <w:bookmarkEnd w:id="31"/>
      <w:bookmarkEnd w:id="32"/>
      <w:bookmarkEnd w:id="33"/>
    </w:p>
    <w:p>
      <w:pPr>
        <w:spacing w:line="360" w:lineRule="auto"/>
        <w:ind w:firstLine="440" w:firstLineChars="200"/>
        <w:rPr>
          <w:color w:val="auto"/>
          <w:kern w:val="0"/>
          <w:sz w:val="22"/>
          <w:szCs w:val="22"/>
          <w:highlight w:val="none"/>
        </w:rPr>
      </w:pPr>
      <w:r>
        <w:rPr>
          <w:color w:val="auto"/>
          <w:kern w:val="0"/>
          <w:sz w:val="22"/>
          <w:szCs w:val="22"/>
          <w:highlight w:val="none"/>
        </w:rPr>
        <w:t>自本公告发布之日起5个工作日。</w:t>
      </w:r>
    </w:p>
    <w:p>
      <w:pPr>
        <w:pStyle w:val="3"/>
        <w:spacing w:before="0" w:line="360" w:lineRule="auto"/>
        <w:ind w:firstLine="442" w:firstLineChars="200"/>
        <w:jc w:val="left"/>
        <w:rPr>
          <w:rFonts w:ascii="Times New Roman" w:hAnsi="Times New Roman" w:eastAsia="宋体"/>
          <w:color w:val="auto"/>
          <w:sz w:val="22"/>
          <w:szCs w:val="22"/>
          <w:highlight w:val="none"/>
        </w:rPr>
      </w:pPr>
      <w:bookmarkStart w:id="34" w:name="_Toc35393795"/>
      <w:bookmarkStart w:id="35" w:name="_Toc35393626"/>
      <w:r>
        <w:rPr>
          <w:rFonts w:ascii="Times New Roman" w:hAnsi="Times New Roman" w:eastAsia="宋体"/>
          <w:color w:val="auto"/>
          <w:sz w:val="22"/>
          <w:szCs w:val="22"/>
          <w:highlight w:val="none"/>
        </w:rPr>
        <w:t>六、其他补充事宜</w:t>
      </w:r>
      <w:bookmarkEnd w:id="34"/>
      <w:bookmarkEnd w:id="35"/>
    </w:p>
    <w:p>
      <w:pPr>
        <w:spacing w:line="360" w:lineRule="auto"/>
        <w:ind w:firstLine="440" w:firstLineChars="200"/>
        <w:rPr>
          <w:color w:val="auto"/>
          <w:sz w:val="22"/>
          <w:szCs w:val="22"/>
          <w:highlight w:val="none"/>
        </w:rPr>
      </w:pPr>
      <w:bookmarkStart w:id="36" w:name="OLE_LINK108"/>
      <w:r>
        <w:rPr>
          <w:color w:val="auto"/>
          <w:sz w:val="22"/>
          <w:szCs w:val="22"/>
          <w:highlight w:val="none"/>
        </w:rPr>
        <w:t>1.本项目需要落实的政府采购政策：</w:t>
      </w:r>
      <w:r>
        <w:rPr>
          <w:rFonts w:hint="eastAsia" w:ascii="宋体" w:hAnsi="宋体" w:cs="宋体"/>
          <w:bCs/>
          <w:color w:val="auto"/>
          <w:sz w:val="22"/>
          <w:szCs w:val="22"/>
          <w:highlight w:val="none"/>
        </w:rPr>
        <w:t>《中华人民共和国政府采购法》、《中华人民共和国政府采购法实施条例》、《政府采购货物和服务招标投标管理办法》（财政部第87号令）、《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发展改革委关于印发节能产品政府采购品目清单的通知》（财库[2019]19号）、《政府采购促进中小企业发展管理办法》（财库[2020]46号）及其它相关法律法规</w:t>
      </w:r>
      <w:r>
        <w:rPr>
          <w:color w:val="auto"/>
          <w:sz w:val="22"/>
          <w:szCs w:val="22"/>
          <w:highlight w:val="none"/>
          <w:lang w:bidi="ar"/>
        </w:rPr>
        <w:t>。</w:t>
      </w:r>
      <w:r>
        <w:rPr>
          <w:color w:val="auto"/>
          <w:sz w:val="22"/>
          <w:szCs w:val="22"/>
          <w:highlight w:val="none"/>
        </w:rPr>
        <w:t xml:space="preserve"> </w:t>
      </w:r>
    </w:p>
    <w:p>
      <w:pPr>
        <w:widowControl/>
        <w:adjustRightInd w:val="0"/>
        <w:snapToGrid w:val="0"/>
        <w:spacing w:line="360" w:lineRule="auto"/>
        <w:ind w:firstLine="440" w:firstLineChars="200"/>
        <w:jc w:val="left"/>
        <w:rPr>
          <w:bCs/>
          <w:color w:val="auto"/>
          <w:sz w:val="22"/>
          <w:szCs w:val="22"/>
          <w:highlight w:val="none"/>
          <w:lang w:bidi="ar"/>
        </w:rPr>
      </w:pPr>
      <w:r>
        <w:rPr>
          <w:rFonts w:hint="eastAsia"/>
          <w:color w:val="auto"/>
          <w:sz w:val="22"/>
          <w:szCs w:val="22"/>
          <w:highlight w:val="none"/>
          <w:lang w:val="en-US" w:eastAsia="zh-CN" w:bidi="ar"/>
        </w:rPr>
        <w:t>2</w:t>
      </w:r>
      <w:r>
        <w:rPr>
          <w:color w:val="auto"/>
          <w:sz w:val="22"/>
          <w:szCs w:val="22"/>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2"/>
          <w:szCs w:val="22"/>
          <w:highlight w:val="none"/>
          <w:lang w:bidi="ar"/>
        </w:rPr>
        <w:t>CA数字证书</w:t>
      </w:r>
      <w:r>
        <w:rPr>
          <w:color w:val="auto"/>
          <w:sz w:val="22"/>
          <w:szCs w:val="22"/>
          <w:highlight w:val="none"/>
          <w:lang w:bidi="ar"/>
        </w:rPr>
        <w:t>或电子营业执照</w:t>
      </w:r>
      <w:r>
        <w:rPr>
          <w:bCs/>
          <w:color w:val="auto"/>
          <w:sz w:val="22"/>
          <w:szCs w:val="22"/>
          <w:highlight w:val="none"/>
          <w:lang w:bidi="ar"/>
        </w:rPr>
        <w:t>情况确认是否符合本项目电子化采购流程要求。</w:t>
      </w:r>
    </w:p>
    <w:p>
      <w:pPr>
        <w:adjustRightInd w:val="0"/>
        <w:snapToGrid w:val="0"/>
        <w:spacing w:line="360" w:lineRule="auto"/>
        <w:ind w:firstLine="440" w:firstLineChars="200"/>
        <w:rPr>
          <w:color w:val="auto"/>
          <w:sz w:val="22"/>
          <w:szCs w:val="22"/>
          <w:highlight w:val="none"/>
          <w:lang w:bidi="ar"/>
        </w:rPr>
      </w:pPr>
      <w:r>
        <w:rPr>
          <w:color w:val="auto"/>
          <w:sz w:val="22"/>
          <w:szCs w:val="22"/>
          <w:highlight w:val="none"/>
          <w:lang w:bidi="ar"/>
        </w:rPr>
        <w:t>CA数字证书服务热线 010-58511086</w:t>
      </w:r>
    </w:p>
    <w:p>
      <w:pPr>
        <w:adjustRightInd w:val="0"/>
        <w:snapToGrid w:val="0"/>
        <w:spacing w:line="360" w:lineRule="auto"/>
        <w:ind w:firstLine="440" w:firstLineChars="200"/>
        <w:rPr>
          <w:color w:val="auto"/>
          <w:sz w:val="22"/>
          <w:szCs w:val="22"/>
          <w:highlight w:val="none"/>
        </w:rPr>
      </w:pPr>
      <w:r>
        <w:rPr>
          <w:color w:val="auto"/>
          <w:sz w:val="22"/>
          <w:szCs w:val="22"/>
          <w:highlight w:val="none"/>
          <w:lang w:bidi="ar"/>
        </w:rPr>
        <w:t>电子营业执照服务热线 400-699-7000</w:t>
      </w:r>
    </w:p>
    <w:p>
      <w:pPr>
        <w:adjustRightInd w:val="0"/>
        <w:snapToGrid w:val="0"/>
        <w:spacing w:line="360" w:lineRule="auto"/>
        <w:ind w:firstLine="440" w:firstLineChars="200"/>
        <w:rPr>
          <w:color w:val="auto"/>
          <w:sz w:val="22"/>
          <w:szCs w:val="22"/>
          <w:highlight w:val="none"/>
        </w:rPr>
      </w:pPr>
      <w:r>
        <w:rPr>
          <w:color w:val="auto"/>
          <w:sz w:val="22"/>
          <w:szCs w:val="22"/>
          <w:highlight w:val="none"/>
          <w:lang w:bidi="ar"/>
        </w:rPr>
        <w:t>技术支持服务热线    010-86483801</w:t>
      </w:r>
    </w:p>
    <w:p>
      <w:pPr>
        <w:widowControl/>
        <w:adjustRightInd w:val="0"/>
        <w:snapToGrid w:val="0"/>
        <w:spacing w:line="360" w:lineRule="auto"/>
        <w:ind w:firstLine="440" w:firstLineChars="200"/>
        <w:jc w:val="left"/>
        <w:rPr>
          <w:color w:val="auto"/>
          <w:sz w:val="22"/>
          <w:szCs w:val="22"/>
          <w:highlight w:val="none"/>
          <w:lang w:bidi="ar"/>
        </w:rPr>
      </w:pPr>
      <w:r>
        <w:rPr>
          <w:rFonts w:hint="eastAsia"/>
          <w:color w:val="auto"/>
          <w:sz w:val="22"/>
          <w:szCs w:val="22"/>
          <w:highlight w:val="none"/>
          <w:lang w:val="en-US" w:eastAsia="zh-CN" w:bidi="ar"/>
        </w:rPr>
        <w:t>2</w:t>
      </w:r>
      <w:r>
        <w:rPr>
          <w:color w:val="auto"/>
          <w:sz w:val="22"/>
          <w:szCs w:val="22"/>
          <w:highlight w:val="none"/>
          <w:lang w:bidi="ar"/>
        </w:rPr>
        <w:t>.1办理CA数字证书或电子营业执照</w:t>
      </w:r>
    </w:p>
    <w:p>
      <w:pPr>
        <w:widowControl/>
        <w:adjustRightInd w:val="0"/>
        <w:snapToGrid w:val="0"/>
        <w:spacing w:line="360" w:lineRule="auto"/>
        <w:ind w:firstLine="440" w:firstLineChars="200"/>
        <w:jc w:val="left"/>
        <w:rPr>
          <w:color w:val="auto"/>
          <w:sz w:val="22"/>
          <w:szCs w:val="22"/>
          <w:highlight w:val="none"/>
        </w:rPr>
      </w:pPr>
      <w:r>
        <w:rPr>
          <w:color w:val="auto"/>
          <w:sz w:val="22"/>
          <w:szCs w:val="22"/>
          <w:highlight w:val="none"/>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40" w:firstLineChars="200"/>
        <w:rPr>
          <w:color w:val="auto"/>
          <w:sz w:val="22"/>
          <w:szCs w:val="22"/>
          <w:highlight w:val="none"/>
          <w:lang w:bidi="ar"/>
        </w:rPr>
      </w:pPr>
      <w:r>
        <w:rPr>
          <w:rFonts w:hint="eastAsia"/>
          <w:color w:val="auto"/>
          <w:sz w:val="22"/>
          <w:szCs w:val="22"/>
          <w:highlight w:val="none"/>
          <w:lang w:val="en-US" w:eastAsia="zh-CN" w:bidi="ar"/>
        </w:rPr>
        <w:t>2</w:t>
      </w:r>
      <w:r>
        <w:rPr>
          <w:color w:val="auto"/>
          <w:sz w:val="22"/>
          <w:szCs w:val="22"/>
          <w:highlight w:val="none"/>
          <w:lang w:bidi="ar"/>
        </w:rPr>
        <w:t>.2注册</w:t>
      </w:r>
    </w:p>
    <w:p>
      <w:pPr>
        <w:adjustRightInd w:val="0"/>
        <w:snapToGrid w:val="0"/>
        <w:spacing w:line="360" w:lineRule="auto"/>
        <w:ind w:firstLine="440" w:firstLineChars="200"/>
        <w:rPr>
          <w:color w:val="auto"/>
          <w:sz w:val="22"/>
          <w:szCs w:val="22"/>
          <w:highlight w:val="none"/>
        </w:rPr>
      </w:pPr>
      <w:r>
        <w:rPr>
          <w:color w:val="auto"/>
          <w:sz w:val="22"/>
          <w:szCs w:val="22"/>
          <w:highlight w:val="none"/>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40" w:firstLineChars="200"/>
        <w:jc w:val="left"/>
        <w:rPr>
          <w:color w:val="auto"/>
          <w:sz w:val="22"/>
          <w:szCs w:val="22"/>
          <w:highlight w:val="none"/>
          <w:lang w:bidi="ar"/>
        </w:rPr>
      </w:pPr>
      <w:r>
        <w:rPr>
          <w:rFonts w:hint="eastAsia"/>
          <w:color w:val="auto"/>
          <w:sz w:val="22"/>
          <w:szCs w:val="22"/>
          <w:highlight w:val="none"/>
          <w:lang w:val="en-US" w:eastAsia="zh-CN" w:bidi="ar"/>
        </w:rPr>
        <w:t>2</w:t>
      </w:r>
      <w:r>
        <w:rPr>
          <w:color w:val="auto"/>
          <w:sz w:val="22"/>
          <w:szCs w:val="22"/>
          <w:highlight w:val="none"/>
          <w:lang w:bidi="ar"/>
        </w:rPr>
        <w:t>.3驱动、客户端下载</w:t>
      </w:r>
    </w:p>
    <w:p>
      <w:pPr>
        <w:widowControl/>
        <w:adjustRightInd w:val="0"/>
        <w:snapToGrid w:val="0"/>
        <w:spacing w:line="360" w:lineRule="auto"/>
        <w:ind w:firstLine="440" w:firstLineChars="200"/>
        <w:jc w:val="left"/>
        <w:rPr>
          <w:color w:val="auto"/>
          <w:sz w:val="22"/>
          <w:szCs w:val="22"/>
          <w:highlight w:val="none"/>
        </w:rPr>
      </w:pPr>
      <w:r>
        <w:rPr>
          <w:color w:val="auto"/>
          <w:sz w:val="22"/>
          <w:szCs w:val="22"/>
          <w:highlight w:val="none"/>
          <w:lang w:bidi="ar"/>
        </w:rPr>
        <w:t>供应商登录北京市政府采购电子交易平台“用户指南”—“工具下载”—“招标采购系统文件驱动安装包”下载相关驱动。</w:t>
      </w:r>
    </w:p>
    <w:p>
      <w:pPr>
        <w:adjustRightInd w:val="0"/>
        <w:snapToGrid w:val="0"/>
        <w:spacing w:line="360" w:lineRule="auto"/>
        <w:ind w:firstLine="440" w:firstLineChars="200"/>
        <w:rPr>
          <w:color w:val="auto"/>
          <w:sz w:val="22"/>
          <w:szCs w:val="22"/>
          <w:highlight w:val="none"/>
          <w:lang w:bidi="ar"/>
        </w:rPr>
      </w:pPr>
      <w:r>
        <w:rPr>
          <w:color w:val="auto"/>
          <w:sz w:val="22"/>
          <w:szCs w:val="22"/>
          <w:highlight w:val="none"/>
          <w:lang w:bidi="ar"/>
        </w:rPr>
        <w:t>供应商登录北京市政府采购电子交易平台“用户指南”—“工具下载”—“投标文件编制工具”下载相关客户端。</w:t>
      </w:r>
    </w:p>
    <w:p>
      <w:pPr>
        <w:adjustRightInd w:val="0"/>
        <w:snapToGrid w:val="0"/>
        <w:spacing w:line="360" w:lineRule="auto"/>
        <w:ind w:firstLine="440" w:firstLineChars="200"/>
        <w:rPr>
          <w:color w:val="auto"/>
          <w:sz w:val="22"/>
          <w:szCs w:val="22"/>
          <w:highlight w:val="none"/>
          <w:lang w:bidi="ar"/>
        </w:rPr>
      </w:pPr>
      <w:r>
        <w:rPr>
          <w:rFonts w:hint="eastAsia"/>
          <w:color w:val="auto"/>
          <w:sz w:val="22"/>
          <w:szCs w:val="22"/>
          <w:highlight w:val="none"/>
          <w:lang w:val="en-US" w:eastAsia="zh-CN" w:bidi="ar"/>
        </w:rPr>
        <w:t>2</w:t>
      </w:r>
      <w:r>
        <w:rPr>
          <w:color w:val="auto"/>
          <w:sz w:val="22"/>
          <w:szCs w:val="22"/>
          <w:highlight w:val="none"/>
          <w:lang w:bidi="ar"/>
        </w:rPr>
        <w:t>.4 获取电子招标文件</w:t>
      </w:r>
    </w:p>
    <w:p>
      <w:pPr>
        <w:adjustRightInd w:val="0"/>
        <w:snapToGrid w:val="0"/>
        <w:spacing w:line="360" w:lineRule="auto"/>
        <w:ind w:firstLine="440" w:firstLineChars="200"/>
        <w:rPr>
          <w:color w:val="auto"/>
          <w:sz w:val="22"/>
          <w:szCs w:val="22"/>
          <w:highlight w:val="none"/>
          <w:lang w:bidi="ar"/>
        </w:rPr>
      </w:pPr>
      <w:r>
        <w:rPr>
          <w:color w:val="auto"/>
          <w:sz w:val="22"/>
          <w:szCs w:val="22"/>
          <w:highlight w:val="none"/>
          <w:lang w:bidi="ar"/>
        </w:rPr>
        <w:t>供应商使用CA数字证书或电子营业执照登录北京市政府采购电子交易平台获取电子招标文件。</w:t>
      </w:r>
    </w:p>
    <w:p>
      <w:pPr>
        <w:adjustRightInd w:val="0"/>
        <w:snapToGrid w:val="0"/>
        <w:spacing w:line="360" w:lineRule="auto"/>
        <w:ind w:firstLine="440" w:firstLineChars="200"/>
        <w:rPr>
          <w:color w:val="auto"/>
          <w:sz w:val="22"/>
          <w:szCs w:val="22"/>
          <w:highlight w:val="none"/>
          <w:lang w:bidi="ar"/>
        </w:rPr>
      </w:pPr>
      <w:r>
        <w:rPr>
          <w:color w:val="auto"/>
          <w:sz w:val="22"/>
          <w:szCs w:val="22"/>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40" w:firstLineChars="200"/>
        <w:rPr>
          <w:color w:val="auto"/>
          <w:sz w:val="22"/>
          <w:szCs w:val="22"/>
          <w:highlight w:val="none"/>
          <w:lang w:bidi="ar"/>
        </w:rPr>
      </w:pPr>
      <w:r>
        <w:rPr>
          <w:rFonts w:hint="eastAsia"/>
          <w:color w:val="auto"/>
          <w:sz w:val="22"/>
          <w:szCs w:val="22"/>
          <w:highlight w:val="none"/>
          <w:lang w:val="en-US" w:eastAsia="zh-CN" w:bidi="ar"/>
        </w:rPr>
        <w:t>2</w:t>
      </w:r>
      <w:r>
        <w:rPr>
          <w:color w:val="auto"/>
          <w:sz w:val="22"/>
          <w:szCs w:val="22"/>
          <w:highlight w:val="none"/>
          <w:lang w:bidi="ar"/>
        </w:rPr>
        <w:t>.5编制电子投标文件</w:t>
      </w:r>
    </w:p>
    <w:p>
      <w:pPr>
        <w:adjustRightInd w:val="0"/>
        <w:snapToGrid w:val="0"/>
        <w:spacing w:line="360" w:lineRule="auto"/>
        <w:ind w:firstLine="440" w:firstLineChars="200"/>
        <w:rPr>
          <w:color w:val="auto"/>
          <w:sz w:val="22"/>
          <w:szCs w:val="22"/>
          <w:highlight w:val="none"/>
          <w:lang w:bidi="ar"/>
        </w:rPr>
      </w:pPr>
      <w:r>
        <w:rPr>
          <w:color w:val="auto"/>
          <w:sz w:val="22"/>
          <w:szCs w:val="22"/>
          <w:highlight w:val="none"/>
          <w:lang w:bidi="ar"/>
        </w:rPr>
        <w:t>供应商应使用电子投标客户端编制电子投标文件并进行线上投标，供应商电子投标文件需要加密并加盖电子签章</w:t>
      </w:r>
      <w:r>
        <w:rPr>
          <w:bCs/>
          <w:color w:val="auto"/>
          <w:sz w:val="22"/>
          <w:szCs w:val="22"/>
          <w:highlight w:val="none"/>
          <w:lang w:bidi="ar"/>
        </w:rPr>
        <w:t>，如无法按照要求在电子投标文件中加盖电子签章和加密，请及时通过技术支持服务热线联系技术人员</w:t>
      </w:r>
      <w:r>
        <w:rPr>
          <w:color w:val="auto"/>
          <w:sz w:val="22"/>
          <w:szCs w:val="22"/>
          <w:highlight w:val="none"/>
          <w:lang w:bidi="ar"/>
        </w:rPr>
        <w:t>。</w:t>
      </w:r>
    </w:p>
    <w:p>
      <w:pPr>
        <w:widowControl/>
        <w:spacing w:line="360" w:lineRule="auto"/>
        <w:ind w:firstLine="440" w:firstLineChars="200"/>
        <w:jc w:val="left"/>
        <w:rPr>
          <w:color w:val="auto"/>
          <w:sz w:val="22"/>
          <w:szCs w:val="22"/>
          <w:highlight w:val="none"/>
          <w:lang w:val="zh-TW" w:bidi="ar"/>
        </w:rPr>
      </w:pPr>
      <w:r>
        <w:rPr>
          <w:rFonts w:hint="eastAsia"/>
          <w:color w:val="auto"/>
          <w:sz w:val="22"/>
          <w:szCs w:val="22"/>
          <w:highlight w:val="none"/>
          <w:lang w:val="en-US" w:eastAsia="zh-CN" w:bidi="ar"/>
        </w:rPr>
        <w:t>2</w:t>
      </w:r>
      <w:r>
        <w:rPr>
          <w:color w:val="auto"/>
          <w:sz w:val="22"/>
          <w:szCs w:val="22"/>
          <w:highlight w:val="none"/>
          <w:lang w:val="zh-TW" w:eastAsia="zh-TW" w:bidi="ar"/>
        </w:rPr>
        <w:t>.6</w:t>
      </w:r>
      <w:r>
        <w:rPr>
          <w:color w:val="auto"/>
          <w:sz w:val="22"/>
          <w:szCs w:val="22"/>
          <w:highlight w:val="none"/>
          <w:lang w:val="zh-TW" w:bidi="ar"/>
        </w:rPr>
        <w:t>提交电子投标文件</w:t>
      </w:r>
    </w:p>
    <w:p>
      <w:pPr>
        <w:widowControl/>
        <w:spacing w:line="360" w:lineRule="auto"/>
        <w:ind w:firstLine="440" w:firstLineChars="200"/>
        <w:jc w:val="left"/>
        <w:rPr>
          <w:color w:val="auto"/>
          <w:sz w:val="22"/>
          <w:szCs w:val="22"/>
          <w:highlight w:val="none"/>
          <w:lang w:bidi="ar"/>
        </w:rPr>
      </w:pPr>
      <w:r>
        <w:rPr>
          <w:color w:val="auto"/>
          <w:sz w:val="22"/>
          <w:szCs w:val="22"/>
          <w:highlight w:val="none"/>
          <w:lang w:bidi="ar"/>
        </w:rPr>
        <w:t>供应商应于投标截止时间前在北京市政府采购电子交易平台提交电子投标文件，上传电子投标文件过程中请保持与互联网的连接畅通。</w:t>
      </w:r>
    </w:p>
    <w:p>
      <w:pPr>
        <w:widowControl/>
        <w:spacing w:line="360" w:lineRule="auto"/>
        <w:ind w:firstLine="440" w:firstLineChars="200"/>
        <w:jc w:val="left"/>
        <w:rPr>
          <w:color w:val="auto"/>
          <w:sz w:val="22"/>
          <w:szCs w:val="22"/>
          <w:highlight w:val="none"/>
          <w:lang w:eastAsia="zh-TW" w:bidi="ar"/>
        </w:rPr>
      </w:pPr>
      <w:r>
        <w:rPr>
          <w:rFonts w:hint="eastAsia"/>
          <w:color w:val="auto"/>
          <w:sz w:val="22"/>
          <w:szCs w:val="22"/>
          <w:highlight w:val="none"/>
          <w:lang w:val="en-US" w:eastAsia="zh-CN" w:bidi="ar"/>
        </w:rPr>
        <w:t>2</w:t>
      </w:r>
      <w:r>
        <w:rPr>
          <w:color w:val="auto"/>
          <w:sz w:val="22"/>
          <w:szCs w:val="22"/>
          <w:highlight w:val="none"/>
          <w:lang w:val="zh-TW" w:bidi="ar"/>
        </w:rPr>
        <w:t>.</w:t>
      </w:r>
      <w:r>
        <w:rPr>
          <w:color w:val="auto"/>
          <w:sz w:val="22"/>
          <w:szCs w:val="22"/>
          <w:highlight w:val="none"/>
          <w:lang w:val="zh-TW" w:eastAsia="zh-TW" w:bidi="ar"/>
        </w:rPr>
        <w:t>7</w:t>
      </w:r>
      <w:r>
        <w:rPr>
          <w:color w:val="auto"/>
          <w:sz w:val="22"/>
          <w:szCs w:val="22"/>
          <w:highlight w:val="none"/>
          <w:lang w:val="zh-TW" w:bidi="ar"/>
        </w:rPr>
        <w:t>电子开标</w:t>
      </w:r>
    </w:p>
    <w:p>
      <w:pPr>
        <w:widowControl/>
        <w:spacing w:line="360" w:lineRule="auto"/>
        <w:ind w:firstLine="440" w:firstLineChars="200"/>
        <w:jc w:val="left"/>
        <w:rPr>
          <w:color w:val="auto"/>
          <w:sz w:val="22"/>
          <w:szCs w:val="22"/>
          <w:highlight w:val="none"/>
          <w:lang w:val="zh-TW" w:bidi="ar"/>
        </w:rPr>
      </w:pPr>
      <w:r>
        <w:rPr>
          <w:color w:val="auto"/>
          <w:sz w:val="22"/>
          <w:szCs w:val="22"/>
          <w:highlight w:val="none"/>
          <w:lang w:val="zh-TW" w:bidi="ar"/>
        </w:rPr>
        <w:t>供应商在开标地点使用</w:t>
      </w:r>
      <w:r>
        <w:rPr>
          <w:color w:val="auto"/>
          <w:sz w:val="22"/>
          <w:szCs w:val="22"/>
          <w:highlight w:val="none"/>
          <w:lang w:bidi="ar"/>
        </w:rPr>
        <w:t>CA数字证书或电子营业执照</w:t>
      </w:r>
      <w:r>
        <w:rPr>
          <w:color w:val="auto"/>
          <w:sz w:val="22"/>
          <w:szCs w:val="22"/>
          <w:highlight w:val="none"/>
          <w:lang w:val="zh-TW" w:bidi="ar"/>
        </w:rPr>
        <w:t>登录</w:t>
      </w:r>
      <w:r>
        <w:rPr>
          <w:color w:val="auto"/>
          <w:sz w:val="22"/>
          <w:szCs w:val="22"/>
          <w:highlight w:val="none"/>
          <w:lang w:bidi="ar"/>
        </w:rPr>
        <w:t>北京市政府采购电子交易平台进行电子开标</w:t>
      </w:r>
      <w:r>
        <w:rPr>
          <w:color w:val="auto"/>
          <w:sz w:val="22"/>
          <w:szCs w:val="22"/>
          <w:highlight w:val="none"/>
          <w:lang w:val="zh-TW" w:bidi="ar"/>
        </w:rPr>
        <w:t>。</w:t>
      </w:r>
      <w:bookmarkEnd w:id="36"/>
    </w:p>
    <w:p>
      <w:pPr>
        <w:widowControl/>
        <w:spacing w:line="360" w:lineRule="auto"/>
        <w:ind w:firstLine="440" w:firstLineChars="200"/>
        <w:jc w:val="left"/>
        <w:rPr>
          <w:rFonts w:hint="default"/>
          <w:color w:val="auto"/>
          <w:sz w:val="22"/>
          <w:szCs w:val="22"/>
          <w:highlight w:val="none"/>
          <w:lang w:val="en-US" w:eastAsia="zh-CN" w:bidi="ar"/>
        </w:rPr>
      </w:pPr>
      <w:r>
        <w:rPr>
          <w:rFonts w:hint="eastAsia"/>
          <w:color w:val="auto"/>
          <w:sz w:val="22"/>
          <w:szCs w:val="22"/>
          <w:highlight w:val="none"/>
          <w:lang w:val="en-US" w:eastAsia="zh-CN" w:bidi="ar"/>
        </w:rPr>
        <w:t>2.8本项目共包含3个标包，投标人可对上述3个标包中的任意一个标包或多个标包同时进行投标，但是最多中标1个标包。</w:t>
      </w:r>
    </w:p>
    <w:p>
      <w:pPr>
        <w:spacing w:line="360" w:lineRule="auto"/>
        <w:ind w:firstLine="440" w:firstLineChars="200"/>
        <w:rPr>
          <w:color w:val="auto"/>
          <w:sz w:val="22"/>
          <w:szCs w:val="22"/>
          <w:highlight w:val="none"/>
        </w:rPr>
      </w:pPr>
    </w:p>
    <w:p>
      <w:pPr>
        <w:pStyle w:val="3"/>
        <w:spacing w:before="0" w:line="360" w:lineRule="auto"/>
        <w:ind w:firstLine="663" w:firstLineChars="300"/>
        <w:jc w:val="left"/>
        <w:rPr>
          <w:rFonts w:ascii="Times New Roman" w:hAnsi="Times New Roman" w:eastAsia="宋体"/>
          <w:color w:val="auto"/>
          <w:sz w:val="22"/>
          <w:szCs w:val="22"/>
          <w:highlight w:val="none"/>
        </w:rPr>
      </w:pPr>
      <w:bookmarkStart w:id="37" w:name="_Toc28359085"/>
      <w:bookmarkStart w:id="38" w:name="_Toc35393627"/>
      <w:bookmarkStart w:id="39" w:name="_Toc35393796"/>
      <w:bookmarkStart w:id="40" w:name="_Toc28359008"/>
      <w:r>
        <w:rPr>
          <w:rFonts w:ascii="Times New Roman" w:hAnsi="Times New Roman" w:eastAsia="宋体"/>
          <w:color w:val="auto"/>
          <w:sz w:val="22"/>
          <w:szCs w:val="22"/>
          <w:highlight w:val="none"/>
        </w:rPr>
        <w:t>七、对本次招标提出询问，请按以下方式联系。</w:t>
      </w:r>
      <w:bookmarkEnd w:id="37"/>
      <w:bookmarkEnd w:id="38"/>
      <w:bookmarkEnd w:id="39"/>
      <w:bookmarkEnd w:id="40"/>
    </w:p>
    <w:p>
      <w:pPr>
        <w:spacing w:line="360" w:lineRule="auto"/>
        <w:ind w:left="1055" w:leftChars="371" w:hanging="276" w:hangingChars="125"/>
        <w:jc w:val="left"/>
        <w:rPr>
          <w:b/>
          <w:color w:val="auto"/>
          <w:sz w:val="22"/>
          <w:szCs w:val="22"/>
          <w:highlight w:val="none"/>
        </w:rPr>
      </w:pPr>
      <w:r>
        <w:rPr>
          <w:b/>
          <w:color w:val="auto"/>
          <w:sz w:val="22"/>
          <w:szCs w:val="22"/>
          <w:highlight w:val="none"/>
        </w:rPr>
        <w:t>1.采购人信息</w:t>
      </w:r>
    </w:p>
    <w:p>
      <w:pPr>
        <w:spacing w:line="360" w:lineRule="auto"/>
        <w:ind w:left="1054" w:leftChars="371" w:hanging="275" w:hangingChars="125"/>
        <w:jc w:val="left"/>
        <w:rPr>
          <w:rFonts w:hint="eastAsia" w:eastAsia="宋体"/>
          <w:color w:val="auto"/>
          <w:sz w:val="22"/>
          <w:szCs w:val="22"/>
          <w:highlight w:val="none"/>
          <w:lang w:eastAsia="zh-CN"/>
        </w:rPr>
      </w:pPr>
      <w:bookmarkStart w:id="41" w:name="_Toc28359086"/>
      <w:bookmarkStart w:id="42" w:name="_Toc28359009"/>
      <w:r>
        <w:rPr>
          <w:color w:val="auto"/>
          <w:sz w:val="22"/>
          <w:szCs w:val="22"/>
          <w:highlight w:val="none"/>
        </w:rPr>
        <w:t>名    称：</w:t>
      </w:r>
      <w:r>
        <w:rPr>
          <w:rFonts w:hint="eastAsia"/>
          <w:color w:val="auto"/>
          <w:sz w:val="22"/>
          <w:szCs w:val="22"/>
          <w:highlight w:val="none"/>
          <w:lang w:eastAsia="zh-CN"/>
        </w:rPr>
        <w:t>北京市延庆区教育委员会</w:t>
      </w:r>
    </w:p>
    <w:p>
      <w:pPr>
        <w:spacing w:line="360" w:lineRule="auto"/>
        <w:ind w:left="1054" w:leftChars="371" w:hanging="275" w:hangingChars="125"/>
        <w:jc w:val="left"/>
        <w:rPr>
          <w:rFonts w:hint="eastAsia" w:eastAsia="宋体"/>
          <w:color w:val="auto"/>
          <w:sz w:val="22"/>
          <w:szCs w:val="22"/>
          <w:highlight w:val="none"/>
          <w:lang w:eastAsia="zh-CN"/>
        </w:rPr>
      </w:pPr>
      <w:r>
        <w:rPr>
          <w:color w:val="auto"/>
          <w:sz w:val="22"/>
          <w:szCs w:val="22"/>
          <w:highlight w:val="none"/>
        </w:rPr>
        <w:t>地    址：</w:t>
      </w:r>
      <w:r>
        <w:rPr>
          <w:rFonts w:hint="eastAsia"/>
          <w:color w:val="auto"/>
          <w:sz w:val="22"/>
          <w:szCs w:val="22"/>
          <w:highlight w:val="none"/>
          <w:lang w:eastAsia="zh-CN"/>
        </w:rPr>
        <w:t>北京市延庆区延庆镇高塔街51号</w:t>
      </w:r>
    </w:p>
    <w:p>
      <w:pPr>
        <w:spacing w:line="360" w:lineRule="auto"/>
        <w:ind w:left="1054" w:leftChars="371" w:hanging="275" w:hangingChars="125"/>
        <w:jc w:val="left"/>
        <w:rPr>
          <w:rFonts w:hint="default"/>
          <w:color w:val="auto"/>
          <w:sz w:val="22"/>
          <w:szCs w:val="22"/>
          <w:highlight w:val="none"/>
          <w:lang w:val="en-US" w:eastAsia="zh-CN"/>
        </w:rPr>
      </w:pPr>
      <w:r>
        <w:rPr>
          <w:color w:val="auto"/>
          <w:sz w:val="22"/>
          <w:szCs w:val="22"/>
          <w:highlight w:val="none"/>
        </w:rPr>
        <w:t>联系方式：</w:t>
      </w:r>
      <w:r>
        <w:rPr>
          <w:rFonts w:hint="eastAsia"/>
          <w:color w:val="auto"/>
          <w:sz w:val="22"/>
          <w:szCs w:val="22"/>
          <w:highlight w:val="none"/>
          <w:lang w:val="en-US" w:eastAsia="zh-CN"/>
        </w:rPr>
        <w:t>曹老师</w:t>
      </w:r>
      <w:r>
        <w:rPr>
          <w:rFonts w:hint="eastAsia"/>
          <w:color w:val="auto"/>
          <w:sz w:val="22"/>
          <w:szCs w:val="22"/>
          <w:highlight w:val="none"/>
          <w:lang w:eastAsia="zh-CN"/>
        </w:rPr>
        <w:t>，</w:t>
      </w:r>
      <w:r>
        <w:rPr>
          <w:rFonts w:hint="eastAsia"/>
          <w:color w:val="auto"/>
          <w:sz w:val="22"/>
          <w:szCs w:val="22"/>
          <w:highlight w:val="none"/>
          <w:lang w:val="en-US" w:eastAsia="zh-CN"/>
        </w:rPr>
        <w:t>010-69104823</w:t>
      </w:r>
    </w:p>
    <w:p>
      <w:pPr>
        <w:spacing w:line="360" w:lineRule="auto"/>
        <w:ind w:left="1055" w:leftChars="371" w:hanging="276" w:hangingChars="125"/>
        <w:jc w:val="left"/>
        <w:rPr>
          <w:b/>
          <w:color w:val="auto"/>
          <w:sz w:val="22"/>
          <w:szCs w:val="22"/>
          <w:highlight w:val="none"/>
        </w:rPr>
      </w:pPr>
      <w:r>
        <w:rPr>
          <w:b/>
          <w:color w:val="auto"/>
          <w:sz w:val="22"/>
          <w:szCs w:val="22"/>
          <w:highlight w:val="none"/>
        </w:rPr>
        <w:t>2.采购代理机构信息</w:t>
      </w:r>
      <w:bookmarkEnd w:id="41"/>
      <w:bookmarkEnd w:id="42"/>
    </w:p>
    <w:p>
      <w:pPr>
        <w:spacing w:line="360" w:lineRule="auto"/>
        <w:ind w:left="1054" w:leftChars="371" w:hanging="275" w:hangingChars="125"/>
        <w:jc w:val="left"/>
        <w:rPr>
          <w:rFonts w:hint="default" w:eastAsia="宋体"/>
          <w:color w:val="auto"/>
          <w:sz w:val="22"/>
          <w:szCs w:val="22"/>
          <w:highlight w:val="none"/>
          <w:lang w:val="en-US" w:eastAsia="zh-CN"/>
        </w:rPr>
      </w:pPr>
      <w:bookmarkStart w:id="43" w:name="_Toc28359087"/>
      <w:bookmarkStart w:id="44" w:name="_Toc28359010"/>
      <w:r>
        <w:rPr>
          <w:color w:val="auto"/>
          <w:sz w:val="22"/>
          <w:szCs w:val="22"/>
          <w:highlight w:val="none"/>
        </w:rPr>
        <w:t>名    称：</w:t>
      </w:r>
      <w:r>
        <w:rPr>
          <w:rFonts w:hint="eastAsia"/>
          <w:color w:val="auto"/>
          <w:sz w:val="22"/>
          <w:szCs w:val="22"/>
          <w:highlight w:val="none"/>
          <w:lang w:val="en-US" w:eastAsia="zh-CN"/>
        </w:rPr>
        <w:t>北京北咨招标有限公司</w:t>
      </w:r>
    </w:p>
    <w:p>
      <w:pPr>
        <w:spacing w:line="360" w:lineRule="auto"/>
        <w:ind w:left="1054" w:leftChars="371" w:hanging="275" w:hangingChars="125"/>
        <w:jc w:val="left"/>
        <w:rPr>
          <w:rFonts w:hint="default" w:eastAsia="宋体"/>
          <w:color w:val="auto"/>
          <w:sz w:val="22"/>
          <w:szCs w:val="22"/>
          <w:highlight w:val="none"/>
          <w:lang w:val="en-US" w:eastAsia="zh-CN"/>
        </w:rPr>
      </w:pPr>
      <w:r>
        <w:rPr>
          <w:color w:val="auto"/>
          <w:sz w:val="22"/>
          <w:szCs w:val="22"/>
          <w:highlight w:val="none"/>
        </w:rPr>
        <w:t>地    址：</w:t>
      </w:r>
      <w:r>
        <w:rPr>
          <w:rFonts w:hint="eastAsia" w:ascii="宋体" w:hAnsi="宋体" w:cs="宋体"/>
          <w:bCs/>
          <w:color w:val="auto"/>
          <w:sz w:val="22"/>
          <w:szCs w:val="22"/>
          <w:highlight w:val="none"/>
        </w:rPr>
        <w:t>北京市朝阳区华腾世纪总部公园F座11层</w:t>
      </w:r>
      <w:r>
        <w:rPr>
          <w:rFonts w:hint="eastAsia" w:ascii="宋体" w:hAnsi="宋体" w:cs="宋体"/>
          <w:bCs/>
          <w:color w:val="auto"/>
          <w:sz w:val="22"/>
          <w:szCs w:val="22"/>
          <w:highlight w:val="none"/>
          <w:lang w:val="en-US" w:eastAsia="zh-CN"/>
        </w:rPr>
        <w:t>1106</w:t>
      </w:r>
    </w:p>
    <w:p>
      <w:pPr>
        <w:spacing w:line="360" w:lineRule="auto"/>
        <w:ind w:left="1054" w:leftChars="371" w:hanging="275" w:hangingChars="125"/>
        <w:jc w:val="left"/>
        <w:rPr>
          <w:rFonts w:hint="default" w:eastAsia="宋体"/>
          <w:color w:val="auto"/>
          <w:sz w:val="22"/>
          <w:szCs w:val="22"/>
          <w:highlight w:val="none"/>
          <w:u w:val="single"/>
          <w:lang w:val="en-US" w:eastAsia="zh-CN"/>
        </w:rPr>
      </w:pPr>
      <w:r>
        <w:rPr>
          <w:color w:val="auto"/>
          <w:sz w:val="22"/>
          <w:szCs w:val="22"/>
          <w:highlight w:val="none"/>
        </w:rPr>
        <w:t>联系方式：</w:t>
      </w:r>
      <w:bookmarkStart w:id="45" w:name="OLE_LINK1"/>
      <w:bookmarkStart w:id="46" w:name="OLE_LINK23"/>
      <w:r>
        <w:rPr>
          <w:rFonts w:hint="eastAsia"/>
          <w:color w:val="auto"/>
          <w:sz w:val="22"/>
          <w:szCs w:val="22"/>
          <w:highlight w:val="none"/>
          <w:lang w:val="en-US" w:eastAsia="zh-CN"/>
        </w:rPr>
        <w:t>张姗姗</w:t>
      </w:r>
      <w:bookmarkEnd w:id="45"/>
      <w:bookmarkStart w:id="47" w:name="OLE_LINK2"/>
      <w:r>
        <w:rPr>
          <w:rFonts w:hint="eastAsia"/>
          <w:color w:val="auto"/>
          <w:sz w:val="22"/>
          <w:szCs w:val="22"/>
          <w:highlight w:val="none"/>
          <w:lang w:val="en-US" w:eastAsia="zh-CN"/>
        </w:rPr>
        <w:t>、李梦尧</w:t>
      </w:r>
      <w:bookmarkEnd w:id="46"/>
      <w:r>
        <w:rPr>
          <w:rFonts w:hint="eastAsia"/>
          <w:color w:val="auto"/>
          <w:sz w:val="22"/>
          <w:szCs w:val="22"/>
          <w:highlight w:val="none"/>
          <w:lang w:val="en-US" w:eastAsia="zh-CN"/>
        </w:rPr>
        <w:t xml:space="preserve"> 13021245199</w:t>
      </w:r>
      <w:bookmarkEnd w:id="47"/>
      <w:r>
        <w:rPr>
          <w:rFonts w:hint="eastAsia"/>
          <w:color w:val="auto"/>
          <w:sz w:val="22"/>
          <w:szCs w:val="22"/>
          <w:highlight w:val="none"/>
          <w:lang w:val="en-US" w:eastAsia="zh-CN"/>
        </w:rPr>
        <w:t>、18614040409</w:t>
      </w:r>
    </w:p>
    <w:p>
      <w:pPr>
        <w:spacing w:line="360" w:lineRule="auto"/>
        <w:ind w:left="1055" w:leftChars="371" w:hanging="276" w:hangingChars="125"/>
        <w:jc w:val="left"/>
        <w:rPr>
          <w:b/>
          <w:color w:val="auto"/>
          <w:sz w:val="22"/>
          <w:szCs w:val="22"/>
          <w:highlight w:val="none"/>
          <w:u w:val="single"/>
        </w:rPr>
      </w:pPr>
      <w:r>
        <w:rPr>
          <w:b/>
          <w:color w:val="auto"/>
          <w:sz w:val="22"/>
          <w:szCs w:val="22"/>
          <w:highlight w:val="none"/>
        </w:rPr>
        <w:t>3.项目联系方式</w:t>
      </w:r>
      <w:bookmarkEnd w:id="43"/>
      <w:bookmarkEnd w:id="44"/>
    </w:p>
    <w:p>
      <w:pPr>
        <w:spacing w:line="360" w:lineRule="auto"/>
        <w:ind w:left="1054" w:leftChars="371" w:hanging="275" w:hangingChars="125"/>
        <w:jc w:val="left"/>
        <w:rPr>
          <w:color w:val="auto"/>
          <w:sz w:val="22"/>
          <w:szCs w:val="22"/>
          <w:highlight w:val="none"/>
        </w:rPr>
      </w:pPr>
      <w:r>
        <w:rPr>
          <w:color w:val="auto"/>
          <w:sz w:val="22"/>
          <w:szCs w:val="22"/>
          <w:highlight w:val="none"/>
        </w:rPr>
        <w:t>项目联系人：</w:t>
      </w:r>
      <w:bookmarkStart w:id="48" w:name="OLE_LINK100"/>
      <w:r>
        <w:rPr>
          <w:rFonts w:hint="eastAsia"/>
          <w:color w:val="auto"/>
          <w:sz w:val="22"/>
          <w:szCs w:val="22"/>
          <w:highlight w:val="none"/>
          <w:lang w:val="en-US" w:eastAsia="zh-CN"/>
        </w:rPr>
        <w:t>张姗姗</w:t>
      </w:r>
      <w:bookmarkEnd w:id="48"/>
      <w:r>
        <w:rPr>
          <w:rFonts w:hint="eastAsia"/>
          <w:color w:val="auto"/>
          <w:sz w:val="22"/>
          <w:szCs w:val="22"/>
          <w:highlight w:val="none"/>
          <w:lang w:val="en-US" w:eastAsia="zh-CN"/>
        </w:rPr>
        <w:t xml:space="preserve">、李梦尧 </w:t>
      </w:r>
    </w:p>
    <w:p>
      <w:pPr>
        <w:spacing w:line="360" w:lineRule="auto"/>
        <w:ind w:left="1054" w:leftChars="371" w:hanging="275" w:hangingChars="125"/>
        <w:jc w:val="left"/>
        <w:rPr>
          <w:color w:val="auto"/>
          <w:sz w:val="22"/>
          <w:szCs w:val="22"/>
          <w:highlight w:val="none"/>
        </w:rPr>
      </w:pPr>
      <w:r>
        <w:rPr>
          <w:color w:val="auto"/>
          <w:sz w:val="22"/>
          <w:szCs w:val="22"/>
          <w:highlight w:val="none"/>
        </w:rPr>
        <w:t>电      话：</w:t>
      </w:r>
      <w:bookmarkEnd w:id="1"/>
      <w:r>
        <w:rPr>
          <w:rFonts w:hint="eastAsia"/>
          <w:color w:val="auto"/>
          <w:sz w:val="22"/>
          <w:szCs w:val="22"/>
          <w:highlight w:val="none"/>
          <w:lang w:val="en-US" w:eastAsia="zh-CN"/>
        </w:rPr>
        <w:t>13021245199、18614040409</w:t>
      </w:r>
    </w:p>
    <w:p>
      <w:bookmarkStart w:id="49" w:name="_GoBack"/>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14966"/>
    <w:rsid w:val="6671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2025-11-04T02:16:00Z</dcterms:created>
  <dc:creator>叽里咕噜</dc:creator>
  <cp:lastModifiedBy>叽里咕噜</cp:lastModifiedBy>
  <dcterms:modified xsi:type="dcterms:W3CDTF">2025-11-04T02:17:31Z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077A87C90A6B43129D3EE35FF8DEFE16</vt:lpwstr>
  </property>
</Properties>
</file>