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DBBCE">
      <w:pPr>
        <w:spacing w:line="360" w:lineRule="auto"/>
        <w:jc w:val="center"/>
        <w:outlineLvl w:val="0"/>
        <w:rPr>
          <w:rFonts w:hint="eastAsia" w:ascii="楷体" w:hAnsi="楷体" w:eastAsia="楷体" w:cs="楷体"/>
          <w:b/>
          <w:sz w:val="36"/>
          <w:szCs w:val="36"/>
        </w:rPr>
      </w:pPr>
      <w:bookmarkStart w:id="0" w:name="_Toc12877"/>
      <w:r>
        <w:rPr>
          <w:rFonts w:hint="eastAsia" w:ascii="楷体" w:hAnsi="楷体" w:eastAsia="楷体" w:cs="楷体"/>
          <w:b/>
          <w:sz w:val="36"/>
          <w:szCs w:val="36"/>
        </w:rPr>
        <w:t>第一章   采购邀请</w:t>
      </w:r>
      <w:bookmarkEnd w:id="0"/>
      <w:bookmarkStart w:id="1" w:name="_Toc35393790"/>
      <w:bookmarkStart w:id="2" w:name="_Toc28359079"/>
      <w:bookmarkStart w:id="3" w:name="_Toc28359002"/>
      <w:bookmarkStart w:id="4" w:name="_Toc35393621"/>
      <w:bookmarkStart w:id="5" w:name="_Hlk24379207"/>
    </w:p>
    <w:p w14:paraId="35CE9512">
      <w:pPr>
        <w:spacing w:line="360" w:lineRule="auto"/>
        <w:ind w:firstLine="480" w:firstLineChars="200"/>
        <w:rPr>
          <w:rFonts w:hint="eastAsia" w:ascii="楷体" w:hAnsi="楷体" w:eastAsia="楷体" w:cs="楷体"/>
          <w:sz w:val="24"/>
        </w:rPr>
      </w:pPr>
    </w:p>
    <w:p w14:paraId="1B9E6023">
      <w:pPr>
        <w:pStyle w:val="4"/>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一、项目基本情况</w:t>
      </w:r>
      <w:bookmarkEnd w:id="1"/>
      <w:bookmarkEnd w:id="2"/>
      <w:bookmarkEnd w:id="3"/>
      <w:bookmarkEnd w:id="4"/>
    </w:p>
    <w:p w14:paraId="202CEBA0">
      <w:pPr>
        <w:spacing w:line="360" w:lineRule="auto"/>
        <w:ind w:firstLine="480" w:firstLineChars="200"/>
        <w:rPr>
          <w:rFonts w:hint="eastAsia" w:ascii="楷体" w:hAnsi="楷体" w:eastAsia="楷体" w:cs="楷体"/>
          <w:sz w:val="24"/>
          <w:u w:val="single"/>
          <w:lang w:val="en-US" w:eastAsia="zh-CN"/>
        </w:rPr>
      </w:pPr>
      <w:r>
        <w:rPr>
          <w:rFonts w:hint="eastAsia" w:ascii="楷体" w:hAnsi="楷体" w:eastAsia="楷体" w:cs="楷体"/>
          <w:sz w:val="24"/>
          <w:highlight w:val="none"/>
        </w:rPr>
        <w:t>1.项目编号：</w:t>
      </w:r>
      <w:r>
        <w:rPr>
          <w:rFonts w:hint="eastAsia" w:ascii="楷体" w:hAnsi="楷体" w:eastAsia="楷体" w:cs="楷体"/>
          <w:sz w:val="24"/>
          <w:u w:val="single"/>
          <w:lang w:val="en-US" w:eastAsia="zh-CN"/>
        </w:rPr>
        <w:fldChar w:fldCharType="begin"/>
      </w:r>
      <w:r>
        <w:rPr>
          <w:rFonts w:hint="eastAsia" w:ascii="楷体" w:hAnsi="楷体" w:eastAsia="楷体" w:cs="楷体"/>
          <w:sz w:val="24"/>
          <w:u w:val="single"/>
          <w:lang w:val="en-US" w:eastAsia="zh-CN"/>
        </w:rPr>
        <w:instrText xml:space="preserve"> HYPERLINK "http://219.232.204.193:8080/frontend/plan/project_detail.html?projectUuid=8051356d-4acf-44dd-9810-2ad656d64a8d&amp;viewMode=accept" </w:instrText>
      </w:r>
      <w:r>
        <w:rPr>
          <w:rFonts w:hint="eastAsia" w:ascii="楷体" w:hAnsi="楷体" w:eastAsia="楷体" w:cs="楷体"/>
          <w:sz w:val="24"/>
          <w:u w:val="single"/>
          <w:lang w:val="en-US" w:eastAsia="zh-CN"/>
        </w:rPr>
        <w:fldChar w:fldCharType="separate"/>
      </w:r>
      <w:r>
        <w:rPr>
          <w:rFonts w:hint="default" w:ascii="楷体" w:hAnsi="楷体" w:eastAsia="楷体" w:cs="楷体"/>
          <w:sz w:val="24"/>
          <w:u w:val="single"/>
          <w:lang w:val="en-US" w:eastAsia="zh-CN"/>
        </w:rPr>
        <w:t>11011925210200014780-XM001</w:t>
      </w:r>
      <w:r>
        <w:rPr>
          <w:rFonts w:hint="default" w:ascii="楷体" w:hAnsi="楷体" w:eastAsia="楷体" w:cs="楷体"/>
          <w:sz w:val="24"/>
          <w:u w:val="single"/>
          <w:lang w:val="en-US" w:eastAsia="zh-CN"/>
        </w:rPr>
        <w:fldChar w:fldCharType="end"/>
      </w:r>
    </w:p>
    <w:p w14:paraId="29F60463">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lang w:val="en-US" w:eastAsia="zh-CN"/>
        </w:rPr>
        <w:t>延庆区旧县镇生活垃圾收运服务</w:t>
      </w:r>
    </w:p>
    <w:p w14:paraId="22B17BB1">
      <w:pPr>
        <w:spacing w:line="360" w:lineRule="auto"/>
        <w:ind w:firstLine="480" w:firstLineChars="200"/>
        <w:rPr>
          <w:rFonts w:hint="eastAsia" w:ascii="楷体" w:hAnsi="楷体" w:eastAsia="楷体" w:cs="楷体"/>
          <w:sz w:val="24"/>
        </w:rPr>
      </w:pPr>
      <w:r>
        <w:rPr>
          <w:rFonts w:hint="eastAsia" w:ascii="楷体" w:hAnsi="楷体" w:eastAsia="楷体" w:cs="楷体"/>
          <w:sz w:val="24"/>
        </w:rPr>
        <w:t>3.采购方式：竞争性磋商</w:t>
      </w:r>
      <w:bookmarkEnd w:id="5"/>
    </w:p>
    <w:p w14:paraId="094FB5C4">
      <w:pPr>
        <w:spacing w:line="360" w:lineRule="auto"/>
        <w:ind w:firstLine="480" w:firstLineChars="200"/>
        <w:rPr>
          <w:rFonts w:hint="eastAsia" w:ascii="楷体" w:hAnsi="楷体" w:eastAsia="楷体" w:cs="楷体"/>
          <w:sz w:val="24"/>
          <w:highlight w:val="yellow"/>
        </w:rPr>
      </w:pPr>
      <w:r>
        <w:rPr>
          <w:rFonts w:hint="eastAsia" w:ascii="楷体" w:hAnsi="楷体" w:eastAsia="楷体" w:cs="楷体"/>
          <w:sz w:val="24"/>
        </w:rPr>
        <w:t>4.</w:t>
      </w:r>
      <w:r>
        <w:rPr>
          <w:rFonts w:hint="eastAsia" w:ascii="楷体" w:hAnsi="楷体" w:eastAsia="楷体" w:cs="楷体"/>
          <w:sz w:val="24"/>
          <w:highlight w:val="none"/>
        </w:rPr>
        <w:t>项目预算金额：</w:t>
      </w:r>
      <w:r>
        <w:rPr>
          <w:rFonts w:hint="eastAsia" w:ascii="楷体" w:hAnsi="楷体" w:eastAsia="楷体" w:cs="楷体"/>
          <w:sz w:val="24"/>
          <w:szCs w:val="24"/>
          <w:highlight w:val="none"/>
          <w:u w:val="single"/>
          <w:lang w:val="en-US" w:eastAsia="zh-CN"/>
        </w:rPr>
        <w:t>125</w:t>
      </w:r>
      <w:r>
        <w:rPr>
          <w:rFonts w:hint="eastAsia" w:ascii="楷体" w:hAnsi="楷体" w:eastAsia="楷体" w:cs="楷体"/>
          <w:sz w:val="24"/>
          <w:highlight w:val="none"/>
        </w:rPr>
        <w:t>万元、项目最高限价（如有）：</w:t>
      </w:r>
      <w:r>
        <w:rPr>
          <w:rFonts w:hint="eastAsia" w:ascii="楷体" w:hAnsi="楷体" w:eastAsia="楷体" w:cs="楷体"/>
          <w:sz w:val="24"/>
          <w:szCs w:val="24"/>
          <w:highlight w:val="none"/>
          <w:u w:val="single"/>
          <w:lang w:val="en-US" w:eastAsia="zh-CN"/>
        </w:rPr>
        <w:t>125</w:t>
      </w:r>
      <w:r>
        <w:rPr>
          <w:rFonts w:hint="eastAsia" w:ascii="楷体" w:hAnsi="楷体" w:eastAsia="楷体" w:cs="楷体"/>
          <w:sz w:val="24"/>
          <w:szCs w:val="24"/>
          <w:highlight w:val="none"/>
          <w:u w:val="none"/>
          <w:lang w:val="en-US" w:eastAsia="zh-CN"/>
        </w:rPr>
        <w:t>万</w:t>
      </w:r>
      <w:r>
        <w:rPr>
          <w:rFonts w:hint="eastAsia" w:ascii="楷体" w:hAnsi="楷体" w:eastAsia="楷体" w:cs="楷体"/>
          <w:sz w:val="24"/>
          <w:highlight w:val="none"/>
        </w:rPr>
        <w:t>元</w:t>
      </w:r>
    </w:p>
    <w:p w14:paraId="6BAE4A9A">
      <w:pPr>
        <w:spacing w:line="360" w:lineRule="auto"/>
        <w:ind w:firstLine="480" w:firstLineChars="200"/>
        <w:rPr>
          <w:rFonts w:hint="eastAsia" w:ascii="楷体" w:hAnsi="楷体" w:eastAsia="楷体" w:cs="楷体"/>
          <w:sz w:val="24"/>
        </w:rPr>
      </w:pPr>
      <w:r>
        <w:rPr>
          <w:rFonts w:hint="eastAsia" w:ascii="楷体" w:hAnsi="楷体" w:eastAsia="楷体" w:cs="楷体"/>
          <w:sz w:val="24"/>
        </w:rPr>
        <w:t>5.采购需求：</w:t>
      </w:r>
    </w:p>
    <w:tbl>
      <w:tblPr>
        <w:tblStyle w:val="6"/>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1936"/>
        <w:gridCol w:w="636"/>
        <w:gridCol w:w="2953"/>
      </w:tblGrid>
      <w:tr w14:paraId="00AA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4AFFCA72">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标的名称</w:t>
            </w:r>
          </w:p>
        </w:tc>
        <w:tc>
          <w:tcPr>
            <w:tcW w:w="1236" w:type="pct"/>
            <w:vAlign w:val="center"/>
          </w:tcPr>
          <w:p w14:paraId="760C35E3">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采购包预算金额</w:t>
            </w:r>
          </w:p>
          <w:p w14:paraId="2C59A57E">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（万元）</w:t>
            </w:r>
          </w:p>
        </w:tc>
        <w:tc>
          <w:tcPr>
            <w:tcW w:w="406" w:type="pct"/>
            <w:vAlign w:val="center"/>
          </w:tcPr>
          <w:p w14:paraId="1FA0308D">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数量</w:t>
            </w:r>
          </w:p>
        </w:tc>
        <w:tc>
          <w:tcPr>
            <w:tcW w:w="1885" w:type="pct"/>
            <w:vAlign w:val="center"/>
          </w:tcPr>
          <w:p w14:paraId="23212626">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简要技术需求或服务要求</w:t>
            </w:r>
          </w:p>
        </w:tc>
      </w:tr>
      <w:tr w14:paraId="4A9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304946F2">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延庆区旧县镇生活垃圾收运服务</w:t>
            </w:r>
          </w:p>
        </w:tc>
        <w:tc>
          <w:tcPr>
            <w:tcW w:w="1236" w:type="pct"/>
            <w:vAlign w:val="center"/>
          </w:tcPr>
          <w:p w14:paraId="3EC7F3E4">
            <w:pPr>
              <w:jc w:val="center"/>
              <w:rPr>
                <w:rFonts w:hint="default"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sz w:val="24"/>
                <w:szCs w:val="24"/>
                <w:u w:val="none"/>
                <w:lang w:val="en-US" w:eastAsia="zh-CN"/>
              </w:rPr>
              <w:t>125</w:t>
            </w:r>
          </w:p>
        </w:tc>
        <w:tc>
          <w:tcPr>
            <w:tcW w:w="406" w:type="pct"/>
            <w:vAlign w:val="center"/>
          </w:tcPr>
          <w:p w14:paraId="42CA4FE5">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1</w:t>
            </w:r>
          </w:p>
        </w:tc>
        <w:tc>
          <w:tcPr>
            <w:tcW w:w="1885" w:type="pct"/>
            <w:shd w:val="clear" w:color="auto" w:fill="auto"/>
            <w:vAlign w:val="center"/>
          </w:tcPr>
          <w:p w14:paraId="08EF10B9">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旧县镇即将完成全域生活垃圾撤箱换桶工作，垃圾收运采用垃圾直运的方式，使用垃圾压缩车，收运各村落的桶站内垃圾，运至小张家口垃圾填埋场临时转运站进行垃圾外运处置，垃圾收集运输类型为其他垃圾、厨余垃圾和低值可回收垃圾。</w:t>
            </w:r>
          </w:p>
        </w:tc>
      </w:tr>
    </w:tbl>
    <w:p w14:paraId="53FE9B1C">
      <w:pPr>
        <w:spacing w:line="360" w:lineRule="auto"/>
        <w:ind w:firstLine="480" w:firstLineChars="200"/>
        <w:rPr>
          <w:rFonts w:hint="eastAsia" w:ascii="楷体" w:hAnsi="楷体" w:eastAsia="楷体" w:cs="楷体"/>
          <w:color w:val="000000" w:themeColor="text1"/>
          <w:sz w:val="24"/>
          <w:highlight w:val="yellow"/>
          <w14:textFill>
            <w14:solidFill>
              <w14:schemeClr w14:val="tx1"/>
            </w14:solidFill>
          </w14:textFill>
        </w:rPr>
      </w:pPr>
    </w:p>
    <w:p w14:paraId="63E0F1EC">
      <w:pPr>
        <w:spacing w:line="360" w:lineRule="auto"/>
        <w:ind w:firstLine="480" w:firstLineChars="200"/>
        <w:rPr>
          <w:rFonts w:hint="eastAsia" w:ascii="楷体" w:hAnsi="楷体" w:eastAsia="楷体" w:cs="楷体"/>
          <w:sz w:val="24"/>
          <w:highlight w:val="yellow"/>
        </w:rPr>
      </w:pPr>
      <w:r>
        <w:rPr>
          <w:rFonts w:hint="eastAsia" w:ascii="楷体" w:hAnsi="楷体" w:eastAsia="楷体" w:cs="楷体"/>
          <w:sz w:val="24"/>
          <w:highlight w:val="none"/>
        </w:rPr>
        <w:t>6.</w:t>
      </w:r>
      <w:r>
        <w:rPr>
          <w:rFonts w:hint="eastAsia" w:ascii="楷体" w:hAnsi="楷体" w:eastAsia="楷体" w:cs="楷体"/>
          <w:sz w:val="24"/>
          <w:highlight w:val="none"/>
          <w:lang w:eastAsia="zh-CN"/>
        </w:rPr>
        <w:t>合同履行期限：</w:t>
      </w:r>
      <w:r>
        <w:rPr>
          <w:rFonts w:hint="eastAsia" w:ascii="楷体" w:hAnsi="楷体" w:eastAsia="楷体" w:cs="楷体"/>
          <w:sz w:val="24"/>
          <w:lang w:eastAsia="zh-CN"/>
        </w:rPr>
        <w:t>自签订合同之日起一年。</w:t>
      </w:r>
      <w:r>
        <w:rPr>
          <w:rFonts w:hint="eastAsia" w:ascii="楷体" w:hAnsi="楷体" w:eastAsia="楷体" w:cs="楷体"/>
          <w:sz w:val="24"/>
        </w:rPr>
        <w:t>一年合同期满后，在不改变合同其它条款的情况下，采购人可视服务情况与成交供应商续签合同，续签次数不得超过两次，总服务期限不得超过三年</w:t>
      </w:r>
      <w:r>
        <w:rPr>
          <w:rFonts w:hint="eastAsia" w:ascii="楷体" w:hAnsi="楷体" w:eastAsia="楷体" w:cs="楷体"/>
          <w:sz w:val="24"/>
          <w:highlight w:val="none"/>
        </w:rPr>
        <w:t>。</w:t>
      </w:r>
    </w:p>
    <w:p w14:paraId="641104EC">
      <w:pPr>
        <w:spacing w:line="360" w:lineRule="auto"/>
        <w:ind w:firstLine="480" w:firstLineChars="200"/>
        <w:rPr>
          <w:rFonts w:hint="eastAsia" w:ascii="楷体" w:hAnsi="楷体" w:eastAsia="楷体" w:cs="楷体"/>
          <w:sz w:val="24"/>
        </w:rPr>
      </w:pPr>
      <w:r>
        <w:rPr>
          <w:rFonts w:hint="eastAsia" w:ascii="楷体" w:hAnsi="楷体" w:eastAsia="楷体" w:cs="楷体"/>
          <w:sz w:val="24"/>
        </w:rPr>
        <w:t>7.本项目是否接受联合体：</w:t>
      </w:r>
      <w:r>
        <w:rPr>
          <w:rFonts w:hint="eastAsia" w:ascii="楷体" w:hAnsi="楷体" w:eastAsia="楷体" w:cs="楷体"/>
        </w:rPr>
        <w:t>□</w:t>
      </w:r>
      <w:r>
        <w:rPr>
          <w:rFonts w:hint="eastAsia" w:ascii="楷体" w:hAnsi="楷体" w:eastAsia="楷体" w:cs="楷体"/>
          <w:sz w:val="24"/>
        </w:rPr>
        <w:t xml:space="preserve">是  </w:t>
      </w:r>
      <w:r>
        <w:rPr>
          <w:rFonts w:hint="eastAsia" w:ascii="楷体" w:hAnsi="楷体" w:eastAsia="楷体" w:cs="楷体"/>
          <w:spacing w:val="8"/>
          <w:sz w:val="24"/>
          <w:szCs w:val="24"/>
        </w:rPr>
        <w:t>■</w:t>
      </w:r>
      <w:r>
        <w:rPr>
          <w:rFonts w:hint="eastAsia" w:ascii="楷体" w:hAnsi="楷体" w:eastAsia="楷体" w:cs="楷体"/>
          <w:sz w:val="24"/>
        </w:rPr>
        <w:t>否。</w:t>
      </w:r>
    </w:p>
    <w:p w14:paraId="2F0D3FE9">
      <w:pPr>
        <w:pStyle w:val="4"/>
        <w:spacing w:before="0" w:line="360" w:lineRule="auto"/>
        <w:jc w:val="left"/>
        <w:rPr>
          <w:rFonts w:hint="eastAsia" w:ascii="楷体" w:hAnsi="楷体" w:eastAsia="楷体" w:cs="楷体"/>
          <w:sz w:val="24"/>
          <w:szCs w:val="24"/>
        </w:rPr>
      </w:pPr>
      <w:bookmarkStart w:id="6" w:name="_Toc28359003"/>
      <w:bookmarkStart w:id="7" w:name="_Toc35393791"/>
      <w:bookmarkStart w:id="8" w:name="_Toc28359080"/>
      <w:bookmarkStart w:id="9" w:name="_Toc35393622"/>
      <w:r>
        <w:rPr>
          <w:rFonts w:hint="eastAsia" w:ascii="楷体" w:hAnsi="楷体" w:eastAsia="楷体" w:cs="楷体"/>
          <w:sz w:val="24"/>
          <w:szCs w:val="24"/>
        </w:rPr>
        <w:t>二、申请人的资格要求（须同时满足）</w:t>
      </w:r>
      <w:bookmarkEnd w:id="6"/>
      <w:bookmarkEnd w:id="7"/>
      <w:bookmarkEnd w:id="8"/>
      <w:bookmarkEnd w:id="9"/>
    </w:p>
    <w:p w14:paraId="068A422F">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11C02054">
      <w:pPr>
        <w:spacing w:line="360" w:lineRule="auto"/>
        <w:ind w:firstLine="480" w:firstLineChars="200"/>
        <w:rPr>
          <w:rFonts w:hint="eastAsia" w:ascii="楷体" w:hAnsi="楷体" w:eastAsia="楷体" w:cs="楷体"/>
          <w:sz w:val="24"/>
        </w:rPr>
      </w:pPr>
      <w:bookmarkStart w:id="10" w:name="_Toc28359004"/>
      <w:bookmarkStart w:id="11" w:name="_Toc28359081"/>
      <w:r>
        <w:rPr>
          <w:rFonts w:hint="eastAsia" w:ascii="楷体" w:hAnsi="楷体" w:eastAsia="楷体" w:cs="楷体"/>
          <w:sz w:val="24"/>
        </w:rPr>
        <w:t>2.落实政府采购政策需满足的资格要求：</w:t>
      </w:r>
    </w:p>
    <w:p w14:paraId="453DA3A7">
      <w:pPr>
        <w:spacing w:line="360" w:lineRule="auto"/>
        <w:ind w:firstLine="480" w:firstLineChars="200"/>
        <w:rPr>
          <w:rFonts w:hint="eastAsia" w:ascii="楷体" w:hAnsi="楷体" w:eastAsia="楷体" w:cs="楷体"/>
          <w:sz w:val="24"/>
          <w:highlight w:val="yellow"/>
        </w:rPr>
      </w:pPr>
      <w:r>
        <w:rPr>
          <w:rFonts w:hint="eastAsia" w:ascii="楷体" w:hAnsi="楷体" w:eastAsia="楷体" w:cs="楷体"/>
          <w:sz w:val="24"/>
        </w:rPr>
        <w:t xml:space="preserve">2.1 </w:t>
      </w:r>
      <w:r>
        <w:rPr>
          <w:rFonts w:hint="eastAsia" w:ascii="楷体" w:hAnsi="楷体" w:eastAsia="楷体" w:cs="楷体"/>
          <w:sz w:val="24"/>
          <w:highlight w:val="none"/>
        </w:rPr>
        <w:t>中小企业政策</w:t>
      </w:r>
    </w:p>
    <w:p w14:paraId="6FD64CF0">
      <w:pPr>
        <w:spacing w:line="360" w:lineRule="auto"/>
        <w:ind w:firstLine="512" w:firstLineChars="200"/>
        <w:rPr>
          <w:rFonts w:hint="eastAsia" w:ascii="楷体" w:hAnsi="楷体" w:eastAsia="楷体" w:cs="楷体"/>
          <w:sz w:val="24"/>
          <w:highlight w:val="none"/>
        </w:rPr>
      </w:pPr>
      <w:r>
        <w:rPr>
          <w:rFonts w:hint="eastAsia" w:ascii="楷体" w:hAnsi="楷体" w:eastAsia="楷体" w:cs="楷体"/>
          <w:spacing w:val="8"/>
          <w:sz w:val="24"/>
          <w:szCs w:val="24"/>
          <w:highlight w:val="none"/>
        </w:rPr>
        <w:t>■</w:t>
      </w:r>
      <w:r>
        <w:rPr>
          <w:rFonts w:hint="eastAsia" w:ascii="楷体" w:hAnsi="楷体" w:eastAsia="楷体" w:cs="楷体"/>
          <w:sz w:val="24"/>
          <w:highlight w:val="none"/>
        </w:rPr>
        <w:t>本项目不专门面向中小企业预留采购份额。</w:t>
      </w:r>
    </w:p>
    <w:p w14:paraId="4629BB90">
      <w:pPr>
        <w:spacing w:line="360" w:lineRule="auto"/>
        <w:ind w:left="0" w:leftChars="0" w:firstLine="367" w:firstLineChars="175"/>
        <w:rPr>
          <w:rFonts w:hint="eastAsia" w:ascii="楷体" w:hAnsi="楷体" w:eastAsia="楷体" w:cs="楷体"/>
          <w:sz w:val="24"/>
          <w:highlight w:val="none"/>
        </w:rPr>
      </w:pPr>
      <w:r>
        <w:rPr>
          <w:rFonts w:hint="eastAsia" w:ascii="楷体" w:hAnsi="楷体" w:eastAsia="楷体" w:cs="楷体"/>
          <w:highlight w:val="none"/>
          <w:lang w:eastAsia="zh-CN"/>
        </w:rPr>
        <w:t>□</w:t>
      </w:r>
      <w:r>
        <w:rPr>
          <w:rFonts w:hint="eastAsia" w:ascii="楷体" w:hAnsi="楷体" w:eastAsia="楷体" w:cs="楷体"/>
          <w:sz w:val="24"/>
          <w:highlight w:val="none"/>
        </w:rPr>
        <w:t>本项目专门面向</w:t>
      </w:r>
      <w:r>
        <w:rPr>
          <w:rFonts w:hint="eastAsia" w:ascii="楷体" w:hAnsi="楷体" w:eastAsia="楷体" w:cs="楷体"/>
          <w:sz w:val="24"/>
          <w:highlight w:val="none"/>
          <w:lang w:val="en-US" w:eastAsia="zh-CN"/>
        </w:rPr>
        <w:t xml:space="preserve">  </w:t>
      </w:r>
      <w:r>
        <w:rPr>
          <w:rFonts w:hint="eastAsia" w:ascii="楷体" w:hAnsi="楷体" w:eastAsia="楷体" w:cs="楷体"/>
          <w:highlight w:val="none"/>
          <w:lang w:eastAsia="zh-CN"/>
        </w:rPr>
        <w:t>□</w:t>
      </w:r>
      <w:r>
        <w:rPr>
          <w:rFonts w:hint="eastAsia" w:ascii="楷体" w:hAnsi="楷体" w:eastAsia="楷体" w:cs="楷体"/>
          <w:sz w:val="24"/>
          <w:highlight w:val="none"/>
        </w:rPr>
        <w:t>中小</w:t>
      </w:r>
      <w:r>
        <w:rPr>
          <w:rFonts w:hint="eastAsia" w:ascii="楷体" w:hAnsi="楷体" w:eastAsia="楷体" w:cs="楷体"/>
          <w:sz w:val="24"/>
          <w:highlight w:val="none"/>
          <w:lang w:val="en-US" w:eastAsia="zh-CN"/>
        </w:rPr>
        <w:t xml:space="preserve"> </w:t>
      </w:r>
      <w:r>
        <w:rPr>
          <w:rFonts w:hint="eastAsia" w:ascii="楷体" w:hAnsi="楷体" w:eastAsia="楷体" w:cs="楷体"/>
          <w:highlight w:val="none"/>
          <w:lang w:eastAsia="zh-CN"/>
        </w:rPr>
        <w:t>□</w:t>
      </w:r>
      <w:r>
        <w:rPr>
          <w:rFonts w:hint="eastAsia" w:ascii="楷体" w:hAnsi="楷体" w:eastAsia="楷体" w:cs="楷体"/>
          <w:sz w:val="24"/>
          <w:highlight w:val="none"/>
        </w:rPr>
        <w:t>小微企业  采购。即：提供的货物全部由符合政策要求的中小/小微企业制造、服务全部由符合政策要求的中小/小微企业承接。</w:t>
      </w:r>
    </w:p>
    <w:p w14:paraId="7BEFBB2B">
      <w:pPr>
        <w:spacing w:line="360" w:lineRule="auto"/>
        <w:ind w:left="0" w:leftChars="0" w:firstLine="420" w:firstLineChars="175"/>
        <w:rPr>
          <w:rFonts w:hint="eastAsia" w:ascii="楷体" w:hAnsi="楷体" w:eastAsia="楷体" w:cs="楷体"/>
          <w:sz w:val="24"/>
          <w:highlight w:val="none"/>
        </w:rPr>
      </w:pPr>
      <w:r>
        <w:rPr>
          <w:rFonts w:hint="eastAsia" w:ascii="楷体" w:hAnsi="楷体" w:eastAsia="楷体" w:cs="楷体"/>
          <w:sz w:val="24"/>
          <w:highlight w:val="none"/>
          <w:lang w:eastAsia="zh-CN"/>
        </w:rPr>
        <w:t>□</w:t>
      </w:r>
      <w:r>
        <w:rPr>
          <w:rFonts w:hint="eastAsia" w:ascii="楷体" w:hAnsi="楷体" w:eastAsia="楷体" w:cs="楷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highlight w:val="none"/>
          <w:u w:val="single"/>
          <w:lang w:val="en-US" w:eastAsia="zh-CN"/>
        </w:rPr>
        <w:t xml:space="preserve">    /   </w:t>
      </w:r>
      <w:r>
        <w:rPr>
          <w:rFonts w:hint="eastAsia" w:ascii="楷体" w:hAnsi="楷体" w:eastAsia="楷体" w:cs="楷体"/>
          <w:sz w:val="24"/>
          <w:highlight w:val="none"/>
        </w:rPr>
        <w:t>。</w:t>
      </w:r>
    </w:p>
    <w:p w14:paraId="543460A0">
      <w:pPr>
        <w:spacing w:line="360" w:lineRule="auto"/>
        <w:ind w:firstLine="480" w:firstLineChars="200"/>
        <w:rPr>
          <w:rFonts w:hint="eastAsia" w:ascii="楷体" w:hAnsi="楷体" w:eastAsia="楷体" w:cs="楷体"/>
          <w:sz w:val="24"/>
          <w:highlight w:val="yellow"/>
        </w:rPr>
      </w:pPr>
      <w:r>
        <w:rPr>
          <w:rFonts w:hint="eastAsia" w:ascii="楷体" w:hAnsi="楷体" w:eastAsia="楷体" w:cs="楷体"/>
          <w:sz w:val="24"/>
          <w:highlight w:val="none"/>
        </w:rPr>
        <w:t>2.2 其它落实政府采购政策的资格要求（如有）：</w:t>
      </w:r>
      <w:r>
        <w:rPr>
          <w:rFonts w:hint="eastAsia" w:ascii="楷体" w:hAnsi="楷体" w:eastAsia="楷体" w:cs="楷体"/>
          <w:sz w:val="24"/>
          <w:highlight w:val="none"/>
          <w:u w:val="single"/>
          <w:lang w:val="en-US" w:eastAsia="zh-CN"/>
        </w:rPr>
        <w:t xml:space="preserve">  无   </w:t>
      </w:r>
      <w:r>
        <w:rPr>
          <w:rFonts w:hint="eastAsia" w:ascii="楷体" w:hAnsi="楷体" w:eastAsia="楷体" w:cs="楷体"/>
          <w:sz w:val="24"/>
          <w:highlight w:val="none"/>
        </w:rPr>
        <w:t>。</w:t>
      </w:r>
    </w:p>
    <w:bookmarkEnd w:id="10"/>
    <w:bookmarkEnd w:id="11"/>
    <w:p w14:paraId="68867375">
      <w:pPr>
        <w:spacing w:line="360" w:lineRule="auto"/>
        <w:ind w:firstLine="480" w:firstLineChars="200"/>
        <w:rPr>
          <w:rFonts w:hint="eastAsia" w:ascii="楷体" w:hAnsi="楷体" w:eastAsia="楷体" w:cs="楷体"/>
          <w:sz w:val="24"/>
        </w:rPr>
      </w:pPr>
      <w:bookmarkStart w:id="12" w:name="_Toc35393623"/>
      <w:bookmarkStart w:id="13" w:name="_Toc35393792"/>
      <w:r>
        <w:rPr>
          <w:rFonts w:hint="eastAsia" w:ascii="楷体" w:hAnsi="楷体" w:eastAsia="楷体" w:cs="楷体"/>
          <w:sz w:val="24"/>
        </w:rPr>
        <w:t>3.本项目的特定资格要求：</w:t>
      </w:r>
    </w:p>
    <w:p w14:paraId="7C0E082F">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val="en-US" w:eastAsia="zh-CN"/>
        </w:rPr>
        <w:t>1</w:t>
      </w:r>
      <w:r>
        <w:rPr>
          <w:rFonts w:hint="eastAsia" w:ascii="楷体" w:hAnsi="楷体" w:eastAsia="楷体" w:cs="楷体"/>
          <w:sz w:val="24"/>
        </w:rPr>
        <w:t>本项目是否属于政府购买服务：</w:t>
      </w:r>
    </w:p>
    <w:p w14:paraId="42B2E6BA">
      <w:pPr>
        <w:spacing w:line="360" w:lineRule="auto"/>
        <w:ind w:firstLine="480" w:firstLineChars="200"/>
        <w:rPr>
          <w:rFonts w:hint="eastAsia" w:ascii="楷体" w:hAnsi="楷体" w:eastAsia="楷体" w:cs="楷体"/>
          <w:sz w:val="24"/>
        </w:rPr>
      </w:pPr>
      <w:r>
        <w:rPr>
          <w:rFonts w:hint="eastAsia" w:ascii="楷体" w:hAnsi="楷体" w:eastAsia="楷体" w:cs="楷体"/>
          <w:sz w:val="24"/>
        </w:rPr>
        <w:t>□否</w:t>
      </w:r>
    </w:p>
    <w:p w14:paraId="23082F30">
      <w:pPr>
        <w:spacing w:line="360" w:lineRule="auto"/>
        <w:ind w:firstLine="512" w:firstLineChars="200"/>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是，公益一类事业单位、使用事业编制且由财政拨款保障的群团组织，不得作为承接主体；</w:t>
      </w:r>
    </w:p>
    <w:p w14:paraId="562B5950">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val="en-US" w:eastAsia="zh-CN"/>
        </w:rPr>
        <w:t>2</w:t>
      </w:r>
      <w:r>
        <w:rPr>
          <w:rFonts w:hint="eastAsia" w:ascii="楷体" w:hAnsi="楷体" w:eastAsia="楷体" w:cs="楷体"/>
          <w:sz w:val="24"/>
        </w:rPr>
        <w:t>其他特定资格要求：</w:t>
      </w:r>
    </w:p>
    <w:p w14:paraId="41260D30">
      <w:pPr>
        <w:spacing w:line="360" w:lineRule="auto"/>
        <w:ind w:firstLine="480" w:firstLineChars="200"/>
        <w:rPr>
          <w:rFonts w:hint="eastAsia" w:ascii="楷体" w:hAnsi="楷体" w:eastAsia="楷体" w:cs="楷体"/>
          <w:sz w:val="24"/>
          <w:szCs w:val="24"/>
          <w:highlight w:val="yellow"/>
          <w:lang w:eastAsia="zh-CN"/>
        </w:rPr>
      </w:pPr>
      <w:r>
        <w:rPr>
          <w:rFonts w:hint="eastAsia" w:ascii="楷体" w:hAnsi="楷体" w:eastAsia="楷体" w:cs="楷体"/>
          <w:sz w:val="24"/>
          <w:szCs w:val="24"/>
          <w:lang w:val="en-US" w:eastAsia="zh-CN"/>
        </w:rPr>
        <w:t>3.2.1</w:t>
      </w:r>
      <w:r>
        <w:rPr>
          <w:rFonts w:hint="eastAsia" w:ascii="楷体" w:hAnsi="楷体" w:eastAsia="楷体" w:cs="楷体"/>
          <w:sz w:val="24"/>
          <w:szCs w:val="24"/>
          <w:highlight w:val="none"/>
          <w:lang w:val="en-US" w:eastAsia="zh-CN"/>
        </w:rPr>
        <w:t>供应商须具有《</w:t>
      </w:r>
      <w:r>
        <w:rPr>
          <w:rFonts w:hint="eastAsia" w:ascii="楷体" w:hAnsi="楷体" w:eastAsia="楷体" w:cs="楷体"/>
          <w:sz w:val="24"/>
          <w:szCs w:val="24"/>
          <w:highlight w:val="none"/>
        </w:rPr>
        <w:t>生活垃圾清运许可证</w:t>
      </w:r>
      <w:r>
        <w:rPr>
          <w:rFonts w:hint="eastAsia" w:ascii="楷体" w:hAnsi="楷体" w:eastAsia="楷体" w:cs="楷体"/>
          <w:sz w:val="24"/>
          <w:szCs w:val="24"/>
          <w:highlight w:val="none"/>
          <w:lang w:eastAsia="zh-CN"/>
        </w:rPr>
        <w:t>》。</w:t>
      </w:r>
    </w:p>
    <w:p w14:paraId="7180556A">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szCs w:val="24"/>
        </w:rPr>
        <w:t>3.</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2</w:t>
      </w:r>
      <w:r>
        <w:rPr>
          <w:rFonts w:hint="eastAsia" w:ascii="楷体" w:hAnsi="楷体" w:eastAsia="楷体" w:cs="楷体"/>
          <w:sz w:val="24"/>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lang w:eastAsia="zh-CN"/>
        </w:rPr>
        <w:t>。</w:t>
      </w:r>
    </w:p>
    <w:p w14:paraId="1BE8C237">
      <w:pPr>
        <w:pStyle w:val="4"/>
        <w:widowControl/>
        <w:spacing w:before="0" w:line="360" w:lineRule="auto"/>
        <w:jc w:val="left"/>
        <w:rPr>
          <w:rFonts w:hint="eastAsia" w:ascii="楷体" w:hAnsi="楷体" w:eastAsia="楷体" w:cs="楷体"/>
          <w:b w:val="0"/>
          <w:bCs/>
          <w:sz w:val="24"/>
          <w:szCs w:val="24"/>
        </w:rPr>
      </w:pPr>
      <w:r>
        <w:rPr>
          <w:rFonts w:hint="eastAsia" w:ascii="楷体" w:hAnsi="楷体" w:eastAsia="楷体" w:cs="楷体"/>
          <w:b w:val="0"/>
          <w:bCs/>
          <w:sz w:val="24"/>
          <w:szCs w:val="24"/>
        </w:rPr>
        <w:t>三、获取采购文件</w:t>
      </w:r>
      <w:bookmarkEnd w:id="12"/>
      <w:bookmarkEnd w:id="13"/>
    </w:p>
    <w:p w14:paraId="0756B2A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510"/>
        <w:textAlignment w:val="baseline"/>
        <w:rPr>
          <w:rFonts w:hint="eastAsia" w:ascii="楷体" w:hAnsi="楷体" w:eastAsia="楷体" w:cs="楷体"/>
          <w:sz w:val="24"/>
          <w:szCs w:val="24"/>
          <w:highlight w:val="yellow"/>
        </w:rPr>
      </w:pPr>
      <w:r>
        <w:rPr>
          <w:rFonts w:hint="eastAsia" w:ascii="楷体" w:hAnsi="楷体" w:eastAsia="楷体" w:cs="楷体"/>
          <w:spacing w:val="-6"/>
          <w:sz w:val="24"/>
          <w:szCs w:val="24"/>
          <w:highlight w:val="none"/>
        </w:rPr>
        <w:t>1.时间：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10</w:t>
      </w:r>
      <w:r>
        <w:rPr>
          <w:rFonts w:hint="eastAsia" w:ascii="楷体" w:hAnsi="楷体" w:eastAsia="楷体" w:cs="楷体"/>
          <w:sz w:val="24"/>
          <w:highlight w:val="none"/>
          <w:lang w:bidi="ar"/>
        </w:rPr>
        <w:t>日至</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rPr>
        <w:t>14</w:t>
      </w:r>
      <w:r>
        <w:rPr>
          <w:rFonts w:hint="eastAsia" w:ascii="楷体" w:hAnsi="楷体" w:eastAsia="楷体" w:cs="楷体"/>
          <w:sz w:val="24"/>
          <w:highlight w:val="none"/>
          <w:lang w:bidi="ar"/>
        </w:rPr>
        <w:t>日，每天上午</w:t>
      </w:r>
      <w:r>
        <w:rPr>
          <w:rFonts w:hint="eastAsia" w:ascii="楷体" w:hAnsi="楷体" w:eastAsia="楷体" w:cs="楷体"/>
          <w:sz w:val="24"/>
          <w:highlight w:val="none"/>
          <w:u w:val="single"/>
          <w:lang w:val="en-US" w:eastAsia="zh-CN"/>
        </w:rPr>
        <w:t>9:00</w:t>
      </w:r>
      <w:r>
        <w:rPr>
          <w:rFonts w:hint="eastAsia" w:ascii="楷体" w:hAnsi="楷体" w:eastAsia="楷体" w:cs="楷体"/>
          <w:sz w:val="24"/>
          <w:highlight w:val="none"/>
          <w:lang w:bidi="ar"/>
        </w:rPr>
        <w:t>至</w:t>
      </w:r>
      <w:r>
        <w:rPr>
          <w:rFonts w:hint="eastAsia" w:ascii="楷体" w:hAnsi="楷体" w:eastAsia="楷体" w:cs="楷体"/>
          <w:sz w:val="24"/>
          <w:highlight w:val="none"/>
          <w:u w:val="single"/>
          <w:lang w:val="en-US" w:eastAsia="zh-CN"/>
        </w:rPr>
        <w:t>12:00</w:t>
      </w:r>
      <w:r>
        <w:rPr>
          <w:rFonts w:hint="eastAsia" w:ascii="楷体" w:hAnsi="楷体" w:eastAsia="楷体" w:cs="楷体"/>
          <w:sz w:val="24"/>
          <w:highlight w:val="none"/>
          <w:lang w:bidi="ar"/>
        </w:rPr>
        <w:t>，下午</w:t>
      </w:r>
      <w:r>
        <w:rPr>
          <w:rFonts w:hint="eastAsia" w:ascii="楷体" w:hAnsi="楷体" w:eastAsia="楷体" w:cs="楷体"/>
          <w:sz w:val="24"/>
          <w:highlight w:val="none"/>
          <w:u w:val="single"/>
          <w:lang w:val="en-US" w:eastAsia="zh-CN"/>
        </w:rPr>
        <w:t>14:00</w:t>
      </w:r>
      <w:r>
        <w:rPr>
          <w:rFonts w:hint="eastAsia" w:ascii="楷体" w:hAnsi="楷体" w:eastAsia="楷体" w:cs="楷体"/>
          <w:sz w:val="24"/>
          <w:highlight w:val="none"/>
          <w:lang w:bidi="ar"/>
        </w:rPr>
        <w:t>至</w:t>
      </w:r>
      <w:r>
        <w:rPr>
          <w:rFonts w:hint="eastAsia" w:ascii="楷体" w:hAnsi="楷体" w:eastAsia="楷体" w:cs="楷体"/>
          <w:sz w:val="24"/>
          <w:highlight w:val="none"/>
          <w:u w:val="single"/>
          <w:lang w:val="en-US" w:eastAsia="zh-CN"/>
        </w:rPr>
        <w:t>17:00</w:t>
      </w:r>
      <w:r>
        <w:rPr>
          <w:rFonts w:hint="eastAsia" w:ascii="楷体" w:hAnsi="楷体" w:eastAsia="楷体" w:cs="楷体"/>
          <w:sz w:val="24"/>
          <w:highlight w:val="none"/>
          <w:lang w:bidi="ar"/>
        </w:rPr>
        <w:t>（北京时间，法定节假日除外）。</w:t>
      </w:r>
    </w:p>
    <w:p w14:paraId="65349EC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rPr>
      </w:pPr>
      <w:r>
        <w:rPr>
          <w:rFonts w:hint="eastAsia" w:ascii="楷体" w:hAnsi="楷体" w:eastAsia="楷体" w:cs="楷体"/>
          <w:sz w:val="24"/>
          <w:szCs w:val="24"/>
        </w:rPr>
        <w:t>2.地点：</w:t>
      </w:r>
      <w:r>
        <w:rPr>
          <w:rFonts w:hint="eastAsia" w:ascii="楷体" w:hAnsi="楷体" w:eastAsia="楷体" w:cs="楷体"/>
          <w:sz w:val="24"/>
          <w:highlight w:val="none"/>
          <w:lang w:val="en-US" w:eastAsia="zh-CN" w:bidi="ar"/>
        </w:rPr>
        <w:t>北京市政府采购电子交易平台</w:t>
      </w:r>
    </w:p>
    <w:p w14:paraId="3AC4992C">
      <w:pPr>
        <w:keepNext w:val="0"/>
        <w:keepLines w:val="0"/>
        <w:pageBreakBefore w:val="0"/>
        <w:widowControl w:val="0"/>
        <w:kinsoku/>
        <w:wordWrap w:val="0"/>
        <w:overflowPunct/>
        <w:topLinePunct w:val="0"/>
        <w:autoSpaceDE/>
        <w:autoSpaceDN/>
        <w:bidi w:val="0"/>
        <w:adjustRightInd w:val="0"/>
        <w:snapToGrid w:val="0"/>
        <w:spacing w:line="360" w:lineRule="auto"/>
        <w:ind w:firstLine="484" w:firstLineChars="200"/>
        <w:textAlignment w:val="auto"/>
        <w:rPr>
          <w:rFonts w:hint="eastAsia" w:ascii="楷体" w:hAnsi="楷体" w:eastAsia="楷体" w:cs="楷体"/>
          <w:sz w:val="24"/>
          <w:highlight w:val="none"/>
          <w:lang w:bidi="ar"/>
        </w:rPr>
      </w:pPr>
      <w:r>
        <w:rPr>
          <w:rFonts w:hint="eastAsia" w:ascii="楷体" w:hAnsi="楷体" w:eastAsia="楷体" w:cs="楷体"/>
          <w:spacing w:val="1"/>
          <w:sz w:val="24"/>
          <w:szCs w:val="24"/>
        </w:rPr>
        <w:t>3.方式</w:t>
      </w:r>
      <w:r>
        <w:rPr>
          <w:rFonts w:hint="eastAsia" w:ascii="楷体" w:hAnsi="楷体" w:eastAsia="楷体" w:cs="楷体"/>
          <w:sz w:val="24"/>
          <w:lang w:bidi="ar"/>
        </w:rPr>
        <w:t>：</w:t>
      </w:r>
      <w:r>
        <w:rPr>
          <w:rFonts w:hint="eastAsia" w:ascii="楷体" w:hAnsi="楷体" w:eastAsia="楷体" w:cs="楷体"/>
          <w:sz w:val="24"/>
          <w:highlight w:val="none"/>
          <w:lang w:val="en-US" w:eastAsia="zh-CN" w:bidi="ar"/>
        </w:rPr>
        <w:t>供应商使用CA数字证书或电子营业执照登录北京市政府采购电子交易平台（http://zbcg-bjzc.zhongcy.com/bjczj-portal-site/index.html#/home）获取电子版磋商文件</w:t>
      </w:r>
      <w:r>
        <w:rPr>
          <w:rFonts w:hint="eastAsia" w:ascii="楷体" w:hAnsi="楷体" w:eastAsia="楷体" w:cs="楷体"/>
          <w:sz w:val="24"/>
          <w:highlight w:val="none"/>
          <w:lang w:bidi="ar"/>
        </w:rPr>
        <w:t>。</w:t>
      </w:r>
    </w:p>
    <w:p w14:paraId="28BE2146">
      <w:pPr>
        <w:pStyle w:val="4"/>
        <w:widowControl/>
        <w:spacing w:before="0" w:line="360" w:lineRule="auto"/>
        <w:jc w:val="left"/>
        <w:rPr>
          <w:rFonts w:hint="eastAsia" w:ascii="楷体" w:hAnsi="楷体" w:eastAsia="楷体" w:cs="楷体"/>
          <w:sz w:val="24"/>
          <w:szCs w:val="24"/>
        </w:rPr>
      </w:pPr>
      <w:bookmarkStart w:id="14" w:name="_Toc28359005"/>
      <w:bookmarkStart w:id="15" w:name="_Toc28359082"/>
      <w:bookmarkStart w:id="16" w:name="_Toc35393793"/>
      <w:bookmarkStart w:id="17" w:name="_Toc35393624"/>
      <w:r>
        <w:rPr>
          <w:rFonts w:hint="eastAsia" w:ascii="楷体" w:hAnsi="楷体" w:eastAsia="楷体" w:cs="楷体"/>
          <w:sz w:val="24"/>
          <w:szCs w:val="24"/>
        </w:rPr>
        <w:t>四、</w:t>
      </w:r>
      <w:bookmarkEnd w:id="14"/>
      <w:bookmarkEnd w:id="15"/>
      <w:bookmarkEnd w:id="16"/>
      <w:bookmarkEnd w:id="17"/>
      <w:r>
        <w:rPr>
          <w:rFonts w:hint="eastAsia" w:ascii="楷体" w:hAnsi="楷体" w:eastAsia="楷体" w:cs="楷体"/>
          <w:sz w:val="24"/>
          <w:szCs w:val="24"/>
        </w:rPr>
        <w:t>响应文件提交</w:t>
      </w:r>
    </w:p>
    <w:p w14:paraId="5C9F50F3">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楷体" w:hAnsi="楷体" w:eastAsia="楷体" w:cs="楷体"/>
          <w:sz w:val="24"/>
          <w:szCs w:val="24"/>
          <w:highlight w:val="yellow"/>
        </w:rPr>
      </w:pPr>
      <w:r>
        <w:rPr>
          <w:rFonts w:hint="eastAsia" w:ascii="楷体" w:hAnsi="楷体" w:eastAsia="楷体" w:cs="楷体"/>
          <w:spacing w:val="-9"/>
          <w:sz w:val="24"/>
          <w:szCs w:val="24"/>
          <w:highlight w:val="none"/>
        </w:rPr>
        <w:t>截止时间：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20</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9"/>
          <w:sz w:val="24"/>
          <w:szCs w:val="24"/>
          <w:highlight w:val="none"/>
        </w:rPr>
        <w:t>（北京时间）。</w:t>
      </w:r>
    </w:p>
    <w:p w14:paraId="76EEEDB1">
      <w:pPr>
        <w:spacing w:line="360" w:lineRule="auto"/>
        <w:ind w:firstLine="472" w:firstLineChars="200"/>
        <w:rPr>
          <w:rFonts w:hint="eastAsia" w:ascii="楷体" w:hAnsi="楷体" w:eastAsia="楷体" w:cs="楷体"/>
          <w:sz w:val="24"/>
          <w:lang w:val="zh-TW" w:bidi="ar"/>
        </w:rPr>
      </w:pPr>
      <w:r>
        <w:rPr>
          <w:rFonts w:hint="eastAsia" w:ascii="楷体" w:hAnsi="楷体" w:eastAsia="楷体" w:cs="楷体"/>
          <w:spacing w:val="-2"/>
          <w:sz w:val="24"/>
          <w:szCs w:val="24"/>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rPr>
        <w:t>。</w:t>
      </w:r>
    </w:p>
    <w:p w14:paraId="17D19A49">
      <w:pPr>
        <w:pStyle w:val="4"/>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五、开启</w:t>
      </w:r>
    </w:p>
    <w:p w14:paraId="0C271686">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highlight w:val="yellow"/>
        </w:rPr>
      </w:pPr>
      <w:r>
        <w:rPr>
          <w:rFonts w:hint="eastAsia" w:ascii="楷体" w:hAnsi="楷体" w:eastAsia="楷体" w:cs="楷体"/>
          <w:spacing w:val="-11"/>
          <w:sz w:val="24"/>
          <w:szCs w:val="24"/>
          <w:highlight w:val="none"/>
        </w:rPr>
        <w:t>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11</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20</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11"/>
          <w:sz w:val="24"/>
          <w:szCs w:val="24"/>
          <w:highlight w:val="none"/>
        </w:rPr>
        <w:t>（北京时间）。</w:t>
      </w:r>
    </w:p>
    <w:p w14:paraId="45561578">
      <w:pPr>
        <w:spacing w:line="360" w:lineRule="auto"/>
        <w:ind w:firstLine="472" w:firstLineChars="200"/>
        <w:rPr>
          <w:rFonts w:hint="eastAsia" w:ascii="楷体" w:hAnsi="楷体" w:eastAsia="楷体" w:cs="楷体"/>
          <w:spacing w:val="-2"/>
          <w:sz w:val="24"/>
          <w:szCs w:val="24"/>
        </w:rPr>
      </w:pPr>
      <w:r>
        <w:rPr>
          <w:rFonts w:hint="eastAsia" w:ascii="楷体" w:hAnsi="楷体" w:eastAsia="楷体" w:cs="楷体"/>
          <w:spacing w:val="-2"/>
          <w:sz w:val="24"/>
          <w:szCs w:val="24"/>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rPr>
        <w:t>。</w:t>
      </w:r>
    </w:p>
    <w:p w14:paraId="45106966">
      <w:pPr>
        <w:pStyle w:val="4"/>
        <w:numPr>
          <w:ilvl w:val="0"/>
          <w:numId w:val="1"/>
        </w:numPr>
        <w:spacing w:before="0" w:line="360" w:lineRule="auto"/>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公告期限</w:t>
      </w:r>
    </w:p>
    <w:p w14:paraId="44B259DA">
      <w:pPr>
        <w:spacing w:line="360" w:lineRule="auto"/>
        <w:ind w:firstLine="480" w:firstLineChars="200"/>
        <w:rPr>
          <w:rFonts w:hint="eastAsia" w:ascii="楷体" w:hAnsi="楷体" w:eastAsia="楷体" w:cs="楷体"/>
          <w:sz w:val="24"/>
          <w:highlight w:val="none"/>
          <w:lang w:val="en-US" w:eastAsia="zh-CN" w:bidi="ar"/>
        </w:rPr>
      </w:pPr>
      <w:r>
        <w:rPr>
          <w:rFonts w:hint="eastAsia" w:ascii="楷体" w:hAnsi="楷体" w:eastAsia="楷体" w:cs="楷体"/>
          <w:sz w:val="24"/>
          <w:highlight w:val="none"/>
          <w:lang w:val="en-US" w:eastAsia="zh-CN" w:bidi="ar"/>
        </w:rPr>
        <w:t>自本公告发布之日起 5 个工作日。</w:t>
      </w:r>
    </w:p>
    <w:p w14:paraId="3C63CEDD">
      <w:pPr>
        <w:keepNext/>
        <w:keepLines/>
        <w:spacing w:line="360" w:lineRule="auto"/>
        <w:ind w:left="1" w:leftChars="-3" w:right="90" w:rightChars="43" w:hanging="7" w:hangingChars="3"/>
        <w:outlineLvl w:val="1"/>
        <w:rPr>
          <w:rFonts w:hint="eastAsia" w:ascii="楷体" w:hAnsi="楷体" w:eastAsia="楷体" w:cs="楷体"/>
          <w:b/>
          <w:bCs/>
          <w:sz w:val="24"/>
        </w:rPr>
      </w:pPr>
      <w:bookmarkStart w:id="18" w:name="_Toc28359007"/>
      <w:bookmarkStart w:id="19" w:name="_Toc28359084"/>
      <w:bookmarkStart w:id="20" w:name="_Toc35393625"/>
      <w:bookmarkStart w:id="21" w:name="_Toc35393794"/>
      <w:r>
        <w:rPr>
          <w:rFonts w:hint="eastAsia" w:ascii="楷体" w:hAnsi="楷体" w:eastAsia="楷体" w:cs="楷体"/>
          <w:b/>
          <w:bCs/>
          <w:sz w:val="24"/>
          <w:szCs w:val="24"/>
          <w:lang w:eastAsia="zh-CN"/>
        </w:rPr>
        <w:t>七</w:t>
      </w:r>
      <w:r>
        <w:rPr>
          <w:rFonts w:hint="eastAsia" w:ascii="楷体" w:hAnsi="楷体" w:eastAsia="楷体" w:cs="楷体"/>
          <w:b/>
          <w:bCs/>
          <w:sz w:val="24"/>
          <w:szCs w:val="24"/>
        </w:rPr>
        <w:t>、</w:t>
      </w:r>
      <w:bookmarkEnd w:id="18"/>
      <w:bookmarkEnd w:id="19"/>
      <w:bookmarkEnd w:id="20"/>
      <w:bookmarkEnd w:id="21"/>
      <w:r>
        <w:rPr>
          <w:rFonts w:hint="eastAsia" w:ascii="楷体" w:hAnsi="楷体" w:eastAsia="楷体" w:cs="楷体"/>
          <w:b/>
          <w:bCs/>
          <w:sz w:val="24"/>
        </w:rPr>
        <w:t>其</w:t>
      </w:r>
      <w:r>
        <w:rPr>
          <w:rFonts w:hint="eastAsia" w:ascii="楷体" w:hAnsi="楷体" w:eastAsia="楷体" w:cs="楷体"/>
          <w:b/>
          <w:bCs/>
          <w:sz w:val="24"/>
          <w:lang w:eastAsia="zh-CN"/>
        </w:rPr>
        <w:t>他</w:t>
      </w:r>
      <w:r>
        <w:rPr>
          <w:rFonts w:hint="eastAsia" w:ascii="楷体" w:hAnsi="楷体" w:eastAsia="楷体" w:cs="楷体"/>
          <w:b/>
          <w:bCs/>
          <w:sz w:val="24"/>
        </w:rPr>
        <w:t>补充事宜</w:t>
      </w:r>
    </w:p>
    <w:p w14:paraId="59230F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lang w:val="en-US" w:eastAsia="zh-CN" w:bidi="ar"/>
        </w:rPr>
      </w:pPr>
      <w:bookmarkStart w:id="22" w:name="_Toc35393627"/>
      <w:bookmarkStart w:id="23" w:name="_Toc35393796"/>
      <w:bookmarkStart w:id="24" w:name="_Toc28359008"/>
      <w:bookmarkStart w:id="25" w:name="_Toc28359085"/>
      <w:r>
        <w:rPr>
          <w:rFonts w:hint="eastAsia" w:ascii="楷体" w:hAnsi="楷体" w:eastAsia="楷体" w:cs="楷体"/>
          <w:sz w:val="24"/>
          <w:highlight w:val="none"/>
          <w:lang w:val="en-US" w:eastAsia="zh-CN" w:bidi="ar"/>
        </w:rPr>
        <w:t>1、本项目需要落实的政府采购政策①《政府采购促进中小企业发展管理办法》（财库【2020】</w:t>
      </w:r>
      <w:r>
        <w:rPr>
          <w:rFonts w:hint="eastAsia" w:ascii="楷体" w:hAnsi="楷体" w:eastAsia="楷体" w:cs="楷体"/>
          <w:sz w:val="24"/>
          <w:highlight w:val="none"/>
          <w:u w:val="single"/>
          <w:lang w:val="en-US" w:eastAsia="zh-CN" w:bidi="ar"/>
        </w:rPr>
        <w:t>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highlight w:val="none"/>
          <w:lang w:val="en-US" w:eastAsia="zh-CN" w:bidi="ar"/>
        </w:rPr>
        <w:t>。</w:t>
      </w:r>
    </w:p>
    <w:p w14:paraId="52A305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1CD3FC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CA 数字证书服务热线 010-58511086 </w:t>
      </w:r>
    </w:p>
    <w:p w14:paraId="510231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电子营业执照服务热线 400-699-7000 </w:t>
      </w:r>
    </w:p>
    <w:p w14:paraId="6123D0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技术支持服务热线 010-86483801 </w:t>
      </w:r>
    </w:p>
    <w:p w14:paraId="36E347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2.1 办理 CA 数字证书或电子营业执照 </w:t>
      </w:r>
    </w:p>
    <w:p w14:paraId="0E2E90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供应商登录北京市政府采购电子交易平台查阅“用户指南”—“操作指南”—“市场主体 CA 办理操作流程指引” /“电子营业执照使用指南”，按照程序要求办理。 </w:t>
      </w:r>
    </w:p>
    <w:p w14:paraId="6BB9D7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2.2 注册 </w:t>
      </w:r>
    </w:p>
    <w:p w14:paraId="6F21D4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供应商登录北京市政府采购电子交易平台“用户指南”—“操作指南”—“市场主体注册入库操作流程指引”进行自助注册绑定。 </w:t>
      </w:r>
    </w:p>
    <w:p w14:paraId="457247C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2.3 驱动、客户端下载 </w:t>
      </w:r>
    </w:p>
    <w:p w14:paraId="6F1F0E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供应商登录北京市政府采购电子交易平台“用户指南”—“工具下载”—“招标采购系统文件驱动安装包”下载相关驱动。 </w:t>
      </w:r>
    </w:p>
    <w:p w14:paraId="236721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供应商登录北京市政府采购电子交易平台“用户指南”—“工具下载”—“响应文件编制工具”下载相关客户端。 </w:t>
      </w:r>
    </w:p>
    <w:p w14:paraId="47979D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2.4 获取电子竞争性磋商文件 </w:t>
      </w:r>
    </w:p>
    <w:p w14:paraId="60754E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供应商使用 CA 数字证书或电子营业执照登录北京市政府采购电子交易平台获取电子竞争性磋商文件。 </w:t>
      </w:r>
    </w:p>
    <w:p w14:paraId="4396A5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 </w:t>
      </w:r>
    </w:p>
    <w:p w14:paraId="2BE873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2.5 编制电子响应文件 </w:t>
      </w:r>
    </w:p>
    <w:p w14:paraId="7FE7CF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应使用电子投标客户端编制电子响应文件并进行线上响应，供应商电子响应文件需要加密并加盖电子签章，如无法按照要求在电子响应文件中加盖电子签章和加密，请及时通过技术支持服务热线联系技术人员。 </w:t>
      </w:r>
    </w:p>
    <w:p w14:paraId="315B52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2.6 提交电子响应文件 </w:t>
      </w:r>
    </w:p>
    <w:p w14:paraId="4D9443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供应商应于响应文件提交截止时间前在北京市政府采购电子交易平台提交电子响应文件，上传电子响应文件过程中请保持与互联网的连接畅通。</w:t>
      </w:r>
    </w:p>
    <w:p w14:paraId="0082D8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2.7 开启响应文件 </w:t>
      </w:r>
    </w:p>
    <w:p w14:paraId="16ADDE6E">
      <w:pPr>
        <w:spacing w:line="360" w:lineRule="auto"/>
        <w:ind w:firstLine="480" w:firstLineChars="200"/>
        <w:rPr>
          <w:rFonts w:hint="eastAsia" w:ascii="楷体" w:hAnsi="楷体" w:eastAsia="楷体" w:cs="楷体"/>
          <w:b/>
          <w:bCs/>
          <w:sz w:val="24"/>
          <w:highlight w:val="none"/>
          <w:u w:val="single"/>
          <w:lang w:val="en-US" w:eastAsia="zh-CN" w:bidi="ar"/>
        </w:rPr>
      </w:pPr>
      <w:r>
        <w:rPr>
          <w:rFonts w:hint="eastAsia" w:ascii="楷体" w:hAnsi="楷体" w:eastAsia="楷体" w:cs="楷体"/>
          <w:sz w:val="24"/>
          <w:highlight w:val="none"/>
          <w:u w:val="single"/>
          <w:lang w:val="en-US" w:eastAsia="zh-CN" w:bidi="ar"/>
        </w:rPr>
        <w:t>供应商于磋商文件规定的开启时间、在开启地点使用 CA 数字证书或电子营业执照登录北京市政府采购电子交易平台解密并开启响应文件。如因供应商问题，解密不成功，</w:t>
      </w:r>
      <w:r>
        <w:rPr>
          <w:rFonts w:hint="eastAsia" w:ascii="楷体" w:hAnsi="楷体" w:eastAsia="楷体" w:cs="楷体"/>
          <w:b/>
          <w:bCs/>
          <w:sz w:val="24"/>
          <w:highlight w:val="none"/>
          <w:u w:val="single"/>
          <w:lang w:val="en-US" w:eastAsia="zh-CN" w:bidi="ar"/>
        </w:rPr>
        <w:t>则响应无效。</w:t>
      </w:r>
    </w:p>
    <w:p w14:paraId="3345A769">
      <w:pPr>
        <w:pStyle w:val="3"/>
        <w:rPr>
          <w:rFonts w:hint="eastAsia" w:ascii="楷体" w:hAnsi="楷体" w:eastAsia="楷体" w:cs="楷体"/>
        </w:rPr>
      </w:pPr>
    </w:p>
    <w:p w14:paraId="3830B0F1">
      <w:pPr>
        <w:pStyle w:val="4"/>
        <w:spacing w:before="0" w:line="360" w:lineRule="auto"/>
        <w:jc w:val="left"/>
        <w:rPr>
          <w:rFonts w:hint="eastAsia" w:ascii="楷体" w:hAnsi="楷体" w:eastAsia="楷体" w:cs="楷体"/>
          <w:sz w:val="24"/>
          <w:szCs w:val="24"/>
        </w:rPr>
      </w:pPr>
      <w:r>
        <w:rPr>
          <w:rFonts w:hint="eastAsia" w:ascii="楷体" w:hAnsi="楷体" w:eastAsia="楷体" w:cs="楷体"/>
          <w:sz w:val="24"/>
          <w:szCs w:val="24"/>
          <w:lang w:eastAsia="zh-CN"/>
        </w:rPr>
        <w:t>七</w:t>
      </w:r>
      <w:r>
        <w:rPr>
          <w:rFonts w:hint="eastAsia" w:ascii="楷体" w:hAnsi="楷体" w:eastAsia="楷体" w:cs="楷体"/>
          <w:sz w:val="24"/>
          <w:szCs w:val="24"/>
        </w:rPr>
        <w:t>、对本次采购提出询问，请按以下方式联系。</w:t>
      </w:r>
      <w:bookmarkEnd w:id="22"/>
      <w:bookmarkEnd w:id="23"/>
      <w:bookmarkEnd w:id="24"/>
      <w:bookmarkEnd w:id="25"/>
    </w:p>
    <w:p w14:paraId="3230DAEA">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08FDBEC1">
      <w:pPr>
        <w:spacing w:line="360" w:lineRule="auto"/>
        <w:ind w:left="1079" w:leftChars="371" w:hanging="300" w:hangingChars="125"/>
        <w:jc w:val="left"/>
        <w:rPr>
          <w:rFonts w:hint="eastAsia" w:ascii="楷体" w:hAnsi="楷体" w:eastAsia="楷体" w:cs="楷体"/>
          <w:sz w:val="24"/>
          <w:highlight w:val="none"/>
        </w:rPr>
      </w:pPr>
      <w:bookmarkStart w:id="26" w:name="_Toc28359009"/>
      <w:bookmarkStart w:id="27" w:name="_Toc28359086"/>
      <w:r>
        <w:rPr>
          <w:rFonts w:hint="eastAsia" w:ascii="楷体" w:hAnsi="楷体" w:eastAsia="楷体" w:cs="楷体"/>
          <w:sz w:val="24"/>
          <w:highlight w:val="none"/>
        </w:rPr>
        <w:t>名    称：</w:t>
      </w:r>
      <w:r>
        <w:rPr>
          <w:rFonts w:hint="eastAsia" w:ascii="楷体" w:hAnsi="楷体" w:eastAsia="楷体" w:cs="楷体"/>
          <w:sz w:val="24"/>
          <w:highlight w:val="none"/>
          <w:u w:val="single"/>
          <w:lang w:val="en-US" w:eastAsia="zh-CN"/>
        </w:rPr>
        <w:t>北京市延庆区旧县镇人民政府</w:t>
      </w:r>
      <w:r>
        <w:rPr>
          <w:rFonts w:hint="eastAsia" w:ascii="楷体" w:hAnsi="楷体" w:eastAsia="楷体" w:cs="楷体"/>
          <w:sz w:val="24"/>
          <w:highlight w:val="none"/>
        </w:rPr>
        <w:t xml:space="preserve"> </w:t>
      </w:r>
    </w:p>
    <w:p w14:paraId="721E8F81">
      <w:pPr>
        <w:spacing w:line="360" w:lineRule="auto"/>
        <w:ind w:left="1079" w:leftChars="371" w:hanging="300" w:hangingChars="125"/>
        <w:jc w:val="left"/>
        <w:rPr>
          <w:rFonts w:hint="eastAsia" w:ascii="楷体" w:hAnsi="楷体" w:eastAsia="楷体" w:cs="楷体"/>
          <w:sz w:val="24"/>
          <w:highlight w:val="none"/>
          <w:lang w:eastAsia="zh-CN"/>
        </w:rPr>
      </w:pPr>
      <w:r>
        <w:rPr>
          <w:rFonts w:hint="eastAsia" w:ascii="楷体" w:hAnsi="楷体" w:eastAsia="楷体" w:cs="楷体"/>
          <w:sz w:val="24"/>
          <w:highlight w:val="none"/>
        </w:rPr>
        <w:t>地    址：</w:t>
      </w:r>
      <w:r>
        <w:rPr>
          <w:rFonts w:hint="eastAsia" w:ascii="楷体" w:hAnsi="楷体" w:eastAsia="楷体" w:cs="楷体"/>
          <w:sz w:val="24"/>
          <w:highlight w:val="none"/>
          <w:u w:val="single"/>
          <w:lang w:val="en-US" w:eastAsia="zh-CN"/>
        </w:rPr>
        <w:t>北京市延庆区旧县镇村</w:t>
      </w:r>
    </w:p>
    <w:p w14:paraId="7BAAFE4A">
      <w:pPr>
        <w:spacing w:line="360" w:lineRule="auto"/>
        <w:ind w:left="1079" w:leftChars="371" w:hanging="300" w:hangingChars="125"/>
        <w:jc w:val="left"/>
        <w:rPr>
          <w:rFonts w:hint="default" w:ascii="楷体" w:hAnsi="楷体" w:eastAsia="楷体" w:cs="楷体"/>
          <w:sz w:val="24"/>
          <w:highlight w:val="yellow"/>
          <w:u w:val="single"/>
          <w:lang w:val="en-US"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val="en-US" w:eastAsia="zh-CN"/>
        </w:rPr>
        <w:t xml:space="preserve">李鑫瑶 010-61152216 </w:t>
      </w:r>
    </w:p>
    <w:p w14:paraId="10F4603B">
      <w:pPr>
        <w:pStyle w:val="3"/>
        <w:rPr>
          <w:rFonts w:hint="eastAsia" w:ascii="楷体" w:hAnsi="楷体" w:eastAsia="楷体" w:cs="楷体"/>
        </w:rPr>
      </w:pPr>
    </w:p>
    <w:p w14:paraId="781192D7">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26"/>
      <w:bookmarkEnd w:id="27"/>
    </w:p>
    <w:p w14:paraId="2CBAB005">
      <w:pPr>
        <w:spacing w:line="360" w:lineRule="auto"/>
        <w:ind w:left="1076" w:leftChars="371" w:hanging="297" w:hangingChars="124"/>
        <w:jc w:val="left"/>
        <w:rPr>
          <w:rFonts w:hint="eastAsia" w:ascii="楷体" w:hAnsi="楷体" w:eastAsia="楷体" w:cs="楷体"/>
          <w:sz w:val="24"/>
          <w:lang w:eastAsia="zh-CN"/>
        </w:rPr>
      </w:pPr>
      <w:bookmarkStart w:id="28" w:name="_Toc28359010"/>
      <w:bookmarkStart w:id="29" w:name="_Toc28359087"/>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5CD880D6">
      <w:pPr>
        <w:spacing w:line="360" w:lineRule="auto"/>
        <w:ind w:left="1076" w:leftChars="371" w:hanging="297" w:hangingChars="124"/>
        <w:jc w:val="left"/>
        <w:rPr>
          <w:rFonts w:hint="eastAsia" w:ascii="楷体" w:hAnsi="楷体" w:eastAsia="楷体" w:cs="楷体"/>
          <w:sz w:val="24"/>
          <w:u w:val="single"/>
          <w:lang w:eastAsia="zh-CN"/>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24D2683D">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28"/>
      <w:bookmarkEnd w:id="29"/>
    </w:p>
    <w:p w14:paraId="5C1CF22B">
      <w:pPr>
        <w:pStyle w:val="5"/>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5BFC06CB">
      <w:pPr>
        <w:pStyle w:val="5"/>
        <w:spacing w:line="360" w:lineRule="auto"/>
        <w:ind w:left="1076" w:leftChars="371" w:hanging="297" w:hangingChars="124"/>
        <w:rPr>
          <w:rFonts w:hint="eastAsia" w:ascii="楷体" w:hAnsi="楷体" w:eastAsia="楷体" w:cs="楷体"/>
          <w:sz w:val="24"/>
          <w:szCs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p w14:paraId="6357137A">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FB41A"/>
    <w:multiLevelType w:val="singleLevel"/>
    <w:tmpl w:val="942FB41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93691"/>
    <w:rsid w:val="3FA9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before="0" w:after="120" w:line="240" w:lineRule="auto"/>
      <w:ind w:firstLine="420" w:firstLineChars="100"/>
    </w:pPr>
    <w:rPr>
      <w:rFonts w:ascii="Times New Roman" w:hAnsi="Times New Roman"/>
      <w:sz w:val="21"/>
      <w:szCs w:val="20"/>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2025-11-07T02:20:00Z</dcterms:created>
  <dc:creator>WPS_1718674219</dc:creator>
  <cp:lastModifiedBy>WPS_1718674219</cp:lastModifiedBy>
  <dcterms:modified xsi:type="dcterms:W3CDTF">2025-11-07T02:20:53Z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B9A8B3DB7CB1406BB25BB40549B8D652_11</vt:lpwstr>
  </property>
  <property fmtid="{D5CDD505-2E9C-101B-9397-08002B2CF9AE}" pid="4" name="KSOTemplateDocerSaveRecord">
    <vt:lpwstr>eyJoZGlkIjoiZGFjMDk5ZDU5MGVjNjkyNGFlMDBhMmY3NWQ3Njc0MmEiLCJ1c2VySWQiOiIxNjA3NjU2ODEzIn0=</vt:lpwstr>
  </property>
</Properties>
</file>