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6857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03包</w:t>
      </w:r>
    </w:p>
    <w:p w14:paraId="753F2645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品目3-1：培养箱</w:t>
      </w:r>
    </w:p>
    <w:p w14:paraId="7AA1DAC0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1、有效容积：≥170L </w:t>
      </w:r>
    </w:p>
    <w:p w14:paraId="09C1479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2、三气培养箱</w:t>
      </w:r>
    </w:p>
    <w:p w14:paraId="656F190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3、外部材料：彩色涂层钢板</w:t>
      </w:r>
    </w:p>
    <w:p w14:paraId="7A204D1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▲4、内部材料：铜合金不锈钢。内胆圆角设计。</w:t>
      </w:r>
    </w:p>
    <w:p w14:paraId="4D774B6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5、内门:强化玻璃</w:t>
      </w:r>
    </w:p>
    <w:p w14:paraId="79D34C8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6、搁板：铜合金不锈钢，标准4张，多段可调节式。</w:t>
      </w:r>
    </w:p>
    <w:p w14:paraId="315098C0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7、隔热层：硬质聚亚胺酯原位整体发泡</w:t>
      </w:r>
    </w:p>
    <w:p w14:paraId="7FDF41B6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▲8、加热方式：直接加热气套式</w:t>
      </w:r>
    </w:p>
    <w:p w14:paraId="186FE0B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9、箱内循环方式：微风搅拌方式</w:t>
      </w:r>
    </w:p>
    <w:p w14:paraId="5D6AD64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10、温度调节方式：PID控制方式</w:t>
      </w:r>
    </w:p>
    <w:p w14:paraId="4B0B444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11、温度控制范围：5-50℃ </w:t>
      </w:r>
    </w:p>
    <w:p w14:paraId="330592D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12、温度均匀性：≤±0.25℃</w:t>
      </w:r>
    </w:p>
    <w:p w14:paraId="06D9B30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13、温度波动幅度：≤±0.1℃</w:t>
      </w:r>
    </w:p>
    <w:p w14:paraId="310D912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▲14、二氧化碳控制方式：微电脑PID控制，IR传感器</w:t>
      </w:r>
    </w:p>
    <w:p w14:paraId="56C8BA77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15、二氧化碳浓度控制范围：0-20%</w:t>
      </w:r>
    </w:p>
    <w:p w14:paraId="199106A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16、二氧化碳浓度波动幅度：≤±0.15℃</w:t>
      </w:r>
    </w:p>
    <w:p w14:paraId="0A09567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17、二氧化碳接口：内径4-6mm</w:t>
      </w:r>
    </w:p>
    <w:p w14:paraId="60C740C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18、二氧化锆氧气传感器。</w:t>
      </w:r>
    </w:p>
    <w:p w14:paraId="499DA84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19、氧气控制方式：PID控制，范围：0-18%，氧气浓度波动幅度：≤±0.2%</w:t>
      </w:r>
    </w:p>
    <w:p w14:paraId="19462DEC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20、加湿方式：加湿托盘自然蒸发方式</w:t>
      </w:r>
    </w:p>
    <w:p w14:paraId="327EFE7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21、箱内湿度：95±5%R.H.</w:t>
      </w:r>
    </w:p>
    <w:p w14:paraId="53BFE79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22、水位感应器：光学反射检测法。</w:t>
      </w:r>
    </w:p>
    <w:p w14:paraId="3834C03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23、检测孔：1个， 直径≤30mm (背部)</w:t>
      </w:r>
    </w:p>
    <w:p w14:paraId="3A129F7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24、报警功能：高/低温报警，二氧化碳浓度波动，门未关报警，低水位，独立过热保护</w:t>
      </w:r>
    </w:p>
    <w:p w14:paraId="44ECD005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Times New Roman"/>
          <w:sz w:val="24"/>
        </w:rPr>
        <w:br w:type="page"/>
      </w:r>
    </w:p>
    <w:p w14:paraId="3F78454D">
      <w:pPr>
        <w:keepNext/>
        <w:keepLines/>
        <w:pageBreakBefore/>
        <w:widowControl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05包</w:t>
      </w:r>
    </w:p>
    <w:p w14:paraId="7D02A7BD">
      <w:pPr>
        <w:keepNext/>
        <w:keepLines/>
        <w:widowControl/>
        <w:bidi w:val="0"/>
        <w:spacing w:beforeLines="0" w:beforeAutospacing="0" w:afterLines="0" w:afterAutospacing="0" w:line="240" w:lineRule="auto"/>
        <w:jc w:val="left"/>
        <w:outlineLvl w:val="2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品目5-1：综合验光台(含电脑视力检查器和屏幕视力表)</w:t>
      </w:r>
    </w:p>
    <w:p w14:paraId="63724A4E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▲1、台面调节:台面可90°旋转</w:t>
      </w:r>
    </w:p>
    <w:p w14:paraId="0B6E9C70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2、坐椅升降范围:430-630mm</w:t>
      </w:r>
    </w:p>
    <w:p w14:paraId="2AA9063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3、主机最长处:≤1500mm</w:t>
      </w:r>
    </w:p>
    <w:p w14:paraId="75EE99E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4、主机最宽处:≤1500mm</w:t>
      </w:r>
    </w:p>
    <w:p w14:paraId="5D8AE79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5、主机高:≤2100mm</w:t>
      </w:r>
    </w:p>
    <w:p w14:paraId="300833D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6、控制面板安装在桌角方便使用</w:t>
      </w:r>
    </w:p>
    <w:p w14:paraId="2F047E5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电脑视力检查器</w:t>
      </w:r>
    </w:p>
    <w:p w14:paraId="1C5B9F8A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1、球镜检查范围：+27~-27.00D</w:t>
      </w:r>
    </w:p>
    <w:p w14:paraId="4FA6EDA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2、柱镜检查范围：+8~-8.00D</w:t>
      </w:r>
    </w:p>
    <w:p w14:paraId="2874ED6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3、柱镜轴向：0~180º</w:t>
      </w:r>
    </w:p>
    <w:p w14:paraId="77B755D6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4、棱镜测量范围：-20△~O~+20△</w:t>
      </w:r>
    </w:p>
    <w:p w14:paraId="162DADB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5、棱镜基底方向：向上、向下、向内、向外</w:t>
      </w:r>
    </w:p>
    <w:p w14:paraId="3DACEA8F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6、近用视力检查： 双眼光轴自动会交在眼前方40cm/67cm处</w:t>
      </w:r>
    </w:p>
    <w:p w14:paraId="0A835A3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7、双眼平衡测试：棱镜分离法、红绿片和偏光片</w:t>
      </w:r>
    </w:p>
    <w:p w14:paraId="5CB8106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8、交叉柱镜：±0.25D或±0.50D</w:t>
      </w:r>
    </w:p>
    <w:p w14:paraId="4C17AD92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9、自动交叉柱镜：±0.25D</w:t>
      </w:r>
    </w:p>
    <w:p w14:paraId="1DECBCAE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10、瞳距：48~80mm</w:t>
      </w:r>
    </w:p>
    <w:p w14:paraId="7462C501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11、检眼镜补偿片：+2.00D或+1.50D内置</w:t>
      </w:r>
    </w:p>
    <w:p w14:paraId="055D77E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12、镜眼距调节：12~20mm</w:t>
      </w:r>
    </w:p>
    <w:p w14:paraId="035C8DDC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13、视野范围：≥35º</w:t>
      </w:r>
    </w:p>
    <w:p w14:paraId="6084CDF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▲14、触摸式操作面板、≥10英寸LCD触摸显示屏 </w:t>
      </w:r>
    </w:p>
    <w:p w14:paraId="1CF9BCF3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15、具有数字化导航功能 </w:t>
      </w:r>
    </w:p>
    <w:p w14:paraId="67F2C489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16、配置液晶视力表无缝结合使用 </w:t>
      </w:r>
    </w:p>
    <w:p w14:paraId="1891537B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17、验光数据可以打印，可上传电脑</w:t>
      </w:r>
    </w:p>
    <w:p w14:paraId="1641D2E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视力检查器</w:t>
      </w:r>
    </w:p>
    <w:p w14:paraId="5996893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▲1、安装距离：≥1米</w:t>
      </w:r>
    </w:p>
    <w:p w14:paraId="56FFEB64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2、视标显示方式：点状、线状、红绿遮盖片、黑白翻转显示、偏振显示</w:t>
      </w:r>
    </w:p>
    <w:p w14:paraId="2A44B255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3、滤光片：具有偏振滤光片</w:t>
      </w:r>
    </w:p>
    <w:p w14:paraId="782781ED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4、视力表类型：视力值 0.03~2.0；视力检查视标和视功能检查视标</w:t>
      </w:r>
    </w:p>
    <w:p w14:paraId="29749246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5、辉度：80~320cd/ m2</w:t>
      </w:r>
    </w:p>
    <w:p w14:paraId="3C5E7688">
      <w:pPr>
        <w:jc w:val="lef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6、对比度：≥85% </w:t>
      </w:r>
    </w:p>
    <w:p w14:paraId="2D2522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2025-11-25T02:56:19Z</dcterms:created>
  <dc:creator>KB110</dc:creator>
  <cp:lastModifiedBy>KB110</cp:lastModifiedBy>
  <dcterms:modified xsi:type="dcterms:W3CDTF">2025-11-25T02:56:38Z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eyJoZGlkIjoiYzJkNmQ0NDE4YzEzNGRmM2Y2YjQ4M2I3YzVkZjVlNzUiLCJ1c2VySWQiOiI0MzU0Njc3NTAifQ==</vt:lpwstr>
  </property>
  <property fmtid="{D5CDD505-2E9C-101B-9397-08002B2CF9AE}" pid="4" name="ICV">
    <vt:lpwstr>F5A326D9AE2B4AA285BECA56FD443AB2_12</vt:lpwstr>
  </property>
</Properties>
</file>