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EB063">
      <w:pPr>
        <w:pStyle w:val="3"/>
        <w:keepNext w:val="0"/>
        <w:keepLines w:val="0"/>
        <w:spacing w:line="360" w:lineRule="auto"/>
        <w:ind w:left="-141" w:leftChars="-67" w:right="-283" w:rightChars="-135" w:firstLine="361"/>
        <w:rPr>
          <w:rFonts w:ascii="宋体" w:hAnsi="宋体" w:eastAsia="宋体"/>
          <w:kern w:val="2"/>
          <w:sz w:val="36"/>
          <w:szCs w:val="36"/>
        </w:rPr>
      </w:pPr>
      <w:bookmarkStart w:id="0" w:name="_Toc100781056"/>
      <w:bookmarkStart w:id="1" w:name="_Toc104823211"/>
      <w:r>
        <w:rPr>
          <w:rFonts w:hint="eastAsia" w:ascii="宋体" w:hAnsi="宋体" w:eastAsia="宋体"/>
          <w:kern w:val="2"/>
          <w:sz w:val="36"/>
          <w:szCs w:val="36"/>
        </w:rPr>
        <w:t>台湖卫生院2025年购置康复等医疗设备采购项目</w:t>
      </w:r>
    </w:p>
    <w:p w14:paraId="6014714D">
      <w:pPr>
        <w:pStyle w:val="3"/>
        <w:keepNext w:val="0"/>
        <w:keepLines w:val="0"/>
        <w:spacing w:line="360" w:lineRule="auto"/>
        <w:ind w:left="-141" w:leftChars="-67" w:right="-283" w:rightChars="-135" w:firstLine="361"/>
        <w:rPr>
          <w:rFonts w:ascii="宋体" w:hAnsi="宋体" w:eastAsia="宋体"/>
          <w:kern w:val="2"/>
          <w:sz w:val="36"/>
          <w:szCs w:val="36"/>
        </w:rPr>
      </w:pPr>
      <w:r>
        <w:rPr>
          <w:rFonts w:hint="eastAsia" w:ascii="宋体" w:hAnsi="宋体" w:eastAsia="宋体"/>
          <w:kern w:val="2"/>
          <w:sz w:val="36"/>
          <w:szCs w:val="36"/>
        </w:rPr>
        <w:t>公开招标公告</w:t>
      </w:r>
    </w:p>
    <w:p w14:paraId="0B4B783C">
      <w:pPr>
        <w:pBdr>
          <w:top w:val="single" w:color="auto" w:sz="4" w:space="1"/>
          <w:left w:val="single" w:color="auto" w:sz="4" w:space="3"/>
          <w:bottom w:val="single" w:color="auto" w:sz="4" w:space="1"/>
          <w:right w:val="single" w:color="auto" w:sz="4" w:space="4"/>
        </w:pBdr>
        <w:spacing w:line="360" w:lineRule="auto"/>
        <w:ind w:right="-422" w:firstLine="241"/>
        <w:rPr>
          <w:rFonts w:ascii="宋体" w:hAnsi="宋体"/>
          <w:b/>
          <w:sz w:val="24"/>
        </w:rPr>
      </w:pPr>
      <w:r>
        <w:rPr>
          <w:rFonts w:hint="eastAsia" w:ascii="宋体" w:hAnsi="宋体"/>
          <w:b/>
          <w:sz w:val="24"/>
        </w:rPr>
        <w:t>项目概况:</w:t>
      </w:r>
    </w:p>
    <w:p w14:paraId="6950406E">
      <w:pPr>
        <w:pBdr>
          <w:top w:val="single" w:color="auto" w:sz="4" w:space="1"/>
          <w:left w:val="single" w:color="auto" w:sz="4" w:space="3"/>
          <w:bottom w:val="single" w:color="auto" w:sz="4" w:space="1"/>
          <w:right w:val="single" w:color="auto" w:sz="4" w:space="4"/>
        </w:pBdr>
        <w:spacing w:line="360" w:lineRule="auto"/>
        <w:ind w:right="-422" w:firstLine="480" w:firstLineChars="200"/>
        <w:rPr>
          <w:rFonts w:ascii="宋体" w:hAnsi="宋体"/>
          <w:b/>
          <w:sz w:val="24"/>
        </w:rPr>
      </w:pPr>
      <w:bookmarkStart w:id="2" w:name="OLE_LINK12"/>
      <w:r>
        <w:rPr>
          <w:rFonts w:hint="eastAsia" w:ascii="宋体" w:hAnsi="宋体"/>
          <w:sz w:val="24"/>
        </w:rPr>
        <w:t>台湖卫生院2025年购置康复等医疗设备采购项目</w:t>
      </w:r>
      <w:bookmarkEnd w:id="2"/>
      <w:r>
        <w:rPr>
          <w:rFonts w:hint="eastAsia" w:ascii="宋体" w:hAnsi="宋体"/>
          <w:sz w:val="24"/>
        </w:rPr>
        <w:t>的潜在投标人应在北京市政府采购电子交易平台获取招标文件，并于2025年</w:t>
      </w:r>
      <w:r>
        <w:rPr>
          <w:rFonts w:ascii="宋体" w:hAnsi="宋体"/>
          <w:sz w:val="24"/>
        </w:rPr>
        <w:t>12</w:t>
      </w:r>
      <w:r>
        <w:rPr>
          <w:rFonts w:hint="eastAsia" w:ascii="宋体" w:hAnsi="宋体"/>
          <w:sz w:val="24"/>
        </w:rPr>
        <w:t>月</w:t>
      </w:r>
      <w:r>
        <w:rPr>
          <w:rFonts w:ascii="宋体" w:hAnsi="宋体"/>
          <w:sz w:val="24"/>
        </w:rPr>
        <w:t>22</w:t>
      </w:r>
      <w:r>
        <w:rPr>
          <w:rFonts w:hint="eastAsia" w:ascii="宋体" w:hAnsi="宋体"/>
          <w:sz w:val="24"/>
        </w:rPr>
        <w:t>日09点30分(北京时间)前递交投标文件。</w:t>
      </w:r>
    </w:p>
    <w:bookmarkEnd w:id="0"/>
    <w:bookmarkEnd w:id="1"/>
    <w:p w14:paraId="46C4A35D">
      <w:pPr>
        <w:pStyle w:val="3"/>
        <w:keepNext w:val="0"/>
        <w:keepLines w:val="0"/>
        <w:spacing w:line="360" w:lineRule="auto"/>
        <w:ind w:right="-422" w:firstLine="241"/>
        <w:jc w:val="both"/>
        <w:rPr>
          <w:rFonts w:ascii="宋体" w:hAnsi="宋体" w:eastAsia="宋体" w:cs="宋体"/>
          <w:sz w:val="24"/>
          <w:szCs w:val="24"/>
        </w:rPr>
      </w:pPr>
      <w:r>
        <w:rPr>
          <w:rFonts w:hint="eastAsia" w:ascii="宋体" w:hAnsi="宋体" w:eastAsia="宋体" w:cs="宋体"/>
          <w:sz w:val="24"/>
          <w:szCs w:val="24"/>
        </w:rPr>
        <w:t>一、项目基本情况</w:t>
      </w:r>
    </w:p>
    <w:p w14:paraId="00BBF3BE">
      <w:pPr>
        <w:spacing w:line="360" w:lineRule="auto"/>
        <w:ind w:right="-422"/>
        <w:rPr>
          <w:rFonts w:ascii="宋体" w:hAnsi="宋体"/>
          <w:sz w:val="24"/>
        </w:rPr>
      </w:pPr>
      <w:r>
        <w:rPr>
          <w:rFonts w:hint="eastAsia" w:ascii="宋体" w:hAnsi="宋体"/>
          <w:sz w:val="24"/>
        </w:rPr>
        <w:t>1.项目编号:</w:t>
      </w:r>
      <w:r>
        <w:t xml:space="preserve"> </w:t>
      </w:r>
      <w:r>
        <w:rPr>
          <w:rFonts w:ascii="宋体" w:hAnsi="宋体"/>
          <w:sz w:val="24"/>
        </w:rPr>
        <w:t>11011225210200018864-XM001</w:t>
      </w:r>
    </w:p>
    <w:p w14:paraId="4582620A">
      <w:pPr>
        <w:spacing w:line="360" w:lineRule="auto"/>
        <w:ind w:right="-422"/>
        <w:rPr>
          <w:rFonts w:ascii="宋体" w:hAnsi="宋体" w:cs="宋体"/>
          <w:kern w:val="0"/>
          <w:sz w:val="24"/>
        </w:rPr>
      </w:pPr>
      <w:r>
        <w:rPr>
          <w:rFonts w:hint="eastAsia" w:ascii="宋体" w:hAnsi="宋体"/>
          <w:sz w:val="24"/>
        </w:rPr>
        <w:t>2.项目名称: 台湖卫生院2025年购置康复等医疗设备采购项目</w:t>
      </w:r>
    </w:p>
    <w:p w14:paraId="35F8054F">
      <w:pPr>
        <w:spacing w:line="360" w:lineRule="auto"/>
        <w:ind w:left="1200" w:hanging="1200" w:hangingChars="500"/>
        <w:rPr>
          <w:rFonts w:asciiTheme="minorEastAsia" w:hAnsiTheme="minorEastAsia"/>
          <w:sz w:val="24"/>
        </w:rPr>
      </w:pPr>
      <w:r>
        <w:rPr>
          <w:rFonts w:ascii="宋体" w:hAnsi="宋体"/>
          <w:sz w:val="24"/>
        </w:rPr>
        <w:t>3.</w:t>
      </w:r>
      <w:r>
        <w:rPr>
          <w:rFonts w:hint="eastAsia" w:asciiTheme="minorEastAsia" w:hAnsiTheme="minorEastAsia"/>
          <w:sz w:val="24"/>
        </w:rPr>
        <w:t>预算金额：</w:t>
      </w:r>
      <w:r>
        <w:rPr>
          <w:rFonts w:ascii="宋体" w:hAnsi="宋体"/>
          <w:sz w:val="24"/>
        </w:rPr>
        <w:t>235.8</w:t>
      </w:r>
      <w:r>
        <w:rPr>
          <w:rFonts w:hint="eastAsia" w:asciiTheme="minorEastAsia" w:hAnsiTheme="minorEastAsia"/>
          <w:sz w:val="24"/>
        </w:rPr>
        <w:t>万元、最高限价：</w:t>
      </w:r>
      <w:r>
        <w:rPr>
          <w:rFonts w:ascii="宋体" w:hAnsi="宋体"/>
          <w:sz w:val="24"/>
        </w:rPr>
        <w:t>235.8</w:t>
      </w:r>
      <w:r>
        <w:rPr>
          <w:sz w:val="24"/>
        </w:rPr>
        <w:t>万元</w:t>
      </w:r>
      <w:r>
        <w:rPr>
          <w:rFonts w:asciiTheme="minorEastAsia" w:hAnsiTheme="minorEastAsia"/>
          <w:sz w:val="24"/>
        </w:rPr>
        <w:t xml:space="preserve"> </w:t>
      </w:r>
    </w:p>
    <w:p w14:paraId="06F06751">
      <w:pPr>
        <w:spacing w:line="360" w:lineRule="auto"/>
        <w:ind w:right="-422"/>
        <w:rPr>
          <w:rFonts w:ascii="宋体" w:hAnsi="宋体"/>
          <w:sz w:val="24"/>
        </w:rPr>
      </w:pPr>
      <w:r>
        <w:rPr>
          <w:rFonts w:hint="eastAsia" w:ascii="宋体" w:hAnsi="宋体"/>
          <w:sz w:val="24"/>
        </w:rPr>
        <w:t>4.采购需求:</w:t>
      </w:r>
    </w:p>
    <w:tbl>
      <w:tblPr>
        <w:tblStyle w:val="1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194"/>
        <w:gridCol w:w="661"/>
        <w:gridCol w:w="1170"/>
        <w:gridCol w:w="2956"/>
        <w:gridCol w:w="877"/>
      </w:tblGrid>
      <w:tr w14:paraId="4C83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14:paraId="2BA859A1">
            <w:pPr>
              <w:spacing w:line="360" w:lineRule="auto"/>
              <w:ind w:left="-49"/>
              <w:jc w:val="center"/>
              <w:rPr>
                <w:rFonts w:asciiTheme="minorEastAsia" w:hAnsiTheme="minorEastAsia"/>
                <w:sz w:val="24"/>
              </w:rPr>
            </w:pPr>
            <w:r>
              <w:rPr>
                <w:rFonts w:hint="eastAsia" w:asciiTheme="minorEastAsia" w:hAnsiTheme="minorEastAsia"/>
                <w:sz w:val="24"/>
              </w:rPr>
              <w:t>包号</w:t>
            </w:r>
          </w:p>
        </w:tc>
        <w:tc>
          <w:tcPr>
            <w:tcW w:w="3194" w:type="dxa"/>
            <w:tcBorders>
              <w:top w:val="single" w:color="auto" w:sz="4" w:space="0"/>
              <w:left w:val="single" w:color="auto" w:sz="4" w:space="0"/>
              <w:bottom w:val="single" w:color="auto" w:sz="4" w:space="0"/>
              <w:right w:val="single" w:color="auto" w:sz="4" w:space="0"/>
            </w:tcBorders>
            <w:vAlign w:val="center"/>
          </w:tcPr>
          <w:p w14:paraId="74834822">
            <w:pPr>
              <w:spacing w:line="360" w:lineRule="auto"/>
              <w:ind w:left="-49"/>
              <w:jc w:val="center"/>
              <w:rPr>
                <w:rFonts w:asciiTheme="minorEastAsia" w:hAnsiTheme="minorEastAsia"/>
                <w:sz w:val="24"/>
              </w:rPr>
            </w:pPr>
            <w:r>
              <w:rPr>
                <w:rFonts w:hint="eastAsia" w:asciiTheme="minorEastAsia" w:hAnsiTheme="minorEastAsia"/>
                <w:sz w:val="24"/>
              </w:rPr>
              <w:t>设备名称</w:t>
            </w:r>
          </w:p>
        </w:tc>
        <w:tc>
          <w:tcPr>
            <w:tcW w:w="661" w:type="dxa"/>
            <w:tcBorders>
              <w:top w:val="single" w:color="auto" w:sz="4" w:space="0"/>
              <w:left w:val="single" w:color="auto" w:sz="4" w:space="0"/>
              <w:bottom w:val="single" w:color="auto" w:sz="4" w:space="0"/>
              <w:right w:val="single" w:color="auto" w:sz="4" w:space="0"/>
            </w:tcBorders>
            <w:vAlign w:val="center"/>
          </w:tcPr>
          <w:p w14:paraId="6B73279A">
            <w:pPr>
              <w:spacing w:line="360" w:lineRule="auto"/>
              <w:ind w:left="-49"/>
              <w:jc w:val="center"/>
              <w:rPr>
                <w:rFonts w:asciiTheme="minorEastAsia" w:hAnsiTheme="minorEastAsia"/>
                <w:sz w:val="24"/>
              </w:rPr>
            </w:pPr>
            <w:r>
              <w:rPr>
                <w:rFonts w:hint="eastAsia" w:asciiTheme="minorEastAsia" w:hAnsiTheme="minorEastAsia"/>
                <w:sz w:val="24"/>
              </w:rPr>
              <w:t>数量</w:t>
            </w:r>
            <w:r>
              <w:rPr>
                <w:rFonts w:asciiTheme="minorEastAsia" w:hAnsiTheme="minorEastAsia"/>
                <w:sz w:val="24"/>
              </w:rPr>
              <w:t xml:space="preserve">   </w:t>
            </w:r>
          </w:p>
        </w:tc>
        <w:tc>
          <w:tcPr>
            <w:tcW w:w="1170" w:type="dxa"/>
            <w:tcBorders>
              <w:top w:val="single" w:color="auto" w:sz="4" w:space="0"/>
              <w:left w:val="single" w:color="auto" w:sz="4" w:space="0"/>
              <w:bottom w:val="single" w:color="auto" w:sz="4" w:space="0"/>
              <w:right w:val="single" w:color="auto" w:sz="4" w:space="0"/>
            </w:tcBorders>
            <w:vAlign w:val="center"/>
          </w:tcPr>
          <w:p w14:paraId="3BC32479">
            <w:pPr>
              <w:spacing w:line="360" w:lineRule="auto"/>
              <w:ind w:left="-49"/>
              <w:jc w:val="center"/>
              <w:rPr>
                <w:rFonts w:asciiTheme="minorEastAsia" w:hAnsiTheme="minorEastAsia"/>
                <w:sz w:val="24"/>
              </w:rPr>
            </w:pPr>
            <w:r>
              <w:rPr>
                <w:rFonts w:hint="eastAsia" w:asciiTheme="minorEastAsia" w:hAnsiTheme="minorEastAsia"/>
                <w:sz w:val="24"/>
              </w:rPr>
              <w:t>分包最高限价</w:t>
            </w:r>
          </w:p>
          <w:p w14:paraId="485B1497">
            <w:pPr>
              <w:spacing w:line="360" w:lineRule="auto"/>
              <w:ind w:right="-107" w:rightChars="-51"/>
              <w:jc w:val="center"/>
              <w:rPr>
                <w:rFonts w:asciiTheme="minorEastAsia" w:hAnsiTheme="minorEastAsia"/>
                <w:sz w:val="24"/>
              </w:rPr>
            </w:pPr>
            <w:r>
              <w:rPr>
                <w:rFonts w:hint="eastAsia" w:asciiTheme="minorEastAsia" w:hAnsiTheme="minorEastAsia"/>
                <w:sz w:val="24"/>
              </w:rPr>
              <w:t>（万元）</w:t>
            </w:r>
          </w:p>
        </w:tc>
        <w:tc>
          <w:tcPr>
            <w:tcW w:w="2956" w:type="dxa"/>
            <w:tcBorders>
              <w:top w:val="single" w:color="auto" w:sz="4" w:space="0"/>
              <w:left w:val="single" w:color="auto" w:sz="4" w:space="0"/>
              <w:bottom w:val="single" w:color="auto" w:sz="4" w:space="0"/>
              <w:right w:val="single" w:color="auto" w:sz="4" w:space="0"/>
            </w:tcBorders>
            <w:vAlign w:val="center"/>
          </w:tcPr>
          <w:p w14:paraId="6931CE81">
            <w:pPr>
              <w:spacing w:line="360" w:lineRule="auto"/>
              <w:ind w:right="-105" w:rightChars="-50"/>
              <w:jc w:val="center"/>
              <w:rPr>
                <w:rFonts w:asciiTheme="minorEastAsia" w:hAnsiTheme="minorEastAsia"/>
                <w:sz w:val="24"/>
              </w:rPr>
            </w:pPr>
            <w:r>
              <w:rPr>
                <w:rFonts w:hint="eastAsia" w:asciiTheme="minorEastAsia" w:hAnsiTheme="minorEastAsia"/>
                <w:sz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36CC090D">
            <w:pPr>
              <w:spacing w:line="360" w:lineRule="auto"/>
              <w:ind w:right="-105" w:rightChars="-50"/>
              <w:jc w:val="center"/>
              <w:rPr>
                <w:rFonts w:asciiTheme="minorEastAsia" w:hAnsiTheme="minorEastAsia"/>
                <w:sz w:val="24"/>
              </w:rPr>
            </w:pPr>
            <w:r>
              <w:rPr>
                <w:rFonts w:hint="eastAsia" w:asciiTheme="minorEastAsia" w:hAnsiTheme="minorEastAsia"/>
                <w:sz w:val="24"/>
              </w:rPr>
              <w:t>是否允许进口</w:t>
            </w:r>
          </w:p>
        </w:tc>
      </w:tr>
      <w:tr w14:paraId="6C7F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restart"/>
            <w:tcBorders>
              <w:left w:val="single" w:color="auto" w:sz="4" w:space="0"/>
              <w:right w:val="single" w:color="auto" w:sz="4" w:space="0"/>
            </w:tcBorders>
            <w:vAlign w:val="center"/>
          </w:tcPr>
          <w:p w14:paraId="7DBD1FDB">
            <w:pPr>
              <w:spacing w:line="360" w:lineRule="auto"/>
              <w:jc w:val="center"/>
              <w:rPr>
                <w:rFonts w:asciiTheme="minorEastAsia" w:hAnsiTheme="minorEastAsia"/>
                <w:sz w:val="24"/>
              </w:rPr>
            </w:pPr>
            <w:r>
              <w:rPr>
                <w:rFonts w:hint="eastAsia" w:asciiTheme="minorEastAsia" w:hAnsiTheme="minorEastAsia"/>
                <w:sz w:val="24"/>
              </w:rPr>
              <w:t>1</w:t>
            </w:r>
          </w:p>
        </w:tc>
        <w:tc>
          <w:tcPr>
            <w:tcW w:w="3194" w:type="dxa"/>
            <w:tcBorders>
              <w:top w:val="single" w:color="auto" w:sz="4" w:space="0"/>
              <w:left w:val="single" w:color="auto" w:sz="4" w:space="0"/>
              <w:bottom w:val="single" w:color="auto" w:sz="4" w:space="0"/>
              <w:right w:val="single" w:color="auto" w:sz="4" w:space="0"/>
            </w:tcBorders>
            <w:vAlign w:val="center"/>
          </w:tcPr>
          <w:p w14:paraId="5B7C1EE0">
            <w:pPr>
              <w:spacing w:line="360" w:lineRule="auto"/>
              <w:jc w:val="center"/>
              <w:textAlignment w:val="center"/>
              <w:rPr>
                <w:rFonts w:asciiTheme="minorEastAsia" w:hAnsiTheme="minorEastAsia"/>
                <w:sz w:val="24"/>
              </w:rPr>
            </w:pPr>
            <w:r>
              <w:rPr>
                <w:rFonts w:hint="eastAsia" w:asciiTheme="minorEastAsia" w:hAnsiTheme="minorEastAsia"/>
                <w:sz w:val="24"/>
              </w:rPr>
              <w:t>婴幼儿精密体检仪</w:t>
            </w:r>
          </w:p>
        </w:tc>
        <w:tc>
          <w:tcPr>
            <w:tcW w:w="661" w:type="dxa"/>
            <w:tcBorders>
              <w:top w:val="single" w:color="auto" w:sz="4" w:space="0"/>
              <w:left w:val="single" w:color="auto" w:sz="4" w:space="0"/>
              <w:bottom w:val="single" w:color="auto" w:sz="4" w:space="0"/>
              <w:right w:val="single" w:color="auto" w:sz="4" w:space="0"/>
            </w:tcBorders>
          </w:tcPr>
          <w:p w14:paraId="43B95D34">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restart"/>
            <w:tcBorders>
              <w:left w:val="single" w:color="auto" w:sz="4" w:space="0"/>
              <w:right w:val="single" w:color="auto" w:sz="4" w:space="0"/>
            </w:tcBorders>
            <w:vAlign w:val="center"/>
          </w:tcPr>
          <w:p w14:paraId="393967F6">
            <w:pPr>
              <w:spacing w:line="360" w:lineRule="auto"/>
              <w:jc w:val="center"/>
              <w:textAlignment w:val="center"/>
              <w:rPr>
                <w:rFonts w:asciiTheme="minorEastAsia" w:hAnsiTheme="minorEastAsia"/>
                <w:sz w:val="24"/>
              </w:rPr>
            </w:pPr>
            <w:r>
              <w:rPr>
                <w:rFonts w:asciiTheme="minorEastAsia" w:hAnsiTheme="minorEastAsia"/>
                <w:sz w:val="24"/>
              </w:rPr>
              <w:t>126.5</w:t>
            </w:r>
          </w:p>
        </w:tc>
        <w:tc>
          <w:tcPr>
            <w:tcW w:w="2956" w:type="dxa"/>
            <w:vMerge w:val="restart"/>
            <w:tcBorders>
              <w:left w:val="single" w:color="auto" w:sz="4" w:space="0"/>
              <w:right w:val="single" w:color="auto" w:sz="4" w:space="0"/>
            </w:tcBorders>
            <w:vAlign w:val="center"/>
          </w:tcPr>
          <w:p w14:paraId="6A561A90">
            <w:pPr>
              <w:spacing w:line="360" w:lineRule="auto"/>
              <w:jc w:val="center"/>
              <w:rPr>
                <w:rFonts w:asciiTheme="minorEastAsia" w:hAnsiTheme="minorEastAsia"/>
                <w:sz w:val="24"/>
              </w:rPr>
            </w:pPr>
            <w:r>
              <w:rPr>
                <w:rFonts w:hint="eastAsia" w:asciiTheme="minorEastAsia" w:hAnsiTheme="minorEastAsia"/>
                <w:sz w:val="24"/>
              </w:rPr>
              <w:t>1、系统噪声：≤1μV</w:t>
            </w:r>
          </w:p>
          <w:p w14:paraId="0445EA1F">
            <w:pPr>
              <w:spacing w:line="360" w:lineRule="auto"/>
              <w:ind w:firstLine="240" w:firstLineChars="100"/>
              <w:rPr>
                <w:rFonts w:asciiTheme="minorEastAsia" w:hAnsiTheme="minorEastAsia"/>
                <w:sz w:val="24"/>
              </w:rPr>
            </w:pPr>
            <w:r>
              <w:rPr>
                <w:rFonts w:asciiTheme="minorEastAsia" w:hAnsiTheme="minorEastAsia"/>
                <w:sz w:val="24"/>
              </w:rPr>
              <w:t>2</w:t>
            </w:r>
            <w:r>
              <w:rPr>
                <w:rFonts w:hint="eastAsia" w:asciiTheme="minorEastAsia" w:hAnsiTheme="minorEastAsia"/>
                <w:sz w:val="24"/>
              </w:rPr>
              <w:t>、</w:t>
            </w:r>
            <w:r>
              <w:rPr>
                <w:rFonts w:asciiTheme="minorEastAsia" w:hAnsiTheme="minorEastAsia"/>
                <w:sz w:val="24"/>
              </w:rPr>
              <w:t>测量距离：1M</w:t>
            </w:r>
          </w:p>
          <w:p w14:paraId="093358A5">
            <w:pPr>
              <w:spacing w:line="360" w:lineRule="auto"/>
              <w:ind w:firstLine="240" w:firstLineChars="100"/>
              <w:rPr>
                <w:rFonts w:asciiTheme="minorEastAsia" w:hAnsiTheme="minorEastAsia"/>
                <w:sz w:val="24"/>
              </w:rPr>
            </w:pPr>
            <w:r>
              <w:rPr>
                <w:rFonts w:asciiTheme="minorEastAsia" w:hAnsiTheme="minorEastAsia"/>
                <w:sz w:val="24"/>
              </w:rPr>
              <w:t>3</w:t>
            </w:r>
            <w:r>
              <w:rPr>
                <w:rFonts w:hint="eastAsia" w:asciiTheme="minorEastAsia" w:hAnsiTheme="minorEastAsia"/>
                <w:sz w:val="24"/>
              </w:rPr>
              <w:t>、固定处方：≥50个</w:t>
            </w:r>
          </w:p>
          <w:p w14:paraId="11DC59F5">
            <w:pPr>
              <w:spacing w:line="360" w:lineRule="auto"/>
              <w:ind w:firstLine="240" w:firstLineChars="100"/>
              <w:rPr>
                <w:rFonts w:asciiTheme="minorEastAsia" w:hAnsiTheme="minorEastAsia"/>
                <w:sz w:val="24"/>
              </w:rPr>
            </w:pPr>
            <w:r>
              <w:rPr>
                <w:rFonts w:hint="eastAsia" w:asciiTheme="minorEastAsia" w:hAnsiTheme="minorEastAsia"/>
                <w:sz w:val="24"/>
              </w:rPr>
              <w:t>详见招标文件采购需求</w:t>
            </w:r>
          </w:p>
        </w:tc>
        <w:tc>
          <w:tcPr>
            <w:tcW w:w="877" w:type="dxa"/>
            <w:vMerge w:val="restart"/>
            <w:tcBorders>
              <w:left w:val="single" w:color="auto" w:sz="4" w:space="0"/>
            </w:tcBorders>
            <w:vAlign w:val="center"/>
          </w:tcPr>
          <w:p w14:paraId="4D73BF54">
            <w:pPr>
              <w:spacing w:line="360" w:lineRule="auto"/>
              <w:jc w:val="center"/>
              <w:rPr>
                <w:rFonts w:asciiTheme="minorEastAsia" w:hAnsiTheme="minorEastAsia"/>
                <w:sz w:val="24"/>
              </w:rPr>
            </w:pPr>
            <w:r>
              <w:rPr>
                <w:rFonts w:hint="eastAsia" w:asciiTheme="minorEastAsia" w:hAnsiTheme="minorEastAsia"/>
                <w:sz w:val="24"/>
              </w:rPr>
              <w:t>否</w:t>
            </w:r>
          </w:p>
        </w:tc>
      </w:tr>
      <w:tr w14:paraId="5471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014BDFAC">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56D070AC">
            <w:pPr>
              <w:spacing w:line="360" w:lineRule="auto"/>
              <w:jc w:val="center"/>
              <w:textAlignment w:val="center"/>
              <w:rPr>
                <w:rFonts w:asciiTheme="minorEastAsia" w:hAnsiTheme="minorEastAsia"/>
                <w:sz w:val="24"/>
              </w:rPr>
            </w:pPr>
            <w:r>
              <w:rPr>
                <w:rFonts w:hint="eastAsia" w:asciiTheme="minorEastAsia" w:hAnsiTheme="minorEastAsia"/>
                <w:sz w:val="24"/>
              </w:rPr>
              <w:t>肌电生物反馈训练系统</w:t>
            </w:r>
          </w:p>
        </w:tc>
        <w:tc>
          <w:tcPr>
            <w:tcW w:w="661" w:type="dxa"/>
            <w:tcBorders>
              <w:top w:val="single" w:color="auto" w:sz="4" w:space="0"/>
              <w:left w:val="single" w:color="auto" w:sz="4" w:space="0"/>
              <w:bottom w:val="single" w:color="auto" w:sz="4" w:space="0"/>
              <w:right w:val="single" w:color="auto" w:sz="4" w:space="0"/>
            </w:tcBorders>
          </w:tcPr>
          <w:p w14:paraId="157F5041">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50367D6B">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5576475D">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359C9E4A">
            <w:pPr>
              <w:spacing w:line="360" w:lineRule="auto"/>
              <w:jc w:val="center"/>
              <w:rPr>
                <w:rFonts w:asciiTheme="minorEastAsia" w:hAnsiTheme="minorEastAsia"/>
                <w:sz w:val="24"/>
              </w:rPr>
            </w:pPr>
          </w:p>
        </w:tc>
      </w:tr>
      <w:tr w14:paraId="155B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1C5ABA66">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5FAD8CE1">
            <w:pPr>
              <w:spacing w:line="360" w:lineRule="auto"/>
              <w:jc w:val="center"/>
              <w:textAlignment w:val="center"/>
              <w:rPr>
                <w:rFonts w:asciiTheme="minorEastAsia" w:hAnsiTheme="minorEastAsia"/>
                <w:sz w:val="24"/>
              </w:rPr>
            </w:pPr>
            <w:r>
              <w:rPr>
                <w:rFonts w:hint="eastAsia" w:asciiTheme="minorEastAsia" w:hAnsiTheme="minorEastAsia"/>
                <w:sz w:val="24"/>
              </w:rPr>
              <w:t>全自动视力筛查仪</w:t>
            </w:r>
          </w:p>
        </w:tc>
        <w:tc>
          <w:tcPr>
            <w:tcW w:w="661" w:type="dxa"/>
            <w:tcBorders>
              <w:top w:val="single" w:color="auto" w:sz="4" w:space="0"/>
              <w:left w:val="single" w:color="auto" w:sz="4" w:space="0"/>
              <w:bottom w:val="single" w:color="auto" w:sz="4" w:space="0"/>
              <w:right w:val="single" w:color="auto" w:sz="4" w:space="0"/>
            </w:tcBorders>
          </w:tcPr>
          <w:p w14:paraId="20028BED">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1CBEC410">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5D745FCB">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548BE19C">
            <w:pPr>
              <w:spacing w:line="360" w:lineRule="auto"/>
              <w:jc w:val="center"/>
              <w:rPr>
                <w:rFonts w:asciiTheme="minorEastAsia" w:hAnsiTheme="minorEastAsia"/>
                <w:sz w:val="24"/>
              </w:rPr>
            </w:pPr>
          </w:p>
        </w:tc>
      </w:tr>
      <w:tr w14:paraId="3A8C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05" w:type="dxa"/>
            <w:vMerge w:val="continue"/>
            <w:tcBorders>
              <w:left w:val="single" w:color="auto" w:sz="4" w:space="0"/>
              <w:right w:val="single" w:color="auto" w:sz="4" w:space="0"/>
            </w:tcBorders>
            <w:vAlign w:val="center"/>
          </w:tcPr>
          <w:p w14:paraId="6073F021">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5ACFFA41">
            <w:pPr>
              <w:spacing w:line="360" w:lineRule="auto"/>
              <w:jc w:val="center"/>
              <w:textAlignment w:val="center"/>
              <w:rPr>
                <w:rFonts w:asciiTheme="minorEastAsia" w:hAnsiTheme="minorEastAsia"/>
                <w:sz w:val="24"/>
              </w:rPr>
            </w:pPr>
            <w:r>
              <w:rPr>
                <w:rFonts w:hint="eastAsia" w:asciiTheme="minorEastAsia" w:hAnsiTheme="minorEastAsia"/>
                <w:sz w:val="24"/>
              </w:rPr>
              <w:t>膝关节持续被动活动仪</w:t>
            </w:r>
          </w:p>
        </w:tc>
        <w:tc>
          <w:tcPr>
            <w:tcW w:w="661" w:type="dxa"/>
            <w:tcBorders>
              <w:top w:val="single" w:color="auto" w:sz="4" w:space="0"/>
              <w:left w:val="single" w:color="auto" w:sz="4" w:space="0"/>
              <w:bottom w:val="single" w:color="auto" w:sz="4" w:space="0"/>
              <w:right w:val="single" w:color="auto" w:sz="4" w:space="0"/>
            </w:tcBorders>
          </w:tcPr>
          <w:p w14:paraId="77C06866">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2B721AA0">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5374327B">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2BC18807">
            <w:pPr>
              <w:spacing w:line="360" w:lineRule="auto"/>
              <w:jc w:val="center"/>
              <w:rPr>
                <w:rFonts w:asciiTheme="minorEastAsia" w:hAnsiTheme="minorEastAsia"/>
                <w:sz w:val="24"/>
              </w:rPr>
            </w:pPr>
          </w:p>
        </w:tc>
      </w:tr>
      <w:tr w14:paraId="0610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332F1CB5">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316D126A">
            <w:pPr>
              <w:spacing w:line="360" w:lineRule="auto"/>
              <w:jc w:val="center"/>
              <w:textAlignment w:val="center"/>
              <w:rPr>
                <w:rFonts w:asciiTheme="minorEastAsia" w:hAnsiTheme="minorEastAsia"/>
                <w:sz w:val="24"/>
              </w:rPr>
            </w:pPr>
            <w:r>
              <w:rPr>
                <w:rFonts w:hint="eastAsia" w:asciiTheme="minorEastAsia" w:hAnsiTheme="minorEastAsia"/>
                <w:sz w:val="24"/>
              </w:rPr>
              <w:t>电动减重步态训练器（配跑台）</w:t>
            </w:r>
          </w:p>
        </w:tc>
        <w:tc>
          <w:tcPr>
            <w:tcW w:w="661" w:type="dxa"/>
            <w:tcBorders>
              <w:top w:val="single" w:color="auto" w:sz="4" w:space="0"/>
              <w:left w:val="single" w:color="auto" w:sz="4" w:space="0"/>
              <w:bottom w:val="single" w:color="auto" w:sz="4" w:space="0"/>
              <w:right w:val="single" w:color="auto" w:sz="4" w:space="0"/>
            </w:tcBorders>
          </w:tcPr>
          <w:p w14:paraId="40682B00">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77466534">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62A583A9">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02B8C955">
            <w:pPr>
              <w:spacing w:line="360" w:lineRule="auto"/>
              <w:jc w:val="center"/>
              <w:rPr>
                <w:rFonts w:asciiTheme="minorEastAsia" w:hAnsiTheme="minorEastAsia"/>
                <w:sz w:val="24"/>
              </w:rPr>
            </w:pPr>
          </w:p>
        </w:tc>
      </w:tr>
      <w:tr w14:paraId="0672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13F0C8D">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2AD1558E">
            <w:pPr>
              <w:spacing w:line="360" w:lineRule="auto"/>
              <w:jc w:val="center"/>
              <w:textAlignment w:val="center"/>
              <w:rPr>
                <w:rFonts w:asciiTheme="minorEastAsia" w:hAnsiTheme="minorEastAsia"/>
                <w:sz w:val="24"/>
              </w:rPr>
            </w:pPr>
            <w:r>
              <w:rPr>
                <w:rFonts w:hint="eastAsia" w:asciiTheme="minorEastAsia" w:hAnsiTheme="minorEastAsia"/>
                <w:sz w:val="24"/>
              </w:rPr>
              <w:t>上肢协调功能练习器（手指）</w:t>
            </w:r>
          </w:p>
        </w:tc>
        <w:tc>
          <w:tcPr>
            <w:tcW w:w="661" w:type="dxa"/>
            <w:tcBorders>
              <w:top w:val="single" w:color="auto" w:sz="4" w:space="0"/>
              <w:left w:val="single" w:color="auto" w:sz="4" w:space="0"/>
              <w:bottom w:val="single" w:color="auto" w:sz="4" w:space="0"/>
              <w:right w:val="single" w:color="auto" w:sz="4" w:space="0"/>
            </w:tcBorders>
          </w:tcPr>
          <w:p w14:paraId="3BCBF90F">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1B1E9170">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7EBE391F">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62A24662">
            <w:pPr>
              <w:spacing w:line="360" w:lineRule="auto"/>
              <w:jc w:val="center"/>
              <w:rPr>
                <w:rFonts w:asciiTheme="minorEastAsia" w:hAnsiTheme="minorEastAsia"/>
                <w:sz w:val="24"/>
              </w:rPr>
            </w:pPr>
          </w:p>
        </w:tc>
      </w:tr>
      <w:tr w14:paraId="18A8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042C747C">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387D6B79">
            <w:pPr>
              <w:spacing w:line="360" w:lineRule="auto"/>
              <w:jc w:val="center"/>
              <w:textAlignment w:val="center"/>
              <w:rPr>
                <w:rFonts w:asciiTheme="minorEastAsia" w:hAnsiTheme="minorEastAsia"/>
                <w:sz w:val="24"/>
              </w:rPr>
            </w:pPr>
            <w:r>
              <w:rPr>
                <w:rFonts w:hint="eastAsia" w:asciiTheme="minorEastAsia" w:hAnsiTheme="minorEastAsia"/>
                <w:sz w:val="24"/>
              </w:rPr>
              <w:t>PT训练床</w:t>
            </w:r>
          </w:p>
        </w:tc>
        <w:tc>
          <w:tcPr>
            <w:tcW w:w="661" w:type="dxa"/>
            <w:tcBorders>
              <w:top w:val="single" w:color="auto" w:sz="4" w:space="0"/>
              <w:left w:val="single" w:color="auto" w:sz="4" w:space="0"/>
              <w:bottom w:val="single" w:color="auto" w:sz="4" w:space="0"/>
              <w:right w:val="single" w:color="auto" w:sz="4" w:space="0"/>
            </w:tcBorders>
          </w:tcPr>
          <w:p w14:paraId="3E90E42A">
            <w:pPr>
              <w:spacing w:line="360" w:lineRule="auto"/>
              <w:jc w:val="center"/>
              <w:textAlignment w:val="center"/>
              <w:rPr>
                <w:rFonts w:asciiTheme="minorEastAsia" w:hAnsiTheme="minorEastAsia"/>
                <w:sz w:val="24"/>
              </w:rPr>
            </w:pPr>
            <w:r>
              <w:rPr>
                <w:rFonts w:asciiTheme="minorEastAsia" w:hAnsiTheme="minorEastAsia"/>
                <w:sz w:val="24"/>
              </w:rPr>
              <w:t>2</w:t>
            </w:r>
          </w:p>
        </w:tc>
        <w:tc>
          <w:tcPr>
            <w:tcW w:w="1170" w:type="dxa"/>
            <w:vMerge w:val="continue"/>
            <w:tcBorders>
              <w:left w:val="single" w:color="auto" w:sz="4" w:space="0"/>
              <w:right w:val="single" w:color="auto" w:sz="4" w:space="0"/>
            </w:tcBorders>
            <w:vAlign w:val="center"/>
          </w:tcPr>
          <w:p w14:paraId="578DE59D">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79AEA760">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3C580AEE">
            <w:pPr>
              <w:spacing w:line="360" w:lineRule="auto"/>
              <w:jc w:val="center"/>
              <w:rPr>
                <w:rFonts w:asciiTheme="minorEastAsia" w:hAnsiTheme="minorEastAsia"/>
                <w:sz w:val="24"/>
              </w:rPr>
            </w:pPr>
          </w:p>
        </w:tc>
      </w:tr>
      <w:tr w14:paraId="3858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06BDDF0B">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3D22635E">
            <w:pPr>
              <w:spacing w:line="360" w:lineRule="auto"/>
              <w:jc w:val="center"/>
              <w:textAlignment w:val="center"/>
              <w:rPr>
                <w:rFonts w:asciiTheme="minorEastAsia" w:hAnsiTheme="minorEastAsia"/>
                <w:sz w:val="24"/>
              </w:rPr>
            </w:pPr>
            <w:r>
              <w:rPr>
                <w:rFonts w:hint="eastAsia" w:asciiTheme="minorEastAsia" w:hAnsiTheme="minorEastAsia"/>
                <w:sz w:val="24"/>
              </w:rPr>
              <w:t>（五官）超短波电疗机</w:t>
            </w:r>
          </w:p>
        </w:tc>
        <w:tc>
          <w:tcPr>
            <w:tcW w:w="661" w:type="dxa"/>
            <w:tcBorders>
              <w:top w:val="single" w:color="auto" w:sz="4" w:space="0"/>
              <w:left w:val="single" w:color="auto" w:sz="4" w:space="0"/>
              <w:bottom w:val="single" w:color="auto" w:sz="4" w:space="0"/>
              <w:right w:val="single" w:color="auto" w:sz="4" w:space="0"/>
            </w:tcBorders>
          </w:tcPr>
          <w:p w14:paraId="6B4AD3BB">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30A98AD2">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733F64B1">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6206C24D">
            <w:pPr>
              <w:spacing w:line="360" w:lineRule="auto"/>
              <w:jc w:val="center"/>
              <w:rPr>
                <w:rFonts w:asciiTheme="minorEastAsia" w:hAnsiTheme="minorEastAsia"/>
                <w:sz w:val="24"/>
              </w:rPr>
            </w:pPr>
          </w:p>
        </w:tc>
      </w:tr>
      <w:tr w14:paraId="355A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4EEBE7A">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160E16A1">
            <w:pPr>
              <w:spacing w:line="360" w:lineRule="auto"/>
              <w:jc w:val="center"/>
              <w:textAlignment w:val="center"/>
              <w:rPr>
                <w:rFonts w:asciiTheme="minorEastAsia" w:hAnsiTheme="minorEastAsia"/>
                <w:sz w:val="24"/>
              </w:rPr>
            </w:pPr>
            <w:r>
              <w:rPr>
                <w:rFonts w:hint="eastAsia" w:asciiTheme="minorEastAsia" w:hAnsiTheme="minorEastAsia"/>
                <w:sz w:val="24"/>
              </w:rPr>
              <w:t>超短波电疗机</w:t>
            </w:r>
          </w:p>
        </w:tc>
        <w:tc>
          <w:tcPr>
            <w:tcW w:w="661" w:type="dxa"/>
            <w:tcBorders>
              <w:top w:val="single" w:color="auto" w:sz="4" w:space="0"/>
              <w:left w:val="single" w:color="auto" w:sz="4" w:space="0"/>
              <w:bottom w:val="single" w:color="auto" w:sz="4" w:space="0"/>
              <w:right w:val="single" w:color="auto" w:sz="4" w:space="0"/>
            </w:tcBorders>
          </w:tcPr>
          <w:p w14:paraId="3586DCD4">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11D28FA7">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55DDBCF4">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36A6BAD4">
            <w:pPr>
              <w:spacing w:line="360" w:lineRule="auto"/>
              <w:jc w:val="center"/>
              <w:rPr>
                <w:rFonts w:asciiTheme="minorEastAsia" w:hAnsiTheme="minorEastAsia"/>
                <w:sz w:val="24"/>
              </w:rPr>
            </w:pPr>
          </w:p>
        </w:tc>
      </w:tr>
      <w:tr w14:paraId="51AA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5C2BA01B">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10AA0FC4">
            <w:pPr>
              <w:spacing w:line="360" w:lineRule="auto"/>
              <w:jc w:val="center"/>
              <w:textAlignment w:val="center"/>
              <w:rPr>
                <w:rFonts w:asciiTheme="minorEastAsia" w:hAnsiTheme="minorEastAsia"/>
                <w:sz w:val="24"/>
              </w:rPr>
            </w:pPr>
            <w:r>
              <w:rPr>
                <w:rFonts w:hint="eastAsia" w:asciiTheme="minorEastAsia" w:hAnsiTheme="minorEastAsia"/>
                <w:sz w:val="24"/>
              </w:rPr>
              <w:t>经颅磁脑反射电疗仪</w:t>
            </w:r>
          </w:p>
        </w:tc>
        <w:tc>
          <w:tcPr>
            <w:tcW w:w="661" w:type="dxa"/>
            <w:tcBorders>
              <w:top w:val="single" w:color="auto" w:sz="4" w:space="0"/>
              <w:left w:val="single" w:color="auto" w:sz="4" w:space="0"/>
              <w:bottom w:val="single" w:color="auto" w:sz="4" w:space="0"/>
              <w:right w:val="single" w:color="auto" w:sz="4" w:space="0"/>
            </w:tcBorders>
          </w:tcPr>
          <w:p w14:paraId="672B9184">
            <w:pPr>
              <w:spacing w:line="360" w:lineRule="auto"/>
              <w:jc w:val="center"/>
              <w:textAlignment w:val="center"/>
              <w:rPr>
                <w:rFonts w:asciiTheme="minorEastAsia" w:hAnsiTheme="minorEastAsia"/>
                <w:sz w:val="24"/>
              </w:rPr>
            </w:pPr>
            <w:r>
              <w:rPr>
                <w:rFonts w:asciiTheme="minorEastAsia" w:hAnsiTheme="minorEastAsia"/>
                <w:sz w:val="24"/>
              </w:rPr>
              <w:t>2</w:t>
            </w:r>
          </w:p>
        </w:tc>
        <w:tc>
          <w:tcPr>
            <w:tcW w:w="1170" w:type="dxa"/>
            <w:vMerge w:val="continue"/>
            <w:tcBorders>
              <w:left w:val="single" w:color="auto" w:sz="4" w:space="0"/>
              <w:right w:val="single" w:color="auto" w:sz="4" w:space="0"/>
            </w:tcBorders>
            <w:vAlign w:val="center"/>
          </w:tcPr>
          <w:p w14:paraId="0D7A6174">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2AF95338">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39FA4809">
            <w:pPr>
              <w:spacing w:line="360" w:lineRule="auto"/>
              <w:jc w:val="center"/>
              <w:rPr>
                <w:rFonts w:asciiTheme="minorEastAsia" w:hAnsiTheme="minorEastAsia"/>
                <w:sz w:val="24"/>
              </w:rPr>
            </w:pPr>
          </w:p>
        </w:tc>
      </w:tr>
      <w:tr w14:paraId="2468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restart"/>
            <w:tcBorders>
              <w:left w:val="single" w:color="auto" w:sz="4" w:space="0"/>
              <w:right w:val="single" w:color="auto" w:sz="4" w:space="0"/>
            </w:tcBorders>
            <w:vAlign w:val="center"/>
          </w:tcPr>
          <w:p w14:paraId="1033CA50">
            <w:pPr>
              <w:spacing w:line="360" w:lineRule="auto"/>
              <w:jc w:val="center"/>
              <w:rPr>
                <w:rFonts w:asciiTheme="minorEastAsia" w:hAnsiTheme="minorEastAsia"/>
                <w:sz w:val="24"/>
              </w:rPr>
            </w:pPr>
            <w:r>
              <w:rPr>
                <w:rFonts w:hint="eastAsia" w:asciiTheme="minorEastAsia" w:hAnsiTheme="minorEastAsia"/>
                <w:sz w:val="24"/>
              </w:rPr>
              <w:t>2</w:t>
            </w:r>
          </w:p>
        </w:tc>
        <w:tc>
          <w:tcPr>
            <w:tcW w:w="3194" w:type="dxa"/>
            <w:tcBorders>
              <w:top w:val="single" w:color="auto" w:sz="4" w:space="0"/>
              <w:left w:val="single" w:color="auto" w:sz="4" w:space="0"/>
              <w:bottom w:val="single" w:color="auto" w:sz="4" w:space="0"/>
              <w:right w:val="single" w:color="auto" w:sz="4" w:space="0"/>
            </w:tcBorders>
          </w:tcPr>
          <w:p w14:paraId="2DE50EA5">
            <w:pPr>
              <w:spacing w:line="360" w:lineRule="auto"/>
              <w:jc w:val="center"/>
              <w:textAlignment w:val="center"/>
              <w:rPr>
                <w:rFonts w:asciiTheme="minorEastAsia" w:hAnsiTheme="minorEastAsia"/>
                <w:sz w:val="24"/>
              </w:rPr>
            </w:pPr>
            <w:r>
              <w:rPr>
                <w:rFonts w:hint="eastAsia" w:asciiTheme="minorEastAsia" w:hAnsiTheme="minorEastAsia"/>
                <w:sz w:val="24"/>
              </w:rPr>
              <w:t>紫外线治疗仪</w:t>
            </w:r>
          </w:p>
        </w:tc>
        <w:tc>
          <w:tcPr>
            <w:tcW w:w="661" w:type="dxa"/>
            <w:tcBorders>
              <w:top w:val="single" w:color="auto" w:sz="4" w:space="0"/>
              <w:left w:val="single" w:color="auto" w:sz="4" w:space="0"/>
              <w:bottom w:val="single" w:color="auto" w:sz="4" w:space="0"/>
              <w:right w:val="single" w:color="auto" w:sz="4" w:space="0"/>
            </w:tcBorders>
          </w:tcPr>
          <w:p w14:paraId="476F9088">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restart"/>
            <w:tcBorders>
              <w:left w:val="single" w:color="auto" w:sz="4" w:space="0"/>
              <w:right w:val="single" w:color="auto" w:sz="4" w:space="0"/>
            </w:tcBorders>
            <w:vAlign w:val="center"/>
          </w:tcPr>
          <w:p w14:paraId="1E087AEA">
            <w:pPr>
              <w:spacing w:line="360" w:lineRule="auto"/>
              <w:jc w:val="center"/>
              <w:textAlignment w:val="center"/>
              <w:rPr>
                <w:rFonts w:asciiTheme="minorEastAsia" w:hAnsiTheme="minorEastAsia"/>
                <w:sz w:val="24"/>
              </w:rPr>
            </w:pPr>
            <w:r>
              <w:rPr>
                <w:rFonts w:hint="eastAsia" w:asciiTheme="minorEastAsia" w:hAnsiTheme="minorEastAsia"/>
                <w:sz w:val="24"/>
              </w:rPr>
              <w:t>1</w:t>
            </w:r>
            <w:r>
              <w:rPr>
                <w:rFonts w:asciiTheme="minorEastAsia" w:hAnsiTheme="minorEastAsia"/>
                <w:sz w:val="24"/>
              </w:rPr>
              <w:t>09.3</w:t>
            </w:r>
          </w:p>
        </w:tc>
        <w:tc>
          <w:tcPr>
            <w:tcW w:w="2956" w:type="dxa"/>
            <w:vMerge w:val="restart"/>
            <w:tcBorders>
              <w:left w:val="single" w:color="auto" w:sz="4" w:space="0"/>
              <w:right w:val="single" w:color="auto" w:sz="4" w:space="0"/>
            </w:tcBorders>
            <w:vAlign w:val="center"/>
          </w:tcPr>
          <w:p w14:paraId="46601DC0">
            <w:pPr>
              <w:spacing w:line="360" w:lineRule="auto"/>
              <w:jc w:val="cente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1、输出通道：≥3组6路</w:t>
            </w:r>
          </w:p>
          <w:p w14:paraId="7062382C">
            <w:pPr>
              <w:spacing w:line="360" w:lineRule="auto"/>
              <w:ind w:firstLine="240" w:firstLineChars="100"/>
              <w:rPr>
                <w:rFonts w:asciiTheme="minorEastAsia" w:hAnsiTheme="minorEastAsia"/>
                <w:sz w:val="24"/>
              </w:rPr>
            </w:pPr>
            <w:r>
              <w:rPr>
                <w:rFonts w:hint="eastAsia" w:asciiTheme="minorEastAsia" w:hAnsiTheme="minorEastAsia"/>
                <w:sz w:val="24"/>
              </w:rPr>
              <w:t>2、工作模式≥4种</w:t>
            </w:r>
          </w:p>
          <w:p w14:paraId="0311DFA2">
            <w:pPr>
              <w:spacing w:line="360" w:lineRule="auto"/>
              <w:ind w:firstLine="240" w:firstLineChars="100"/>
              <w:rPr>
                <w:rFonts w:asciiTheme="minorEastAsia" w:hAnsiTheme="minorEastAsia"/>
                <w:sz w:val="24"/>
              </w:rPr>
            </w:pPr>
            <w:r>
              <w:rPr>
                <w:rFonts w:hint="eastAsia" w:asciiTheme="minorEastAsia" w:hAnsiTheme="minorEastAsia"/>
                <w:sz w:val="24"/>
              </w:rPr>
              <w:t>3、输入功率：≤100VA</w:t>
            </w:r>
          </w:p>
          <w:p w14:paraId="5FBCEFD7">
            <w:pPr>
              <w:spacing w:line="360" w:lineRule="auto"/>
              <w:ind w:firstLine="240" w:firstLineChars="100"/>
              <w:rPr>
                <w:rFonts w:asciiTheme="minorEastAsia" w:hAnsiTheme="minorEastAsia"/>
                <w:sz w:val="24"/>
              </w:rPr>
            </w:pPr>
            <w:r>
              <w:rPr>
                <w:rFonts w:hint="eastAsia" w:asciiTheme="minorEastAsia" w:hAnsiTheme="minorEastAsia"/>
                <w:sz w:val="24"/>
              </w:rPr>
              <w:t>详见招标文件采购需求</w:t>
            </w:r>
          </w:p>
        </w:tc>
        <w:tc>
          <w:tcPr>
            <w:tcW w:w="877" w:type="dxa"/>
            <w:vMerge w:val="continue"/>
            <w:tcBorders>
              <w:left w:val="single" w:color="auto" w:sz="4" w:space="0"/>
            </w:tcBorders>
            <w:vAlign w:val="center"/>
          </w:tcPr>
          <w:p w14:paraId="6E49E877">
            <w:pPr>
              <w:spacing w:line="360" w:lineRule="auto"/>
              <w:jc w:val="center"/>
              <w:rPr>
                <w:rFonts w:asciiTheme="minorEastAsia" w:hAnsiTheme="minorEastAsia"/>
                <w:sz w:val="24"/>
              </w:rPr>
            </w:pPr>
          </w:p>
        </w:tc>
      </w:tr>
      <w:tr w14:paraId="06AC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8CDE20A">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1D657A4B">
            <w:pPr>
              <w:spacing w:line="360" w:lineRule="auto"/>
              <w:jc w:val="center"/>
              <w:textAlignment w:val="center"/>
              <w:rPr>
                <w:rFonts w:asciiTheme="minorEastAsia" w:hAnsiTheme="minorEastAsia"/>
                <w:sz w:val="24"/>
              </w:rPr>
            </w:pPr>
            <w:r>
              <w:rPr>
                <w:rFonts w:hint="eastAsia" w:asciiTheme="minorEastAsia" w:hAnsiTheme="minorEastAsia"/>
                <w:sz w:val="24"/>
              </w:rPr>
              <w:t>湿热敷装置</w:t>
            </w:r>
          </w:p>
        </w:tc>
        <w:tc>
          <w:tcPr>
            <w:tcW w:w="661" w:type="dxa"/>
            <w:tcBorders>
              <w:top w:val="single" w:color="auto" w:sz="4" w:space="0"/>
              <w:left w:val="single" w:color="auto" w:sz="4" w:space="0"/>
              <w:bottom w:val="single" w:color="auto" w:sz="4" w:space="0"/>
              <w:right w:val="single" w:color="auto" w:sz="4" w:space="0"/>
            </w:tcBorders>
          </w:tcPr>
          <w:p w14:paraId="59114EDC">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080B2FEF">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303A876B">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5069D210">
            <w:pPr>
              <w:spacing w:line="360" w:lineRule="auto"/>
              <w:jc w:val="center"/>
              <w:rPr>
                <w:rFonts w:asciiTheme="minorEastAsia" w:hAnsiTheme="minorEastAsia"/>
                <w:sz w:val="24"/>
              </w:rPr>
            </w:pPr>
          </w:p>
        </w:tc>
      </w:tr>
      <w:tr w14:paraId="5FE0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22CAED1F">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5DF77555">
            <w:pPr>
              <w:spacing w:line="360" w:lineRule="auto"/>
              <w:jc w:val="center"/>
              <w:textAlignment w:val="center"/>
              <w:rPr>
                <w:rFonts w:asciiTheme="minorEastAsia" w:hAnsiTheme="minorEastAsia"/>
                <w:sz w:val="24"/>
              </w:rPr>
            </w:pPr>
            <w:r>
              <w:rPr>
                <w:rFonts w:hint="eastAsia" w:asciiTheme="minorEastAsia" w:hAnsiTheme="minorEastAsia"/>
                <w:sz w:val="24"/>
              </w:rPr>
              <w:t>肩抬举训练器</w:t>
            </w:r>
          </w:p>
        </w:tc>
        <w:tc>
          <w:tcPr>
            <w:tcW w:w="661" w:type="dxa"/>
            <w:tcBorders>
              <w:top w:val="single" w:color="auto" w:sz="4" w:space="0"/>
              <w:left w:val="single" w:color="auto" w:sz="4" w:space="0"/>
              <w:bottom w:val="single" w:color="auto" w:sz="4" w:space="0"/>
              <w:right w:val="single" w:color="auto" w:sz="4" w:space="0"/>
            </w:tcBorders>
          </w:tcPr>
          <w:p w14:paraId="795D2B1F">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064C3E06">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35F4261A">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72667694">
            <w:pPr>
              <w:spacing w:line="360" w:lineRule="auto"/>
              <w:jc w:val="center"/>
              <w:rPr>
                <w:rFonts w:asciiTheme="minorEastAsia" w:hAnsiTheme="minorEastAsia"/>
                <w:sz w:val="24"/>
              </w:rPr>
            </w:pPr>
          </w:p>
        </w:tc>
      </w:tr>
      <w:tr w14:paraId="0243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2FC80B65">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2869F876">
            <w:pPr>
              <w:spacing w:line="360" w:lineRule="auto"/>
              <w:jc w:val="center"/>
              <w:textAlignment w:val="center"/>
              <w:rPr>
                <w:rFonts w:asciiTheme="minorEastAsia" w:hAnsiTheme="minorEastAsia"/>
                <w:sz w:val="24"/>
              </w:rPr>
            </w:pPr>
            <w:r>
              <w:rPr>
                <w:rFonts w:hint="eastAsia" w:asciiTheme="minorEastAsia" w:hAnsiTheme="minorEastAsia"/>
                <w:sz w:val="24"/>
              </w:rPr>
              <w:t>吞咽神经和肌肉电刺激仪</w:t>
            </w:r>
          </w:p>
        </w:tc>
        <w:tc>
          <w:tcPr>
            <w:tcW w:w="661" w:type="dxa"/>
            <w:tcBorders>
              <w:top w:val="single" w:color="auto" w:sz="4" w:space="0"/>
              <w:left w:val="single" w:color="auto" w:sz="4" w:space="0"/>
              <w:bottom w:val="single" w:color="auto" w:sz="4" w:space="0"/>
              <w:right w:val="single" w:color="auto" w:sz="4" w:space="0"/>
            </w:tcBorders>
          </w:tcPr>
          <w:p w14:paraId="046D8762">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78EF7D22">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16A08CF2">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284BE2AD">
            <w:pPr>
              <w:spacing w:line="360" w:lineRule="auto"/>
              <w:jc w:val="center"/>
              <w:rPr>
                <w:rFonts w:asciiTheme="minorEastAsia" w:hAnsiTheme="minorEastAsia"/>
                <w:sz w:val="24"/>
              </w:rPr>
            </w:pPr>
          </w:p>
        </w:tc>
      </w:tr>
      <w:tr w14:paraId="5274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0026BC17">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690A65EB">
            <w:pPr>
              <w:spacing w:line="360" w:lineRule="auto"/>
              <w:jc w:val="center"/>
              <w:textAlignment w:val="center"/>
              <w:rPr>
                <w:rFonts w:asciiTheme="minorEastAsia" w:hAnsiTheme="minorEastAsia"/>
                <w:sz w:val="24"/>
              </w:rPr>
            </w:pPr>
            <w:r>
              <w:rPr>
                <w:rFonts w:hint="eastAsia" w:asciiTheme="minorEastAsia" w:hAnsiTheme="minorEastAsia"/>
                <w:sz w:val="24"/>
              </w:rPr>
              <w:t>空气波压力治疗仪</w:t>
            </w:r>
          </w:p>
        </w:tc>
        <w:tc>
          <w:tcPr>
            <w:tcW w:w="661" w:type="dxa"/>
            <w:tcBorders>
              <w:top w:val="single" w:color="auto" w:sz="4" w:space="0"/>
              <w:left w:val="single" w:color="auto" w:sz="4" w:space="0"/>
              <w:bottom w:val="single" w:color="auto" w:sz="4" w:space="0"/>
              <w:right w:val="single" w:color="auto" w:sz="4" w:space="0"/>
            </w:tcBorders>
          </w:tcPr>
          <w:p w14:paraId="4EF4D59C">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21B3AB2C">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04BA873D">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02E2D0E2">
            <w:pPr>
              <w:spacing w:line="360" w:lineRule="auto"/>
              <w:jc w:val="center"/>
              <w:rPr>
                <w:rFonts w:asciiTheme="minorEastAsia" w:hAnsiTheme="minorEastAsia"/>
                <w:sz w:val="24"/>
              </w:rPr>
            </w:pPr>
          </w:p>
        </w:tc>
      </w:tr>
      <w:tr w14:paraId="7A41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4AB7CDC5">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085DD7BC">
            <w:pPr>
              <w:spacing w:line="360" w:lineRule="auto"/>
              <w:jc w:val="center"/>
              <w:textAlignment w:val="center"/>
              <w:rPr>
                <w:rFonts w:asciiTheme="minorEastAsia" w:hAnsiTheme="minorEastAsia"/>
                <w:sz w:val="24"/>
              </w:rPr>
            </w:pPr>
            <w:r>
              <w:rPr>
                <w:rFonts w:hint="eastAsia" w:asciiTheme="minorEastAsia" w:hAnsiTheme="minorEastAsia"/>
                <w:sz w:val="24"/>
              </w:rPr>
              <w:t>神经肌肉低频电刺激仪</w:t>
            </w:r>
          </w:p>
        </w:tc>
        <w:tc>
          <w:tcPr>
            <w:tcW w:w="661" w:type="dxa"/>
            <w:tcBorders>
              <w:top w:val="single" w:color="auto" w:sz="4" w:space="0"/>
              <w:left w:val="single" w:color="auto" w:sz="4" w:space="0"/>
              <w:bottom w:val="single" w:color="auto" w:sz="4" w:space="0"/>
              <w:right w:val="single" w:color="auto" w:sz="4" w:space="0"/>
            </w:tcBorders>
          </w:tcPr>
          <w:p w14:paraId="132A009F">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4D668583">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711CE3CE">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7C5C4148">
            <w:pPr>
              <w:spacing w:line="360" w:lineRule="auto"/>
              <w:jc w:val="center"/>
              <w:rPr>
                <w:rFonts w:asciiTheme="minorEastAsia" w:hAnsiTheme="minorEastAsia"/>
                <w:sz w:val="24"/>
              </w:rPr>
            </w:pPr>
          </w:p>
        </w:tc>
      </w:tr>
      <w:tr w14:paraId="2945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3724A8D4">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146DA55C">
            <w:pPr>
              <w:spacing w:line="360" w:lineRule="auto"/>
              <w:jc w:val="center"/>
              <w:textAlignment w:val="center"/>
              <w:rPr>
                <w:rFonts w:asciiTheme="minorEastAsia" w:hAnsiTheme="minorEastAsia"/>
                <w:sz w:val="24"/>
              </w:rPr>
            </w:pPr>
            <w:r>
              <w:rPr>
                <w:rFonts w:hint="eastAsia" w:asciiTheme="minorEastAsia" w:hAnsiTheme="minorEastAsia"/>
                <w:sz w:val="24"/>
              </w:rPr>
              <w:t>生物反馈助力电刺激仪（一拖六）</w:t>
            </w:r>
          </w:p>
        </w:tc>
        <w:tc>
          <w:tcPr>
            <w:tcW w:w="661" w:type="dxa"/>
            <w:tcBorders>
              <w:top w:val="single" w:color="auto" w:sz="4" w:space="0"/>
              <w:left w:val="single" w:color="auto" w:sz="4" w:space="0"/>
              <w:bottom w:val="single" w:color="auto" w:sz="4" w:space="0"/>
              <w:right w:val="single" w:color="auto" w:sz="4" w:space="0"/>
            </w:tcBorders>
          </w:tcPr>
          <w:p w14:paraId="4D6D73D1">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7B00F802">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6F3751D2">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384AD11D">
            <w:pPr>
              <w:spacing w:line="360" w:lineRule="auto"/>
              <w:jc w:val="center"/>
              <w:rPr>
                <w:rFonts w:asciiTheme="minorEastAsia" w:hAnsiTheme="minorEastAsia"/>
                <w:sz w:val="24"/>
              </w:rPr>
            </w:pPr>
          </w:p>
        </w:tc>
      </w:tr>
      <w:tr w14:paraId="6837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5845206A">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6EF959CC">
            <w:pPr>
              <w:spacing w:line="360" w:lineRule="auto"/>
              <w:jc w:val="center"/>
              <w:textAlignment w:val="center"/>
              <w:rPr>
                <w:rFonts w:asciiTheme="minorEastAsia" w:hAnsiTheme="minorEastAsia"/>
                <w:sz w:val="24"/>
              </w:rPr>
            </w:pPr>
            <w:r>
              <w:rPr>
                <w:rFonts w:hint="eastAsia" w:asciiTheme="minorEastAsia" w:hAnsiTheme="minorEastAsia"/>
                <w:sz w:val="24"/>
              </w:rPr>
              <w:t>氩气高频电刀</w:t>
            </w:r>
          </w:p>
        </w:tc>
        <w:tc>
          <w:tcPr>
            <w:tcW w:w="661" w:type="dxa"/>
            <w:tcBorders>
              <w:top w:val="single" w:color="auto" w:sz="4" w:space="0"/>
              <w:left w:val="single" w:color="auto" w:sz="4" w:space="0"/>
              <w:bottom w:val="single" w:color="auto" w:sz="4" w:space="0"/>
              <w:right w:val="single" w:color="auto" w:sz="4" w:space="0"/>
            </w:tcBorders>
          </w:tcPr>
          <w:p w14:paraId="6EF6D866">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0ED8B379">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2A69EA85">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3C56C7AF">
            <w:pPr>
              <w:spacing w:line="360" w:lineRule="auto"/>
              <w:jc w:val="center"/>
              <w:rPr>
                <w:rFonts w:asciiTheme="minorEastAsia" w:hAnsiTheme="minorEastAsia"/>
                <w:sz w:val="24"/>
              </w:rPr>
            </w:pPr>
          </w:p>
        </w:tc>
      </w:tr>
      <w:tr w14:paraId="172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vMerge w:val="continue"/>
            <w:tcBorders>
              <w:left w:val="single" w:color="auto" w:sz="4" w:space="0"/>
              <w:right w:val="single" w:color="auto" w:sz="4" w:space="0"/>
            </w:tcBorders>
            <w:vAlign w:val="center"/>
          </w:tcPr>
          <w:p w14:paraId="2DFD27E4">
            <w:pPr>
              <w:spacing w:line="360" w:lineRule="auto"/>
              <w:jc w:val="center"/>
              <w:rPr>
                <w:rFonts w:asciiTheme="minorEastAsia" w:hAnsiTheme="minorEastAsia"/>
                <w:sz w:val="24"/>
              </w:rPr>
            </w:pPr>
          </w:p>
        </w:tc>
        <w:tc>
          <w:tcPr>
            <w:tcW w:w="3194" w:type="dxa"/>
            <w:tcBorders>
              <w:top w:val="single" w:color="auto" w:sz="4" w:space="0"/>
              <w:left w:val="single" w:color="auto" w:sz="4" w:space="0"/>
              <w:bottom w:val="single" w:color="auto" w:sz="4" w:space="0"/>
              <w:right w:val="single" w:color="auto" w:sz="4" w:space="0"/>
            </w:tcBorders>
          </w:tcPr>
          <w:p w14:paraId="63F017B0">
            <w:pPr>
              <w:spacing w:line="360" w:lineRule="auto"/>
              <w:jc w:val="center"/>
              <w:textAlignment w:val="center"/>
              <w:rPr>
                <w:rFonts w:asciiTheme="minorEastAsia" w:hAnsiTheme="minorEastAsia"/>
                <w:sz w:val="24"/>
              </w:rPr>
            </w:pPr>
            <w:r>
              <w:rPr>
                <w:rFonts w:hint="eastAsia" w:asciiTheme="minorEastAsia" w:hAnsiTheme="minorEastAsia"/>
                <w:sz w:val="24"/>
              </w:rPr>
              <w:t>麻醉工作站</w:t>
            </w:r>
          </w:p>
        </w:tc>
        <w:tc>
          <w:tcPr>
            <w:tcW w:w="661" w:type="dxa"/>
            <w:tcBorders>
              <w:top w:val="single" w:color="auto" w:sz="4" w:space="0"/>
              <w:left w:val="single" w:color="auto" w:sz="4" w:space="0"/>
              <w:bottom w:val="single" w:color="auto" w:sz="4" w:space="0"/>
              <w:right w:val="single" w:color="auto" w:sz="4" w:space="0"/>
            </w:tcBorders>
          </w:tcPr>
          <w:p w14:paraId="0CC9AE2E">
            <w:pPr>
              <w:spacing w:line="360" w:lineRule="auto"/>
              <w:jc w:val="center"/>
              <w:textAlignment w:val="center"/>
              <w:rPr>
                <w:rFonts w:asciiTheme="minorEastAsia" w:hAnsiTheme="minorEastAsia"/>
                <w:sz w:val="24"/>
              </w:rPr>
            </w:pPr>
            <w:r>
              <w:rPr>
                <w:rFonts w:asciiTheme="minorEastAsia" w:hAnsiTheme="minorEastAsia"/>
                <w:sz w:val="24"/>
              </w:rPr>
              <w:t>1</w:t>
            </w:r>
          </w:p>
        </w:tc>
        <w:tc>
          <w:tcPr>
            <w:tcW w:w="1170" w:type="dxa"/>
            <w:vMerge w:val="continue"/>
            <w:tcBorders>
              <w:left w:val="single" w:color="auto" w:sz="4" w:space="0"/>
              <w:right w:val="single" w:color="auto" w:sz="4" w:space="0"/>
            </w:tcBorders>
            <w:vAlign w:val="center"/>
          </w:tcPr>
          <w:p w14:paraId="302BDC20">
            <w:pPr>
              <w:spacing w:line="360" w:lineRule="auto"/>
              <w:jc w:val="center"/>
              <w:textAlignment w:val="center"/>
              <w:rPr>
                <w:rFonts w:asciiTheme="minorEastAsia" w:hAnsiTheme="minorEastAsia"/>
                <w:sz w:val="24"/>
              </w:rPr>
            </w:pPr>
          </w:p>
        </w:tc>
        <w:tc>
          <w:tcPr>
            <w:tcW w:w="2956" w:type="dxa"/>
            <w:vMerge w:val="continue"/>
            <w:tcBorders>
              <w:left w:val="single" w:color="auto" w:sz="4" w:space="0"/>
              <w:right w:val="single" w:color="auto" w:sz="4" w:space="0"/>
            </w:tcBorders>
            <w:vAlign w:val="center"/>
          </w:tcPr>
          <w:p w14:paraId="1DA8810F">
            <w:pPr>
              <w:spacing w:line="360" w:lineRule="auto"/>
              <w:jc w:val="center"/>
              <w:rPr>
                <w:rFonts w:asciiTheme="minorEastAsia" w:hAnsiTheme="minorEastAsia"/>
                <w:sz w:val="24"/>
              </w:rPr>
            </w:pPr>
          </w:p>
        </w:tc>
        <w:tc>
          <w:tcPr>
            <w:tcW w:w="877" w:type="dxa"/>
            <w:vMerge w:val="continue"/>
            <w:tcBorders>
              <w:left w:val="single" w:color="auto" w:sz="4" w:space="0"/>
            </w:tcBorders>
            <w:vAlign w:val="center"/>
          </w:tcPr>
          <w:p w14:paraId="646BD039">
            <w:pPr>
              <w:spacing w:line="360" w:lineRule="auto"/>
              <w:jc w:val="center"/>
              <w:rPr>
                <w:rFonts w:asciiTheme="minorEastAsia" w:hAnsiTheme="minorEastAsia"/>
                <w:sz w:val="24"/>
              </w:rPr>
            </w:pPr>
          </w:p>
        </w:tc>
      </w:tr>
    </w:tbl>
    <w:p w14:paraId="079EA83B">
      <w:pPr>
        <w:pStyle w:val="4"/>
        <w:spacing w:before="240" w:line="360" w:lineRule="auto"/>
        <w:ind w:right="-422" w:firstLine="240"/>
        <w:rPr>
          <w:rFonts w:asciiTheme="minorEastAsia" w:hAnsiTheme="minorEastAsia"/>
        </w:rPr>
      </w:pPr>
      <w:r>
        <w:rPr>
          <w:rFonts w:hint="eastAsia" w:asciiTheme="minorEastAsia" w:hAnsiTheme="minorEastAsia"/>
        </w:rPr>
        <w:t>5.合同履行期限: 签约后30天内完成送货、安装、调试。</w:t>
      </w:r>
    </w:p>
    <w:p w14:paraId="6CA8A3B1">
      <w:pPr>
        <w:pStyle w:val="4"/>
        <w:spacing w:line="360" w:lineRule="auto"/>
        <w:ind w:right="-422" w:firstLine="240"/>
      </w:pPr>
      <w:r>
        <w:rPr>
          <w:rFonts w:hAnsi="宋体"/>
        </w:rPr>
        <w:t>6.</w:t>
      </w:r>
      <w:r>
        <w:rPr>
          <w:rFonts w:hint="eastAsia" w:hAnsi="宋体" w:cs="宋体"/>
        </w:rPr>
        <w:t>本项目是否接受联合体投标</w:t>
      </w:r>
      <w:r>
        <w:rPr>
          <w:rFonts w:hAnsi="宋体" w:cs="宋体"/>
        </w:rPr>
        <w:t>:</w:t>
      </w:r>
      <w:r>
        <w:rPr>
          <w:rFonts w:hint="eastAsia" w:hAnsi="宋体"/>
        </w:rPr>
        <w:t>□</w:t>
      </w:r>
      <w:r>
        <w:rPr>
          <w:rFonts w:hint="eastAsia" w:hAnsi="宋体" w:cs="宋体"/>
        </w:rPr>
        <w:t>是</w:t>
      </w:r>
      <w:r>
        <w:rPr>
          <w:rFonts w:hAnsi="宋体" w:cs="宋体"/>
        </w:rPr>
        <w:t xml:space="preserve">  </w:t>
      </w:r>
      <w:r>
        <w:rPr>
          <w:rFonts w:hint="eastAsia" w:hAnsi="宋体"/>
        </w:rPr>
        <w:t>■</w:t>
      </w:r>
      <w:r>
        <w:rPr>
          <w:rFonts w:hint="eastAsia" w:hAnsi="宋体" w:cs="宋体"/>
        </w:rPr>
        <w:t>否。</w:t>
      </w:r>
    </w:p>
    <w:p w14:paraId="1C9CC058">
      <w:pPr>
        <w:spacing w:before="78" w:line="220" w:lineRule="auto"/>
        <w:ind w:left="126" w:right="-422"/>
        <w:outlineLvl w:val="1"/>
        <w:rPr>
          <w:rFonts w:ascii="宋体" w:hAnsi="宋体" w:cs="宋体"/>
          <w:sz w:val="24"/>
        </w:rPr>
      </w:pPr>
      <w:bookmarkStart w:id="3" w:name="_Toc100781057"/>
      <w:bookmarkStart w:id="4" w:name="_Toc104823212"/>
      <w:r>
        <w:rPr>
          <w:rFonts w:hint="eastAsia" w:ascii="宋体" w:hAnsi="宋体" w:cs="宋体"/>
          <w:sz w:val="24"/>
        </w:rPr>
        <w:t>二、</w:t>
      </w:r>
      <w:bookmarkEnd w:id="3"/>
      <w:bookmarkEnd w:id="4"/>
      <w:r>
        <w:rPr>
          <w:rFonts w:ascii="宋体" w:hAnsi="宋体" w:cs="宋体"/>
          <w:b/>
          <w:kern w:val="0"/>
          <w:sz w:val="24"/>
        </w:rPr>
        <w:t>申请人的资格要求(须同时满足)</w:t>
      </w:r>
    </w:p>
    <w:p w14:paraId="448BAEAF">
      <w:pPr>
        <w:spacing w:before="240" w:line="360" w:lineRule="auto"/>
        <w:ind w:left="610" w:right="-422"/>
        <w:rPr>
          <w:rFonts w:ascii="宋体"/>
          <w:sz w:val="24"/>
        </w:rPr>
      </w:pPr>
      <w:r>
        <w:rPr>
          <w:rFonts w:ascii="宋体"/>
          <w:sz w:val="24"/>
        </w:rPr>
        <w:t>1.满足《中华人民共和国政府采购法》第二十二条规定；</w:t>
      </w:r>
    </w:p>
    <w:p w14:paraId="3DB94AB0">
      <w:pPr>
        <w:spacing w:line="219" w:lineRule="auto"/>
        <w:ind w:left="610" w:right="-422"/>
        <w:rPr>
          <w:rFonts w:ascii="宋体"/>
          <w:sz w:val="24"/>
        </w:rPr>
      </w:pPr>
      <w:r>
        <w:rPr>
          <w:rFonts w:ascii="宋体"/>
          <w:sz w:val="24"/>
        </w:rPr>
        <w:t>2.落实政府采购政策需满足的资格要求:</w:t>
      </w:r>
    </w:p>
    <w:p w14:paraId="087316FC">
      <w:pPr>
        <w:spacing w:before="183" w:line="221" w:lineRule="auto"/>
        <w:ind w:left="610" w:right="-422"/>
        <w:outlineLvl w:val="2"/>
        <w:rPr>
          <w:rFonts w:ascii="宋体"/>
          <w:sz w:val="24"/>
        </w:rPr>
      </w:pPr>
      <w:bookmarkStart w:id="5" w:name="_Toc25787"/>
      <w:r>
        <w:rPr>
          <w:rFonts w:ascii="宋体"/>
          <w:sz w:val="24"/>
        </w:rPr>
        <w:t>2.1 中小企业政策</w:t>
      </w:r>
      <w:bookmarkEnd w:id="5"/>
    </w:p>
    <w:p w14:paraId="42457B3E">
      <w:pPr>
        <w:spacing w:before="179" w:line="219" w:lineRule="auto"/>
        <w:ind w:right="-422" w:firstLine="774" w:firstLineChars="300"/>
        <w:rPr>
          <w:rFonts w:ascii="宋体"/>
          <w:sz w:val="24"/>
        </w:rPr>
      </w:pPr>
      <w:r>
        <w:rPr>
          <w:rFonts w:ascii="宋体" w:hAnsi="宋体"/>
          <w:spacing w:val="9"/>
          <w:sz w:val="24"/>
        </w:rPr>
        <w:t>□</w:t>
      </w:r>
      <w:r>
        <w:rPr>
          <w:rFonts w:ascii="宋体"/>
          <w:sz w:val="24"/>
        </w:rPr>
        <w:t>本项目不专门面向中小企业预留采购份额。</w:t>
      </w:r>
    </w:p>
    <w:p w14:paraId="7E95CE1D">
      <w:pPr>
        <w:spacing w:before="183" w:line="360" w:lineRule="auto"/>
        <w:ind w:left="235" w:right="-422" w:firstLine="379" w:firstLineChars="147"/>
        <w:rPr>
          <w:rFonts w:ascii="宋体"/>
          <w:sz w:val="24"/>
        </w:rPr>
      </w:pPr>
      <w:r>
        <w:rPr>
          <w:rFonts w:ascii="宋体" w:hAnsi="宋体"/>
          <w:spacing w:val="9"/>
          <w:sz w:val="24"/>
        </w:rPr>
        <w:t>□</w:t>
      </w:r>
      <w:r>
        <w:rPr>
          <w:rFonts w:ascii="宋体"/>
          <w:sz w:val="24"/>
        </w:rPr>
        <w:t xml:space="preserve">本项目专门面向  </w:t>
      </w:r>
      <w:r>
        <w:rPr>
          <w:rFonts w:ascii="宋体" w:hAnsi="宋体"/>
          <w:spacing w:val="9"/>
          <w:sz w:val="24"/>
        </w:rPr>
        <w:t>□</w:t>
      </w:r>
      <w:r>
        <w:rPr>
          <w:rFonts w:ascii="宋体"/>
          <w:sz w:val="24"/>
        </w:rPr>
        <w:t xml:space="preserve">中小 </w:t>
      </w:r>
      <w:r>
        <w:rPr>
          <w:rFonts w:ascii="宋体" w:hAnsi="宋体"/>
          <w:spacing w:val="9"/>
          <w:sz w:val="24"/>
        </w:rPr>
        <w:t>□</w:t>
      </w:r>
      <w:r>
        <w:rPr>
          <w:rFonts w:ascii="宋体"/>
          <w:sz w:val="24"/>
        </w:rPr>
        <w:t>小微企业采购。即:提供的服务全部由符合政策要求的中小企业承接。</w:t>
      </w:r>
    </w:p>
    <w:p w14:paraId="54113182">
      <w:pPr>
        <w:spacing w:line="359" w:lineRule="auto"/>
        <w:ind w:left="122" w:right="-422" w:firstLine="258"/>
        <w:rPr>
          <w:rFonts w:ascii="宋体"/>
          <w:color w:val="FF0000"/>
          <w:sz w:val="24"/>
        </w:rPr>
      </w:pPr>
      <w:r>
        <w:rPr>
          <w:rFonts w:hint="eastAsia"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Arial"/>
          <w:snapToGrid w:val="0"/>
          <w:spacing w:val="1"/>
          <w:kern w:val="0"/>
          <w:sz w:val="24"/>
        </w:rPr>
        <w:t xml:space="preserve"> </w:t>
      </w:r>
      <w:r>
        <w:rPr>
          <w:rFonts w:hint="eastAsia" w:ascii="宋体" w:hAnsi="宋体" w:cs="Arial"/>
          <w:snapToGrid w:val="0"/>
          <w:spacing w:val="1"/>
          <w:kern w:val="0"/>
          <w:sz w:val="24"/>
          <w:u w:val="single"/>
        </w:rPr>
        <w:t xml:space="preserve">         本项目第一包专门面向中小企业          </w:t>
      </w:r>
      <w:r>
        <w:rPr>
          <w:rFonts w:hint="eastAsia" w:ascii="宋体" w:hAnsi="宋体"/>
          <w:sz w:val="24"/>
        </w:rPr>
        <w:t>。</w:t>
      </w:r>
    </w:p>
    <w:p w14:paraId="32A5358C">
      <w:pPr>
        <w:spacing w:line="359" w:lineRule="auto"/>
        <w:ind w:left="610" w:right="-422"/>
        <w:outlineLvl w:val="2"/>
        <w:rPr>
          <w:rFonts w:ascii="宋体"/>
          <w:sz w:val="24"/>
        </w:rPr>
      </w:pPr>
      <w:bookmarkStart w:id="6" w:name="_Toc3126"/>
      <w:r>
        <w:rPr>
          <w:rFonts w:ascii="宋体"/>
          <w:sz w:val="24"/>
        </w:rPr>
        <w:t>2.2 其它落实政府采购政策的资格要求:</w:t>
      </w:r>
      <w:r>
        <w:rPr>
          <w:rFonts w:ascii="宋体" w:hAnsi="宋体" w:cs="宋体"/>
          <w:spacing w:val="-9"/>
          <w:sz w:val="24"/>
          <w:u w:val="single"/>
        </w:rPr>
        <w:t xml:space="preserve">  /</w:t>
      </w:r>
      <w:r>
        <w:rPr>
          <w:rFonts w:hint="eastAsia" w:ascii="宋体" w:hAnsi="宋体" w:cs="宋体"/>
          <w:spacing w:val="-9"/>
          <w:sz w:val="24"/>
          <w:u w:val="single"/>
        </w:rPr>
        <w:t xml:space="preserve"> </w:t>
      </w:r>
      <w:r>
        <w:rPr>
          <w:rFonts w:ascii="宋体" w:hAnsi="宋体" w:cs="宋体"/>
          <w:spacing w:val="-9"/>
          <w:sz w:val="24"/>
          <w:u w:val="single"/>
        </w:rPr>
        <w:t xml:space="preserve"> </w:t>
      </w:r>
      <w:r>
        <w:rPr>
          <w:rFonts w:ascii="宋体"/>
          <w:sz w:val="24"/>
        </w:rPr>
        <w:t>。</w:t>
      </w:r>
      <w:bookmarkEnd w:id="6"/>
      <w:r>
        <w:rPr>
          <w:rFonts w:ascii="宋体"/>
          <w:sz w:val="24"/>
        </w:rPr>
        <w:t xml:space="preserve"> </w:t>
      </w:r>
    </w:p>
    <w:p w14:paraId="0704163A">
      <w:pPr>
        <w:spacing w:line="359" w:lineRule="auto"/>
        <w:ind w:left="610" w:right="-422"/>
        <w:rPr>
          <w:rFonts w:ascii="宋体"/>
          <w:sz w:val="24"/>
        </w:rPr>
      </w:pPr>
      <w:r>
        <w:rPr>
          <w:rFonts w:ascii="宋体"/>
          <w:sz w:val="24"/>
        </w:rPr>
        <w:t>3.本项目的特定资格要求:</w:t>
      </w:r>
    </w:p>
    <w:p w14:paraId="42D564CB">
      <w:pPr>
        <w:spacing w:line="219" w:lineRule="auto"/>
        <w:ind w:left="611" w:right="-422"/>
        <w:outlineLvl w:val="2"/>
        <w:rPr>
          <w:rFonts w:ascii="宋体" w:hAnsi="宋体" w:cs="宋体"/>
          <w:sz w:val="24"/>
        </w:rPr>
      </w:pPr>
      <w:bookmarkStart w:id="7" w:name="_Toc19284"/>
      <w:r>
        <w:rPr>
          <w:rFonts w:ascii="宋体" w:hAnsi="宋体"/>
          <w:sz w:val="24"/>
        </w:rPr>
        <w:t xml:space="preserve">3.1 </w:t>
      </w:r>
      <w:r>
        <w:rPr>
          <w:rFonts w:ascii="宋体" w:hAnsi="宋体" w:cs="宋体"/>
          <w:sz w:val="24"/>
        </w:rPr>
        <w:t>本项目是否属于政府购买服务:</w:t>
      </w:r>
      <w:bookmarkEnd w:id="7"/>
    </w:p>
    <w:p w14:paraId="0F88A2A8">
      <w:pPr>
        <w:spacing w:before="183" w:line="360" w:lineRule="auto"/>
        <w:ind w:left="235" w:right="-422" w:firstLine="352" w:firstLineChars="147"/>
        <w:rPr>
          <w:rFonts w:ascii="宋体" w:hAnsi="宋体"/>
          <w:sz w:val="24"/>
        </w:rPr>
      </w:pPr>
      <w:r>
        <w:rPr>
          <w:rFonts w:hint="eastAsia" w:ascii="宋体" w:hAnsi="宋体"/>
          <w:sz w:val="24"/>
        </w:rPr>
        <w:t>■</w:t>
      </w:r>
      <w:r>
        <w:rPr>
          <w:rFonts w:ascii="宋体" w:hAnsi="宋体"/>
          <w:sz w:val="24"/>
        </w:rPr>
        <w:t>否</w:t>
      </w:r>
    </w:p>
    <w:p w14:paraId="07D4B185">
      <w:pPr>
        <w:spacing w:line="360" w:lineRule="auto"/>
        <w:ind w:left="235" w:right="-422" w:firstLine="379" w:firstLineChars="147"/>
        <w:rPr>
          <w:rFonts w:ascii="宋体" w:hAnsi="宋体"/>
          <w:sz w:val="24"/>
        </w:rPr>
      </w:pPr>
      <w:r>
        <w:rPr>
          <w:rFonts w:ascii="宋体" w:hAnsi="宋体"/>
          <w:spacing w:val="9"/>
          <w:sz w:val="24"/>
        </w:rPr>
        <w:t>□</w:t>
      </w:r>
      <w:r>
        <w:rPr>
          <w:rFonts w:hint="eastAsia" w:ascii="宋体" w:hAnsi="宋体"/>
          <w:sz w:val="24"/>
        </w:rPr>
        <w:t>是，公益一类事业单位、使用事业编制且由财政拨款保障的群团组织，不得作为承接主体；</w:t>
      </w:r>
    </w:p>
    <w:p w14:paraId="05AAEE6C">
      <w:pPr>
        <w:spacing w:line="359" w:lineRule="auto"/>
        <w:ind w:right="-422" w:firstLine="708" w:firstLineChars="300"/>
        <w:rPr>
          <w:rFonts w:ascii="宋体" w:hAnsi="宋体" w:cs="宋体"/>
          <w:spacing w:val="-2"/>
          <w:sz w:val="24"/>
        </w:rPr>
      </w:pPr>
      <w:bookmarkStart w:id="8" w:name="_Toc22269"/>
      <w:r>
        <w:rPr>
          <w:rFonts w:ascii="宋体" w:hAnsi="宋体" w:cs="宋体"/>
          <w:spacing w:val="-2"/>
          <w:sz w:val="24"/>
        </w:rPr>
        <w:t>3.2 其他特定资格要求:</w:t>
      </w:r>
      <w:bookmarkEnd w:id="8"/>
      <w:r>
        <w:rPr>
          <w:rFonts w:hint="eastAsia" w:ascii="宋体" w:hAnsi="宋体" w:cs="宋体"/>
          <w:spacing w:val="-2"/>
          <w:sz w:val="24"/>
        </w:rPr>
        <w:t xml:space="preserve"> </w:t>
      </w:r>
    </w:p>
    <w:p w14:paraId="09895411">
      <w:pPr>
        <w:spacing w:line="359" w:lineRule="auto"/>
        <w:ind w:left="610" w:right="-422"/>
        <w:rPr>
          <w:rFonts w:ascii="宋体"/>
          <w:sz w:val="24"/>
        </w:rPr>
      </w:pPr>
      <w:r>
        <w:rPr>
          <w:rFonts w:ascii="宋体" w:hAnsi="宋体" w:cs="宋体"/>
          <w:spacing w:val="-2"/>
          <w:sz w:val="24"/>
        </w:rPr>
        <w:t>3.2.1</w:t>
      </w:r>
      <w:r>
        <w:rPr>
          <w:rFonts w:hint="eastAsia" w:ascii="宋体" w:hAnsi="宋体" w:cs="宋体"/>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746AD7CE">
      <w:pPr>
        <w:pStyle w:val="3"/>
        <w:keepNext w:val="0"/>
        <w:keepLines w:val="0"/>
        <w:spacing w:before="0" w:line="360" w:lineRule="auto"/>
        <w:ind w:right="-370" w:rightChars="-176" w:firstLine="241"/>
        <w:jc w:val="both"/>
        <w:rPr>
          <w:rFonts w:ascii="宋体" w:hAnsi="宋体" w:eastAsia="宋体" w:cs="宋体"/>
          <w:sz w:val="24"/>
          <w:szCs w:val="24"/>
        </w:rPr>
      </w:pPr>
      <w:bookmarkStart w:id="9" w:name="_Toc100781058"/>
      <w:bookmarkStart w:id="10" w:name="_Toc104823213"/>
      <w:r>
        <w:rPr>
          <w:rFonts w:hint="eastAsia" w:ascii="宋体" w:hAnsi="宋体" w:eastAsia="宋体" w:cs="宋体"/>
          <w:sz w:val="24"/>
          <w:szCs w:val="24"/>
        </w:rPr>
        <w:t>三、获取招标文件</w:t>
      </w:r>
      <w:bookmarkEnd w:id="9"/>
      <w:bookmarkEnd w:id="10"/>
    </w:p>
    <w:p w14:paraId="41E5EC8D">
      <w:pPr>
        <w:spacing w:line="360" w:lineRule="auto"/>
        <w:ind w:right="-370" w:rightChars="-176" w:firstLine="360" w:firstLineChars="150"/>
        <w:rPr>
          <w:rFonts w:ascii="宋体"/>
          <w:sz w:val="24"/>
        </w:rPr>
      </w:pPr>
      <w:r>
        <w:rPr>
          <w:rFonts w:hint="eastAsia" w:ascii="宋体"/>
          <w:sz w:val="24"/>
        </w:rPr>
        <w:t>1.时间:</w:t>
      </w:r>
      <w:r>
        <w:rPr>
          <w:rFonts w:hint="eastAsia" w:ascii="宋体" w:hAnsi="宋体" w:cs="宋体"/>
          <w:sz w:val="24"/>
          <w:szCs w:val="22"/>
        </w:rPr>
        <w:t xml:space="preserve"> </w:t>
      </w:r>
      <w:r>
        <w:rPr>
          <w:sz w:val="24"/>
          <w:lang w:bidi="ar"/>
        </w:rPr>
        <w:t>2025年12月01日至2025年12月05日</w:t>
      </w:r>
      <w:r>
        <w:rPr>
          <w:rFonts w:hint="eastAsia" w:ascii="宋体" w:hAnsi="宋体" w:cs="宋体"/>
          <w:sz w:val="24"/>
          <w:szCs w:val="22"/>
          <w:lang w:bidi="ar"/>
        </w:rPr>
        <w:t>，每天上午</w:t>
      </w:r>
      <w:r>
        <w:rPr>
          <w:rFonts w:hint="eastAsia" w:ascii="宋体" w:hAnsi="宋体" w:cs="宋体"/>
          <w:sz w:val="24"/>
          <w:szCs w:val="22"/>
        </w:rPr>
        <w:t>09：00</w:t>
      </w:r>
      <w:r>
        <w:rPr>
          <w:rFonts w:hint="eastAsia" w:ascii="宋体" w:hAnsi="宋体" w:cs="宋体"/>
          <w:sz w:val="24"/>
          <w:szCs w:val="22"/>
          <w:lang w:bidi="ar"/>
        </w:rPr>
        <w:t>至</w:t>
      </w:r>
      <w:r>
        <w:rPr>
          <w:rFonts w:hint="eastAsia" w:ascii="宋体" w:hAnsi="宋体" w:cs="宋体"/>
          <w:sz w:val="24"/>
          <w:szCs w:val="22"/>
        </w:rPr>
        <w:t>12：00</w:t>
      </w:r>
      <w:r>
        <w:rPr>
          <w:rFonts w:hint="eastAsia" w:ascii="宋体" w:hAnsi="宋体" w:cs="宋体"/>
          <w:sz w:val="24"/>
          <w:szCs w:val="22"/>
          <w:lang w:bidi="ar"/>
        </w:rPr>
        <w:t>，下午</w:t>
      </w:r>
      <w:r>
        <w:rPr>
          <w:rFonts w:hint="eastAsia" w:ascii="宋体" w:hAnsi="宋体" w:cs="宋体"/>
          <w:sz w:val="24"/>
          <w:szCs w:val="22"/>
        </w:rPr>
        <w:t>12：00</w:t>
      </w:r>
      <w:r>
        <w:rPr>
          <w:rFonts w:hint="eastAsia" w:ascii="宋体" w:hAnsi="宋体" w:cs="宋体"/>
          <w:sz w:val="24"/>
          <w:szCs w:val="22"/>
          <w:lang w:bidi="ar"/>
        </w:rPr>
        <w:t>至</w:t>
      </w:r>
      <w:r>
        <w:rPr>
          <w:rFonts w:hint="eastAsia" w:ascii="宋体" w:hAnsi="宋体" w:cs="宋体"/>
          <w:sz w:val="24"/>
          <w:szCs w:val="22"/>
        </w:rPr>
        <w:t>17：00</w:t>
      </w:r>
      <w:r>
        <w:rPr>
          <w:rFonts w:hint="eastAsia" w:ascii="宋体" w:hAnsi="宋体" w:cs="宋体"/>
          <w:sz w:val="24"/>
          <w:szCs w:val="22"/>
          <w:lang w:bidi="ar"/>
        </w:rPr>
        <w:t>（北京时间，法定节假日除外</w:t>
      </w:r>
      <w:r>
        <w:rPr>
          <w:rFonts w:ascii="宋体" w:hAnsi="宋体" w:cs="宋体"/>
          <w:sz w:val="24"/>
          <w:szCs w:val="22"/>
          <w:lang w:bidi="ar"/>
        </w:rPr>
        <w:t>）</w:t>
      </w:r>
      <w:r>
        <w:rPr>
          <w:rFonts w:hint="eastAsia" w:ascii="宋体" w:hAnsi="宋体" w:cs="宋体"/>
          <w:sz w:val="24"/>
          <w:szCs w:val="22"/>
          <w:lang w:bidi="ar"/>
        </w:rPr>
        <w:t>。</w:t>
      </w:r>
    </w:p>
    <w:p w14:paraId="2CB0BAA9">
      <w:pPr>
        <w:spacing w:line="360" w:lineRule="auto"/>
        <w:ind w:right="-370" w:rightChars="-176" w:firstLine="360" w:firstLineChars="150"/>
        <w:rPr>
          <w:rFonts w:ascii="宋体"/>
          <w:sz w:val="24"/>
        </w:rPr>
      </w:pPr>
      <w:r>
        <w:rPr>
          <w:rFonts w:hint="eastAsia" w:ascii="宋体"/>
          <w:sz w:val="24"/>
        </w:rPr>
        <w:t>2.地点:北京市政府采购电子交易平台</w:t>
      </w:r>
    </w:p>
    <w:p w14:paraId="12F5AC48">
      <w:pPr>
        <w:spacing w:line="360" w:lineRule="auto"/>
        <w:ind w:right="141" w:rightChars="67" w:firstLine="360" w:firstLineChars="150"/>
        <w:rPr>
          <w:rFonts w:ascii="宋体"/>
          <w:sz w:val="24"/>
        </w:rPr>
      </w:pPr>
      <w:r>
        <w:rPr>
          <w:rFonts w:hint="eastAsia" w:ascii="宋体"/>
          <w:sz w:val="24"/>
        </w:rPr>
        <w:t>3.方式:供应商使用CA数字证书或电子营业执照登录北京市政府采购电子交易平台(http://zbcg-bjzc.zhongcy.com/bjczj-portal-site/index.html#/home)获取电子版招标文件。</w:t>
      </w:r>
    </w:p>
    <w:p w14:paraId="75DEF32F">
      <w:pPr>
        <w:spacing w:line="360" w:lineRule="auto"/>
        <w:ind w:right="-370" w:rightChars="-176" w:firstLine="360" w:firstLineChars="150"/>
        <w:rPr>
          <w:rFonts w:ascii="宋体"/>
          <w:sz w:val="24"/>
        </w:rPr>
      </w:pPr>
      <w:r>
        <w:rPr>
          <w:rFonts w:hint="eastAsia" w:ascii="宋体"/>
          <w:sz w:val="24"/>
        </w:rPr>
        <w:t>4.售价:0元。</w:t>
      </w:r>
    </w:p>
    <w:p w14:paraId="052458A6">
      <w:pPr>
        <w:spacing w:before="78" w:after="240" w:line="220" w:lineRule="auto"/>
        <w:ind w:left="34" w:right="-422" w:firstLine="241"/>
        <w:outlineLvl w:val="1"/>
        <w:rPr>
          <w:rFonts w:ascii="宋体" w:hAnsi="宋体" w:cs="宋体"/>
          <w:b/>
          <w:kern w:val="0"/>
          <w:sz w:val="24"/>
        </w:rPr>
      </w:pPr>
      <w:bookmarkStart w:id="11" w:name="_Toc22059"/>
      <w:r>
        <w:rPr>
          <w:rFonts w:ascii="宋体" w:hAnsi="宋体" w:cs="宋体"/>
          <w:b/>
          <w:kern w:val="0"/>
          <w:sz w:val="24"/>
        </w:rPr>
        <w:t>四、提交投标文件截止时间、开标时间和地点</w:t>
      </w:r>
      <w:bookmarkEnd w:id="11"/>
    </w:p>
    <w:p w14:paraId="5E699478">
      <w:pPr>
        <w:spacing w:line="360" w:lineRule="auto"/>
        <w:ind w:firstLine="480" w:firstLineChars="200"/>
        <w:rPr>
          <w:bCs/>
          <w:sz w:val="24"/>
          <w:u w:val="single"/>
        </w:rPr>
      </w:pPr>
      <w:r>
        <w:rPr>
          <w:sz w:val="24"/>
          <w:lang w:bidi="ar"/>
        </w:rPr>
        <w:t>投标截止时间、开标时间：2025年12月22日09点30分</w:t>
      </w:r>
      <w:r>
        <w:rPr>
          <w:bCs/>
          <w:sz w:val="24"/>
          <w:lang w:bidi="ar"/>
        </w:rPr>
        <w:t>（北京时间）</w:t>
      </w:r>
      <w:r>
        <w:rPr>
          <w:iCs/>
          <w:sz w:val="24"/>
          <w:lang w:bidi="ar"/>
        </w:rPr>
        <w:t>。</w:t>
      </w:r>
    </w:p>
    <w:p w14:paraId="1371BA54">
      <w:pPr>
        <w:spacing w:line="360" w:lineRule="auto"/>
        <w:ind w:right="-422" w:firstLine="480" w:firstLineChars="200"/>
        <w:rPr>
          <w:rFonts w:ascii="宋体" w:hAnsi="宋体" w:cs="宋体"/>
          <w:color w:val="FF0000"/>
          <w:kern w:val="0"/>
          <w:sz w:val="24"/>
        </w:rPr>
      </w:pPr>
      <w:r>
        <w:rPr>
          <w:sz w:val="24"/>
          <w:lang w:bidi="ar"/>
        </w:rPr>
        <w:t>地点：</w:t>
      </w:r>
      <w:r>
        <w:rPr>
          <w:rFonts w:hint="eastAsia"/>
          <w:sz w:val="24"/>
          <w:lang w:bidi="ar"/>
        </w:rPr>
        <w:t>北京市北京经济技术开发区万源街22号天宇大厦B座4层会议室会议室</w:t>
      </w:r>
      <w:r>
        <w:rPr>
          <w:sz w:val="24"/>
          <w:lang w:bidi="ar"/>
        </w:rPr>
        <w:t>2</w:t>
      </w:r>
      <w:r>
        <w:rPr>
          <w:sz w:val="24"/>
          <w:lang w:val="zh-TW" w:bidi="ar"/>
        </w:rPr>
        <w:t>。</w:t>
      </w:r>
    </w:p>
    <w:p w14:paraId="0D05F03A">
      <w:pPr>
        <w:spacing w:before="78" w:line="220" w:lineRule="auto"/>
        <w:ind w:left="34" w:right="-422" w:firstLine="241"/>
        <w:outlineLvl w:val="1"/>
        <w:rPr>
          <w:rFonts w:ascii="宋体" w:hAnsi="宋体" w:cs="宋体"/>
          <w:b/>
          <w:kern w:val="0"/>
          <w:sz w:val="24"/>
        </w:rPr>
      </w:pPr>
      <w:bookmarkStart w:id="12" w:name="_Toc22215"/>
      <w:r>
        <w:rPr>
          <w:rFonts w:ascii="宋体" w:hAnsi="宋体" w:cs="宋体"/>
          <w:b/>
          <w:kern w:val="0"/>
          <w:sz w:val="24"/>
        </w:rPr>
        <w:t>五、公告期限</w:t>
      </w:r>
      <w:bookmarkEnd w:id="12"/>
    </w:p>
    <w:p w14:paraId="37DD8E07">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pPr>
        <w:pStyle w:val="7"/>
        <w:ind w:right="-422"/>
      </w:pPr>
    </w:p>
    <w:p w14:paraId="5FFF8E4E">
      <w:pPr>
        <w:pStyle w:val="3"/>
        <w:keepNext w:val="0"/>
        <w:keepLines w:val="0"/>
        <w:spacing w:before="0" w:line="360" w:lineRule="auto"/>
        <w:ind w:right="-512" w:rightChars="-244" w:firstLine="241"/>
        <w:jc w:val="both"/>
        <w:rPr>
          <w:rFonts w:ascii="宋体" w:hAnsi="宋体" w:eastAsia="宋体" w:cs="宋体"/>
          <w:sz w:val="24"/>
          <w:szCs w:val="24"/>
        </w:rPr>
      </w:pPr>
      <w:bookmarkStart w:id="13" w:name="_Toc104823216"/>
      <w:bookmarkStart w:id="14" w:name="_Toc100781061"/>
      <w:r>
        <w:rPr>
          <w:rFonts w:hint="eastAsia" w:ascii="宋体" w:hAnsi="宋体" w:eastAsia="宋体" w:cs="宋体"/>
          <w:sz w:val="24"/>
          <w:szCs w:val="24"/>
        </w:rPr>
        <w:t>六、其他补充事宜:</w:t>
      </w:r>
      <w:bookmarkEnd w:id="13"/>
      <w:bookmarkEnd w:id="14"/>
    </w:p>
    <w:p w14:paraId="6A0340B1">
      <w:pPr>
        <w:spacing w:line="360" w:lineRule="auto"/>
        <w:ind w:firstLine="480" w:firstLineChars="200"/>
        <w:rPr>
          <w:sz w:val="24"/>
        </w:rPr>
      </w:pPr>
      <w:r>
        <w:rPr>
          <w:sz w:val="24"/>
        </w:rPr>
        <w:t>1.本项目需要落实的政府采购政策：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6FC8DC1">
      <w:pPr>
        <w:adjustRightInd w:val="0"/>
        <w:snapToGrid w:val="0"/>
        <w:spacing w:line="360" w:lineRule="auto"/>
        <w:ind w:firstLine="480" w:firstLineChars="200"/>
        <w:rPr>
          <w:sz w:val="24"/>
          <w:lang w:bidi="ar"/>
        </w:rPr>
      </w:pPr>
      <w:r>
        <w:rPr>
          <w:sz w:val="24"/>
          <w:lang w:bidi="ar"/>
        </w:rPr>
        <w:t>CA数字证书服务热线 010-58511086</w:t>
      </w:r>
    </w:p>
    <w:p w14:paraId="11D6FC7C">
      <w:pPr>
        <w:adjustRightInd w:val="0"/>
        <w:snapToGrid w:val="0"/>
        <w:spacing w:line="360" w:lineRule="auto"/>
        <w:ind w:firstLine="480" w:firstLineChars="200"/>
        <w:rPr>
          <w:sz w:val="24"/>
        </w:rPr>
      </w:pPr>
      <w:r>
        <w:rPr>
          <w:sz w:val="24"/>
          <w:lang w:bidi="ar"/>
        </w:rPr>
        <w:t>电子营业执照服务热线 400-699-7000</w:t>
      </w:r>
    </w:p>
    <w:p w14:paraId="7FA0CC94">
      <w:pPr>
        <w:adjustRightInd w:val="0"/>
        <w:snapToGrid w:val="0"/>
        <w:spacing w:line="360" w:lineRule="auto"/>
        <w:ind w:firstLine="480" w:firstLineChars="200"/>
        <w:rPr>
          <w:sz w:val="24"/>
        </w:rPr>
      </w:pPr>
      <w:r>
        <w:rPr>
          <w:sz w:val="24"/>
          <w:lang w:bidi="ar"/>
        </w:rPr>
        <w:t>技术支持服务热线    010-86483801</w:t>
      </w:r>
    </w:p>
    <w:p w14:paraId="56D5380F">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4CD47FA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F32DCBA">
      <w:pPr>
        <w:adjustRightInd w:val="0"/>
        <w:snapToGrid w:val="0"/>
        <w:spacing w:line="360" w:lineRule="auto"/>
        <w:ind w:firstLine="480" w:firstLineChars="200"/>
        <w:rPr>
          <w:sz w:val="24"/>
          <w:lang w:bidi="ar"/>
        </w:rPr>
      </w:pPr>
      <w:r>
        <w:rPr>
          <w:sz w:val="24"/>
          <w:lang w:bidi="ar"/>
        </w:rPr>
        <w:t>2.2注册</w:t>
      </w:r>
    </w:p>
    <w:p w14:paraId="2D4A8CF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00F68FB">
      <w:pPr>
        <w:widowControl/>
        <w:adjustRightInd w:val="0"/>
        <w:snapToGrid w:val="0"/>
        <w:spacing w:line="360" w:lineRule="auto"/>
        <w:ind w:firstLine="480" w:firstLineChars="200"/>
        <w:jc w:val="left"/>
        <w:rPr>
          <w:sz w:val="24"/>
          <w:lang w:bidi="ar"/>
        </w:rPr>
      </w:pPr>
      <w:r>
        <w:rPr>
          <w:sz w:val="24"/>
          <w:lang w:bidi="ar"/>
        </w:rPr>
        <w:t>2.3驱动、客户端下载</w:t>
      </w:r>
    </w:p>
    <w:p w14:paraId="0A3B18F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8395C8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BA05620">
      <w:pPr>
        <w:adjustRightInd w:val="0"/>
        <w:snapToGrid w:val="0"/>
        <w:spacing w:line="360" w:lineRule="auto"/>
        <w:ind w:firstLine="480" w:firstLineChars="200"/>
        <w:rPr>
          <w:sz w:val="24"/>
          <w:lang w:bidi="ar"/>
        </w:rPr>
      </w:pPr>
      <w:r>
        <w:rPr>
          <w:sz w:val="24"/>
          <w:lang w:bidi="ar"/>
        </w:rPr>
        <w:t>2.4 获取电子招标文件</w:t>
      </w:r>
    </w:p>
    <w:p w14:paraId="0114FFB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DA2CD2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9A4F118">
      <w:pPr>
        <w:adjustRightInd w:val="0"/>
        <w:snapToGrid w:val="0"/>
        <w:spacing w:line="360" w:lineRule="auto"/>
        <w:ind w:firstLine="480" w:firstLineChars="200"/>
        <w:rPr>
          <w:sz w:val="24"/>
          <w:lang w:bidi="ar"/>
        </w:rPr>
      </w:pPr>
      <w:r>
        <w:rPr>
          <w:sz w:val="24"/>
          <w:lang w:bidi="ar"/>
        </w:rPr>
        <w:t>2.5编制电子投标文件</w:t>
      </w:r>
    </w:p>
    <w:p w14:paraId="17C1CCD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30DF65D2">
      <w:pPr>
        <w:spacing w:line="360" w:lineRule="auto"/>
        <w:ind w:right="-422"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551FE56">
      <w:pPr>
        <w:pStyle w:val="5"/>
        <w:rPr>
          <w:sz w:val="24"/>
          <w:lang w:bidi="ar"/>
        </w:rPr>
      </w:pPr>
      <w:r>
        <w:rPr>
          <w:rFonts w:hint="eastAsia"/>
          <w:sz w:val="24"/>
          <w:lang w:bidi="ar"/>
        </w:rPr>
        <w:t xml:space="preserve">    2.8本项目</w:t>
      </w:r>
      <w:r>
        <w:rPr>
          <w:sz w:val="24"/>
          <w:lang w:bidi="ar"/>
        </w:rPr>
        <w:t>采购编号为：ZYLS-ZB-202511045</w:t>
      </w:r>
    </w:p>
    <w:p w14:paraId="3596E2F0">
      <w:pPr>
        <w:pStyle w:val="3"/>
        <w:keepNext w:val="0"/>
        <w:keepLines w:val="0"/>
        <w:spacing w:before="0" w:line="360" w:lineRule="auto"/>
        <w:ind w:right="-422" w:firstLine="241"/>
        <w:jc w:val="both"/>
        <w:rPr>
          <w:rFonts w:ascii="宋体" w:hAnsi="宋体" w:eastAsia="宋体" w:cs="宋体"/>
          <w:sz w:val="24"/>
          <w:szCs w:val="24"/>
        </w:rPr>
      </w:pPr>
      <w:bookmarkStart w:id="15" w:name="_Toc104823217"/>
      <w:bookmarkStart w:id="16" w:name="_Toc100781062"/>
      <w:r>
        <w:rPr>
          <w:rFonts w:hint="eastAsia" w:ascii="宋体" w:hAnsi="宋体" w:eastAsia="宋体" w:cs="宋体"/>
          <w:sz w:val="24"/>
          <w:szCs w:val="24"/>
        </w:rPr>
        <w:t>七、对本次招标提出询问，请按以下方式联系。</w:t>
      </w:r>
      <w:bookmarkEnd w:id="15"/>
      <w:bookmarkEnd w:id="16"/>
    </w:p>
    <w:p w14:paraId="0E7B35E4">
      <w:pPr>
        <w:spacing w:line="219" w:lineRule="auto"/>
        <w:ind w:left="805"/>
        <w:outlineLvl w:val="2"/>
        <w:rPr>
          <w:rFonts w:ascii="宋体" w:hAnsi="宋体" w:cs="宋体"/>
          <w:sz w:val="24"/>
        </w:rPr>
      </w:pPr>
      <w:bookmarkStart w:id="17"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val="0"/>
          </w14:textOutline>
        </w:rPr>
        <w:t>采购人信息</w:t>
      </w:r>
      <w:bookmarkEnd w:id="17"/>
    </w:p>
    <w:p w14:paraId="27CF2560">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hint="eastAsia" w:ascii="宋体" w:hAnsi="宋体" w:cs="宋体"/>
          <w:spacing w:val="-14"/>
          <w:sz w:val="24"/>
          <w:u w:val="single"/>
        </w:rPr>
        <w:t>北京市通州区台湖卫生院</w:t>
      </w:r>
    </w:p>
    <w:p w14:paraId="50D99A88">
      <w:pPr>
        <w:spacing w:before="183" w:line="217" w:lineRule="auto"/>
        <w:ind w:left="787"/>
        <w:rPr>
          <w:rFonts w:ascii="宋体" w:hAnsi="宋体"/>
          <w:sz w:val="24"/>
        </w:rPr>
      </w:pPr>
      <w:r>
        <w:rPr>
          <w:rFonts w:ascii="宋体" w:hAnsi="宋体" w:cs="宋体"/>
          <w:spacing w:val="-14"/>
          <w:sz w:val="24"/>
        </w:rPr>
        <w:t>地    址:</w:t>
      </w:r>
      <w:r>
        <w:t xml:space="preserve"> </w:t>
      </w:r>
      <w:r>
        <w:rPr>
          <w:rFonts w:hint="eastAsia" w:ascii="宋体" w:hAnsi="宋体" w:cs="宋体"/>
          <w:spacing w:val="-14"/>
          <w:sz w:val="24"/>
          <w:u w:val="single"/>
          <w:lang w:val="en-US" w:eastAsia="zh-CN"/>
        </w:rPr>
        <w:t>北</w:t>
      </w:r>
      <w:r>
        <w:rPr>
          <w:rFonts w:hint="eastAsia" w:ascii="宋体" w:hAnsi="宋体" w:cs="宋体"/>
          <w:spacing w:val="-14"/>
          <w:sz w:val="24"/>
          <w:u w:val="single"/>
        </w:rPr>
        <w:t>京市通州区台湖大街16号</w:t>
      </w:r>
    </w:p>
    <w:p w14:paraId="470A3842">
      <w:pPr>
        <w:spacing w:before="183" w:line="219" w:lineRule="auto"/>
        <w:ind w:left="788"/>
        <w:rPr>
          <w:rFonts w:ascii="宋体" w:hAnsi="宋体"/>
          <w:sz w:val="24"/>
        </w:rPr>
      </w:pPr>
      <w:r>
        <w:rPr>
          <w:rFonts w:ascii="宋体" w:hAnsi="宋体" w:cs="宋体"/>
          <w:spacing w:val="-24"/>
          <w:sz w:val="24"/>
        </w:rPr>
        <w:t>联</w:t>
      </w:r>
      <w:r>
        <w:rPr>
          <w:rFonts w:ascii="宋体" w:hAnsi="宋体" w:cs="宋体"/>
          <w:spacing w:val="-15"/>
          <w:sz w:val="24"/>
        </w:rPr>
        <w:t>系方式:</w:t>
      </w:r>
      <w:r>
        <w:t xml:space="preserve"> </w:t>
      </w:r>
      <w:r>
        <w:rPr>
          <w:rFonts w:hint="eastAsia" w:ascii="宋体" w:hAnsi="宋体"/>
          <w:kern w:val="0"/>
          <w:sz w:val="24"/>
          <w:u w:val="single"/>
        </w:rPr>
        <w:t>010-61531720转</w:t>
      </w:r>
      <w:r>
        <w:rPr>
          <w:rFonts w:ascii="宋体" w:hAnsi="宋体"/>
          <w:kern w:val="0"/>
          <w:sz w:val="24"/>
          <w:u w:val="single"/>
        </w:rPr>
        <w:t>8058</w:t>
      </w:r>
    </w:p>
    <w:p w14:paraId="6E1D288C">
      <w:pPr>
        <w:tabs>
          <w:tab w:val="left" w:pos="5760"/>
        </w:tabs>
        <w:spacing w:before="184" w:line="219" w:lineRule="auto"/>
        <w:ind w:left="797"/>
        <w:outlineLvl w:val="2"/>
        <w:rPr>
          <w:rFonts w:ascii="宋体" w:hAnsi="宋体" w:cs="宋体"/>
          <w:sz w:val="24"/>
        </w:rPr>
      </w:pPr>
      <w:bookmarkStart w:id="18"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val="0"/>
          </w14:textOutline>
        </w:rPr>
        <w:t>采购代理机构信息</w:t>
      </w:r>
      <w:bookmarkEnd w:id="18"/>
      <w:bookmarkStart w:id="22" w:name="_GoBack"/>
      <w:bookmarkEnd w:id="22"/>
      <w:r>
        <w:rPr>
          <w:rFonts w:ascii="宋体" w:hAnsi="宋体" w:cs="宋体"/>
          <w:spacing w:val="4"/>
          <w:sz w:val="24"/>
          <w14:textOutline w14:w="1536" w14:cap="flat" w14:cmpd="sng" w14:algn="ctr">
            <w14:solidFill>
              <w14:srgbClr w14:val="000000"/>
            </w14:solidFill>
            <w14:prstDash w14:val="solid"/>
            <w14:miter w14:val="0"/>
          </w14:textOutline>
        </w:rPr>
        <w:tab/>
      </w:r>
    </w:p>
    <w:p w14:paraId="6FA96443">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hint="eastAsia" w:ascii="宋体" w:hAnsi="宋体" w:cs="宋体"/>
          <w:spacing w:val="-4"/>
          <w:sz w:val="24"/>
          <w:u w:val="single"/>
        </w:rPr>
        <w:t>中源联盛咨询(北京)有限公司</w:t>
      </w:r>
    </w:p>
    <w:p w14:paraId="507863A3">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bookmarkStart w:id="19" w:name="OLE_LINK14"/>
      <w:r>
        <w:rPr>
          <w:rFonts w:hint="eastAsia" w:ascii="宋体" w:hAnsi="宋体" w:cs="宋体"/>
          <w:spacing w:val="-4"/>
          <w:sz w:val="24"/>
          <w:u w:val="single"/>
        </w:rPr>
        <w:t>北京市北京经济技术开发区万源街22号院1号楼4层402</w:t>
      </w:r>
      <w:bookmarkEnd w:id="19"/>
    </w:p>
    <w:p w14:paraId="35934373">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20" w:name="OLE_LINK15"/>
      <w:r>
        <w:rPr>
          <w:rFonts w:hint="eastAsia" w:ascii="宋体" w:hAnsi="宋体" w:cs="宋体"/>
          <w:spacing w:val="-4"/>
          <w:sz w:val="24"/>
          <w:u w:val="single"/>
        </w:rPr>
        <w:t>010-67803241转802</w:t>
      </w:r>
      <w:r>
        <w:rPr>
          <w:rFonts w:ascii="宋体" w:hAnsi="宋体" w:cs="宋体"/>
          <w:spacing w:val="-4"/>
          <w:sz w:val="24"/>
          <w:u w:val="single"/>
        </w:rPr>
        <w:t>3</w:t>
      </w:r>
      <w:bookmarkEnd w:id="20"/>
    </w:p>
    <w:p w14:paraId="6D8F6772">
      <w:pPr>
        <w:spacing w:before="184" w:line="221" w:lineRule="auto"/>
        <w:ind w:left="794"/>
        <w:outlineLvl w:val="2"/>
        <w:rPr>
          <w:rFonts w:ascii="宋体" w:hAnsi="宋体" w:cs="宋体"/>
          <w:sz w:val="24"/>
        </w:rPr>
      </w:pPr>
      <w:bookmarkStart w:id="21"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val="0"/>
          </w14:textOutline>
        </w:rPr>
        <w:t>项目联系方</w:t>
      </w:r>
      <w:r>
        <w:rPr>
          <w:rFonts w:ascii="宋体" w:hAnsi="宋体" w:cs="宋体"/>
          <w:spacing w:val="5"/>
          <w:sz w:val="24"/>
          <w14:textOutline w14:w="1536" w14:cap="flat" w14:cmpd="sng" w14:algn="ctr">
            <w14:solidFill>
              <w14:srgbClr w14:val="000000"/>
            </w14:solidFill>
            <w14:prstDash w14:val="solid"/>
            <w14:miter w14:val="0"/>
          </w14:textOutline>
        </w:rPr>
        <w:t>式</w:t>
      </w:r>
      <w:bookmarkEnd w:id="21"/>
    </w:p>
    <w:p w14:paraId="318063FF">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hint="eastAsia" w:ascii="宋体" w:hAnsi="宋体" w:cs="宋体"/>
          <w:spacing w:val="-4"/>
          <w:sz w:val="24"/>
          <w:u w:val="single"/>
        </w:rPr>
        <w:t>苏金轩、谷乐、张行</w:t>
      </w:r>
    </w:p>
    <w:p w14:paraId="35AC19B4">
      <w:pPr>
        <w:spacing w:before="183" w:line="217" w:lineRule="auto"/>
        <w:ind w:firstLine="696" w:firstLineChars="300"/>
        <w:rPr>
          <w:rFonts w:ascii="宋体" w:hAnsi="宋体" w:cs="宋体"/>
          <w:spacing w:val="-4"/>
          <w:sz w:val="24"/>
        </w:rPr>
      </w:pPr>
      <w:r>
        <w:rPr>
          <w:rFonts w:ascii="宋体" w:hAnsi="宋体" w:cs="宋体"/>
          <w:spacing w:val="-4"/>
          <w:sz w:val="24"/>
        </w:rPr>
        <w:t>电      话:</w:t>
      </w:r>
      <w:r>
        <w:rPr>
          <w:rFonts w:hint="eastAsia"/>
        </w:rPr>
        <w:t xml:space="preserve"> </w:t>
      </w:r>
      <w:r>
        <w:rPr>
          <w:rFonts w:hint="eastAsia" w:ascii="宋体" w:hAnsi="宋体" w:cs="宋体"/>
          <w:spacing w:val="-4"/>
          <w:sz w:val="24"/>
          <w:u w:val="single"/>
        </w:rPr>
        <w:t>010-67803241转802</w:t>
      </w:r>
      <w:r>
        <w:rPr>
          <w:rFonts w:ascii="宋体" w:hAnsi="宋体" w:cs="宋体"/>
          <w:spacing w:val="-4"/>
          <w:sz w:val="24"/>
          <w:u w:val="single"/>
        </w:rPr>
        <w:t>3</w:t>
      </w:r>
    </w:p>
    <w:p w14:paraId="2662E6F5">
      <w:pPr>
        <w:pStyle w:val="3"/>
        <w:keepNext w:val="0"/>
        <w:keepLines w:val="0"/>
        <w:spacing w:line="360" w:lineRule="auto"/>
        <w:ind w:right="-422" w:firstLine="301"/>
        <w:jc w:val="both"/>
        <w:rPr>
          <w:szCs w:val="21"/>
        </w:rPr>
      </w:pPr>
    </w:p>
    <w:sectPr>
      <w:headerReference r:id="rId3" w:type="default"/>
      <w:footerReference r:id="rId4" w:type="default"/>
      <w:pgSz w:w="11906" w:h="16838"/>
      <w:pgMar w:top="1418" w:right="1134"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B164">
    <w:pPr>
      <w:pStyle w:val="8"/>
      <w:tabs>
        <w:tab w:val="clear" w:pos="4153"/>
      </w:tabs>
      <w:ind w:firstLine="1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1D086EDF">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7D9C">
    <w:pPr>
      <w:spacing w:line="219" w:lineRule="auto"/>
      <w:ind w:firstLine="180"/>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9463C"/>
    <w:rsid w:val="000A53E2"/>
    <w:rsid w:val="000C49C3"/>
    <w:rsid w:val="000D53C7"/>
    <w:rsid w:val="00140673"/>
    <w:rsid w:val="0017075F"/>
    <w:rsid w:val="001731F4"/>
    <w:rsid w:val="0018382B"/>
    <w:rsid w:val="001A580C"/>
    <w:rsid w:val="001A627E"/>
    <w:rsid w:val="001F52AA"/>
    <w:rsid w:val="00230B06"/>
    <w:rsid w:val="002B3C54"/>
    <w:rsid w:val="00306BDC"/>
    <w:rsid w:val="00336E84"/>
    <w:rsid w:val="00342339"/>
    <w:rsid w:val="00344C4B"/>
    <w:rsid w:val="003656D5"/>
    <w:rsid w:val="003A1B12"/>
    <w:rsid w:val="003B743E"/>
    <w:rsid w:val="003E5329"/>
    <w:rsid w:val="00442C4B"/>
    <w:rsid w:val="004573A9"/>
    <w:rsid w:val="004916F8"/>
    <w:rsid w:val="00491EE8"/>
    <w:rsid w:val="004A4620"/>
    <w:rsid w:val="004D459C"/>
    <w:rsid w:val="004E0E2D"/>
    <w:rsid w:val="00501BA8"/>
    <w:rsid w:val="0057076D"/>
    <w:rsid w:val="00590C32"/>
    <w:rsid w:val="0061012E"/>
    <w:rsid w:val="00682F0D"/>
    <w:rsid w:val="006873E8"/>
    <w:rsid w:val="006A0F0E"/>
    <w:rsid w:val="006B28C8"/>
    <w:rsid w:val="006E5D0E"/>
    <w:rsid w:val="00705A48"/>
    <w:rsid w:val="00717A00"/>
    <w:rsid w:val="00735AB5"/>
    <w:rsid w:val="00857043"/>
    <w:rsid w:val="008C3F60"/>
    <w:rsid w:val="008E6716"/>
    <w:rsid w:val="00913FAF"/>
    <w:rsid w:val="0096776E"/>
    <w:rsid w:val="0098668D"/>
    <w:rsid w:val="0099042A"/>
    <w:rsid w:val="009C0C5F"/>
    <w:rsid w:val="009D73F6"/>
    <w:rsid w:val="009F7CB4"/>
    <w:rsid w:val="00A02420"/>
    <w:rsid w:val="00A14FEF"/>
    <w:rsid w:val="00A247B9"/>
    <w:rsid w:val="00A452F2"/>
    <w:rsid w:val="00A92FA3"/>
    <w:rsid w:val="00AC07D5"/>
    <w:rsid w:val="00AE548E"/>
    <w:rsid w:val="00B234BF"/>
    <w:rsid w:val="00B510BD"/>
    <w:rsid w:val="00CA2F8F"/>
    <w:rsid w:val="00CB2300"/>
    <w:rsid w:val="00CC0B95"/>
    <w:rsid w:val="00D16FDD"/>
    <w:rsid w:val="00D52C94"/>
    <w:rsid w:val="00DA2A80"/>
    <w:rsid w:val="00E25D59"/>
    <w:rsid w:val="00E4215E"/>
    <w:rsid w:val="00E53ABD"/>
    <w:rsid w:val="00E61E93"/>
    <w:rsid w:val="00E70E88"/>
    <w:rsid w:val="00EC538F"/>
    <w:rsid w:val="00F24521"/>
    <w:rsid w:val="00F81162"/>
    <w:rsid w:val="00F9322B"/>
    <w:rsid w:val="00FA11B8"/>
    <w:rsid w:val="43237A68"/>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14"/>
    <w:autoRedefine/>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link w:val="18"/>
    <w:autoRedefine/>
    <w:qFormat/>
    <w:uiPriority w:val="0"/>
    <w:pPr>
      <w:autoSpaceDE w:val="0"/>
      <w:autoSpaceDN w:val="0"/>
      <w:adjustRightInd w:val="0"/>
      <w:ind w:firstLine="420"/>
      <w:jc w:val="left"/>
    </w:pPr>
    <w:rPr>
      <w:rFonts w:ascii="宋体"/>
      <w:sz w:val="24"/>
    </w:rPr>
  </w:style>
  <w:style w:type="paragraph" w:styleId="5">
    <w:name w:val="Body Text"/>
    <w:basedOn w:val="1"/>
    <w:link w:val="15"/>
    <w:unhideWhenUsed/>
    <w:qFormat/>
    <w:uiPriority w:val="0"/>
    <w:pPr>
      <w:spacing w:after="120"/>
    </w:pPr>
  </w:style>
  <w:style w:type="paragraph" w:styleId="6">
    <w:name w:val="Plain Text"/>
    <w:basedOn w:val="1"/>
    <w:link w:val="19"/>
    <w:autoRedefine/>
    <w:qFormat/>
    <w:uiPriority w:val="0"/>
    <w:rPr>
      <w:rFonts w:ascii="宋体" w:hAnsi="Courier New"/>
      <w:szCs w:val="20"/>
    </w:rPr>
  </w:style>
  <w:style w:type="paragraph" w:styleId="7">
    <w:name w:val="Body Text Indent 2"/>
    <w:basedOn w:val="1"/>
    <w:link w:val="17"/>
    <w:qFormat/>
    <w:uiPriority w:val="99"/>
    <w:pPr>
      <w:ind w:firstLine="480" w:firstLineChars="200"/>
    </w:pPr>
    <w:rPr>
      <w:rFonts w:ascii="仿宋_GB2312" w:eastAsia="仿宋_GB2312"/>
      <w:sz w:val="24"/>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99"/>
    <w:rPr>
      <w:sz w:val="18"/>
      <w:szCs w:val="18"/>
    </w:rPr>
  </w:style>
  <w:style w:type="character" w:customStyle="1" w:styleId="13">
    <w:name w:val="页脚 字符"/>
    <w:basedOn w:val="11"/>
    <w:link w:val="8"/>
    <w:uiPriority w:val="99"/>
    <w:rPr>
      <w:sz w:val="18"/>
      <w:szCs w:val="18"/>
    </w:rPr>
  </w:style>
  <w:style w:type="character" w:customStyle="1" w:styleId="14">
    <w:name w:val="标题 2 字符"/>
    <w:basedOn w:val="11"/>
    <w:link w:val="3"/>
    <w:qFormat/>
    <w:uiPriority w:val="9"/>
    <w:rPr>
      <w:rFonts w:ascii="Arial" w:hAnsi="Arial" w:eastAsia="黑体" w:cs="Times New Roman"/>
      <w:b/>
      <w:kern w:val="0"/>
      <w:sz w:val="30"/>
      <w:szCs w:val="20"/>
    </w:rPr>
  </w:style>
  <w:style w:type="character" w:customStyle="1" w:styleId="15">
    <w:name w:val="正文文本 字符"/>
    <w:basedOn w:val="11"/>
    <w:link w:val="5"/>
    <w:qFormat/>
    <w:uiPriority w:val="0"/>
    <w:rPr>
      <w:rFonts w:ascii="Times New Roman" w:hAnsi="Times New Roman" w:eastAsia="宋体" w:cs="Times New Roman"/>
      <w:szCs w:val="24"/>
    </w:rPr>
  </w:style>
  <w:style w:type="character" w:customStyle="1" w:styleId="16">
    <w:name w:val="纯文本 字符"/>
    <w:basedOn w:val="11"/>
    <w:semiHidden/>
    <w:uiPriority w:val="99"/>
    <w:rPr>
      <w:rFonts w:hAnsi="Courier New" w:cs="Courier New" w:asciiTheme="minorEastAsia"/>
      <w:szCs w:val="24"/>
    </w:rPr>
  </w:style>
  <w:style w:type="character" w:customStyle="1" w:styleId="17">
    <w:name w:val="正文文本缩进 2 字符"/>
    <w:basedOn w:val="11"/>
    <w:link w:val="7"/>
    <w:qFormat/>
    <w:uiPriority w:val="99"/>
    <w:rPr>
      <w:rFonts w:ascii="仿宋_GB2312" w:hAnsi="Times New Roman" w:eastAsia="仿宋_GB2312" w:cs="Times New Roman"/>
      <w:sz w:val="24"/>
      <w:szCs w:val="24"/>
    </w:rPr>
  </w:style>
  <w:style w:type="character" w:customStyle="1" w:styleId="18">
    <w:name w:val="正文缩进 字符"/>
    <w:link w:val="4"/>
    <w:autoRedefine/>
    <w:qFormat/>
    <w:uiPriority w:val="0"/>
    <w:rPr>
      <w:rFonts w:ascii="宋体" w:hAnsi="Times New Roman" w:eastAsia="宋体" w:cs="Times New Roman"/>
      <w:sz w:val="24"/>
      <w:szCs w:val="24"/>
    </w:rPr>
  </w:style>
  <w:style w:type="character" w:customStyle="1" w:styleId="19">
    <w:name w:val="纯文本 字符1"/>
    <w:link w:val="6"/>
    <w:autoRedefine/>
    <w:qFormat/>
    <w:uiPriority w:val="0"/>
    <w:rPr>
      <w:rFonts w:ascii="宋体" w:hAnsi="Courier New" w:eastAsia="宋体" w:cs="Times New Roman"/>
      <w:szCs w:val="20"/>
    </w:rPr>
  </w:style>
  <w:style w:type="character" w:customStyle="1" w:styleId="20">
    <w:name w:val="纯文本 字符3"/>
    <w:autoRedefine/>
    <w:qFormat/>
    <w:uiPriority w:val="0"/>
    <w:rPr>
      <w:rFonts w:ascii="宋体" w:hAnsi="Courier New"/>
      <w:kern w:val="2"/>
      <w:sz w:val="21"/>
    </w:rPr>
  </w:style>
  <w:style w:type="character" w:customStyle="1" w:styleId="21">
    <w:name w:val="页脚 Char1"/>
    <w:qFormat/>
    <w:uiPriority w:val="99"/>
    <w:rPr>
      <w:rFonts w:ascii="宋体"/>
      <w:sz w:val="18"/>
    </w:rPr>
  </w:style>
  <w:style w:type="character" w:customStyle="1" w:styleId="22">
    <w:name w:val="标题 1 字符"/>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D87C3-D8AA-4779-8D59-643C460E1D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2368</Words>
  <Characters>2693</Characters>
  <Lines>21</Lines>
  <Paragraphs>5</Paragraphs>
  <TotalTime>1</TotalTime>
  <ScaleCrop>false</ScaleCrop>
  <LinksUpToDate>false</LinksUpToDate>
  <CharactersWithSpaces>2781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2024-03-03T03:10:00Z</dcterms:created>
  <dc:creator>admin</dc:creator>
  <cp:lastModifiedBy>Zillah</cp:lastModifiedBy>
  <dcterms:modified xsi:type="dcterms:W3CDTF">2025-11-28T07:28:33Z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5C365C58BF274201A4A851A9AE4AB117_12</vt:lpwstr>
  </property>
  <property fmtid="{D5CDD505-2E9C-101B-9397-08002B2CF9AE}" pid="4" name="KSOTemplateDocerSaveRecord">
    <vt:lpwstr>eyJoZGlkIjoiMzkxZTViYzg3OGEwZWIwNThiMWViNTNhZGE3ZDU2MTUiLCJ1c2VySWQiOiI1MDcxMDk5OTIifQ==</vt:lpwstr>
  </property>
</Properties>
</file>