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056" w:rsidRPr="00A80056" w:rsidRDefault="00A80056" w:rsidP="00A80056">
      <w:pPr>
        <w:snapToGrid w:val="0"/>
        <w:spacing w:line="540" w:lineRule="exact"/>
        <w:jc w:val="center"/>
        <w:outlineLvl w:val="0"/>
        <w:rPr>
          <w:rFonts w:ascii="Calibri" w:eastAsia="宋体" w:hAnsi="Calibri" w:cs="Times New Roman"/>
          <w:b/>
          <w:sz w:val="36"/>
          <w:szCs w:val="36"/>
        </w:rPr>
      </w:pPr>
      <w:bookmarkStart w:id="0" w:name="_Toc188469918"/>
      <w:bookmarkStart w:id="1" w:name="OLE_LINK10"/>
      <w:bookmarkStart w:id="2" w:name="OLE_LINK11"/>
      <w:r w:rsidRPr="00A80056">
        <w:rPr>
          <w:rFonts w:ascii="Calibri" w:eastAsia="宋体" w:hAnsi="Calibri" w:cs="Times New Roman" w:hint="eastAsia"/>
          <w:b/>
          <w:sz w:val="36"/>
          <w:szCs w:val="36"/>
        </w:rPr>
        <w:t>采购需求</w:t>
      </w:r>
      <w:bookmarkEnd w:id="0"/>
    </w:p>
    <w:p w:rsidR="00A80056" w:rsidRPr="00A80056" w:rsidRDefault="00A80056" w:rsidP="00A80056">
      <w:pPr>
        <w:rPr>
          <w:rFonts w:ascii="Calibri" w:eastAsia="宋体" w:hAnsi="Calibri" w:cs="Times New Roman"/>
          <w:szCs w:val="24"/>
        </w:rPr>
      </w:pPr>
    </w:p>
    <w:p w:rsidR="00A80056" w:rsidRPr="00A80056" w:rsidRDefault="00A80056" w:rsidP="00A80056">
      <w:pPr>
        <w:snapToGrid w:val="0"/>
        <w:spacing w:beforeLines="50" w:before="120" w:line="360" w:lineRule="auto"/>
        <w:rPr>
          <w:rFonts w:ascii="仿宋" w:eastAsia="仿宋" w:hAnsi="仿宋" w:cs="Times New Roman"/>
          <w:b/>
          <w:sz w:val="24"/>
          <w:szCs w:val="24"/>
        </w:rPr>
      </w:pPr>
      <w:r w:rsidRPr="00A80056">
        <w:rPr>
          <w:rFonts w:ascii="仿宋" w:eastAsia="仿宋" w:hAnsi="仿宋" w:cs="Times New Roman" w:hint="eastAsia"/>
          <w:b/>
          <w:sz w:val="24"/>
          <w:szCs w:val="24"/>
        </w:rPr>
        <w:t>一、采购标的需实现的功能或者目标，以及为落实政府采购政策需满足的要求</w:t>
      </w:r>
    </w:p>
    <w:p w:rsidR="00A80056" w:rsidRPr="00A80056" w:rsidRDefault="00A80056" w:rsidP="00A80056">
      <w:pPr>
        <w:tabs>
          <w:tab w:val="left" w:pos="7980"/>
        </w:tabs>
        <w:spacing w:beforeLines="50" w:before="120" w:line="360" w:lineRule="auto"/>
        <w:rPr>
          <w:rFonts w:ascii="仿宋" w:eastAsia="仿宋" w:hAnsi="仿宋" w:cs="Times New Roman"/>
          <w:b/>
          <w:bCs/>
          <w:sz w:val="24"/>
          <w:szCs w:val="24"/>
        </w:rPr>
      </w:pPr>
      <w:r w:rsidRPr="00A80056">
        <w:rPr>
          <w:rFonts w:ascii="仿宋" w:eastAsia="仿宋" w:hAnsi="仿宋" w:cs="Times New Roman" w:hint="eastAsia"/>
          <w:b/>
          <w:bCs/>
          <w:sz w:val="24"/>
          <w:szCs w:val="24"/>
        </w:rPr>
        <w:t>（一）采购标的需实现的功能或者目标：</w:t>
      </w:r>
    </w:p>
    <w:p w:rsidR="00A80056" w:rsidRPr="00A80056" w:rsidRDefault="00A80056" w:rsidP="00A80056">
      <w:pPr>
        <w:autoSpaceDE w:val="0"/>
        <w:autoSpaceDN w:val="0"/>
        <w:adjustRightInd w:val="0"/>
        <w:spacing w:before="50" w:line="360" w:lineRule="auto"/>
        <w:ind w:firstLineChars="200" w:firstLine="480"/>
        <w:rPr>
          <w:rFonts w:ascii="仿宋" w:eastAsia="仿宋" w:hAnsi="仿宋" w:cs="Times New Roman"/>
          <w:sz w:val="24"/>
          <w:szCs w:val="24"/>
        </w:rPr>
      </w:pPr>
      <w:r w:rsidRPr="00A80056">
        <w:rPr>
          <w:rFonts w:ascii="仿宋" w:eastAsia="仿宋" w:hAnsi="仿宋" w:cs="Times New Roman" w:hint="eastAsia"/>
          <w:sz w:val="24"/>
          <w:szCs w:val="24"/>
        </w:rPr>
        <w:t>本次招标采购是为北京市公安局东城分局采购警犬</w:t>
      </w:r>
      <w:proofErr w:type="gramStart"/>
      <w:r w:rsidRPr="00A80056">
        <w:rPr>
          <w:rFonts w:ascii="仿宋" w:eastAsia="仿宋" w:hAnsi="仿宋" w:cs="Times New Roman" w:hint="eastAsia"/>
          <w:sz w:val="24"/>
          <w:szCs w:val="24"/>
        </w:rPr>
        <w:t>犬</w:t>
      </w:r>
      <w:proofErr w:type="gramEnd"/>
      <w:r w:rsidRPr="00A80056">
        <w:rPr>
          <w:rFonts w:ascii="仿宋" w:eastAsia="仿宋" w:hAnsi="仿宋" w:cs="Times New Roman" w:hint="eastAsia"/>
          <w:sz w:val="24"/>
          <w:szCs w:val="24"/>
        </w:rPr>
        <w:t>粮，投标人应根据招标文件所提出的技术规格和服务要求，综合考虑产品的适用性，选择具有最佳性能价格比的货物前来投标。投标人应以营养健康的货物、优良的服务和优惠的价格，充分显示自己的竞争实力。</w:t>
      </w:r>
    </w:p>
    <w:p w:rsidR="00A80056" w:rsidRPr="00A80056" w:rsidRDefault="00A80056" w:rsidP="00A80056">
      <w:pPr>
        <w:spacing w:beforeLines="50" w:before="120" w:line="360" w:lineRule="auto"/>
        <w:rPr>
          <w:rFonts w:ascii="仿宋" w:eastAsia="仿宋" w:hAnsi="仿宋" w:cs="Times New Roman"/>
          <w:b/>
          <w:bCs/>
          <w:sz w:val="24"/>
          <w:szCs w:val="24"/>
        </w:rPr>
      </w:pPr>
      <w:r w:rsidRPr="00A80056">
        <w:rPr>
          <w:rFonts w:ascii="仿宋" w:eastAsia="仿宋" w:hAnsi="仿宋" w:cs="Times New Roman" w:hint="eastAsia"/>
          <w:b/>
          <w:bCs/>
          <w:sz w:val="24"/>
          <w:szCs w:val="24"/>
        </w:rPr>
        <w:t>（二）为落实政府采购政策需满足的要求</w:t>
      </w:r>
    </w:p>
    <w:p w:rsidR="00A80056" w:rsidRPr="00A80056" w:rsidRDefault="00A80056" w:rsidP="00A80056">
      <w:pPr>
        <w:numPr>
          <w:ilvl w:val="0"/>
          <w:numId w:val="1"/>
        </w:numPr>
        <w:tabs>
          <w:tab w:val="left" w:pos="900"/>
        </w:tabs>
        <w:spacing w:beforeLines="50" w:before="120" w:line="360" w:lineRule="auto"/>
        <w:rPr>
          <w:rFonts w:ascii="仿宋" w:eastAsia="仿宋" w:hAnsi="仿宋" w:cs="Times New Roman"/>
          <w:sz w:val="24"/>
          <w:szCs w:val="24"/>
        </w:rPr>
      </w:pPr>
      <w:r w:rsidRPr="00A80056">
        <w:rPr>
          <w:rFonts w:ascii="仿宋" w:eastAsia="仿宋" w:hAnsi="仿宋" w:cs="Times New Roman" w:hint="eastAsia"/>
          <w:sz w:val="24"/>
          <w:szCs w:val="24"/>
        </w:rPr>
        <w:t>促进中小企业发展政策：根据《政府采购促进中小企业发展管理办法》规定，本项目采购货物为中型或小型或微型企业制造的，投标人应出具招标文件要求的《中小企业声明函》给予证明，否则评标时不予认可。投标人应对提交的中小企业声明函的真实性负责，提交的中小企业</w:t>
      </w:r>
      <w:proofErr w:type="gramStart"/>
      <w:r w:rsidRPr="00A80056">
        <w:rPr>
          <w:rFonts w:ascii="仿宋" w:eastAsia="仿宋" w:hAnsi="仿宋" w:cs="Times New Roman" w:hint="eastAsia"/>
          <w:sz w:val="24"/>
          <w:szCs w:val="24"/>
        </w:rPr>
        <w:t>声明函不真实</w:t>
      </w:r>
      <w:proofErr w:type="gramEnd"/>
      <w:r w:rsidRPr="00A80056">
        <w:rPr>
          <w:rFonts w:ascii="仿宋" w:eastAsia="仿宋" w:hAnsi="仿宋" w:cs="Times New Roman" w:hint="eastAsia"/>
          <w:sz w:val="24"/>
          <w:szCs w:val="24"/>
        </w:rPr>
        <w:t>的，应承担相应的法律责任。（注：依据《政府采购促进中小企业发展管理办法》规定享受扶持政策获得政府采购合同的小</w:t>
      </w:r>
      <w:proofErr w:type="gramStart"/>
      <w:r w:rsidRPr="00A80056">
        <w:rPr>
          <w:rFonts w:ascii="仿宋" w:eastAsia="仿宋" w:hAnsi="仿宋" w:cs="Times New Roman" w:hint="eastAsia"/>
          <w:sz w:val="24"/>
          <w:szCs w:val="24"/>
        </w:rPr>
        <w:t>微企业</w:t>
      </w:r>
      <w:proofErr w:type="gramEnd"/>
      <w:r w:rsidRPr="00A80056">
        <w:rPr>
          <w:rFonts w:ascii="仿宋" w:eastAsia="仿宋" w:hAnsi="仿宋" w:cs="Times New Roman" w:hint="eastAsia"/>
          <w:sz w:val="24"/>
          <w:szCs w:val="24"/>
        </w:rPr>
        <w:t>不得将合同分包给大中型企业，中型企业不得将合同分包给大型企业。）</w:t>
      </w:r>
    </w:p>
    <w:p w:rsidR="00A80056" w:rsidRPr="00A80056" w:rsidRDefault="00A80056" w:rsidP="00A80056">
      <w:pPr>
        <w:numPr>
          <w:ilvl w:val="0"/>
          <w:numId w:val="1"/>
        </w:numPr>
        <w:snapToGrid w:val="0"/>
        <w:spacing w:beforeLines="50" w:before="120" w:line="360" w:lineRule="auto"/>
        <w:rPr>
          <w:rFonts w:ascii="仿宋" w:eastAsia="仿宋" w:hAnsi="仿宋" w:cs="Times New Roman"/>
          <w:sz w:val="24"/>
          <w:szCs w:val="24"/>
        </w:rPr>
      </w:pPr>
      <w:r w:rsidRPr="00A80056">
        <w:rPr>
          <w:rFonts w:ascii="仿宋" w:eastAsia="仿宋" w:hAnsi="仿宋" w:cs="Times New Roman" w:hint="eastAsia"/>
          <w:sz w:val="24"/>
          <w:szCs w:val="24"/>
        </w:rPr>
        <w:t>监狱企业扶持政策：</w:t>
      </w:r>
      <w:r w:rsidRPr="00A80056">
        <w:rPr>
          <w:rFonts w:ascii="仿宋" w:eastAsia="仿宋" w:hAnsi="仿宋" w:cs="Times New Roman" w:hint="eastAsia"/>
          <w:iCs/>
          <w:sz w:val="24"/>
          <w:szCs w:val="24"/>
        </w:rPr>
        <w:t>投标人如为监狱企业将视同为小型或微型企业，</w:t>
      </w:r>
      <w:r w:rsidRPr="00A80056">
        <w:rPr>
          <w:rFonts w:ascii="仿宋" w:eastAsia="仿宋" w:hAnsi="仿宋" w:cs="Times New Roman" w:hint="eastAsia"/>
          <w:sz w:val="24"/>
          <w:szCs w:val="24"/>
        </w:rPr>
        <w:t>且所投产品为小型或微型企业生产的，</w:t>
      </w:r>
      <w:r w:rsidRPr="00A80056">
        <w:rPr>
          <w:rFonts w:ascii="仿宋" w:eastAsia="仿宋" w:hAnsi="仿宋" w:cs="Times New Roman" w:hint="eastAsia"/>
          <w:iCs/>
          <w:sz w:val="24"/>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A80056">
        <w:rPr>
          <w:rFonts w:ascii="仿宋" w:eastAsia="仿宋" w:hAnsi="仿宋" w:cs="Times New Roman" w:hint="eastAsia"/>
          <w:sz w:val="24"/>
          <w:szCs w:val="24"/>
        </w:rPr>
        <w:t>。</w:t>
      </w:r>
    </w:p>
    <w:p w:rsidR="00A80056" w:rsidRPr="00A80056" w:rsidRDefault="00A80056" w:rsidP="00A80056">
      <w:pPr>
        <w:numPr>
          <w:ilvl w:val="0"/>
          <w:numId w:val="1"/>
        </w:numPr>
        <w:snapToGrid w:val="0"/>
        <w:spacing w:beforeLines="50" w:before="120" w:line="360" w:lineRule="auto"/>
        <w:rPr>
          <w:rFonts w:ascii="仿宋" w:eastAsia="仿宋" w:hAnsi="仿宋" w:cs="Times New Roman"/>
          <w:sz w:val="24"/>
          <w:szCs w:val="24"/>
        </w:rPr>
      </w:pPr>
      <w:r w:rsidRPr="00A80056">
        <w:rPr>
          <w:rFonts w:ascii="仿宋" w:eastAsia="仿宋" w:hAnsi="仿宋" w:cs="Times New Roman" w:hint="eastAsia"/>
          <w:sz w:val="24"/>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A80056" w:rsidRPr="00A80056" w:rsidRDefault="00A80056" w:rsidP="00A80056">
      <w:pPr>
        <w:numPr>
          <w:ilvl w:val="0"/>
          <w:numId w:val="1"/>
        </w:numPr>
        <w:tabs>
          <w:tab w:val="left" w:pos="900"/>
        </w:tabs>
        <w:spacing w:beforeLines="50" w:before="120" w:line="360" w:lineRule="auto"/>
        <w:rPr>
          <w:rFonts w:ascii="仿宋" w:eastAsia="仿宋" w:hAnsi="仿宋" w:cs="Times New Roman"/>
          <w:sz w:val="24"/>
          <w:szCs w:val="24"/>
        </w:rPr>
      </w:pPr>
      <w:r w:rsidRPr="00A80056">
        <w:rPr>
          <w:rFonts w:ascii="仿宋" w:eastAsia="仿宋" w:hAnsi="仿宋" w:cs="Times New Roman" w:hint="eastAsia"/>
          <w:sz w:val="24"/>
          <w:szCs w:val="24"/>
        </w:rPr>
        <w:t>鼓励节能政策：投标人的</w:t>
      </w:r>
      <w:r w:rsidRPr="00A80056">
        <w:rPr>
          <w:rFonts w:ascii="仿宋" w:eastAsia="仿宋" w:hAnsi="仿宋" w:cs="Times New Roman" w:hint="eastAsia"/>
          <w:kern w:val="0"/>
          <w:sz w:val="24"/>
          <w:szCs w:val="24"/>
        </w:rPr>
        <w:t>投标产品属于财政部、发展改革委公布的“节能产品政府采购品目清单”范围的</w:t>
      </w:r>
      <w:r w:rsidRPr="00A80056">
        <w:rPr>
          <w:rFonts w:ascii="仿宋" w:eastAsia="仿宋" w:hAnsi="仿宋" w:cs="Times New Roman" w:hint="eastAsia"/>
          <w:sz w:val="24"/>
          <w:szCs w:val="24"/>
        </w:rPr>
        <w:t>，投标人需提供</w:t>
      </w:r>
      <w:r w:rsidRPr="00A80056">
        <w:rPr>
          <w:rFonts w:ascii="仿宋" w:eastAsia="仿宋" w:hAnsi="仿宋" w:cs="Times New Roman" w:hint="eastAsia"/>
          <w:kern w:val="0"/>
          <w:sz w:val="24"/>
          <w:szCs w:val="24"/>
        </w:rPr>
        <w:t>国家确定的</w:t>
      </w:r>
      <w:r w:rsidRPr="00A80056">
        <w:rPr>
          <w:rFonts w:ascii="仿宋" w:eastAsia="仿宋" w:hAnsi="仿宋" w:cs="Times New Roman" w:hint="eastAsia"/>
          <w:sz w:val="24"/>
          <w:szCs w:val="24"/>
        </w:rPr>
        <w:t>认证机构出具的、处于有效</w:t>
      </w:r>
      <w:r w:rsidRPr="00A80056">
        <w:rPr>
          <w:rFonts w:ascii="仿宋" w:eastAsia="仿宋" w:hAnsi="仿宋" w:cs="Times New Roman" w:hint="eastAsia"/>
          <w:sz w:val="24"/>
          <w:szCs w:val="24"/>
        </w:rPr>
        <w:lastRenderedPageBreak/>
        <w:t>期之内的节能产品认证证书。</w:t>
      </w:r>
      <w:r w:rsidRPr="00A80056">
        <w:rPr>
          <w:rFonts w:ascii="仿宋" w:eastAsia="仿宋" w:hAnsi="仿宋" w:cs="Times New Roman" w:hint="eastAsia"/>
          <w:kern w:val="0"/>
          <w:sz w:val="24"/>
          <w:szCs w:val="24"/>
        </w:rPr>
        <w:t>国家确定的</w:t>
      </w:r>
      <w:r w:rsidRPr="00A80056">
        <w:rPr>
          <w:rFonts w:ascii="仿宋" w:eastAsia="仿宋" w:hAnsi="仿宋" w:cs="Times New Roman" w:hint="eastAsia"/>
          <w:sz w:val="24"/>
          <w:szCs w:val="24"/>
        </w:rPr>
        <w:t>认证机构和节能产品获证产品信息可从市场监管总局组建的节能产品、环境标志产品认证结果信息发布平台或中国政府采购网（www.ccgp.gov.cn）建立的认证结果信息发布平台链接中查询下载。</w:t>
      </w:r>
    </w:p>
    <w:p w:rsidR="00A80056" w:rsidRPr="00A80056" w:rsidRDefault="00A80056" w:rsidP="00A80056">
      <w:pPr>
        <w:numPr>
          <w:ilvl w:val="0"/>
          <w:numId w:val="1"/>
        </w:numPr>
        <w:tabs>
          <w:tab w:val="left" w:pos="900"/>
        </w:tabs>
        <w:spacing w:beforeLines="50" w:before="120" w:line="360" w:lineRule="auto"/>
        <w:rPr>
          <w:rFonts w:ascii="仿宋" w:eastAsia="仿宋" w:hAnsi="仿宋" w:cs="Times New Roman"/>
          <w:sz w:val="24"/>
          <w:szCs w:val="24"/>
        </w:rPr>
      </w:pPr>
      <w:r w:rsidRPr="00A80056">
        <w:rPr>
          <w:rFonts w:ascii="仿宋" w:eastAsia="仿宋" w:hAnsi="仿宋" w:cs="Times New Roman" w:hint="eastAsia"/>
          <w:sz w:val="24"/>
          <w:szCs w:val="24"/>
        </w:rPr>
        <w:t>鼓励环保政策：投标人的</w:t>
      </w:r>
      <w:r w:rsidRPr="00A80056">
        <w:rPr>
          <w:rFonts w:ascii="仿宋" w:eastAsia="仿宋" w:hAnsi="仿宋" w:cs="Times New Roman" w:hint="eastAsia"/>
          <w:kern w:val="0"/>
          <w:sz w:val="24"/>
          <w:szCs w:val="24"/>
        </w:rPr>
        <w:t>投标产品属于财政部、生态环境部公布的“环境标志产品政府采购品目清单”范围的</w:t>
      </w:r>
      <w:r w:rsidRPr="00A80056">
        <w:rPr>
          <w:rFonts w:ascii="仿宋" w:eastAsia="仿宋" w:hAnsi="仿宋" w:cs="Times New Roman" w:hint="eastAsia"/>
          <w:sz w:val="24"/>
          <w:szCs w:val="24"/>
        </w:rPr>
        <w:t>，投标人需提供</w:t>
      </w:r>
      <w:r w:rsidRPr="00A80056">
        <w:rPr>
          <w:rFonts w:ascii="仿宋" w:eastAsia="仿宋" w:hAnsi="仿宋" w:cs="Times New Roman" w:hint="eastAsia"/>
          <w:kern w:val="0"/>
          <w:sz w:val="24"/>
          <w:szCs w:val="24"/>
        </w:rPr>
        <w:t>国家确定的</w:t>
      </w:r>
      <w:r w:rsidRPr="00A80056">
        <w:rPr>
          <w:rFonts w:ascii="仿宋" w:eastAsia="仿宋" w:hAnsi="仿宋" w:cs="Times New Roman" w:hint="eastAsia"/>
          <w:sz w:val="24"/>
          <w:szCs w:val="24"/>
        </w:rPr>
        <w:t>认证机构出具的、处于有效期之内的</w:t>
      </w:r>
      <w:r w:rsidRPr="00A80056">
        <w:rPr>
          <w:rFonts w:ascii="仿宋" w:eastAsia="仿宋" w:hAnsi="仿宋" w:cs="Times New Roman" w:hint="eastAsia"/>
          <w:kern w:val="0"/>
          <w:sz w:val="24"/>
          <w:szCs w:val="24"/>
        </w:rPr>
        <w:t>环境标志</w:t>
      </w:r>
      <w:r w:rsidRPr="00A80056">
        <w:rPr>
          <w:rFonts w:ascii="仿宋" w:eastAsia="仿宋" w:hAnsi="仿宋" w:cs="Times New Roman" w:hint="eastAsia"/>
          <w:sz w:val="24"/>
          <w:szCs w:val="24"/>
        </w:rPr>
        <w:t>产品认证证书。</w:t>
      </w:r>
      <w:r w:rsidRPr="00A80056">
        <w:rPr>
          <w:rFonts w:ascii="仿宋" w:eastAsia="仿宋" w:hAnsi="仿宋" w:cs="Times New Roman" w:hint="eastAsia"/>
          <w:kern w:val="0"/>
          <w:sz w:val="24"/>
          <w:szCs w:val="24"/>
        </w:rPr>
        <w:t>国家确定的</w:t>
      </w:r>
      <w:r w:rsidRPr="00A80056">
        <w:rPr>
          <w:rFonts w:ascii="仿宋" w:eastAsia="仿宋" w:hAnsi="仿宋" w:cs="Times New Roman" w:hint="eastAsia"/>
          <w:sz w:val="24"/>
          <w:szCs w:val="24"/>
        </w:rPr>
        <w:t>认证机构和</w:t>
      </w:r>
      <w:r w:rsidRPr="00A80056">
        <w:rPr>
          <w:rFonts w:ascii="仿宋" w:eastAsia="仿宋" w:hAnsi="仿宋" w:cs="Times New Roman" w:hint="eastAsia"/>
          <w:kern w:val="0"/>
          <w:sz w:val="24"/>
          <w:szCs w:val="24"/>
        </w:rPr>
        <w:t>环境标志</w:t>
      </w:r>
      <w:r w:rsidRPr="00A80056">
        <w:rPr>
          <w:rFonts w:ascii="仿宋" w:eastAsia="仿宋" w:hAnsi="仿宋" w:cs="Times New Roman" w:hint="eastAsia"/>
          <w:sz w:val="24"/>
          <w:szCs w:val="24"/>
        </w:rPr>
        <w:t>产品获证产品信息可从市场监管总局组建的节能产品、环境标志产品认证结果信息发布平台或中国政府采购网（www.ccgp.gov.cn）建立的认证结果信息发布平台链接中查询下载。</w:t>
      </w:r>
    </w:p>
    <w:p w:rsidR="00A80056" w:rsidRPr="00A80056" w:rsidRDefault="00A80056" w:rsidP="00A80056">
      <w:pPr>
        <w:snapToGrid w:val="0"/>
        <w:spacing w:beforeLines="50" w:before="120" w:line="360" w:lineRule="auto"/>
        <w:rPr>
          <w:rFonts w:ascii="仿宋" w:eastAsia="仿宋" w:hAnsi="仿宋" w:cs="Times New Roman"/>
          <w:b/>
          <w:sz w:val="24"/>
          <w:szCs w:val="24"/>
        </w:rPr>
      </w:pPr>
      <w:r w:rsidRPr="00A80056">
        <w:rPr>
          <w:rFonts w:ascii="仿宋" w:eastAsia="仿宋" w:hAnsi="仿宋" w:cs="Times New Roman" w:hint="eastAsia"/>
          <w:b/>
          <w:sz w:val="24"/>
          <w:szCs w:val="24"/>
        </w:rPr>
        <w:t>二、采购标的需执行的国家相关标准、行业标准、地方标准或者其他标准、规范</w:t>
      </w:r>
    </w:p>
    <w:p w:rsidR="00A80056" w:rsidRPr="00A80056" w:rsidRDefault="00A80056" w:rsidP="00A80056">
      <w:pPr>
        <w:spacing w:line="360" w:lineRule="auto"/>
        <w:ind w:firstLineChars="200" w:firstLine="480"/>
        <w:rPr>
          <w:rFonts w:ascii="仿宋" w:eastAsia="仿宋" w:hAnsi="仿宋" w:cs="Times New Roman"/>
          <w:sz w:val="24"/>
          <w:szCs w:val="24"/>
        </w:rPr>
      </w:pPr>
      <w:r w:rsidRPr="00A80056">
        <w:rPr>
          <w:rFonts w:ascii="仿宋" w:eastAsia="仿宋" w:hAnsi="仿宋" w:cs="Times New Roman" w:hint="eastAsia"/>
          <w:sz w:val="24"/>
          <w:szCs w:val="24"/>
        </w:rPr>
        <w:t>1、《中华人民共和国农业部公告第2625号》</w:t>
      </w:r>
    </w:p>
    <w:p w:rsidR="00A80056" w:rsidRPr="00A80056" w:rsidRDefault="00A80056" w:rsidP="00A80056">
      <w:pPr>
        <w:spacing w:line="360" w:lineRule="auto"/>
        <w:ind w:firstLineChars="200" w:firstLine="480"/>
        <w:rPr>
          <w:rFonts w:ascii="仿宋" w:eastAsia="仿宋" w:hAnsi="仿宋" w:cs="Times New Roman"/>
          <w:sz w:val="24"/>
          <w:szCs w:val="24"/>
        </w:rPr>
      </w:pPr>
      <w:r w:rsidRPr="00A80056">
        <w:rPr>
          <w:rFonts w:ascii="仿宋" w:eastAsia="仿宋" w:hAnsi="仿宋" w:cs="Times New Roman" w:hint="eastAsia"/>
          <w:sz w:val="24"/>
          <w:szCs w:val="24"/>
        </w:rPr>
        <w:t>2、《饲料检测结果判定的允许误差》(GB/T 18823-2010)</w:t>
      </w:r>
    </w:p>
    <w:p w:rsidR="00A80056" w:rsidRPr="00A80056" w:rsidRDefault="00A80056" w:rsidP="00A80056">
      <w:pPr>
        <w:spacing w:line="360" w:lineRule="auto"/>
        <w:ind w:firstLineChars="200" w:firstLine="480"/>
        <w:rPr>
          <w:rFonts w:ascii="仿宋" w:eastAsia="仿宋" w:hAnsi="仿宋" w:cs="Times New Roman"/>
          <w:sz w:val="24"/>
          <w:szCs w:val="24"/>
        </w:rPr>
      </w:pPr>
      <w:r w:rsidRPr="00A80056">
        <w:rPr>
          <w:rFonts w:ascii="仿宋" w:eastAsia="仿宋" w:hAnsi="仿宋" w:cs="Times New Roman" w:hint="eastAsia"/>
          <w:sz w:val="24"/>
          <w:szCs w:val="24"/>
        </w:rPr>
        <w:t>3、投标产品的包装应符合《财政部等三部门联合印发商品包装和快递包装政府采购需求标准（试行）》（财办库〔2020〕123号）的规定。</w:t>
      </w:r>
    </w:p>
    <w:p w:rsidR="00A80056" w:rsidRPr="00A80056" w:rsidRDefault="00A80056" w:rsidP="00A80056">
      <w:pPr>
        <w:spacing w:line="360" w:lineRule="auto"/>
        <w:ind w:firstLineChars="200" w:firstLine="480"/>
        <w:rPr>
          <w:rFonts w:ascii="仿宋" w:eastAsia="仿宋" w:hAnsi="仿宋" w:cs="Times New Roman"/>
          <w:szCs w:val="21"/>
        </w:rPr>
      </w:pPr>
      <w:r w:rsidRPr="00A80056">
        <w:rPr>
          <w:rFonts w:ascii="仿宋" w:eastAsia="仿宋" w:hAnsi="仿宋" w:cs="Times New Roman" w:hint="eastAsia"/>
          <w:sz w:val="24"/>
          <w:szCs w:val="24"/>
        </w:rPr>
        <w:t>以上相关标准、规范、办法等，遇有最新标准或法律法规的颁布，以最新的为准。</w:t>
      </w:r>
    </w:p>
    <w:p w:rsidR="00A80056" w:rsidRPr="00A80056" w:rsidRDefault="00A80056" w:rsidP="00A80056">
      <w:pPr>
        <w:snapToGrid w:val="0"/>
        <w:spacing w:beforeLines="50" w:before="120" w:line="360" w:lineRule="auto"/>
        <w:rPr>
          <w:rFonts w:ascii="仿宋" w:eastAsia="仿宋" w:hAnsi="仿宋" w:cs="Times New Roman"/>
          <w:b/>
          <w:sz w:val="24"/>
          <w:szCs w:val="24"/>
        </w:rPr>
      </w:pPr>
      <w:r w:rsidRPr="00A80056">
        <w:rPr>
          <w:rFonts w:ascii="仿宋" w:eastAsia="仿宋" w:hAnsi="仿宋" w:cs="Times New Roman" w:hint="eastAsia"/>
          <w:b/>
          <w:sz w:val="24"/>
          <w:szCs w:val="24"/>
        </w:rPr>
        <w:t>三、采购标的</w:t>
      </w:r>
      <w:proofErr w:type="gramStart"/>
      <w:r w:rsidRPr="00A80056">
        <w:rPr>
          <w:rFonts w:ascii="仿宋" w:eastAsia="仿宋" w:hAnsi="仿宋" w:cs="Times New Roman" w:hint="eastAsia"/>
          <w:b/>
          <w:sz w:val="24"/>
          <w:szCs w:val="24"/>
        </w:rPr>
        <w:t>的</w:t>
      </w:r>
      <w:proofErr w:type="gramEnd"/>
      <w:r w:rsidRPr="00A80056">
        <w:rPr>
          <w:rFonts w:ascii="仿宋" w:eastAsia="仿宋" w:hAnsi="仿宋" w:cs="Times New Roman" w:hint="eastAsia"/>
          <w:b/>
          <w:sz w:val="24"/>
          <w:szCs w:val="24"/>
        </w:rPr>
        <w:t>数量、采购项目交付或者实施的时间和地点</w:t>
      </w:r>
    </w:p>
    <w:p w:rsidR="00A80056" w:rsidRPr="00A80056" w:rsidRDefault="00A80056" w:rsidP="00A80056">
      <w:pPr>
        <w:spacing w:beforeLines="50" w:before="120" w:line="360" w:lineRule="auto"/>
        <w:ind w:left="-208"/>
        <w:rPr>
          <w:rFonts w:ascii="仿宋" w:eastAsia="仿宋" w:hAnsi="仿宋" w:cs="Times New Roman"/>
          <w:b/>
          <w:sz w:val="24"/>
          <w:szCs w:val="24"/>
        </w:rPr>
      </w:pPr>
      <w:r w:rsidRPr="00A80056">
        <w:rPr>
          <w:rFonts w:ascii="仿宋" w:eastAsia="仿宋" w:hAnsi="仿宋" w:cs="Times New Roman" w:hint="eastAsia"/>
          <w:b/>
          <w:sz w:val="24"/>
          <w:szCs w:val="24"/>
        </w:rPr>
        <w:t>（一）采购标的</w:t>
      </w:r>
      <w:proofErr w:type="gramStart"/>
      <w:r w:rsidRPr="00A80056">
        <w:rPr>
          <w:rFonts w:ascii="仿宋" w:eastAsia="仿宋" w:hAnsi="仿宋" w:cs="Times New Roman" w:hint="eastAsia"/>
          <w:b/>
          <w:sz w:val="24"/>
          <w:szCs w:val="24"/>
        </w:rPr>
        <w:t>的</w:t>
      </w:r>
      <w:proofErr w:type="gramEnd"/>
      <w:r w:rsidRPr="00A80056">
        <w:rPr>
          <w:rFonts w:ascii="仿宋" w:eastAsia="仿宋" w:hAnsi="仿宋" w:cs="Times New Roman" w:hint="eastAsia"/>
          <w:b/>
          <w:sz w:val="24"/>
          <w:szCs w:val="24"/>
        </w:rPr>
        <w:t>数量</w:t>
      </w:r>
    </w:p>
    <w:tbl>
      <w:tblPr>
        <w:tblW w:w="8929" w:type="dxa"/>
        <w:jc w:val="center"/>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62"/>
        <w:gridCol w:w="991"/>
        <w:gridCol w:w="3743"/>
        <w:gridCol w:w="1265"/>
        <w:gridCol w:w="2168"/>
      </w:tblGrid>
      <w:tr w:rsidR="00A80056" w:rsidRPr="00A80056" w:rsidTr="00B0559C">
        <w:trPr>
          <w:trHeight w:val="739"/>
          <w:jc w:val="center"/>
        </w:trPr>
        <w:tc>
          <w:tcPr>
            <w:tcW w:w="762" w:type="dxa"/>
            <w:shd w:val="clear" w:color="auto" w:fill="auto"/>
            <w:noWrap/>
            <w:tcMar>
              <w:top w:w="15" w:type="dxa"/>
              <w:left w:w="15" w:type="dxa"/>
              <w:bottom w:w="0" w:type="dxa"/>
              <w:right w:w="15" w:type="dxa"/>
            </w:tcMar>
            <w:vAlign w:val="center"/>
          </w:tcPr>
          <w:p w:rsidR="00A80056" w:rsidRPr="00A80056" w:rsidRDefault="00A80056" w:rsidP="00A80056">
            <w:pPr>
              <w:jc w:val="center"/>
              <w:rPr>
                <w:rFonts w:ascii="仿宋" w:eastAsia="仿宋" w:hAnsi="仿宋" w:cs="宋体"/>
                <w:b/>
                <w:bCs/>
                <w:sz w:val="24"/>
                <w:szCs w:val="24"/>
              </w:rPr>
            </w:pPr>
            <w:proofErr w:type="gramStart"/>
            <w:r w:rsidRPr="00A80056">
              <w:rPr>
                <w:rFonts w:ascii="仿宋" w:eastAsia="仿宋" w:hAnsi="仿宋" w:cs="Times New Roman" w:hint="eastAsia"/>
                <w:b/>
                <w:bCs/>
                <w:sz w:val="24"/>
                <w:szCs w:val="24"/>
              </w:rPr>
              <w:t>包号</w:t>
            </w:r>
            <w:proofErr w:type="gramEnd"/>
          </w:p>
        </w:tc>
        <w:tc>
          <w:tcPr>
            <w:tcW w:w="991" w:type="dxa"/>
            <w:tcMar>
              <w:top w:w="15" w:type="dxa"/>
              <w:left w:w="15" w:type="dxa"/>
              <w:bottom w:w="0" w:type="dxa"/>
              <w:right w:w="15" w:type="dxa"/>
            </w:tcMar>
            <w:vAlign w:val="center"/>
          </w:tcPr>
          <w:p w:rsidR="00A80056" w:rsidRPr="00A80056" w:rsidRDefault="00A80056" w:rsidP="00A80056">
            <w:pPr>
              <w:jc w:val="center"/>
              <w:rPr>
                <w:rFonts w:ascii="仿宋" w:eastAsia="仿宋" w:hAnsi="仿宋" w:cs="Times New Roman"/>
                <w:b/>
                <w:bCs/>
                <w:sz w:val="24"/>
                <w:szCs w:val="24"/>
              </w:rPr>
            </w:pPr>
            <w:r w:rsidRPr="00A80056">
              <w:rPr>
                <w:rFonts w:ascii="仿宋" w:eastAsia="仿宋" w:hAnsi="仿宋" w:cs="Times New Roman" w:hint="eastAsia"/>
                <w:b/>
                <w:bCs/>
                <w:sz w:val="24"/>
                <w:szCs w:val="24"/>
              </w:rPr>
              <w:t>品目号</w:t>
            </w:r>
          </w:p>
        </w:tc>
        <w:tc>
          <w:tcPr>
            <w:tcW w:w="3743" w:type="dxa"/>
            <w:shd w:val="clear" w:color="auto" w:fill="auto"/>
            <w:tcMar>
              <w:top w:w="15" w:type="dxa"/>
              <w:left w:w="15" w:type="dxa"/>
              <w:bottom w:w="0" w:type="dxa"/>
              <w:right w:w="15" w:type="dxa"/>
            </w:tcMar>
            <w:vAlign w:val="center"/>
          </w:tcPr>
          <w:p w:rsidR="00A80056" w:rsidRPr="00A80056" w:rsidRDefault="00A80056" w:rsidP="00A80056">
            <w:pPr>
              <w:jc w:val="center"/>
              <w:rPr>
                <w:rFonts w:ascii="仿宋" w:eastAsia="仿宋" w:hAnsi="仿宋" w:cs="Times New Roman"/>
                <w:b/>
                <w:bCs/>
                <w:sz w:val="24"/>
                <w:szCs w:val="24"/>
              </w:rPr>
            </w:pPr>
            <w:r w:rsidRPr="00A80056">
              <w:rPr>
                <w:rFonts w:ascii="仿宋" w:eastAsia="仿宋" w:hAnsi="仿宋" w:cs="Times New Roman" w:hint="eastAsia"/>
                <w:b/>
                <w:bCs/>
                <w:sz w:val="24"/>
                <w:szCs w:val="24"/>
              </w:rPr>
              <w:t>标的名称</w:t>
            </w:r>
          </w:p>
        </w:tc>
        <w:tc>
          <w:tcPr>
            <w:tcW w:w="1265" w:type="dxa"/>
            <w:shd w:val="clear" w:color="auto" w:fill="auto"/>
            <w:tcMar>
              <w:top w:w="15" w:type="dxa"/>
              <w:left w:w="15" w:type="dxa"/>
              <w:bottom w:w="0" w:type="dxa"/>
              <w:right w:w="15" w:type="dxa"/>
            </w:tcMar>
            <w:vAlign w:val="center"/>
          </w:tcPr>
          <w:p w:rsidR="00A80056" w:rsidRPr="00A80056" w:rsidRDefault="00A80056" w:rsidP="00A80056">
            <w:pPr>
              <w:jc w:val="center"/>
              <w:rPr>
                <w:rFonts w:ascii="仿宋" w:eastAsia="仿宋" w:hAnsi="仿宋" w:cs="Times New Roman"/>
                <w:b/>
                <w:bCs/>
                <w:sz w:val="24"/>
                <w:szCs w:val="24"/>
              </w:rPr>
            </w:pPr>
            <w:r w:rsidRPr="00A80056">
              <w:rPr>
                <w:rFonts w:ascii="仿宋" w:eastAsia="仿宋" w:hAnsi="仿宋" w:cs="Times New Roman" w:hint="eastAsia"/>
                <w:b/>
                <w:bCs/>
                <w:sz w:val="24"/>
                <w:szCs w:val="24"/>
              </w:rPr>
              <w:t>数量（kg）</w:t>
            </w:r>
          </w:p>
        </w:tc>
        <w:tc>
          <w:tcPr>
            <w:tcW w:w="2168" w:type="dxa"/>
            <w:vAlign w:val="center"/>
          </w:tcPr>
          <w:p w:rsidR="00A80056" w:rsidRPr="00A80056" w:rsidRDefault="00A80056" w:rsidP="00A80056">
            <w:pPr>
              <w:widowControl/>
              <w:jc w:val="center"/>
              <w:rPr>
                <w:rFonts w:ascii="仿宋" w:eastAsia="仿宋" w:hAnsi="仿宋" w:cs="Times New Roman"/>
                <w:b/>
                <w:bCs/>
                <w:sz w:val="24"/>
                <w:szCs w:val="24"/>
              </w:rPr>
            </w:pPr>
            <w:r w:rsidRPr="00A80056">
              <w:rPr>
                <w:rFonts w:ascii="仿宋" w:eastAsia="仿宋" w:hAnsi="仿宋" w:cs="Times New Roman" w:hint="eastAsia"/>
                <w:b/>
                <w:bCs/>
                <w:sz w:val="24"/>
                <w:szCs w:val="24"/>
              </w:rPr>
              <w:t>是否接受进口产品</w:t>
            </w:r>
          </w:p>
        </w:tc>
      </w:tr>
      <w:tr w:rsidR="00A80056" w:rsidRPr="00A80056" w:rsidTr="00B0559C">
        <w:trPr>
          <w:trHeight w:val="454"/>
          <w:jc w:val="center"/>
        </w:trPr>
        <w:tc>
          <w:tcPr>
            <w:tcW w:w="762" w:type="dxa"/>
            <w:vMerge w:val="restart"/>
            <w:vAlign w:val="center"/>
          </w:tcPr>
          <w:p w:rsidR="00A80056" w:rsidRPr="00A80056" w:rsidRDefault="00A80056" w:rsidP="00A80056">
            <w:pPr>
              <w:widowControl/>
              <w:jc w:val="center"/>
              <w:textAlignment w:val="center"/>
              <w:rPr>
                <w:rFonts w:ascii="仿宋_GB2312" w:eastAsia="仿宋_GB2312" w:hAnsi="仿宋_GB2312" w:cs="仿宋_GB2312"/>
                <w:kern w:val="0"/>
                <w:sz w:val="24"/>
                <w:szCs w:val="24"/>
              </w:rPr>
            </w:pPr>
            <w:r w:rsidRPr="00A80056">
              <w:rPr>
                <w:rFonts w:ascii="仿宋_GB2312" w:eastAsia="仿宋_GB2312" w:hAnsi="仿宋_GB2312" w:cs="仿宋_GB2312"/>
                <w:kern w:val="0"/>
                <w:sz w:val="24"/>
                <w:szCs w:val="24"/>
              </w:rPr>
              <w:t>1</w:t>
            </w:r>
          </w:p>
        </w:tc>
        <w:tc>
          <w:tcPr>
            <w:tcW w:w="991" w:type="dxa"/>
            <w:vAlign w:val="center"/>
          </w:tcPr>
          <w:p w:rsidR="00A80056" w:rsidRPr="00A80056" w:rsidRDefault="00A80056" w:rsidP="00B0559C">
            <w:pPr>
              <w:widowControl/>
              <w:jc w:val="center"/>
              <w:rPr>
                <w:rFonts w:ascii="仿宋" w:eastAsia="仿宋" w:hAnsi="仿宋" w:cs="仿宋_GB2312"/>
                <w:sz w:val="24"/>
                <w:szCs w:val="24"/>
              </w:rPr>
            </w:pPr>
            <w:r w:rsidRPr="00A80056">
              <w:rPr>
                <w:rFonts w:ascii="仿宋" w:eastAsia="仿宋" w:hAnsi="仿宋" w:cs="仿宋_GB2312" w:hint="eastAsia"/>
                <w:sz w:val="24"/>
                <w:szCs w:val="24"/>
              </w:rPr>
              <w:t>1-1</w:t>
            </w:r>
          </w:p>
        </w:tc>
        <w:tc>
          <w:tcPr>
            <w:tcW w:w="3743" w:type="dxa"/>
            <w:shd w:val="clear" w:color="auto" w:fill="auto"/>
            <w:tcMar>
              <w:top w:w="15" w:type="dxa"/>
              <w:left w:w="15" w:type="dxa"/>
              <w:bottom w:w="0" w:type="dxa"/>
              <w:right w:w="15" w:type="dxa"/>
            </w:tcMar>
            <w:vAlign w:val="center"/>
          </w:tcPr>
          <w:p w:rsidR="00A80056" w:rsidRPr="00A80056" w:rsidRDefault="00A80056" w:rsidP="00B0559C">
            <w:pPr>
              <w:jc w:val="center"/>
              <w:rPr>
                <w:rFonts w:ascii="仿宋" w:eastAsia="仿宋" w:hAnsi="仿宋" w:cs="宋体"/>
                <w:kern w:val="0"/>
                <w:sz w:val="24"/>
                <w:szCs w:val="24"/>
              </w:rPr>
            </w:pPr>
            <w:r w:rsidRPr="00A80056">
              <w:rPr>
                <w:rFonts w:ascii="仿宋" w:eastAsia="仿宋" w:hAnsi="仿宋" w:cs="宋体" w:hint="eastAsia"/>
                <w:kern w:val="0"/>
                <w:sz w:val="24"/>
                <w:szCs w:val="24"/>
              </w:rPr>
              <w:t>训练犬</w:t>
            </w:r>
            <w:proofErr w:type="gramStart"/>
            <w:r w:rsidRPr="00A80056">
              <w:rPr>
                <w:rFonts w:ascii="仿宋" w:eastAsia="仿宋" w:hAnsi="仿宋" w:cs="宋体" w:hint="eastAsia"/>
                <w:kern w:val="0"/>
                <w:sz w:val="24"/>
                <w:szCs w:val="24"/>
              </w:rPr>
              <w:t>犬</w:t>
            </w:r>
            <w:proofErr w:type="gramEnd"/>
            <w:r w:rsidRPr="00A80056">
              <w:rPr>
                <w:rFonts w:ascii="仿宋" w:eastAsia="仿宋" w:hAnsi="仿宋" w:cs="宋体" w:hint="eastAsia"/>
                <w:kern w:val="0"/>
                <w:sz w:val="24"/>
                <w:szCs w:val="24"/>
              </w:rPr>
              <w:t>粮</w:t>
            </w:r>
          </w:p>
        </w:tc>
        <w:tc>
          <w:tcPr>
            <w:tcW w:w="1265" w:type="dxa"/>
            <w:shd w:val="clear" w:color="auto" w:fill="auto"/>
            <w:tcMar>
              <w:top w:w="15" w:type="dxa"/>
              <w:left w:w="15" w:type="dxa"/>
              <w:bottom w:w="0" w:type="dxa"/>
              <w:right w:w="15" w:type="dxa"/>
            </w:tcMar>
            <w:vAlign w:val="center"/>
          </w:tcPr>
          <w:p w:rsidR="00A80056" w:rsidRPr="00A80056" w:rsidRDefault="00A80056" w:rsidP="00B0559C">
            <w:pPr>
              <w:jc w:val="center"/>
              <w:rPr>
                <w:rFonts w:ascii="仿宋" w:eastAsia="仿宋" w:hAnsi="仿宋" w:cs="宋体"/>
                <w:kern w:val="0"/>
                <w:sz w:val="24"/>
                <w:szCs w:val="24"/>
              </w:rPr>
            </w:pPr>
            <w:r w:rsidRPr="00A80056">
              <w:rPr>
                <w:rFonts w:ascii="仿宋" w:eastAsia="仿宋" w:hAnsi="仿宋" w:cs="宋体" w:hint="eastAsia"/>
                <w:kern w:val="0"/>
                <w:sz w:val="24"/>
                <w:szCs w:val="24"/>
              </w:rPr>
              <w:t>20000</w:t>
            </w:r>
          </w:p>
        </w:tc>
        <w:tc>
          <w:tcPr>
            <w:tcW w:w="2168" w:type="dxa"/>
            <w:vAlign w:val="center"/>
          </w:tcPr>
          <w:p w:rsidR="00A80056" w:rsidRPr="00A80056" w:rsidRDefault="00A80056" w:rsidP="00B0559C">
            <w:pPr>
              <w:widowControl/>
              <w:jc w:val="center"/>
              <w:textAlignment w:val="center"/>
              <w:rPr>
                <w:rFonts w:ascii="仿宋_GB2312" w:eastAsia="仿宋_GB2312" w:hAnsi="仿宋_GB2312" w:cs="仿宋_GB2312"/>
                <w:kern w:val="0"/>
                <w:sz w:val="24"/>
                <w:szCs w:val="24"/>
              </w:rPr>
            </w:pPr>
            <w:r w:rsidRPr="00A80056">
              <w:rPr>
                <w:rFonts w:ascii="仿宋_GB2312" w:eastAsia="仿宋_GB2312" w:hAnsi="仿宋_GB2312" w:cs="仿宋_GB2312" w:hint="eastAsia"/>
                <w:kern w:val="0"/>
                <w:sz w:val="24"/>
                <w:szCs w:val="24"/>
              </w:rPr>
              <w:t>否</w:t>
            </w:r>
          </w:p>
        </w:tc>
      </w:tr>
      <w:tr w:rsidR="00A80056" w:rsidRPr="00A80056" w:rsidTr="00B0559C">
        <w:trPr>
          <w:trHeight w:val="454"/>
          <w:jc w:val="center"/>
        </w:trPr>
        <w:tc>
          <w:tcPr>
            <w:tcW w:w="762" w:type="dxa"/>
            <w:vMerge/>
            <w:vAlign w:val="center"/>
          </w:tcPr>
          <w:p w:rsidR="00A80056" w:rsidRPr="00A80056" w:rsidRDefault="00A80056" w:rsidP="00A80056">
            <w:pPr>
              <w:widowControl/>
              <w:jc w:val="center"/>
              <w:textAlignment w:val="center"/>
              <w:rPr>
                <w:rFonts w:ascii="仿宋_GB2312" w:eastAsia="仿宋_GB2312" w:hAnsi="仿宋_GB2312" w:cs="仿宋_GB2312"/>
                <w:kern w:val="0"/>
                <w:sz w:val="24"/>
                <w:szCs w:val="24"/>
              </w:rPr>
            </w:pPr>
          </w:p>
        </w:tc>
        <w:tc>
          <w:tcPr>
            <w:tcW w:w="991" w:type="dxa"/>
            <w:vAlign w:val="center"/>
          </w:tcPr>
          <w:p w:rsidR="00A80056" w:rsidRPr="00A80056" w:rsidRDefault="00A80056" w:rsidP="00B0559C">
            <w:pPr>
              <w:widowControl/>
              <w:jc w:val="center"/>
              <w:rPr>
                <w:rFonts w:ascii="仿宋" w:eastAsia="仿宋" w:hAnsi="仿宋" w:cs="仿宋_GB2312"/>
                <w:sz w:val="24"/>
                <w:szCs w:val="24"/>
              </w:rPr>
            </w:pPr>
            <w:r w:rsidRPr="00A80056">
              <w:rPr>
                <w:rFonts w:ascii="仿宋" w:eastAsia="仿宋" w:hAnsi="仿宋" w:cs="仿宋_GB2312" w:hint="eastAsia"/>
                <w:sz w:val="24"/>
                <w:szCs w:val="24"/>
              </w:rPr>
              <w:t>1-2</w:t>
            </w:r>
          </w:p>
        </w:tc>
        <w:tc>
          <w:tcPr>
            <w:tcW w:w="3743" w:type="dxa"/>
            <w:shd w:val="clear" w:color="auto" w:fill="auto"/>
            <w:tcMar>
              <w:top w:w="15" w:type="dxa"/>
              <w:left w:w="15" w:type="dxa"/>
              <w:bottom w:w="0" w:type="dxa"/>
              <w:right w:w="15" w:type="dxa"/>
            </w:tcMar>
            <w:vAlign w:val="center"/>
          </w:tcPr>
          <w:p w:rsidR="00A80056" w:rsidRPr="00A80056" w:rsidRDefault="00A80056" w:rsidP="00B0559C">
            <w:pPr>
              <w:jc w:val="center"/>
              <w:rPr>
                <w:rFonts w:ascii="仿宋" w:eastAsia="仿宋" w:hAnsi="仿宋" w:cs="宋体"/>
                <w:kern w:val="0"/>
                <w:sz w:val="24"/>
                <w:szCs w:val="24"/>
              </w:rPr>
            </w:pPr>
            <w:r w:rsidRPr="00A80056">
              <w:rPr>
                <w:rFonts w:ascii="仿宋" w:eastAsia="仿宋" w:hAnsi="仿宋" w:cs="宋体" w:hint="eastAsia"/>
                <w:kern w:val="0"/>
                <w:sz w:val="24"/>
                <w:szCs w:val="24"/>
              </w:rPr>
              <w:t>成犬</w:t>
            </w:r>
            <w:proofErr w:type="gramStart"/>
            <w:r w:rsidRPr="00A80056">
              <w:rPr>
                <w:rFonts w:ascii="仿宋" w:eastAsia="仿宋" w:hAnsi="仿宋" w:cs="宋体" w:hint="eastAsia"/>
                <w:kern w:val="0"/>
                <w:sz w:val="24"/>
                <w:szCs w:val="24"/>
              </w:rPr>
              <w:t>犬</w:t>
            </w:r>
            <w:proofErr w:type="gramEnd"/>
            <w:r w:rsidRPr="00A80056">
              <w:rPr>
                <w:rFonts w:ascii="仿宋" w:eastAsia="仿宋" w:hAnsi="仿宋" w:cs="宋体" w:hint="eastAsia"/>
                <w:kern w:val="0"/>
                <w:sz w:val="24"/>
                <w:szCs w:val="24"/>
              </w:rPr>
              <w:t>粮</w:t>
            </w:r>
          </w:p>
        </w:tc>
        <w:tc>
          <w:tcPr>
            <w:tcW w:w="1265" w:type="dxa"/>
            <w:shd w:val="clear" w:color="auto" w:fill="auto"/>
            <w:tcMar>
              <w:top w:w="15" w:type="dxa"/>
              <w:left w:w="15" w:type="dxa"/>
              <w:bottom w:w="0" w:type="dxa"/>
              <w:right w:w="15" w:type="dxa"/>
            </w:tcMar>
            <w:vAlign w:val="center"/>
          </w:tcPr>
          <w:p w:rsidR="00A80056" w:rsidRPr="00A80056" w:rsidRDefault="00A80056" w:rsidP="00B0559C">
            <w:pPr>
              <w:jc w:val="center"/>
              <w:rPr>
                <w:rFonts w:ascii="仿宋" w:eastAsia="仿宋" w:hAnsi="仿宋" w:cs="宋体"/>
                <w:kern w:val="0"/>
                <w:sz w:val="24"/>
                <w:szCs w:val="24"/>
              </w:rPr>
            </w:pPr>
            <w:r w:rsidRPr="00A80056">
              <w:rPr>
                <w:rFonts w:ascii="仿宋" w:eastAsia="仿宋" w:hAnsi="仿宋" w:cs="宋体" w:hint="eastAsia"/>
                <w:kern w:val="0"/>
                <w:sz w:val="24"/>
                <w:szCs w:val="24"/>
              </w:rPr>
              <w:t>10000</w:t>
            </w:r>
          </w:p>
        </w:tc>
        <w:tc>
          <w:tcPr>
            <w:tcW w:w="2168" w:type="dxa"/>
            <w:vAlign w:val="center"/>
          </w:tcPr>
          <w:p w:rsidR="00A80056" w:rsidRPr="00A80056" w:rsidRDefault="00A80056" w:rsidP="00B0559C">
            <w:pPr>
              <w:widowControl/>
              <w:jc w:val="center"/>
              <w:textAlignment w:val="center"/>
              <w:rPr>
                <w:rFonts w:ascii="仿宋_GB2312" w:eastAsia="仿宋_GB2312" w:hAnsi="仿宋_GB2312" w:cs="仿宋_GB2312"/>
                <w:kern w:val="0"/>
                <w:sz w:val="24"/>
                <w:szCs w:val="24"/>
              </w:rPr>
            </w:pPr>
            <w:r w:rsidRPr="00A80056">
              <w:rPr>
                <w:rFonts w:ascii="仿宋_GB2312" w:eastAsia="仿宋_GB2312" w:hAnsi="仿宋_GB2312" w:cs="仿宋_GB2312" w:hint="eastAsia"/>
                <w:kern w:val="0"/>
                <w:sz w:val="24"/>
                <w:szCs w:val="24"/>
              </w:rPr>
              <w:t>否</w:t>
            </w:r>
          </w:p>
        </w:tc>
      </w:tr>
      <w:tr w:rsidR="00A80056" w:rsidRPr="00A80056" w:rsidTr="00B0559C">
        <w:trPr>
          <w:trHeight w:val="454"/>
          <w:jc w:val="center"/>
        </w:trPr>
        <w:tc>
          <w:tcPr>
            <w:tcW w:w="762" w:type="dxa"/>
            <w:vMerge/>
            <w:vAlign w:val="center"/>
          </w:tcPr>
          <w:p w:rsidR="00A80056" w:rsidRPr="00A80056" w:rsidRDefault="00A80056" w:rsidP="00A80056">
            <w:pPr>
              <w:widowControl/>
              <w:jc w:val="center"/>
              <w:textAlignment w:val="center"/>
              <w:rPr>
                <w:rFonts w:ascii="仿宋_GB2312" w:eastAsia="仿宋_GB2312" w:hAnsi="仿宋_GB2312" w:cs="仿宋_GB2312"/>
                <w:kern w:val="0"/>
                <w:sz w:val="24"/>
                <w:szCs w:val="24"/>
              </w:rPr>
            </w:pPr>
          </w:p>
        </w:tc>
        <w:tc>
          <w:tcPr>
            <w:tcW w:w="991" w:type="dxa"/>
            <w:vAlign w:val="center"/>
          </w:tcPr>
          <w:p w:rsidR="00A80056" w:rsidRPr="00A80056" w:rsidRDefault="00A80056" w:rsidP="00B0559C">
            <w:pPr>
              <w:widowControl/>
              <w:jc w:val="center"/>
              <w:rPr>
                <w:rFonts w:ascii="仿宋" w:eastAsia="仿宋" w:hAnsi="仿宋" w:cs="仿宋_GB2312"/>
                <w:sz w:val="24"/>
                <w:szCs w:val="24"/>
              </w:rPr>
            </w:pPr>
            <w:r w:rsidRPr="00A80056">
              <w:rPr>
                <w:rFonts w:ascii="仿宋" w:eastAsia="仿宋" w:hAnsi="仿宋" w:cs="仿宋_GB2312" w:hint="eastAsia"/>
                <w:sz w:val="24"/>
                <w:szCs w:val="24"/>
              </w:rPr>
              <w:t>1-3</w:t>
            </w:r>
          </w:p>
        </w:tc>
        <w:tc>
          <w:tcPr>
            <w:tcW w:w="3743" w:type="dxa"/>
            <w:shd w:val="clear" w:color="auto" w:fill="auto"/>
            <w:tcMar>
              <w:top w:w="15" w:type="dxa"/>
              <w:left w:w="15" w:type="dxa"/>
              <w:bottom w:w="0" w:type="dxa"/>
              <w:right w:w="15" w:type="dxa"/>
            </w:tcMar>
            <w:vAlign w:val="center"/>
          </w:tcPr>
          <w:p w:rsidR="00A80056" w:rsidRPr="00A80056" w:rsidRDefault="00A80056" w:rsidP="00B0559C">
            <w:pPr>
              <w:jc w:val="center"/>
              <w:rPr>
                <w:rFonts w:ascii="仿宋" w:eastAsia="仿宋" w:hAnsi="仿宋" w:cs="宋体"/>
                <w:kern w:val="0"/>
                <w:sz w:val="24"/>
                <w:szCs w:val="24"/>
              </w:rPr>
            </w:pPr>
            <w:r w:rsidRPr="00A80056">
              <w:rPr>
                <w:rFonts w:ascii="仿宋" w:eastAsia="仿宋" w:hAnsi="仿宋" w:cs="宋体" w:hint="eastAsia"/>
                <w:kern w:val="0"/>
                <w:sz w:val="24"/>
                <w:szCs w:val="24"/>
              </w:rPr>
              <w:t>功能性犬粮（高能、肠道）</w:t>
            </w:r>
          </w:p>
        </w:tc>
        <w:tc>
          <w:tcPr>
            <w:tcW w:w="1265" w:type="dxa"/>
            <w:shd w:val="clear" w:color="auto" w:fill="auto"/>
            <w:tcMar>
              <w:top w:w="15" w:type="dxa"/>
              <w:left w:w="15" w:type="dxa"/>
              <w:bottom w:w="0" w:type="dxa"/>
              <w:right w:w="15" w:type="dxa"/>
            </w:tcMar>
            <w:vAlign w:val="center"/>
          </w:tcPr>
          <w:p w:rsidR="00A80056" w:rsidRPr="00A80056" w:rsidRDefault="00A80056" w:rsidP="00B0559C">
            <w:pPr>
              <w:jc w:val="center"/>
              <w:rPr>
                <w:rFonts w:ascii="仿宋" w:eastAsia="仿宋" w:hAnsi="仿宋" w:cs="宋体"/>
                <w:kern w:val="0"/>
                <w:sz w:val="24"/>
                <w:szCs w:val="24"/>
              </w:rPr>
            </w:pPr>
            <w:r w:rsidRPr="00A80056">
              <w:rPr>
                <w:rFonts w:ascii="仿宋" w:eastAsia="仿宋" w:hAnsi="仿宋" w:cs="宋体" w:hint="eastAsia"/>
                <w:kern w:val="0"/>
                <w:sz w:val="24"/>
                <w:szCs w:val="24"/>
              </w:rPr>
              <w:t>5000</w:t>
            </w:r>
          </w:p>
        </w:tc>
        <w:tc>
          <w:tcPr>
            <w:tcW w:w="2168" w:type="dxa"/>
            <w:vAlign w:val="center"/>
          </w:tcPr>
          <w:p w:rsidR="00A80056" w:rsidRPr="00A80056" w:rsidRDefault="00A80056" w:rsidP="00B0559C">
            <w:pPr>
              <w:widowControl/>
              <w:jc w:val="center"/>
              <w:textAlignment w:val="center"/>
              <w:rPr>
                <w:rFonts w:ascii="仿宋_GB2312" w:eastAsia="仿宋_GB2312" w:hAnsi="仿宋_GB2312" w:cs="仿宋_GB2312"/>
                <w:kern w:val="0"/>
                <w:sz w:val="24"/>
                <w:szCs w:val="24"/>
              </w:rPr>
            </w:pPr>
            <w:r w:rsidRPr="00A80056">
              <w:rPr>
                <w:rFonts w:ascii="仿宋_GB2312" w:eastAsia="仿宋_GB2312" w:hAnsi="仿宋_GB2312" w:cs="仿宋_GB2312" w:hint="eastAsia"/>
                <w:kern w:val="0"/>
                <w:sz w:val="24"/>
                <w:szCs w:val="24"/>
              </w:rPr>
              <w:t>否</w:t>
            </w:r>
          </w:p>
        </w:tc>
      </w:tr>
      <w:tr w:rsidR="00A80056" w:rsidRPr="00A80056" w:rsidTr="00B0559C">
        <w:trPr>
          <w:trHeight w:val="454"/>
          <w:jc w:val="center"/>
        </w:trPr>
        <w:tc>
          <w:tcPr>
            <w:tcW w:w="762" w:type="dxa"/>
            <w:vMerge/>
            <w:vAlign w:val="center"/>
          </w:tcPr>
          <w:p w:rsidR="00A80056" w:rsidRPr="00A80056" w:rsidRDefault="00A80056" w:rsidP="00A80056">
            <w:pPr>
              <w:widowControl/>
              <w:jc w:val="center"/>
              <w:textAlignment w:val="center"/>
              <w:rPr>
                <w:rFonts w:ascii="仿宋_GB2312" w:eastAsia="仿宋_GB2312" w:hAnsi="仿宋_GB2312" w:cs="仿宋_GB2312"/>
                <w:kern w:val="0"/>
                <w:sz w:val="24"/>
                <w:szCs w:val="24"/>
              </w:rPr>
            </w:pPr>
          </w:p>
        </w:tc>
        <w:tc>
          <w:tcPr>
            <w:tcW w:w="991" w:type="dxa"/>
            <w:vAlign w:val="center"/>
          </w:tcPr>
          <w:p w:rsidR="00A80056" w:rsidRPr="00A80056" w:rsidRDefault="00A80056" w:rsidP="00B0559C">
            <w:pPr>
              <w:widowControl/>
              <w:jc w:val="center"/>
              <w:rPr>
                <w:rFonts w:ascii="仿宋" w:eastAsia="仿宋" w:hAnsi="仿宋" w:cs="仿宋_GB2312"/>
                <w:sz w:val="24"/>
                <w:szCs w:val="24"/>
              </w:rPr>
            </w:pPr>
            <w:r w:rsidRPr="00A80056">
              <w:rPr>
                <w:rFonts w:ascii="仿宋" w:eastAsia="仿宋" w:hAnsi="仿宋" w:cs="仿宋_GB2312" w:hint="eastAsia"/>
                <w:sz w:val="24"/>
                <w:szCs w:val="24"/>
              </w:rPr>
              <w:t>1-4</w:t>
            </w:r>
          </w:p>
        </w:tc>
        <w:tc>
          <w:tcPr>
            <w:tcW w:w="3743" w:type="dxa"/>
            <w:shd w:val="clear" w:color="auto" w:fill="auto"/>
            <w:tcMar>
              <w:top w:w="15" w:type="dxa"/>
              <w:left w:w="15" w:type="dxa"/>
              <w:bottom w:w="0" w:type="dxa"/>
              <w:right w:w="15" w:type="dxa"/>
            </w:tcMar>
            <w:vAlign w:val="center"/>
          </w:tcPr>
          <w:p w:rsidR="00A80056" w:rsidRPr="00A80056" w:rsidRDefault="00A80056" w:rsidP="00B0559C">
            <w:pPr>
              <w:jc w:val="center"/>
              <w:rPr>
                <w:rFonts w:ascii="仿宋" w:eastAsia="仿宋" w:hAnsi="仿宋" w:cs="宋体"/>
                <w:kern w:val="0"/>
                <w:sz w:val="24"/>
                <w:szCs w:val="24"/>
              </w:rPr>
            </w:pPr>
            <w:r w:rsidRPr="00A80056">
              <w:rPr>
                <w:rFonts w:ascii="仿宋" w:eastAsia="仿宋" w:hAnsi="仿宋" w:cs="宋体" w:hint="eastAsia"/>
                <w:kern w:val="0"/>
                <w:sz w:val="24"/>
                <w:szCs w:val="24"/>
              </w:rPr>
              <w:t>犬用牛肉罐头</w:t>
            </w:r>
          </w:p>
        </w:tc>
        <w:tc>
          <w:tcPr>
            <w:tcW w:w="1265" w:type="dxa"/>
            <w:shd w:val="clear" w:color="auto" w:fill="auto"/>
            <w:tcMar>
              <w:top w:w="15" w:type="dxa"/>
              <w:left w:w="15" w:type="dxa"/>
              <w:bottom w:w="0" w:type="dxa"/>
              <w:right w:w="15" w:type="dxa"/>
            </w:tcMar>
            <w:vAlign w:val="center"/>
          </w:tcPr>
          <w:p w:rsidR="00A80056" w:rsidRPr="00A80056" w:rsidRDefault="00A80056" w:rsidP="00B0559C">
            <w:pPr>
              <w:jc w:val="center"/>
              <w:rPr>
                <w:rFonts w:ascii="仿宋" w:eastAsia="仿宋" w:hAnsi="仿宋" w:cs="宋体"/>
                <w:kern w:val="0"/>
                <w:sz w:val="24"/>
                <w:szCs w:val="24"/>
              </w:rPr>
            </w:pPr>
            <w:r w:rsidRPr="00A80056">
              <w:rPr>
                <w:rFonts w:ascii="仿宋" w:eastAsia="仿宋" w:hAnsi="仿宋" w:cs="宋体" w:hint="eastAsia"/>
                <w:kern w:val="0"/>
                <w:sz w:val="24"/>
                <w:szCs w:val="24"/>
              </w:rPr>
              <w:t>5000</w:t>
            </w:r>
          </w:p>
        </w:tc>
        <w:tc>
          <w:tcPr>
            <w:tcW w:w="2168" w:type="dxa"/>
            <w:vAlign w:val="center"/>
          </w:tcPr>
          <w:p w:rsidR="00A80056" w:rsidRPr="00A80056" w:rsidRDefault="00A80056" w:rsidP="00B0559C">
            <w:pPr>
              <w:widowControl/>
              <w:jc w:val="center"/>
              <w:textAlignment w:val="center"/>
              <w:rPr>
                <w:rFonts w:ascii="仿宋_GB2312" w:eastAsia="仿宋_GB2312" w:hAnsi="仿宋_GB2312" w:cs="仿宋_GB2312"/>
                <w:kern w:val="0"/>
                <w:sz w:val="24"/>
                <w:szCs w:val="24"/>
              </w:rPr>
            </w:pPr>
            <w:r w:rsidRPr="00A80056">
              <w:rPr>
                <w:rFonts w:ascii="仿宋_GB2312" w:eastAsia="仿宋_GB2312" w:hAnsi="仿宋_GB2312" w:cs="仿宋_GB2312" w:hint="eastAsia"/>
                <w:kern w:val="0"/>
                <w:sz w:val="24"/>
                <w:szCs w:val="24"/>
              </w:rPr>
              <w:t>否</w:t>
            </w:r>
          </w:p>
        </w:tc>
      </w:tr>
      <w:tr w:rsidR="00A80056" w:rsidRPr="00A80056" w:rsidTr="00B0559C">
        <w:trPr>
          <w:trHeight w:val="454"/>
          <w:jc w:val="center"/>
        </w:trPr>
        <w:tc>
          <w:tcPr>
            <w:tcW w:w="762" w:type="dxa"/>
            <w:vMerge/>
            <w:vAlign w:val="center"/>
          </w:tcPr>
          <w:p w:rsidR="00A80056" w:rsidRPr="00A80056" w:rsidRDefault="00A80056" w:rsidP="00A80056">
            <w:pPr>
              <w:widowControl/>
              <w:jc w:val="center"/>
              <w:textAlignment w:val="center"/>
              <w:rPr>
                <w:rFonts w:ascii="仿宋_GB2312" w:eastAsia="仿宋_GB2312" w:hAnsi="仿宋_GB2312" w:cs="仿宋_GB2312"/>
                <w:kern w:val="0"/>
                <w:sz w:val="24"/>
                <w:szCs w:val="24"/>
              </w:rPr>
            </w:pPr>
          </w:p>
        </w:tc>
        <w:tc>
          <w:tcPr>
            <w:tcW w:w="991" w:type="dxa"/>
            <w:vAlign w:val="center"/>
          </w:tcPr>
          <w:p w:rsidR="00A80056" w:rsidRPr="00A80056" w:rsidRDefault="00A80056" w:rsidP="00B0559C">
            <w:pPr>
              <w:widowControl/>
              <w:jc w:val="center"/>
              <w:rPr>
                <w:rFonts w:ascii="仿宋" w:eastAsia="仿宋" w:hAnsi="仿宋" w:cs="仿宋_GB2312"/>
                <w:sz w:val="24"/>
                <w:szCs w:val="24"/>
              </w:rPr>
            </w:pPr>
            <w:r w:rsidRPr="00A80056">
              <w:rPr>
                <w:rFonts w:ascii="仿宋" w:eastAsia="仿宋" w:hAnsi="仿宋" w:cs="仿宋_GB2312" w:hint="eastAsia"/>
                <w:sz w:val="24"/>
                <w:szCs w:val="24"/>
              </w:rPr>
              <w:t>1-5</w:t>
            </w:r>
          </w:p>
        </w:tc>
        <w:tc>
          <w:tcPr>
            <w:tcW w:w="3743" w:type="dxa"/>
            <w:shd w:val="clear" w:color="auto" w:fill="auto"/>
            <w:tcMar>
              <w:top w:w="15" w:type="dxa"/>
              <w:left w:w="15" w:type="dxa"/>
              <w:bottom w:w="0" w:type="dxa"/>
              <w:right w:w="15" w:type="dxa"/>
            </w:tcMar>
            <w:vAlign w:val="center"/>
          </w:tcPr>
          <w:p w:rsidR="00A80056" w:rsidRPr="00A80056" w:rsidRDefault="00A80056" w:rsidP="00B0559C">
            <w:pPr>
              <w:jc w:val="center"/>
              <w:rPr>
                <w:rFonts w:ascii="仿宋" w:eastAsia="仿宋" w:hAnsi="仿宋" w:cs="宋体"/>
                <w:kern w:val="0"/>
                <w:sz w:val="24"/>
                <w:szCs w:val="24"/>
              </w:rPr>
            </w:pPr>
            <w:r w:rsidRPr="00A80056">
              <w:rPr>
                <w:rFonts w:ascii="仿宋" w:eastAsia="仿宋" w:hAnsi="仿宋" w:cs="宋体" w:hint="eastAsia"/>
                <w:kern w:val="0"/>
                <w:sz w:val="24"/>
                <w:szCs w:val="24"/>
              </w:rPr>
              <w:t>鸡肉三文鱼</w:t>
            </w:r>
            <w:bookmarkStart w:id="3" w:name="_GoBack"/>
            <w:bookmarkEnd w:id="3"/>
            <w:r w:rsidRPr="00A80056">
              <w:rPr>
                <w:rFonts w:ascii="仿宋" w:eastAsia="仿宋" w:hAnsi="仿宋" w:cs="宋体" w:hint="eastAsia"/>
                <w:kern w:val="0"/>
                <w:sz w:val="24"/>
                <w:szCs w:val="24"/>
              </w:rPr>
              <w:t>罐头</w:t>
            </w:r>
          </w:p>
        </w:tc>
        <w:tc>
          <w:tcPr>
            <w:tcW w:w="1265" w:type="dxa"/>
            <w:shd w:val="clear" w:color="auto" w:fill="auto"/>
            <w:tcMar>
              <w:top w:w="15" w:type="dxa"/>
              <w:left w:w="15" w:type="dxa"/>
              <w:bottom w:w="0" w:type="dxa"/>
              <w:right w:w="15" w:type="dxa"/>
            </w:tcMar>
            <w:vAlign w:val="center"/>
          </w:tcPr>
          <w:p w:rsidR="00A80056" w:rsidRPr="00A80056" w:rsidRDefault="00A80056" w:rsidP="00B0559C">
            <w:pPr>
              <w:jc w:val="center"/>
              <w:rPr>
                <w:rFonts w:ascii="仿宋" w:eastAsia="仿宋" w:hAnsi="仿宋" w:cs="宋体"/>
                <w:kern w:val="0"/>
                <w:sz w:val="24"/>
                <w:szCs w:val="24"/>
              </w:rPr>
            </w:pPr>
            <w:r w:rsidRPr="00A80056">
              <w:rPr>
                <w:rFonts w:ascii="仿宋" w:eastAsia="仿宋" w:hAnsi="仿宋" w:cs="宋体" w:hint="eastAsia"/>
                <w:kern w:val="0"/>
                <w:sz w:val="24"/>
                <w:szCs w:val="24"/>
              </w:rPr>
              <w:t>5000</w:t>
            </w:r>
          </w:p>
        </w:tc>
        <w:tc>
          <w:tcPr>
            <w:tcW w:w="2168" w:type="dxa"/>
            <w:vAlign w:val="center"/>
          </w:tcPr>
          <w:p w:rsidR="00A80056" w:rsidRPr="00A80056" w:rsidRDefault="00A80056" w:rsidP="00B0559C">
            <w:pPr>
              <w:widowControl/>
              <w:jc w:val="center"/>
              <w:textAlignment w:val="center"/>
              <w:rPr>
                <w:rFonts w:ascii="仿宋_GB2312" w:eastAsia="仿宋_GB2312" w:hAnsi="仿宋_GB2312" w:cs="仿宋_GB2312"/>
                <w:kern w:val="0"/>
                <w:sz w:val="24"/>
                <w:szCs w:val="24"/>
              </w:rPr>
            </w:pPr>
            <w:r w:rsidRPr="00A80056">
              <w:rPr>
                <w:rFonts w:ascii="仿宋_GB2312" w:eastAsia="仿宋_GB2312" w:hAnsi="仿宋_GB2312" w:cs="仿宋_GB2312" w:hint="eastAsia"/>
                <w:kern w:val="0"/>
                <w:sz w:val="24"/>
                <w:szCs w:val="24"/>
              </w:rPr>
              <w:t>否</w:t>
            </w:r>
          </w:p>
        </w:tc>
      </w:tr>
      <w:tr w:rsidR="00A80056" w:rsidRPr="00A80056" w:rsidTr="00B0559C">
        <w:trPr>
          <w:trHeight w:val="454"/>
          <w:jc w:val="center"/>
        </w:trPr>
        <w:tc>
          <w:tcPr>
            <w:tcW w:w="762" w:type="dxa"/>
            <w:vMerge/>
            <w:vAlign w:val="center"/>
          </w:tcPr>
          <w:p w:rsidR="00A80056" w:rsidRPr="00A80056" w:rsidRDefault="00A80056" w:rsidP="00A80056">
            <w:pPr>
              <w:widowControl/>
              <w:jc w:val="center"/>
              <w:textAlignment w:val="center"/>
              <w:rPr>
                <w:rFonts w:ascii="仿宋_GB2312" w:eastAsia="仿宋_GB2312" w:hAnsi="仿宋_GB2312" w:cs="仿宋_GB2312"/>
                <w:kern w:val="0"/>
                <w:sz w:val="24"/>
                <w:szCs w:val="24"/>
              </w:rPr>
            </w:pPr>
          </w:p>
        </w:tc>
        <w:tc>
          <w:tcPr>
            <w:tcW w:w="991" w:type="dxa"/>
            <w:vAlign w:val="center"/>
          </w:tcPr>
          <w:p w:rsidR="00A80056" w:rsidRPr="00A80056" w:rsidRDefault="00A80056" w:rsidP="00B0559C">
            <w:pPr>
              <w:widowControl/>
              <w:jc w:val="center"/>
              <w:rPr>
                <w:rFonts w:ascii="仿宋" w:eastAsia="仿宋" w:hAnsi="仿宋" w:cs="仿宋_GB2312"/>
                <w:sz w:val="24"/>
                <w:szCs w:val="24"/>
              </w:rPr>
            </w:pPr>
            <w:r w:rsidRPr="00A80056">
              <w:rPr>
                <w:rFonts w:ascii="仿宋" w:eastAsia="仿宋" w:hAnsi="仿宋" w:cs="仿宋_GB2312" w:hint="eastAsia"/>
                <w:sz w:val="24"/>
                <w:szCs w:val="24"/>
              </w:rPr>
              <w:t>1-6</w:t>
            </w:r>
          </w:p>
        </w:tc>
        <w:tc>
          <w:tcPr>
            <w:tcW w:w="3743" w:type="dxa"/>
            <w:shd w:val="clear" w:color="auto" w:fill="auto"/>
            <w:tcMar>
              <w:top w:w="15" w:type="dxa"/>
              <w:left w:w="15" w:type="dxa"/>
              <w:bottom w:w="0" w:type="dxa"/>
              <w:right w:w="15" w:type="dxa"/>
            </w:tcMar>
            <w:vAlign w:val="center"/>
          </w:tcPr>
          <w:p w:rsidR="00A80056" w:rsidRPr="00A80056" w:rsidRDefault="00A80056" w:rsidP="00B0559C">
            <w:pPr>
              <w:jc w:val="center"/>
              <w:rPr>
                <w:rFonts w:ascii="仿宋" w:eastAsia="仿宋" w:hAnsi="仿宋" w:cs="宋体"/>
                <w:kern w:val="0"/>
                <w:sz w:val="24"/>
                <w:szCs w:val="24"/>
              </w:rPr>
            </w:pPr>
            <w:r w:rsidRPr="00A80056">
              <w:rPr>
                <w:rFonts w:ascii="仿宋" w:eastAsia="仿宋" w:hAnsi="仿宋" w:cs="宋体" w:hint="eastAsia"/>
                <w:kern w:val="0"/>
                <w:sz w:val="24"/>
                <w:szCs w:val="24"/>
              </w:rPr>
              <w:t>鸡肉粒罐头</w:t>
            </w:r>
          </w:p>
        </w:tc>
        <w:tc>
          <w:tcPr>
            <w:tcW w:w="1265" w:type="dxa"/>
            <w:shd w:val="clear" w:color="auto" w:fill="auto"/>
            <w:tcMar>
              <w:top w:w="15" w:type="dxa"/>
              <w:left w:w="15" w:type="dxa"/>
              <w:bottom w:w="0" w:type="dxa"/>
              <w:right w:w="15" w:type="dxa"/>
            </w:tcMar>
            <w:vAlign w:val="center"/>
          </w:tcPr>
          <w:p w:rsidR="00A80056" w:rsidRPr="00A80056" w:rsidRDefault="00A80056" w:rsidP="00B0559C">
            <w:pPr>
              <w:jc w:val="center"/>
              <w:rPr>
                <w:rFonts w:ascii="仿宋" w:eastAsia="仿宋" w:hAnsi="仿宋" w:cs="宋体"/>
                <w:kern w:val="0"/>
                <w:sz w:val="24"/>
                <w:szCs w:val="24"/>
              </w:rPr>
            </w:pPr>
            <w:r w:rsidRPr="00A80056">
              <w:rPr>
                <w:rFonts w:ascii="仿宋" w:eastAsia="仿宋" w:hAnsi="仿宋" w:cs="宋体" w:hint="eastAsia"/>
                <w:kern w:val="0"/>
                <w:sz w:val="24"/>
                <w:szCs w:val="24"/>
              </w:rPr>
              <w:t>1000</w:t>
            </w:r>
          </w:p>
        </w:tc>
        <w:tc>
          <w:tcPr>
            <w:tcW w:w="2168" w:type="dxa"/>
            <w:vAlign w:val="center"/>
          </w:tcPr>
          <w:p w:rsidR="00A80056" w:rsidRPr="00A80056" w:rsidRDefault="00A80056" w:rsidP="00B0559C">
            <w:pPr>
              <w:widowControl/>
              <w:jc w:val="center"/>
              <w:textAlignment w:val="center"/>
              <w:rPr>
                <w:rFonts w:ascii="仿宋_GB2312" w:eastAsia="仿宋_GB2312" w:hAnsi="仿宋_GB2312" w:cs="仿宋_GB2312"/>
                <w:kern w:val="0"/>
                <w:sz w:val="24"/>
                <w:szCs w:val="24"/>
              </w:rPr>
            </w:pPr>
            <w:r w:rsidRPr="00A80056">
              <w:rPr>
                <w:rFonts w:ascii="仿宋_GB2312" w:eastAsia="仿宋_GB2312" w:hAnsi="仿宋_GB2312" w:cs="仿宋_GB2312" w:hint="eastAsia"/>
                <w:kern w:val="0"/>
                <w:sz w:val="24"/>
                <w:szCs w:val="24"/>
              </w:rPr>
              <w:t>否</w:t>
            </w:r>
          </w:p>
        </w:tc>
      </w:tr>
      <w:tr w:rsidR="00A80056" w:rsidRPr="00A80056" w:rsidTr="00B0559C">
        <w:trPr>
          <w:trHeight w:val="454"/>
          <w:jc w:val="center"/>
        </w:trPr>
        <w:tc>
          <w:tcPr>
            <w:tcW w:w="762" w:type="dxa"/>
            <w:vMerge/>
            <w:vAlign w:val="center"/>
          </w:tcPr>
          <w:p w:rsidR="00A80056" w:rsidRPr="00A80056" w:rsidRDefault="00A80056" w:rsidP="00A80056">
            <w:pPr>
              <w:widowControl/>
              <w:jc w:val="center"/>
              <w:textAlignment w:val="center"/>
              <w:rPr>
                <w:rFonts w:ascii="仿宋_GB2312" w:eastAsia="仿宋_GB2312" w:hAnsi="仿宋_GB2312" w:cs="仿宋_GB2312"/>
                <w:kern w:val="0"/>
                <w:sz w:val="24"/>
                <w:szCs w:val="24"/>
              </w:rPr>
            </w:pPr>
          </w:p>
        </w:tc>
        <w:tc>
          <w:tcPr>
            <w:tcW w:w="991" w:type="dxa"/>
            <w:vAlign w:val="center"/>
          </w:tcPr>
          <w:p w:rsidR="00A80056" w:rsidRPr="00A80056" w:rsidRDefault="00A80056" w:rsidP="00B0559C">
            <w:pPr>
              <w:widowControl/>
              <w:jc w:val="center"/>
              <w:rPr>
                <w:rFonts w:ascii="仿宋" w:eastAsia="仿宋" w:hAnsi="仿宋" w:cs="仿宋_GB2312"/>
                <w:sz w:val="24"/>
                <w:szCs w:val="24"/>
              </w:rPr>
            </w:pPr>
            <w:r w:rsidRPr="00A80056">
              <w:rPr>
                <w:rFonts w:ascii="仿宋" w:eastAsia="仿宋" w:hAnsi="仿宋" w:cs="仿宋_GB2312" w:hint="eastAsia"/>
                <w:sz w:val="24"/>
                <w:szCs w:val="24"/>
              </w:rPr>
              <w:t>1-7</w:t>
            </w:r>
          </w:p>
        </w:tc>
        <w:tc>
          <w:tcPr>
            <w:tcW w:w="3743" w:type="dxa"/>
            <w:shd w:val="clear" w:color="auto" w:fill="auto"/>
            <w:tcMar>
              <w:top w:w="15" w:type="dxa"/>
              <w:left w:w="15" w:type="dxa"/>
              <w:bottom w:w="0" w:type="dxa"/>
              <w:right w:w="15" w:type="dxa"/>
            </w:tcMar>
            <w:vAlign w:val="center"/>
          </w:tcPr>
          <w:p w:rsidR="00A80056" w:rsidRPr="00A80056" w:rsidRDefault="00A80056" w:rsidP="00B0559C">
            <w:pPr>
              <w:jc w:val="center"/>
              <w:rPr>
                <w:rFonts w:ascii="仿宋" w:eastAsia="仿宋" w:hAnsi="仿宋" w:cs="宋体"/>
                <w:kern w:val="0"/>
                <w:sz w:val="24"/>
                <w:szCs w:val="24"/>
              </w:rPr>
            </w:pPr>
            <w:r w:rsidRPr="00A80056">
              <w:rPr>
                <w:rFonts w:ascii="仿宋" w:eastAsia="仿宋" w:hAnsi="仿宋" w:cs="宋体" w:hint="eastAsia"/>
                <w:kern w:val="0"/>
                <w:sz w:val="24"/>
                <w:szCs w:val="24"/>
              </w:rPr>
              <w:t>犬用蒸煮鸡胸肉</w:t>
            </w:r>
          </w:p>
        </w:tc>
        <w:tc>
          <w:tcPr>
            <w:tcW w:w="1265" w:type="dxa"/>
            <w:shd w:val="clear" w:color="auto" w:fill="auto"/>
            <w:tcMar>
              <w:top w:w="15" w:type="dxa"/>
              <w:left w:w="15" w:type="dxa"/>
              <w:bottom w:w="0" w:type="dxa"/>
              <w:right w:w="15" w:type="dxa"/>
            </w:tcMar>
            <w:vAlign w:val="center"/>
          </w:tcPr>
          <w:p w:rsidR="00A80056" w:rsidRPr="00A80056" w:rsidRDefault="00A80056" w:rsidP="00B0559C">
            <w:pPr>
              <w:jc w:val="center"/>
              <w:rPr>
                <w:rFonts w:ascii="仿宋" w:eastAsia="仿宋" w:hAnsi="仿宋" w:cs="宋体"/>
                <w:kern w:val="0"/>
                <w:sz w:val="24"/>
                <w:szCs w:val="24"/>
              </w:rPr>
            </w:pPr>
            <w:r w:rsidRPr="00A80056">
              <w:rPr>
                <w:rFonts w:ascii="仿宋" w:eastAsia="仿宋" w:hAnsi="仿宋" w:cs="宋体" w:hint="eastAsia"/>
                <w:kern w:val="0"/>
                <w:sz w:val="24"/>
                <w:szCs w:val="24"/>
              </w:rPr>
              <w:t>1000</w:t>
            </w:r>
          </w:p>
        </w:tc>
        <w:tc>
          <w:tcPr>
            <w:tcW w:w="2168" w:type="dxa"/>
            <w:vAlign w:val="center"/>
          </w:tcPr>
          <w:p w:rsidR="00A80056" w:rsidRPr="00A80056" w:rsidRDefault="00A80056" w:rsidP="00B0559C">
            <w:pPr>
              <w:widowControl/>
              <w:jc w:val="center"/>
              <w:textAlignment w:val="center"/>
              <w:rPr>
                <w:rFonts w:ascii="仿宋_GB2312" w:eastAsia="仿宋_GB2312" w:hAnsi="仿宋_GB2312" w:cs="仿宋_GB2312"/>
                <w:kern w:val="0"/>
                <w:sz w:val="24"/>
                <w:szCs w:val="24"/>
              </w:rPr>
            </w:pPr>
            <w:r w:rsidRPr="00A80056">
              <w:rPr>
                <w:rFonts w:ascii="仿宋_GB2312" w:eastAsia="仿宋_GB2312" w:hAnsi="仿宋_GB2312" w:cs="仿宋_GB2312" w:hint="eastAsia"/>
                <w:kern w:val="0"/>
                <w:sz w:val="24"/>
                <w:szCs w:val="24"/>
              </w:rPr>
              <w:t>否</w:t>
            </w:r>
          </w:p>
        </w:tc>
      </w:tr>
      <w:tr w:rsidR="00A80056" w:rsidRPr="00A80056" w:rsidTr="00B0559C">
        <w:trPr>
          <w:trHeight w:val="454"/>
          <w:jc w:val="center"/>
        </w:trPr>
        <w:tc>
          <w:tcPr>
            <w:tcW w:w="762" w:type="dxa"/>
            <w:vMerge/>
            <w:vAlign w:val="center"/>
          </w:tcPr>
          <w:p w:rsidR="00A80056" w:rsidRPr="00A80056" w:rsidRDefault="00A80056" w:rsidP="00A80056">
            <w:pPr>
              <w:widowControl/>
              <w:jc w:val="center"/>
              <w:textAlignment w:val="center"/>
              <w:rPr>
                <w:rFonts w:ascii="仿宋_GB2312" w:eastAsia="仿宋_GB2312" w:hAnsi="仿宋_GB2312" w:cs="仿宋_GB2312"/>
                <w:kern w:val="0"/>
                <w:sz w:val="24"/>
                <w:szCs w:val="24"/>
              </w:rPr>
            </w:pPr>
          </w:p>
        </w:tc>
        <w:tc>
          <w:tcPr>
            <w:tcW w:w="991" w:type="dxa"/>
            <w:vAlign w:val="center"/>
          </w:tcPr>
          <w:p w:rsidR="00A80056" w:rsidRPr="00A80056" w:rsidRDefault="00A80056" w:rsidP="00B0559C">
            <w:pPr>
              <w:widowControl/>
              <w:jc w:val="center"/>
              <w:rPr>
                <w:rFonts w:ascii="仿宋" w:eastAsia="仿宋" w:hAnsi="仿宋" w:cs="仿宋_GB2312"/>
                <w:sz w:val="24"/>
                <w:szCs w:val="24"/>
              </w:rPr>
            </w:pPr>
            <w:r w:rsidRPr="00A80056">
              <w:rPr>
                <w:rFonts w:ascii="仿宋" w:eastAsia="仿宋" w:hAnsi="仿宋" w:cs="仿宋_GB2312" w:hint="eastAsia"/>
                <w:sz w:val="24"/>
                <w:szCs w:val="24"/>
              </w:rPr>
              <w:t>1-8</w:t>
            </w:r>
          </w:p>
        </w:tc>
        <w:tc>
          <w:tcPr>
            <w:tcW w:w="3743" w:type="dxa"/>
            <w:shd w:val="clear" w:color="auto" w:fill="auto"/>
            <w:tcMar>
              <w:top w:w="15" w:type="dxa"/>
              <w:left w:w="15" w:type="dxa"/>
              <w:bottom w:w="0" w:type="dxa"/>
              <w:right w:w="15" w:type="dxa"/>
            </w:tcMar>
            <w:vAlign w:val="center"/>
          </w:tcPr>
          <w:p w:rsidR="00A80056" w:rsidRPr="00A80056" w:rsidRDefault="00A80056" w:rsidP="00B0559C">
            <w:pPr>
              <w:jc w:val="center"/>
              <w:rPr>
                <w:rFonts w:ascii="仿宋" w:eastAsia="仿宋" w:hAnsi="仿宋" w:cs="宋体"/>
                <w:kern w:val="0"/>
                <w:sz w:val="24"/>
                <w:szCs w:val="24"/>
              </w:rPr>
            </w:pPr>
            <w:r w:rsidRPr="00A80056">
              <w:rPr>
                <w:rFonts w:ascii="仿宋" w:eastAsia="仿宋" w:hAnsi="仿宋" w:cs="宋体" w:hint="eastAsia"/>
                <w:kern w:val="0"/>
                <w:sz w:val="24"/>
                <w:szCs w:val="24"/>
              </w:rPr>
              <w:t>牛肉</w:t>
            </w:r>
          </w:p>
        </w:tc>
        <w:tc>
          <w:tcPr>
            <w:tcW w:w="1265" w:type="dxa"/>
            <w:shd w:val="clear" w:color="auto" w:fill="auto"/>
            <w:tcMar>
              <w:top w:w="15" w:type="dxa"/>
              <w:left w:w="15" w:type="dxa"/>
              <w:bottom w:w="0" w:type="dxa"/>
              <w:right w:w="15" w:type="dxa"/>
            </w:tcMar>
            <w:vAlign w:val="center"/>
          </w:tcPr>
          <w:p w:rsidR="00A80056" w:rsidRPr="00A80056" w:rsidRDefault="00A80056" w:rsidP="00B0559C">
            <w:pPr>
              <w:jc w:val="center"/>
              <w:rPr>
                <w:rFonts w:ascii="仿宋" w:eastAsia="仿宋" w:hAnsi="仿宋" w:cs="宋体"/>
                <w:kern w:val="0"/>
                <w:sz w:val="24"/>
                <w:szCs w:val="24"/>
              </w:rPr>
            </w:pPr>
            <w:r w:rsidRPr="00A80056">
              <w:rPr>
                <w:rFonts w:ascii="仿宋" w:eastAsia="仿宋" w:hAnsi="仿宋" w:cs="宋体" w:hint="eastAsia"/>
                <w:kern w:val="0"/>
                <w:sz w:val="24"/>
                <w:szCs w:val="24"/>
              </w:rPr>
              <w:t>1000</w:t>
            </w:r>
          </w:p>
        </w:tc>
        <w:tc>
          <w:tcPr>
            <w:tcW w:w="2168" w:type="dxa"/>
            <w:vAlign w:val="center"/>
          </w:tcPr>
          <w:p w:rsidR="00A80056" w:rsidRPr="00A80056" w:rsidRDefault="00A80056" w:rsidP="00B0559C">
            <w:pPr>
              <w:widowControl/>
              <w:jc w:val="center"/>
              <w:textAlignment w:val="center"/>
              <w:rPr>
                <w:rFonts w:ascii="仿宋_GB2312" w:eastAsia="仿宋_GB2312" w:hAnsi="仿宋_GB2312" w:cs="仿宋_GB2312"/>
                <w:kern w:val="0"/>
                <w:sz w:val="24"/>
                <w:szCs w:val="24"/>
              </w:rPr>
            </w:pPr>
            <w:r w:rsidRPr="00A80056">
              <w:rPr>
                <w:rFonts w:ascii="仿宋_GB2312" w:eastAsia="仿宋_GB2312" w:hAnsi="仿宋_GB2312" w:cs="仿宋_GB2312" w:hint="eastAsia"/>
                <w:kern w:val="0"/>
                <w:sz w:val="24"/>
                <w:szCs w:val="24"/>
              </w:rPr>
              <w:t>否</w:t>
            </w:r>
          </w:p>
        </w:tc>
      </w:tr>
    </w:tbl>
    <w:p w:rsidR="00A80056" w:rsidRPr="00A80056" w:rsidRDefault="00A80056" w:rsidP="00A80056">
      <w:pPr>
        <w:spacing w:beforeLines="50" w:before="120" w:line="360" w:lineRule="auto"/>
        <w:ind w:left="-208"/>
        <w:rPr>
          <w:rFonts w:ascii="仿宋" w:eastAsia="仿宋" w:hAnsi="仿宋" w:cs="Times New Roman"/>
          <w:b/>
          <w:sz w:val="24"/>
          <w:szCs w:val="24"/>
        </w:rPr>
      </w:pPr>
      <w:r w:rsidRPr="00A80056">
        <w:rPr>
          <w:rFonts w:ascii="仿宋" w:eastAsia="仿宋" w:hAnsi="仿宋" w:cs="Times New Roman" w:hint="eastAsia"/>
          <w:b/>
          <w:sz w:val="24"/>
          <w:szCs w:val="24"/>
        </w:rPr>
        <w:t>（二）采购项目交付或者实施的时间和地点：</w:t>
      </w:r>
    </w:p>
    <w:p w:rsidR="00A80056" w:rsidRPr="00A80056" w:rsidRDefault="00A80056" w:rsidP="00A80056">
      <w:pPr>
        <w:spacing w:line="360" w:lineRule="auto"/>
        <w:ind w:firstLineChars="200" w:firstLine="480"/>
        <w:rPr>
          <w:rFonts w:ascii="仿宋" w:eastAsia="仿宋" w:hAnsi="仿宋" w:cs="Times New Roman"/>
          <w:sz w:val="24"/>
          <w:szCs w:val="24"/>
        </w:rPr>
      </w:pPr>
      <w:r w:rsidRPr="00A80056">
        <w:rPr>
          <w:rFonts w:ascii="仿宋" w:eastAsia="仿宋" w:hAnsi="仿宋" w:cs="Times New Roman" w:hint="eastAsia"/>
          <w:sz w:val="24"/>
          <w:szCs w:val="24"/>
        </w:rPr>
        <w:lastRenderedPageBreak/>
        <w:t>1、采购项目（标的）交付的时间：1年；</w:t>
      </w:r>
    </w:p>
    <w:p w:rsidR="00A80056" w:rsidRPr="00A80056" w:rsidRDefault="00A80056" w:rsidP="00A80056">
      <w:pPr>
        <w:spacing w:line="360" w:lineRule="auto"/>
        <w:ind w:firstLineChars="200" w:firstLine="480"/>
        <w:rPr>
          <w:rFonts w:ascii="仿宋" w:eastAsia="仿宋" w:hAnsi="仿宋" w:cs="Times New Roman"/>
          <w:sz w:val="24"/>
          <w:szCs w:val="24"/>
        </w:rPr>
      </w:pPr>
      <w:r w:rsidRPr="00A80056">
        <w:rPr>
          <w:rFonts w:ascii="仿宋" w:eastAsia="仿宋" w:hAnsi="仿宋" w:cs="Times New Roman" w:hint="eastAsia"/>
          <w:sz w:val="24"/>
          <w:szCs w:val="24"/>
        </w:rPr>
        <w:t>2、采购项目（标的）交付的地点：采购人指定地点。</w:t>
      </w:r>
    </w:p>
    <w:p w:rsidR="00A80056" w:rsidRPr="00A80056" w:rsidRDefault="00A80056" w:rsidP="00A80056">
      <w:pPr>
        <w:snapToGrid w:val="0"/>
        <w:spacing w:beforeLines="50" w:before="120" w:line="360" w:lineRule="auto"/>
        <w:rPr>
          <w:rFonts w:ascii="仿宋" w:eastAsia="仿宋" w:hAnsi="仿宋" w:cs="Times New Roman"/>
          <w:b/>
          <w:sz w:val="24"/>
          <w:szCs w:val="24"/>
        </w:rPr>
      </w:pPr>
      <w:r w:rsidRPr="00A80056">
        <w:rPr>
          <w:rFonts w:ascii="仿宋" w:eastAsia="仿宋" w:hAnsi="仿宋" w:cs="Times New Roman" w:hint="eastAsia"/>
          <w:b/>
          <w:sz w:val="24"/>
          <w:szCs w:val="24"/>
        </w:rPr>
        <w:t>四、采购标的需满足的服务标准、期限、效率等要求</w:t>
      </w:r>
    </w:p>
    <w:p w:rsidR="00A80056" w:rsidRPr="00A80056" w:rsidRDefault="00A80056" w:rsidP="00A80056">
      <w:pPr>
        <w:tabs>
          <w:tab w:val="left" w:pos="900"/>
        </w:tabs>
        <w:spacing w:beforeLines="50" w:before="120" w:line="360" w:lineRule="auto"/>
        <w:rPr>
          <w:rFonts w:ascii="仿宋" w:eastAsia="仿宋" w:hAnsi="仿宋" w:cs="Times New Roman"/>
          <w:b/>
          <w:sz w:val="24"/>
          <w:szCs w:val="24"/>
        </w:rPr>
      </w:pPr>
      <w:r w:rsidRPr="00A80056">
        <w:rPr>
          <w:rFonts w:ascii="仿宋" w:eastAsia="仿宋" w:hAnsi="仿宋" w:cs="Times New Roman" w:hint="eastAsia"/>
          <w:b/>
          <w:sz w:val="24"/>
          <w:szCs w:val="24"/>
        </w:rPr>
        <w:t>（一）采购标的需满足的服务标准、效率要求</w:t>
      </w:r>
    </w:p>
    <w:p w:rsidR="00A80056" w:rsidRPr="00A80056" w:rsidRDefault="00A80056" w:rsidP="00A80056">
      <w:pPr>
        <w:tabs>
          <w:tab w:val="left" w:pos="900"/>
        </w:tabs>
        <w:spacing w:beforeLines="50" w:before="120" w:line="360" w:lineRule="auto"/>
        <w:ind w:firstLineChars="200" w:firstLine="480"/>
        <w:rPr>
          <w:rFonts w:ascii="仿宋" w:eastAsia="仿宋" w:hAnsi="仿宋" w:cs="Times New Roman"/>
          <w:sz w:val="24"/>
          <w:szCs w:val="24"/>
        </w:rPr>
      </w:pPr>
      <w:r w:rsidRPr="00A80056">
        <w:rPr>
          <w:rFonts w:ascii="仿宋" w:eastAsia="仿宋" w:hAnsi="仿宋" w:cs="Times New Roman" w:hint="eastAsia"/>
          <w:sz w:val="24"/>
          <w:szCs w:val="24"/>
        </w:rPr>
        <w:t>1、投标人所投训练犬</w:t>
      </w:r>
      <w:proofErr w:type="gramStart"/>
      <w:r w:rsidRPr="00A80056">
        <w:rPr>
          <w:rFonts w:ascii="仿宋" w:eastAsia="仿宋" w:hAnsi="仿宋" w:cs="Times New Roman" w:hint="eastAsia"/>
          <w:sz w:val="24"/>
          <w:szCs w:val="24"/>
        </w:rPr>
        <w:t>犬</w:t>
      </w:r>
      <w:proofErr w:type="gramEnd"/>
      <w:r w:rsidRPr="00A80056">
        <w:rPr>
          <w:rFonts w:ascii="仿宋" w:eastAsia="仿宋" w:hAnsi="仿宋" w:cs="Times New Roman" w:hint="eastAsia"/>
          <w:sz w:val="24"/>
          <w:szCs w:val="24"/>
        </w:rPr>
        <w:t>粮、成犬</w:t>
      </w:r>
      <w:proofErr w:type="gramStart"/>
      <w:r w:rsidRPr="00A80056">
        <w:rPr>
          <w:rFonts w:ascii="仿宋" w:eastAsia="仿宋" w:hAnsi="仿宋" w:cs="Times New Roman" w:hint="eastAsia"/>
          <w:sz w:val="24"/>
          <w:szCs w:val="24"/>
        </w:rPr>
        <w:t>犬粮两种犬粮</w:t>
      </w:r>
      <w:proofErr w:type="gramEnd"/>
      <w:r w:rsidRPr="00A80056">
        <w:rPr>
          <w:rFonts w:ascii="仿宋" w:eastAsia="仿宋" w:hAnsi="仿宋" w:cs="Times New Roman" w:hint="eastAsia"/>
          <w:sz w:val="24"/>
          <w:szCs w:val="24"/>
        </w:rPr>
        <w:t>的技术指标应全部符合《全价犬粮(水分含量＜14%)》中“检测项目”的“数值要求”。技术响应的审核依据为：</w:t>
      </w:r>
      <w:proofErr w:type="gramStart"/>
      <w:r w:rsidRPr="00A80056">
        <w:rPr>
          <w:rFonts w:ascii="仿宋" w:eastAsia="仿宋" w:hAnsi="仿宋" w:cs="Times New Roman" w:hint="eastAsia"/>
          <w:sz w:val="24"/>
          <w:szCs w:val="24"/>
        </w:rPr>
        <w:t>所投犬粮</w:t>
      </w:r>
      <w:proofErr w:type="gramEnd"/>
      <w:r w:rsidRPr="00A80056">
        <w:rPr>
          <w:rFonts w:ascii="仿宋" w:eastAsia="仿宋" w:hAnsi="仿宋" w:cs="Times New Roman" w:hint="eastAsia"/>
          <w:sz w:val="24"/>
          <w:szCs w:val="24"/>
        </w:rPr>
        <w:t>(训练犬</w:t>
      </w:r>
      <w:proofErr w:type="gramStart"/>
      <w:r w:rsidRPr="00A80056">
        <w:rPr>
          <w:rFonts w:ascii="仿宋" w:eastAsia="仿宋" w:hAnsi="仿宋" w:cs="Times New Roman" w:hint="eastAsia"/>
          <w:sz w:val="24"/>
          <w:szCs w:val="24"/>
        </w:rPr>
        <w:t>犬</w:t>
      </w:r>
      <w:proofErr w:type="gramEnd"/>
      <w:r w:rsidRPr="00A80056">
        <w:rPr>
          <w:rFonts w:ascii="仿宋" w:eastAsia="仿宋" w:hAnsi="仿宋" w:cs="Times New Roman" w:hint="eastAsia"/>
          <w:sz w:val="24"/>
          <w:szCs w:val="24"/>
        </w:rPr>
        <w:t>粮、成犬</w:t>
      </w:r>
      <w:proofErr w:type="gramStart"/>
      <w:r w:rsidRPr="00A80056">
        <w:rPr>
          <w:rFonts w:ascii="仿宋" w:eastAsia="仿宋" w:hAnsi="仿宋" w:cs="Times New Roman" w:hint="eastAsia"/>
          <w:sz w:val="24"/>
          <w:szCs w:val="24"/>
        </w:rPr>
        <w:t>犬</w:t>
      </w:r>
      <w:proofErr w:type="gramEnd"/>
      <w:r w:rsidRPr="00A80056">
        <w:rPr>
          <w:rFonts w:ascii="仿宋" w:eastAsia="仿宋" w:hAnsi="仿宋" w:cs="Times New Roman" w:hint="eastAsia"/>
          <w:sz w:val="24"/>
          <w:szCs w:val="24"/>
        </w:rPr>
        <w:t>粮)2025年1月1日至今具备CMA标识的检测报告</w:t>
      </w:r>
      <w:proofErr w:type="gramStart"/>
      <w:r w:rsidRPr="00A80056">
        <w:rPr>
          <w:rFonts w:ascii="仿宋" w:eastAsia="仿宋" w:hAnsi="仿宋" w:cs="Times New Roman" w:hint="eastAsia"/>
          <w:sz w:val="24"/>
          <w:szCs w:val="24"/>
        </w:rPr>
        <w:t>电子件并加盖</w:t>
      </w:r>
      <w:proofErr w:type="gramEnd"/>
      <w:r w:rsidRPr="00A80056">
        <w:rPr>
          <w:rFonts w:ascii="仿宋" w:eastAsia="仿宋" w:hAnsi="仿宋" w:cs="Times New Roman" w:hint="eastAsia"/>
          <w:sz w:val="24"/>
          <w:szCs w:val="24"/>
        </w:rPr>
        <w:t>供应商公章。检测报告的产品品牌型号必须与所投产品一致，否则不予认可。未提供符合规定的检测报告或检测报告中没有对应指标或检测报告中技术指标不满足招标文件技术指标要求的，均视为不满足对应技术指标要求。</w:t>
      </w:r>
    </w:p>
    <w:p w:rsidR="00A80056" w:rsidRPr="00A80056" w:rsidRDefault="00A80056" w:rsidP="00A80056">
      <w:pPr>
        <w:tabs>
          <w:tab w:val="left" w:pos="900"/>
        </w:tabs>
        <w:spacing w:beforeLines="50" w:before="120" w:line="360" w:lineRule="auto"/>
        <w:ind w:firstLineChars="200" w:firstLine="482"/>
        <w:rPr>
          <w:rFonts w:ascii="仿宋" w:eastAsia="仿宋" w:hAnsi="仿宋" w:cs="Times New Roman"/>
          <w:b/>
          <w:sz w:val="24"/>
          <w:szCs w:val="24"/>
        </w:rPr>
      </w:pPr>
      <w:r w:rsidRPr="00A80056">
        <w:rPr>
          <w:rFonts w:ascii="仿宋" w:eastAsia="仿宋" w:hAnsi="仿宋" w:cs="Times New Roman" w:hint="eastAsia"/>
          <w:b/>
          <w:sz w:val="24"/>
          <w:szCs w:val="24"/>
        </w:rPr>
        <w:t>★2、</w:t>
      </w:r>
      <w:proofErr w:type="gramStart"/>
      <w:r w:rsidRPr="00A80056">
        <w:rPr>
          <w:rFonts w:ascii="仿宋" w:eastAsia="仿宋" w:hAnsi="仿宋" w:cs="Times New Roman" w:hint="eastAsia"/>
          <w:b/>
          <w:sz w:val="24"/>
          <w:szCs w:val="24"/>
        </w:rPr>
        <w:t>所投犬粮产品</w:t>
      </w:r>
      <w:proofErr w:type="gramEnd"/>
      <w:r w:rsidRPr="00A80056">
        <w:rPr>
          <w:rFonts w:ascii="仿宋" w:eastAsia="仿宋" w:hAnsi="仿宋" w:cs="Times New Roman" w:hint="eastAsia"/>
          <w:b/>
          <w:sz w:val="24"/>
          <w:szCs w:val="24"/>
        </w:rPr>
        <w:t>应该符合《中华人民共和国农业农村部公告第20号》及国家标准《全价宠物食品犬粮》GB/T 31216-2014的相关规定。投标人须提供由投标人法定代表人签署(签字或签章或印鉴)的书面承诺</w:t>
      </w:r>
      <w:proofErr w:type="gramStart"/>
      <w:r w:rsidRPr="00A80056">
        <w:rPr>
          <w:rFonts w:ascii="仿宋" w:eastAsia="仿宋" w:hAnsi="仿宋" w:cs="Times New Roman" w:hint="eastAsia"/>
          <w:b/>
          <w:sz w:val="24"/>
          <w:szCs w:val="24"/>
        </w:rPr>
        <w:t>函电子件</w:t>
      </w:r>
      <w:proofErr w:type="gramEnd"/>
      <w:r w:rsidRPr="00A80056">
        <w:rPr>
          <w:rFonts w:ascii="仿宋" w:eastAsia="仿宋" w:hAnsi="仿宋" w:cs="Times New Roman" w:hint="eastAsia"/>
          <w:b/>
          <w:sz w:val="24"/>
          <w:szCs w:val="24"/>
        </w:rPr>
        <w:t>,承诺内容必须包括：我公司</w:t>
      </w:r>
      <w:proofErr w:type="gramStart"/>
      <w:r w:rsidRPr="00A80056">
        <w:rPr>
          <w:rFonts w:ascii="仿宋" w:eastAsia="仿宋" w:hAnsi="仿宋" w:cs="Times New Roman" w:hint="eastAsia"/>
          <w:b/>
          <w:sz w:val="24"/>
          <w:szCs w:val="24"/>
        </w:rPr>
        <w:t>所投犬粮产品</w:t>
      </w:r>
      <w:proofErr w:type="gramEnd"/>
      <w:r w:rsidRPr="00A80056">
        <w:rPr>
          <w:rFonts w:ascii="仿宋" w:eastAsia="仿宋" w:hAnsi="仿宋" w:cs="Times New Roman" w:hint="eastAsia"/>
          <w:b/>
          <w:sz w:val="24"/>
          <w:szCs w:val="24"/>
        </w:rPr>
        <w:t>符合《中华人民共和国农业农村部公告第20号》及国家标准《全价宠物食品犬粮》GB/T 31216-2014的相关规定。（投标人须提供承诺函并加盖投标人公章）</w:t>
      </w:r>
    </w:p>
    <w:p w:rsidR="00A80056" w:rsidRPr="00A80056" w:rsidRDefault="00A80056" w:rsidP="00A80056">
      <w:pPr>
        <w:tabs>
          <w:tab w:val="left" w:pos="900"/>
        </w:tabs>
        <w:spacing w:beforeLines="50" w:before="120" w:line="360" w:lineRule="auto"/>
        <w:ind w:firstLineChars="200" w:firstLine="480"/>
        <w:rPr>
          <w:rFonts w:ascii="仿宋" w:eastAsia="仿宋" w:hAnsi="仿宋" w:cs="Times New Roman"/>
          <w:sz w:val="24"/>
          <w:szCs w:val="24"/>
        </w:rPr>
      </w:pPr>
      <w:r w:rsidRPr="00A80056">
        <w:rPr>
          <w:rFonts w:ascii="仿宋" w:eastAsia="仿宋" w:hAnsi="仿宋" w:cs="Times New Roman" w:hint="eastAsia"/>
          <w:sz w:val="24"/>
          <w:szCs w:val="24"/>
        </w:rPr>
        <w:t>3、投标人所投产品应具备国家饲料质量检验检测中心所出具的检测报告。</w:t>
      </w:r>
    </w:p>
    <w:p w:rsidR="00A80056" w:rsidRPr="00A80056" w:rsidRDefault="00A80056" w:rsidP="00A80056">
      <w:pPr>
        <w:tabs>
          <w:tab w:val="left" w:pos="900"/>
        </w:tabs>
        <w:spacing w:beforeLines="50" w:before="120" w:line="360" w:lineRule="auto"/>
        <w:ind w:firstLineChars="200" w:firstLine="480"/>
        <w:rPr>
          <w:rFonts w:ascii="仿宋" w:eastAsia="仿宋" w:hAnsi="仿宋" w:cs="Times New Roman"/>
          <w:sz w:val="24"/>
          <w:szCs w:val="24"/>
        </w:rPr>
      </w:pPr>
      <w:r w:rsidRPr="00A80056">
        <w:rPr>
          <w:rFonts w:ascii="仿宋" w:eastAsia="仿宋" w:hAnsi="仿宋" w:cs="Times New Roman" w:hint="eastAsia"/>
          <w:sz w:val="24"/>
          <w:szCs w:val="24"/>
        </w:rPr>
        <w:t>4、投标人应提供对应</w:t>
      </w:r>
      <w:proofErr w:type="gramStart"/>
      <w:r w:rsidRPr="00A80056">
        <w:rPr>
          <w:rFonts w:ascii="仿宋" w:eastAsia="仿宋" w:hAnsi="仿宋" w:cs="Times New Roman" w:hint="eastAsia"/>
          <w:sz w:val="24"/>
          <w:szCs w:val="24"/>
        </w:rPr>
        <w:t>类型犬粮生产</w:t>
      </w:r>
      <w:proofErr w:type="gramEnd"/>
      <w:r w:rsidRPr="00A80056">
        <w:rPr>
          <w:rFonts w:ascii="仿宋" w:eastAsia="仿宋" w:hAnsi="仿宋" w:cs="Times New Roman" w:hint="eastAsia"/>
          <w:sz w:val="24"/>
          <w:szCs w:val="24"/>
        </w:rPr>
        <w:t>企业的生产许可证。投标人需提供证书复印件并加盖单位公章。</w:t>
      </w:r>
    </w:p>
    <w:p w:rsidR="00A80056" w:rsidRPr="00A80056" w:rsidRDefault="00A80056" w:rsidP="00A80056">
      <w:pPr>
        <w:tabs>
          <w:tab w:val="left" w:pos="900"/>
        </w:tabs>
        <w:spacing w:beforeLines="50" w:before="120" w:line="360" w:lineRule="auto"/>
        <w:ind w:firstLineChars="200" w:firstLine="480"/>
        <w:rPr>
          <w:rFonts w:ascii="仿宋" w:eastAsia="仿宋" w:hAnsi="仿宋" w:cs="Times New Roman"/>
          <w:sz w:val="24"/>
          <w:szCs w:val="24"/>
        </w:rPr>
      </w:pPr>
      <w:r w:rsidRPr="00A80056">
        <w:rPr>
          <w:rFonts w:ascii="仿宋" w:eastAsia="仿宋" w:hAnsi="仿宋" w:cs="Times New Roman" w:hint="eastAsia"/>
          <w:sz w:val="24"/>
          <w:szCs w:val="24"/>
        </w:rPr>
        <w:t>5、投标人应提供对应</w:t>
      </w:r>
      <w:proofErr w:type="gramStart"/>
      <w:r w:rsidRPr="00A80056">
        <w:rPr>
          <w:rFonts w:ascii="仿宋" w:eastAsia="仿宋" w:hAnsi="仿宋" w:cs="Times New Roman" w:hint="eastAsia"/>
          <w:sz w:val="24"/>
          <w:szCs w:val="24"/>
        </w:rPr>
        <w:t>类型犬粮生产</w:t>
      </w:r>
      <w:proofErr w:type="gramEnd"/>
      <w:r w:rsidRPr="00A80056">
        <w:rPr>
          <w:rFonts w:ascii="仿宋" w:eastAsia="仿宋" w:hAnsi="仿宋" w:cs="Times New Roman" w:hint="eastAsia"/>
          <w:sz w:val="24"/>
          <w:szCs w:val="24"/>
        </w:rPr>
        <w:t>企业相关授权及共同生产合作承诺书。</w:t>
      </w:r>
    </w:p>
    <w:p w:rsidR="00A80056" w:rsidRPr="00A80056" w:rsidRDefault="00A80056" w:rsidP="00A80056">
      <w:pPr>
        <w:tabs>
          <w:tab w:val="left" w:pos="900"/>
        </w:tabs>
        <w:spacing w:beforeLines="50" w:before="120" w:line="360" w:lineRule="auto"/>
        <w:ind w:firstLineChars="200" w:firstLine="480"/>
        <w:rPr>
          <w:rFonts w:ascii="仿宋" w:eastAsia="仿宋" w:hAnsi="仿宋" w:cs="Times New Roman"/>
          <w:sz w:val="24"/>
          <w:szCs w:val="24"/>
        </w:rPr>
      </w:pPr>
      <w:r w:rsidRPr="00A80056">
        <w:rPr>
          <w:rFonts w:ascii="仿宋" w:eastAsia="仿宋" w:hAnsi="仿宋" w:cs="Times New Roman" w:hint="eastAsia"/>
          <w:sz w:val="24"/>
          <w:szCs w:val="24"/>
        </w:rPr>
        <w:t>6、投标人应提供所投全部产品在“企业标准信息公共服务平台”( https://www.qybz.org.cn/)上已公开且“状态”为“现行有效”的企业标准，且企业标准内容应符合招标</w:t>
      </w:r>
      <w:proofErr w:type="gramStart"/>
      <w:r w:rsidRPr="00A80056">
        <w:rPr>
          <w:rFonts w:ascii="仿宋" w:eastAsia="仿宋" w:hAnsi="仿宋" w:cs="Times New Roman" w:hint="eastAsia"/>
          <w:sz w:val="24"/>
          <w:szCs w:val="24"/>
        </w:rPr>
        <w:t>犬粮相关</w:t>
      </w:r>
      <w:proofErr w:type="gramEnd"/>
      <w:r w:rsidRPr="00A80056">
        <w:rPr>
          <w:rFonts w:ascii="仿宋" w:eastAsia="仿宋" w:hAnsi="仿宋" w:cs="Times New Roman" w:hint="eastAsia"/>
          <w:sz w:val="24"/>
          <w:szCs w:val="24"/>
        </w:rPr>
        <w:t>要求。投标人应提供《企业标准信息公共服务平台》查询截图及相应的企业标准电子件，并加盖投标人单位公章。</w:t>
      </w:r>
    </w:p>
    <w:p w:rsidR="00A80056" w:rsidRPr="00A80056" w:rsidRDefault="00A80056" w:rsidP="00A80056">
      <w:pPr>
        <w:tabs>
          <w:tab w:val="left" w:pos="900"/>
        </w:tabs>
        <w:spacing w:beforeLines="50" w:before="120" w:line="360" w:lineRule="auto"/>
        <w:rPr>
          <w:rFonts w:ascii="仿宋" w:eastAsia="仿宋" w:hAnsi="仿宋" w:cs="Times New Roman"/>
          <w:b/>
          <w:sz w:val="24"/>
          <w:szCs w:val="24"/>
        </w:rPr>
      </w:pPr>
      <w:r w:rsidRPr="00A80056">
        <w:rPr>
          <w:rFonts w:ascii="仿宋" w:eastAsia="仿宋" w:hAnsi="仿宋" w:cs="Times New Roman" w:hint="eastAsia"/>
          <w:b/>
          <w:sz w:val="24"/>
          <w:szCs w:val="24"/>
        </w:rPr>
        <w:t>（二）采购标的需满足的服务期限要求</w:t>
      </w:r>
    </w:p>
    <w:p w:rsidR="00A80056" w:rsidRPr="00A80056" w:rsidRDefault="00A80056" w:rsidP="00A80056">
      <w:pPr>
        <w:tabs>
          <w:tab w:val="left" w:pos="900"/>
        </w:tabs>
        <w:spacing w:beforeLines="50" w:before="120" w:line="360" w:lineRule="auto"/>
        <w:ind w:firstLineChars="200" w:firstLine="480"/>
        <w:rPr>
          <w:rFonts w:ascii="仿宋" w:eastAsia="仿宋" w:hAnsi="仿宋" w:cs="Times New Roman"/>
          <w:sz w:val="24"/>
          <w:szCs w:val="24"/>
        </w:rPr>
      </w:pPr>
      <w:r w:rsidRPr="00A80056">
        <w:rPr>
          <w:rFonts w:ascii="仿宋" w:eastAsia="仿宋" w:hAnsi="仿宋" w:cs="Times New Roman" w:hint="eastAsia"/>
          <w:sz w:val="24"/>
          <w:szCs w:val="24"/>
        </w:rPr>
        <w:t>服务期限：1年。</w:t>
      </w:r>
    </w:p>
    <w:p w:rsidR="00A80056" w:rsidRPr="00A80056" w:rsidRDefault="00A80056" w:rsidP="00A80056">
      <w:pPr>
        <w:snapToGrid w:val="0"/>
        <w:spacing w:beforeLines="50" w:before="120" w:line="360" w:lineRule="auto"/>
        <w:rPr>
          <w:rFonts w:ascii="仿宋" w:eastAsia="仿宋" w:hAnsi="仿宋" w:cs="Times New Roman"/>
          <w:b/>
          <w:sz w:val="24"/>
          <w:szCs w:val="24"/>
        </w:rPr>
      </w:pPr>
      <w:r w:rsidRPr="00A80056">
        <w:rPr>
          <w:rFonts w:ascii="仿宋" w:eastAsia="仿宋" w:hAnsi="仿宋" w:cs="Times New Roman" w:hint="eastAsia"/>
          <w:b/>
          <w:sz w:val="24"/>
          <w:szCs w:val="24"/>
        </w:rPr>
        <w:t>五、采购标的物验收标准</w:t>
      </w:r>
    </w:p>
    <w:p w:rsidR="00A80056" w:rsidRPr="00A80056" w:rsidRDefault="00A80056" w:rsidP="00A80056">
      <w:pPr>
        <w:tabs>
          <w:tab w:val="left" w:pos="900"/>
        </w:tabs>
        <w:spacing w:beforeLines="50" w:before="120" w:line="360" w:lineRule="auto"/>
        <w:ind w:firstLineChars="200" w:firstLine="482"/>
        <w:rPr>
          <w:rFonts w:ascii="仿宋" w:eastAsia="仿宋" w:hAnsi="仿宋" w:cs="Times New Roman"/>
          <w:b/>
          <w:sz w:val="24"/>
          <w:szCs w:val="24"/>
        </w:rPr>
      </w:pPr>
      <w:r w:rsidRPr="00A80056">
        <w:rPr>
          <w:rFonts w:ascii="仿宋" w:eastAsia="仿宋" w:hAnsi="仿宋" w:cs="Times New Roman" w:hint="eastAsia"/>
          <w:b/>
          <w:sz w:val="24"/>
          <w:szCs w:val="24"/>
        </w:rPr>
        <w:lastRenderedPageBreak/>
        <w:t>★1、采购人有权对每批次供货犬粮、犬用牛肉罐头、鸡肉三文鱼罐头、鸡肉粒罐头、犬用蒸煮鸡胸肉、牛肉等产品进行检测，相关检测费用全部由中标人承担。中标人每批次供货的相关产品的检测报告不得与招标文件相关指标有负偏离。若抽检发现有相关指标负偏离，则视为整批次产品不合格，中标人应按采购人要求重新供货并再次抽检。检测结果负偏离达到2次时，视为中标人严重违约，采购人有权无条件解除合同，中标人负责赔偿由此引发的采购人的全部损失，采购人保留追究中标人法律责任的权利。投标人须提供由投标人法定代表人签署(签字或签章或印鉴)的关于检测的书面承诺</w:t>
      </w:r>
      <w:proofErr w:type="gramStart"/>
      <w:r w:rsidRPr="00A80056">
        <w:rPr>
          <w:rFonts w:ascii="仿宋" w:eastAsia="仿宋" w:hAnsi="仿宋" w:cs="Times New Roman" w:hint="eastAsia"/>
          <w:b/>
          <w:sz w:val="24"/>
          <w:szCs w:val="24"/>
        </w:rPr>
        <w:t>函电子件</w:t>
      </w:r>
      <w:proofErr w:type="gramEnd"/>
      <w:r w:rsidRPr="00A80056">
        <w:rPr>
          <w:rFonts w:ascii="仿宋" w:eastAsia="仿宋" w:hAnsi="仿宋" w:cs="Times New Roman" w:hint="eastAsia"/>
          <w:b/>
          <w:sz w:val="24"/>
          <w:szCs w:val="24"/>
        </w:rPr>
        <w:t>,承诺内容必须包括：采购人有权对我公司每批次供货产品进行检测，相关检测费用全部由我公司承担。每批次供货的相关产品的检测报告不得与招标文件相关指标有负偏离。若抽检发现有相关指标负偏离，视为整批次产品不合格，我公司按采购人要求重新供货并再次抽检。检测结果负偏离达到2次时，视为我公司严重违约，采购人有权无条件解除合同，我公司并负责赔偿由此引发的采购人的全部损失，采购人保留追究我公司法律责任的权利。（投标人须提供承诺函并加盖投标人公章）</w:t>
      </w:r>
    </w:p>
    <w:p w:rsidR="00A80056" w:rsidRPr="00A80056" w:rsidRDefault="00A80056" w:rsidP="00A80056">
      <w:pPr>
        <w:tabs>
          <w:tab w:val="left" w:pos="900"/>
        </w:tabs>
        <w:spacing w:beforeLines="50" w:before="120" w:line="360" w:lineRule="auto"/>
        <w:ind w:firstLineChars="200" w:firstLine="480"/>
        <w:rPr>
          <w:rFonts w:ascii="仿宋" w:eastAsia="仿宋" w:hAnsi="仿宋" w:cs="Times New Roman"/>
          <w:sz w:val="24"/>
          <w:szCs w:val="24"/>
        </w:rPr>
      </w:pPr>
      <w:r w:rsidRPr="00A80056">
        <w:rPr>
          <w:rFonts w:ascii="仿宋" w:eastAsia="仿宋" w:hAnsi="仿宋" w:cs="Times New Roman" w:hint="eastAsia"/>
          <w:sz w:val="24"/>
          <w:szCs w:val="24"/>
        </w:rPr>
        <w:t>2、为</w:t>
      </w:r>
      <w:proofErr w:type="gramStart"/>
      <w:r w:rsidRPr="00A80056">
        <w:rPr>
          <w:rFonts w:ascii="仿宋" w:eastAsia="仿宋" w:hAnsi="仿宋" w:cs="Times New Roman" w:hint="eastAsia"/>
          <w:sz w:val="24"/>
          <w:szCs w:val="24"/>
        </w:rPr>
        <w:t>确保犬粮的</w:t>
      </w:r>
      <w:proofErr w:type="gramEnd"/>
      <w:r w:rsidRPr="00A80056">
        <w:rPr>
          <w:rFonts w:ascii="仿宋" w:eastAsia="仿宋" w:hAnsi="仿宋" w:cs="Times New Roman" w:hint="eastAsia"/>
          <w:sz w:val="24"/>
          <w:szCs w:val="24"/>
        </w:rPr>
        <w:t>质量，投标人应提供：符合《饲料质量安全管理规范》的所投训练犬</w:t>
      </w:r>
      <w:proofErr w:type="gramStart"/>
      <w:r w:rsidRPr="00A80056">
        <w:rPr>
          <w:rFonts w:ascii="仿宋" w:eastAsia="仿宋" w:hAnsi="仿宋" w:cs="Times New Roman" w:hint="eastAsia"/>
          <w:sz w:val="24"/>
          <w:szCs w:val="24"/>
        </w:rPr>
        <w:t>犬</w:t>
      </w:r>
      <w:proofErr w:type="gramEnd"/>
      <w:r w:rsidRPr="00A80056">
        <w:rPr>
          <w:rFonts w:ascii="仿宋" w:eastAsia="仿宋" w:hAnsi="仿宋" w:cs="Times New Roman" w:hint="eastAsia"/>
          <w:sz w:val="24"/>
          <w:szCs w:val="24"/>
        </w:rPr>
        <w:t>粮、成犬</w:t>
      </w:r>
      <w:proofErr w:type="gramStart"/>
      <w:r w:rsidRPr="00A80056">
        <w:rPr>
          <w:rFonts w:ascii="仿宋" w:eastAsia="仿宋" w:hAnsi="仿宋" w:cs="Times New Roman" w:hint="eastAsia"/>
          <w:sz w:val="24"/>
          <w:szCs w:val="24"/>
        </w:rPr>
        <w:t>犬粮两种犬粮</w:t>
      </w:r>
      <w:proofErr w:type="gramEnd"/>
      <w:r w:rsidRPr="00A80056">
        <w:rPr>
          <w:rFonts w:ascii="仿宋" w:eastAsia="仿宋" w:hAnsi="仿宋" w:cs="Times New Roman" w:hint="eastAsia"/>
          <w:sz w:val="24"/>
          <w:szCs w:val="24"/>
        </w:rPr>
        <w:t>的生产记录表单。</w:t>
      </w:r>
    </w:p>
    <w:p w:rsidR="00A80056" w:rsidRPr="00A80056" w:rsidRDefault="00A80056" w:rsidP="00A80056">
      <w:pPr>
        <w:tabs>
          <w:tab w:val="left" w:pos="900"/>
        </w:tabs>
        <w:spacing w:beforeLines="50" w:before="120" w:line="360" w:lineRule="auto"/>
        <w:ind w:firstLineChars="200" w:firstLine="480"/>
        <w:rPr>
          <w:rFonts w:ascii="仿宋" w:eastAsia="仿宋" w:hAnsi="仿宋" w:cs="Times New Roman"/>
          <w:sz w:val="24"/>
          <w:szCs w:val="24"/>
        </w:rPr>
      </w:pPr>
      <w:r w:rsidRPr="00A80056">
        <w:rPr>
          <w:rFonts w:ascii="仿宋" w:eastAsia="仿宋" w:hAnsi="仿宋" w:cs="Times New Roman" w:hint="eastAsia"/>
          <w:sz w:val="24"/>
          <w:szCs w:val="24"/>
        </w:rPr>
        <w:t>3、如饲喂中标人所投相关产品发生影响犬类健康，患犬类疾病的情况时，警犬治疗、检验费用及其造成的采购人相关损失，由中标人独自承担全部费用并赔偿相应损失。</w:t>
      </w:r>
    </w:p>
    <w:p w:rsidR="00A80056" w:rsidRPr="00A80056" w:rsidRDefault="00A80056" w:rsidP="00A80056">
      <w:pPr>
        <w:tabs>
          <w:tab w:val="left" w:pos="900"/>
        </w:tabs>
        <w:spacing w:beforeLines="50" w:before="120" w:line="360" w:lineRule="auto"/>
        <w:ind w:firstLineChars="200" w:firstLine="480"/>
        <w:rPr>
          <w:rFonts w:ascii="仿宋" w:eastAsia="仿宋" w:hAnsi="仿宋" w:cs="Times New Roman"/>
          <w:sz w:val="24"/>
          <w:szCs w:val="24"/>
        </w:rPr>
      </w:pPr>
      <w:r w:rsidRPr="00A80056">
        <w:rPr>
          <w:rFonts w:ascii="仿宋" w:eastAsia="仿宋" w:hAnsi="仿宋" w:cs="Times New Roman" w:hint="eastAsia"/>
          <w:sz w:val="24"/>
          <w:szCs w:val="24"/>
        </w:rPr>
        <w:t>4、采购人有权要求中标人提供每批次产品的饲料原料及饲料添加剂的采购明细等资料。</w:t>
      </w:r>
    </w:p>
    <w:p w:rsidR="00A80056" w:rsidRPr="00A80056" w:rsidRDefault="00A80056" w:rsidP="00A80056">
      <w:pPr>
        <w:tabs>
          <w:tab w:val="left" w:pos="900"/>
        </w:tabs>
        <w:spacing w:beforeLines="50" w:before="120" w:line="360" w:lineRule="auto"/>
        <w:ind w:firstLineChars="200" w:firstLine="480"/>
        <w:rPr>
          <w:rFonts w:ascii="仿宋" w:eastAsia="仿宋" w:hAnsi="仿宋" w:cs="Times New Roman"/>
          <w:sz w:val="24"/>
          <w:szCs w:val="24"/>
        </w:rPr>
      </w:pPr>
      <w:r w:rsidRPr="00A80056">
        <w:rPr>
          <w:rFonts w:ascii="仿宋" w:eastAsia="仿宋" w:hAnsi="仿宋" w:cs="Times New Roman" w:hint="eastAsia"/>
          <w:sz w:val="24"/>
          <w:szCs w:val="24"/>
        </w:rPr>
        <w:t>5、中标人应按照采购人需求，准时提供产品，负责运输到采购人指定地点。</w:t>
      </w:r>
    </w:p>
    <w:p w:rsidR="00A80056" w:rsidRPr="00A80056" w:rsidRDefault="00A80056" w:rsidP="00A80056">
      <w:pPr>
        <w:tabs>
          <w:tab w:val="left" w:pos="900"/>
        </w:tabs>
        <w:spacing w:beforeLines="50" w:before="120" w:line="360" w:lineRule="auto"/>
        <w:ind w:firstLineChars="200" w:firstLine="480"/>
        <w:rPr>
          <w:rFonts w:ascii="仿宋" w:eastAsia="仿宋" w:hAnsi="仿宋" w:cs="Times New Roman"/>
          <w:sz w:val="24"/>
          <w:szCs w:val="24"/>
        </w:rPr>
      </w:pPr>
      <w:r w:rsidRPr="00A80056">
        <w:rPr>
          <w:rFonts w:ascii="仿宋" w:eastAsia="仿宋" w:hAnsi="仿宋" w:cs="Times New Roman" w:hint="eastAsia"/>
          <w:sz w:val="24"/>
          <w:szCs w:val="24"/>
        </w:rPr>
        <w:t>6、单</w:t>
      </w:r>
      <w:proofErr w:type="gramStart"/>
      <w:r w:rsidRPr="00A80056">
        <w:rPr>
          <w:rFonts w:ascii="仿宋" w:eastAsia="仿宋" w:hAnsi="仿宋" w:cs="Times New Roman" w:hint="eastAsia"/>
          <w:sz w:val="24"/>
          <w:szCs w:val="24"/>
        </w:rPr>
        <w:t>包犬粮</w:t>
      </w:r>
      <w:proofErr w:type="gramEnd"/>
      <w:r w:rsidRPr="00A80056">
        <w:rPr>
          <w:rFonts w:ascii="仿宋" w:eastAsia="仿宋" w:hAnsi="仿宋" w:cs="Times New Roman" w:hint="eastAsia"/>
          <w:sz w:val="24"/>
          <w:szCs w:val="24"/>
        </w:rPr>
        <w:t>包装应不超过20kg。</w:t>
      </w:r>
    </w:p>
    <w:p w:rsidR="00A80056" w:rsidRPr="00A80056" w:rsidRDefault="00A80056" w:rsidP="00A80056">
      <w:pPr>
        <w:tabs>
          <w:tab w:val="left" w:pos="900"/>
        </w:tabs>
        <w:spacing w:beforeLines="50" w:before="120" w:line="360" w:lineRule="auto"/>
        <w:rPr>
          <w:rFonts w:ascii="仿宋" w:eastAsia="仿宋" w:hAnsi="仿宋" w:cs="Times New Roman"/>
          <w:b/>
          <w:sz w:val="24"/>
          <w:szCs w:val="24"/>
        </w:rPr>
      </w:pPr>
      <w:r w:rsidRPr="00A80056">
        <w:rPr>
          <w:rFonts w:ascii="仿宋" w:eastAsia="仿宋" w:hAnsi="仿宋" w:cs="Times New Roman" w:hint="eastAsia"/>
          <w:b/>
          <w:sz w:val="24"/>
          <w:szCs w:val="24"/>
        </w:rPr>
        <w:t>六、采购标的</w:t>
      </w:r>
      <w:proofErr w:type="gramStart"/>
      <w:r w:rsidRPr="00A80056">
        <w:rPr>
          <w:rFonts w:ascii="仿宋" w:eastAsia="仿宋" w:hAnsi="仿宋" w:cs="Times New Roman" w:hint="eastAsia"/>
          <w:b/>
          <w:sz w:val="24"/>
          <w:szCs w:val="24"/>
        </w:rPr>
        <w:t>的</w:t>
      </w:r>
      <w:proofErr w:type="gramEnd"/>
      <w:r w:rsidRPr="00A80056">
        <w:rPr>
          <w:rFonts w:ascii="仿宋" w:eastAsia="仿宋" w:hAnsi="仿宋" w:cs="Times New Roman" w:hint="eastAsia"/>
          <w:b/>
          <w:sz w:val="24"/>
          <w:szCs w:val="24"/>
        </w:rPr>
        <w:t>其他技术、服务等要求</w:t>
      </w:r>
    </w:p>
    <w:bookmarkEnd w:id="1"/>
    <w:bookmarkEnd w:id="2"/>
    <w:p w:rsidR="00A80056" w:rsidRPr="00A80056" w:rsidRDefault="00A80056" w:rsidP="00A80056">
      <w:pPr>
        <w:tabs>
          <w:tab w:val="left" w:pos="900"/>
        </w:tabs>
        <w:spacing w:beforeLines="50" w:before="120" w:line="360" w:lineRule="auto"/>
        <w:rPr>
          <w:rFonts w:ascii="仿宋" w:eastAsia="仿宋" w:hAnsi="仿宋" w:cs="Times New Roman"/>
          <w:sz w:val="24"/>
          <w:szCs w:val="24"/>
        </w:rPr>
        <w:sectPr w:rsidR="00A80056" w:rsidRPr="00A80056">
          <w:footerReference w:type="default" r:id="rId8"/>
          <w:pgSz w:w="11905" w:h="16838"/>
          <w:pgMar w:top="1247" w:right="1587" w:bottom="1247" w:left="1587" w:header="397" w:footer="850" w:gutter="0"/>
          <w:cols w:space="720"/>
          <w:docGrid w:linePitch="462"/>
        </w:sectPr>
      </w:pPr>
    </w:p>
    <w:p w:rsidR="00A80056" w:rsidRPr="00A80056" w:rsidRDefault="00A80056" w:rsidP="00A80056">
      <w:pPr>
        <w:spacing w:beforeLines="50" w:before="120" w:line="360" w:lineRule="auto"/>
        <w:jc w:val="center"/>
        <w:rPr>
          <w:rFonts w:ascii="宋体" w:eastAsia="仿宋" w:hAnsi="宋体" w:cs="Times New Roman"/>
          <w:b/>
          <w:sz w:val="24"/>
          <w:szCs w:val="24"/>
        </w:rPr>
      </w:pPr>
      <w:r w:rsidRPr="00A80056">
        <w:rPr>
          <w:rFonts w:ascii="宋体" w:eastAsia="仿宋" w:hAnsi="宋体" w:cs="Times New Roman" w:hint="eastAsia"/>
          <w:b/>
          <w:sz w:val="24"/>
          <w:szCs w:val="24"/>
        </w:rPr>
        <w:lastRenderedPageBreak/>
        <w:t>全价犬粮（水分含量＜</w:t>
      </w:r>
      <w:r w:rsidRPr="00A80056">
        <w:rPr>
          <w:rFonts w:ascii="宋体" w:eastAsia="仿宋" w:hAnsi="宋体" w:cs="Times New Roman" w:hint="eastAsia"/>
          <w:b/>
          <w:sz w:val="24"/>
          <w:szCs w:val="24"/>
        </w:rPr>
        <w:t>14%</w:t>
      </w:r>
      <w:r w:rsidRPr="00A80056">
        <w:rPr>
          <w:rFonts w:ascii="宋体" w:eastAsia="仿宋" w:hAnsi="宋体" w:cs="Times New Roman" w:hint="eastAsia"/>
          <w:b/>
          <w:sz w:val="24"/>
          <w:szCs w:val="24"/>
        </w:rPr>
        <w:t>）指标</w:t>
      </w:r>
    </w:p>
    <w:tbl>
      <w:tblPr>
        <w:tblW w:w="8701" w:type="dxa"/>
        <w:jc w:val="center"/>
        <w:tblInd w:w="-313" w:type="dxa"/>
        <w:tblLayout w:type="fixed"/>
        <w:tblCellMar>
          <w:left w:w="0" w:type="dxa"/>
          <w:right w:w="0" w:type="dxa"/>
        </w:tblCellMar>
        <w:tblLook w:val="04A0" w:firstRow="1" w:lastRow="0" w:firstColumn="1" w:lastColumn="0" w:noHBand="0" w:noVBand="1"/>
      </w:tblPr>
      <w:tblGrid>
        <w:gridCol w:w="2803"/>
        <w:gridCol w:w="1548"/>
        <w:gridCol w:w="1815"/>
        <w:gridCol w:w="2535"/>
      </w:tblGrid>
      <w:tr w:rsidR="00A80056" w:rsidRPr="00A80056" w:rsidTr="008D7836">
        <w:trPr>
          <w:trHeight w:val="457"/>
          <w:jc w:val="center"/>
        </w:trPr>
        <w:tc>
          <w:tcPr>
            <w:tcW w:w="2803"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b/>
                <w:sz w:val="24"/>
                <w:szCs w:val="24"/>
              </w:rPr>
            </w:pPr>
            <w:r w:rsidRPr="00A80056">
              <w:rPr>
                <w:rFonts w:ascii="宋体" w:eastAsia="仿宋" w:hAnsi="宋体" w:cs="宋体" w:hint="eastAsia"/>
                <w:b/>
                <w:sz w:val="24"/>
                <w:szCs w:val="24"/>
              </w:rPr>
              <w:t>检测项目</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b/>
                <w:sz w:val="24"/>
                <w:szCs w:val="24"/>
              </w:rPr>
            </w:pPr>
            <w:r w:rsidRPr="00A80056">
              <w:rPr>
                <w:rFonts w:ascii="宋体" w:eastAsia="仿宋" w:hAnsi="宋体" w:cs="Times New Roman" w:hint="eastAsia"/>
                <w:b/>
                <w:sz w:val="24"/>
                <w:szCs w:val="24"/>
              </w:rPr>
              <w:t>成犬</w:t>
            </w:r>
            <w:proofErr w:type="gramStart"/>
            <w:r w:rsidRPr="00A80056">
              <w:rPr>
                <w:rFonts w:ascii="宋体" w:eastAsia="仿宋" w:hAnsi="宋体" w:cs="Times New Roman" w:hint="eastAsia"/>
                <w:b/>
                <w:sz w:val="24"/>
                <w:szCs w:val="24"/>
              </w:rPr>
              <w:t>犬</w:t>
            </w:r>
            <w:proofErr w:type="gramEnd"/>
            <w:r w:rsidRPr="00A80056">
              <w:rPr>
                <w:rFonts w:ascii="宋体" w:eastAsia="仿宋" w:hAnsi="宋体" w:cs="Times New Roman" w:hint="eastAsia"/>
                <w:b/>
                <w:sz w:val="24"/>
                <w:szCs w:val="24"/>
              </w:rPr>
              <w:t>粮</w:t>
            </w:r>
            <w:r w:rsidRPr="00A80056">
              <w:rPr>
                <w:rFonts w:ascii="宋体" w:eastAsia="仿宋" w:hAnsi="宋体" w:cs="等线"/>
                <w:b/>
                <w:kern w:val="0"/>
                <w:sz w:val="24"/>
                <w:szCs w:val="24"/>
              </w:rPr>
              <w:t>标准</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b/>
                <w:sz w:val="24"/>
                <w:szCs w:val="24"/>
              </w:rPr>
            </w:pPr>
            <w:r w:rsidRPr="00A80056">
              <w:rPr>
                <w:rFonts w:ascii="宋体" w:eastAsia="仿宋" w:hAnsi="宋体" w:cs="Times New Roman" w:hint="eastAsia"/>
                <w:b/>
                <w:sz w:val="24"/>
                <w:szCs w:val="24"/>
              </w:rPr>
              <w:t>训练犬</w:t>
            </w:r>
            <w:proofErr w:type="gramStart"/>
            <w:r w:rsidRPr="00A80056">
              <w:rPr>
                <w:rFonts w:ascii="宋体" w:eastAsia="仿宋" w:hAnsi="宋体" w:cs="Times New Roman" w:hint="eastAsia"/>
                <w:b/>
                <w:sz w:val="24"/>
                <w:szCs w:val="24"/>
              </w:rPr>
              <w:t>犬</w:t>
            </w:r>
            <w:proofErr w:type="gramEnd"/>
            <w:r w:rsidRPr="00A80056">
              <w:rPr>
                <w:rFonts w:ascii="宋体" w:eastAsia="仿宋" w:hAnsi="宋体" w:cs="Times New Roman" w:hint="eastAsia"/>
                <w:b/>
                <w:sz w:val="24"/>
                <w:szCs w:val="24"/>
              </w:rPr>
              <w:t>粮</w:t>
            </w:r>
            <w:r w:rsidRPr="00A80056">
              <w:rPr>
                <w:rFonts w:ascii="宋体" w:eastAsia="仿宋" w:hAnsi="宋体" w:cs="等线"/>
                <w:b/>
                <w:kern w:val="0"/>
                <w:sz w:val="24"/>
                <w:szCs w:val="24"/>
              </w:rPr>
              <w:t>标准</w:t>
            </w:r>
          </w:p>
        </w:tc>
        <w:tc>
          <w:tcPr>
            <w:tcW w:w="2535" w:type="dxa"/>
            <w:vMerge w:val="restart"/>
            <w:tcBorders>
              <w:top w:val="single" w:sz="4" w:space="0" w:color="000000"/>
              <w:left w:val="single" w:sz="4" w:space="0" w:color="000000"/>
              <w:right w:val="single" w:sz="4" w:space="0" w:color="000000"/>
            </w:tcBorders>
            <w:vAlign w:val="center"/>
          </w:tcPr>
          <w:p w:rsidR="00A80056" w:rsidRPr="00A80056" w:rsidRDefault="00A80056" w:rsidP="00A80056">
            <w:pPr>
              <w:jc w:val="center"/>
              <w:rPr>
                <w:rFonts w:ascii="宋体" w:eastAsia="仿宋" w:hAnsi="宋体" w:cs="等线"/>
                <w:b/>
                <w:kern w:val="0"/>
                <w:sz w:val="24"/>
                <w:szCs w:val="24"/>
              </w:rPr>
            </w:pPr>
            <w:r w:rsidRPr="00A80056">
              <w:rPr>
                <w:rFonts w:ascii="宋体" w:eastAsia="仿宋" w:hAnsi="宋体" w:cs="Times New Roman" w:hint="eastAsia"/>
                <w:b/>
                <w:sz w:val="24"/>
                <w:szCs w:val="24"/>
              </w:rPr>
              <w:t>检验方法（如有最新版本，以最新版本为准）</w:t>
            </w:r>
          </w:p>
        </w:tc>
      </w:tr>
      <w:tr w:rsidR="00A80056" w:rsidRPr="00A80056" w:rsidTr="008D7836">
        <w:trPr>
          <w:trHeight w:val="457"/>
          <w:jc w:val="center"/>
        </w:trPr>
        <w:tc>
          <w:tcPr>
            <w:tcW w:w="2803"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宋体"/>
                <w:sz w:val="24"/>
                <w:szCs w:val="24"/>
              </w:rPr>
            </w:pP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Times New Roman"/>
                <w:b/>
                <w:sz w:val="24"/>
                <w:szCs w:val="24"/>
              </w:rPr>
            </w:pPr>
            <w:r w:rsidRPr="00A80056">
              <w:rPr>
                <w:rFonts w:ascii="宋体" w:eastAsia="仿宋" w:hAnsi="宋体" w:cs="Times New Roman" w:hint="eastAsia"/>
                <w:b/>
                <w:sz w:val="24"/>
                <w:szCs w:val="24"/>
              </w:rPr>
              <w:t>数值要求</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Times New Roman"/>
                <w:b/>
                <w:sz w:val="24"/>
                <w:szCs w:val="24"/>
              </w:rPr>
            </w:pPr>
            <w:r w:rsidRPr="00A80056">
              <w:rPr>
                <w:rFonts w:ascii="宋体" w:eastAsia="仿宋" w:hAnsi="宋体" w:cs="Times New Roman" w:hint="eastAsia"/>
                <w:b/>
                <w:sz w:val="24"/>
                <w:szCs w:val="24"/>
              </w:rPr>
              <w:t>数值要求</w:t>
            </w:r>
          </w:p>
        </w:tc>
        <w:tc>
          <w:tcPr>
            <w:tcW w:w="2535" w:type="dxa"/>
            <w:vMerge/>
            <w:tcBorders>
              <w:left w:val="single" w:sz="4" w:space="0" w:color="000000"/>
              <w:bottom w:val="single" w:sz="4" w:space="0" w:color="000000"/>
              <w:right w:val="single" w:sz="4" w:space="0" w:color="000000"/>
            </w:tcBorders>
          </w:tcPr>
          <w:p w:rsidR="00A80056" w:rsidRPr="00A80056" w:rsidRDefault="00A80056" w:rsidP="00A80056">
            <w:pPr>
              <w:jc w:val="center"/>
              <w:rPr>
                <w:rFonts w:ascii="宋体" w:eastAsia="仿宋" w:hAnsi="宋体" w:cs="Times New Roman"/>
                <w:sz w:val="24"/>
                <w:szCs w:val="24"/>
              </w:rPr>
            </w:pPr>
          </w:p>
        </w:tc>
      </w:tr>
      <w:tr w:rsidR="00A80056" w:rsidRPr="00A80056" w:rsidTr="008D7836">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hint="eastAsia"/>
                <w:kern w:val="0"/>
                <w:sz w:val="24"/>
                <w:szCs w:val="24"/>
              </w:rPr>
              <w:t>粗蛋白质（</w:t>
            </w:r>
            <w:r w:rsidRPr="00A80056">
              <w:rPr>
                <w:rFonts w:ascii="宋体" w:eastAsia="仿宋" w:hAnsi="宋体" w:cs="等线" w:hint="eastAsia"/>
                <w:kern w:val="0"/>
                <w:sz w:val="24"/>
                <w:szCs w:val="24"/>
              </w:rPr>
              <w:t>%</w:t>
            </w:r>
            <w:r w:rsidRPr="00A80056">
              <w:rPr>
                <w:rFonts w:ascii="宋体" w:eastAsia="仿宋" w:hAnsi="宋体" w:cs="等线" w:hint="eastAsia"/>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≥3</w:t>
            </w:r>
            <w:r w:rsidRPr="00A80056">
              <w:rPr>
                <w:rFonts w:ascii="宋体" w:eastAsia="仿宋" w:hAnsi="宋体" w:cs="等线" w:hint="eastAsia"/>
                <w:kern w:val="0"/>
                <w:sz w:val="24"/>
                <w:szCs w:val="24"/>
              </w:rPr>
              <w:t>2</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w:t>
            </w:r>
            <w:r w:rsidRPr="00A80056">
              <w:rPr>
                <w:rFonts w:ascii="宋体" w:eastAsia="仿宋" w:hAnsi="宋体" w:cs="等线" w:hint="eastAsia"/>
                <w:kern w:val="0"/>
                <w:sz w:val="24"/>
                <w:szCs w:val="24"/>
              </w:rPr>
              <w:t>32</w:t>
            </w:r>
          </w:p>
        </w:tc>
        <w:tc>
          <w:tcPr>
            <w:tcW w:w="2535" w:type="dxa"/>
            <w:tcBorders>
              <w:top w:val="single" w:sz="4" w:space="0" w:color="000000"/>
              <w:left w:val="single" w:sz="4" w:space="0" w:color="000000"/>
              <w:bottom w:val="single" w:sz="4" w:space="0" w:color="000000"/>
              <w:right w:val="single" w:sz="4" w:space="0" w:color="000000"/>
            </w:tcBorders>
          </w:tcPr>
          <w:p w:rsidR="00A80056" w:rsidRPr="00A80056" w:rsidRDefault="00A80056" w:rsidP="00A80056">
            <w:pPr>
              <w:widowControl/>
              <w:jc w:val="center"/>
              <w:textAlignment w:val="center"/>
              <w:rPr>
                <w:rFonts w:ascii="宋体" w:eastAsia="仿宋" w:hAnsi="宋体" w:cs="等线"/>
                <w:kern w:val="0"/>
                <w:sz w:val="24"/>
                <w:szCs w:val="24"/>
              </w:rPr>
            </w:pPr>
            <w:r w:rsidRPr="00A80056">
              <w:rPr>
                <w:rFonts w:ascii="宋体" w:eastAsia="仿宋" w:hAnsi="宋体" w:cs="等线"/>
                <w:kern w:val="0"/>
                <w:sz w:val="24"/>
                <w:szCs w:val="24"/>
              </w:rPr>
              <w:t>GB/T 6432-2018</w:t>
            </w:r>
          </w:p>
        </w:tc>
      </w:tr>
      <w:tr w:rsidR="00A80056" w:rsidRPr="00A80056" w:rsidTr="008D7836">
        <w:trPr>
          <w:trHeight w:val="90"/>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粗脂肪（</w:t>
            </w:r>
            <w:r w:rsidRPr="00A80056">
              <w:rPr>
                <w:rFonts w:ascii="宋体" w:eastAsia="仿宋" w:hAnsi="宋体" w:cs="等线"/>
                <w:kern w:val="0"/>
                <w:sz w:val="24"/>
                <w:szCs w:val="24"/>
              </w:rPr>
              <w:t>%</w:t>
            </w:r>
            <w:r w:rsidRPr="00A80056">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≥2</w:t>
            </w:r>
            <w:r w:rsidRPr="00A80056">
              <w:rPr>
                <w:rFonts w:ascii="宋体" w:eastAsia="仿宋" w:hAnsi="宋体" w:cs="等线" w:hint="eastAsia"/>
                <w:kern w:val="0"/>
                <w:sz w:val="24"/>
                <w:szCs w:val="24"/>
              </w:rPr>
              <w:t>2</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w:t>
            </w:r>
            <w:r w:rsidRPr="00A80056">
              <w:rPr>
                <w:rFonts w:ascii="宋体" w:eastAsia="仿宋" w:hAnsi="宋体" w:cs="等线" w:hint="eastAsia"/>
                <w:kern w:val="0"/>
                <w:sz w:val="24"/>
                <w:szCs w:val="24"/>
              </w:rPr>
              <w:t>26</w:t>
            </w:r>
          </w:p>
        </w:tc>
        <w:tc>
          <w:tcPr>
            <w:tcW w:w="2535" w:type="dxa"/>
            <w:tcBorders>
              <w:top w:val="single" w:sz="4" w:space="0" w:color="000000"/>
              <w:left w:val="single" w:sz="4" w:space="0" w:color="000000"/>
              <w:bottom w:val="single" w:sz="4" w:space="0" w:color="000000"/>
              <w:right w:val="single" w:sz="4" w:space="0" w:color="000000"/>
            </w:tcBorders>
          </w:tcPr>
          <w:p w:rsidR="00A80056" w:rsidRPr="00A80056" w:rsidRDefault="00A80056" w:rsidP="00A80056">
            <w:pPr>
              <w:widowControl/>
              <w:jc w:val="center"/>
              <w:textAlignment w:val="center"/>
              <w:rPr>
                <w:rFonts w:ascii="宋体" w:eastAsia="仿宋" w:hAnsi="宋体" w:cs="等线"/>
                <w:kern w:val="0"/>
                <w:sz w:val="24"/>
                <w:szCs w:val="24"/>
              </w:rPr>
            </w:pPr>
            <w:r w:rsidRPr="00A80056">
              <w:rPr>
                <w:rFonts w:ascii="宋体" w:eastAsia="仿宋" w:hAnsi="宋体" w:cs="等线"/>
                <w:kern w:val="0"/>
                <w:sz w:val="24"/>
                <w:szCs w:val="24"/>
              </w:rPr>
              <w:t>GB/T 6433-2006</w:t>
            </w:r>
          </w:p>
        </w:tc>
      </w:tr>
      <w:tr w:rsidR="00A80056" w:rsidRPr="00A80056" w:rsidTr="008D7836">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钙（</w:t>
            </w:r>
            <w:r w:rsidRPr="00A80056">
              <w:rPr>
                <w:rFonts w:ascii="宋体" w:eastAsia="仿宋" w:hAnsi="宋体" w:cs="等线"/>
                <w:kern w:val="0"/>
                <w:sz w:val="24"/>
                <w:szCs w:val="24"/>
              </w:rPr>
              <w:t>%</w:t>
            </w:r>
            <w:r w:rsidRPr="00A80056">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≥1.2</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≥1.3</w:t>
            </w:r>
          </w:p>
        </w:tc>
        <w:tc>
          <w:tcPr>
            <w:tcW w:w="2535" w:type="dxa"/>
            <w:tcBorders>
              <w:top w:val="single" w:sz="4" w:space="0" w:color="000000"/>
              <w:left w:val="single" w:sz="4" w:space="0" w:color="000000"/>
              <w:bottom w:val="single" w:sz="4" w:space="0" w:color="000000"/>
              <w:right w:val="single" w:sz="4" w:space="0" w:color="000000"/>
            </w:tcBorders>
          </w:tcPr>
          <w:p w:rsidR="00A80056" w:rsidRPr="00A80056" w:rsidRDefault="00A80056" w:rsidP="00A80056">
            <w:pPr>
              <w:widowControl/>
              <w:jc w:val="center"/>
              <w:textAlignment w:val="center"/>
              <w:rPr>
                <w:rFonts w:ascii="宋体" w:eastAsia="仿宋" w:hAnsi="宋体" w:cs="等线"/>
                <w:kern w:val="0"/>
                <w:sz w:val="24"/>
                <w:szCs w:val="24"/>
              </w:rPr>
            </w:pPr>
            <w:r w:rsidRPr="00A80056">
              <w:rPr>
                <w:rFonts w:ascii="宋体" w:eastAsia="仿宋" w:hAnsi="宋体" w:cs="等线"/>
                <w:kern w:val="0"/>
                <w:sz w:val="24"/>
                <w:szCs w:val="24"/>
              </w:rPr>
              <w:t>GB/T 6436-2018</w:t>
            </w:r>
          </w:p>
        </w:tc>
      </w:tr>
      <w:tr w:rsidR="00A80056" w:rsidRPr="00A80056" w:rsidTr="008D7836">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总磷（</w:t>
            </w:r>
            <w:r w:rsidRPr="00A80056">
              <w:rPr>
                <w:rFonts w:ascii="宋体" w:eastAsia="仿宋" w:hAnsi="宋体" w:cs="等线"/>
                <w:kern w:val="0"/>
                <w:sz w:val="24"/>
                <w:szCs w:val="24"/>
              </w:rPr>
              <w:t>%</w:t>
            </w:r>
            <w:r w:rsidRPr="00A80056">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≥0.9</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w:t>
            </w:r>
            <w:r w:rsidRPr="00A80056">
              <w:rPr>
                <w:rFonts w:ascii="宋体" w:eastAsia="仿宋" w:hAnsi="宋体" w:cs="等线" w:hint="eastAsia"/>
                <w:kern w:val="0"/>
                <w:sz w:val="24"/>
                <w:szCs w:val="24"/>
              </w:rPr>
              <w:t>0.9</w:t>
            </w:r>
          </w:p>
        </w:tc>
        <w:tc>
          <w:tcPr>
            <w:tcW w:w="2535" w:type="dxa"/>
            <w:tcBorders>
              <w:top w:val="single" w:sz="4" w:space="0" w:color="000000"/>
              <w:left w:val="single" w:sz="4" w:space="0" w:color="000000"/>
              <w:bottom w:val="single" w:sz="4" w:space="0" w:color="000000"/>
              <w:right w:val="single" w:sz="4" w:space="0" w:color="000000"/>
            </w:tcBorders>
            <w:vAlign w:val="center"/>
          </w:tcPr>
          <w:p w:rsidR="00A80056" w:rsidRPr="00A80056" w:rsidRDefault="00A80056" w:rsidP="00A80056">
            <w:pPr>
              <w:widowControl/>
              <w:jc w:val="center"/>
              <w:textAlignment w:val="center"/>
              <w:rPr>
                <w:rFonts w:ascii="宋体" w:eastAsia="仿宋" w:hAnsi="宋体" w:cs="等线"/>
                <w:kern w:val="0"/>
                <w:sz w:val="24"/>
                <w:szCs w:val="24"/>
              </w:rPr>
            </w:pPr>
            <w:r w:rsidRPr="00A80056">
              <w:rPr>
                <w:rFonts w:ascii="宋体" w:eastAsia="仿宋" w:hAnsi="宋体" w:cs="Times New Roman" w:hint="eastAsia"/>
                <w:sz w:val="24"/>
                <w:szCs w:val="24"/>
              </w:rPr>
              <w:t>GB/T 6437-2018</w:t>
            </w:r>
          </w:p>
        </w:tc>
      </w:tr>
      <w:tr w:rsidR="00A80056" w:rsidRPr="00A80056" w:rsidTr="008D7836">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hint="eastAsia"/>
                <w:kern w:val="0"/>
                <w:sz w:val="24"/>
                <w:szCs w:val="24"/>
              </w:rPr>
              <w:t>水溶性氯化物（以</w:t>
            </w:r>
            <w:proofErr w:type="spellStart"/>
            <w:r w:rsidRPr="00A80056">
              <w:rPr>
                <w:rFonts w:ascii="宋体" w:eastAsia="仿宋" w:hAnsi="宋体" w:cs="等线" w:hint="eastAsia"/>
                <w:kern w:val="0"/>
                <w:sz w:val="24"/>
                <w:szCs w:val="24"/>
              </w:rPr>
              <w:t>Cl</w:t>
            </w:r>
            <w:proofErr w:type="spellEnd"/>
            <w:r w:rsidRPr="00A80056">
              <w:rPr>
                <w:rFonts w:ascii="宋体" w:eastAsia="仿宋" w:hAnsi="宋体" w:cs="等线" w:hint="eastAsia"/>
                <w:kern w:val="0"/>
                <w:sz w:val="24"/>
                <w:szCs w:val="24"/>
                <w:vertAlign w:val="superscript"/>
              </w:rPr>
              <w:t>-</w:t>
            </w:r>
            <w:r w:rsidRPr="00A80056">
              <w:rPr>
                <w:rFonts w:ascii="宋体" w:eastAsia="仿宋" w:hAnsi="宋体" w:cs="等线" w:hint="eastAsia"/>
                <w:kern w:val="0"/>
                <w:sz w:val="24"/>
                <w:szCs w:val="24"/>
              </w:rPr>
              <w:t>计）</w:t>
            </w:r>
            <w:r w:rsidRPr="00A80056">
              <w:rPr>
                <w:rFonts w:ascii="宋体" w:eastAsia="仿宋" w:hAnsi="宋体" w:cs="等线"/>
                <w:kern w:val="0"/>
                <w:sz w:val="24"/>
                <w:szCs w:val="24"/>
              </w:rPr>
              <w:t>（</w:t>
            </w:r>
            <w:r w:rsidRPr="00A80056">
              <w:rPr>
                <w:rFonts w:ascii="宋体" w:eastAsia="仿宋" w:hAnsi="宋体" w:cs="等线"/>
                <w:kern w:val="0"/>
                <w:sz w:val="24"/>
                <w:szCs w:val="24"/>
              </w:rPr>
              <w:t>%</w:t>
            </w:r>
            <w:r w:rsidRPr="00A80056">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hint="eastAsia"/>
                <w:kern w:val="0"/>
                <w:sz w:val="24"/>
                <w:szCs w:val="24"/>
              </w:rPr>
              <w:t>0.09</w:t>
            </w:r>
            <w:r w:rsidRPr="00A80056">
              <w:rPr>
                <w:rFonts w:ascii="宋体" w:eastAsia="仿宋" w:hAnsi="宋体" w:cs="Times New Roman" w:hint="eastAsia"/>
                <w:sz w:val="24"/>
                <w:szCs w:val="24"/>
              </w:rPr>
              <w:t>～</w:t>
            </w:r>
            <w:r w:rsidRPr="00A80056">
              <w:rPr>
                <w:rFonts w:ascii="宋体" w:eastAsia="仿宋" w:hAnsi="宋体" w:cs="等线"/>
                <w:kern w:val="0"/>
                <w:sz w:val="24"/>
                <w:szCs w:val="24"/>
              </w:rPr>
              <w:t>1.8</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hint="eastAsia"/>
                <w:kern w:val="0"/>
                <w:sz w:val="24"/>
                <w:szCs w:val="24"/>
              </w:rPr>
              <w:t>0.09</w:t>
            </w:r>
            <w:r w:rsidRPr="00A80056">
              <w:rPr>
                <w:rFonts w:ascii="宋体" w:eastAsia="仿宋" w:hAnsi="宋体" w:cs="Times New Roman" w:hint="eastAsia"/>
                <w:sz w:val="24"/>
                <w:szCs w:val="24"/>
              </w:rPr>
              <w:t>～</w:t>
            </w:r>
            <w:r w:rsidRPr="00A80056">
              <w:rPr>
                <w:rFonts w:ascii="宋体" w:eastAsia="仿宋" w:hAnsi="宋体" w:cs="等线"/>
                <w:kern w:val="0"/>
                <w:sz w:val="24"/>
                <w:szCs w:val="24"/>
              </w:rPr>
              <w:t>2.0</w:t>
            </w:r>
          </w:p>
        </w:tc>
        <w:tc>
          <w:tcPr>
            <w:tcW w:w="2535" w:type="dxa"/>
            <w:tcBorders>
              <w:top w:val="single" w:sz="4" w:space="0" w:color="000000"/>
              <w:left w:val="single" w:sz="4" w:space="0" w:color="000000"/>
              <w:bottom w:val="single" w:sz="4" w:space="0" w:color="000000"/>
              <w:right w:val="single" w:sz="4" w:space="0" w:color="000000"/>
            </w:tcBorders>
            <w:vAlign w:val="center"/>
          </w:tcPr>
          <w:p w:rsidR="00A80056" w:rsidRPr="00A80056" w:rsidRDefault="00A80056" w:rsidP="00A80056">
            <w:pPr>
              <w:widowControl/>
              <w:jc w:val="center"/>
              <w:textAlignment w:val="center"/>
              <w:rPr>
                <w:rFonts w:ascii="宋体" w:eastAsia="仿宋" w:hAnsi="宋体" w:cs="等线"/>
                <w:kern w:val="0"/>
                <w:sz w:val="24"/>
                <w:szCs w:val="24"/>
              </w:rPr>
            </w:pPr>
            <w:r w:rsidRPr="00A80056">
              <w:rPr>
                <w:rFonts w:ascii="宋体" w:eastAsia="仿宋" w:hAnsi="宋体" w:cs="Times New Roman" w:hint="eastAsia"/>
                <w:sz w:val="24"/>
                <w:szCs w:val="24"/>
              </w:rPr>
              <w:t>GB/T 6439-2007</w:t>
            </w:r>
          </w:p>
        </w:tc>
      </w:tr>
      <w:tr w:rsidR="00A80056" w:rsidRPr="00A80056" w:rsidTr="008D7836">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粗纤维（</w:t>
            </w:r>
            <w:r w:rsidRPr="00A80056">
              <w:rPr>
                <w:rFonts w:ascii="宋体" w:eastAsia="仿宋" w:hAnsi="宋体" w:cs="等线"/>
                <w:kern w:val="0"/>
                <w:sz w:val="24"/>
                <w:szCs w:val="24"/>
              </w:rPr>
              <w:t>%</w:t>
            </w:r>
            <w:r w:rsidRPr="00A80056">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Times New Roman"/>
                <w:sz w:val="24"/>
                <w:szCs w:val="24"/>
              </w:rPr>
            </w:pPr>
            <w:r w:rsidRPr="00A80056">
              <w:rPr>
                <w:rFonts w:ascii="宋体" w:eastAsia="仿宋" w:hAnsi="宋体" w:cs="Times New Roman" w:hint="eastAsia"/>
                <w:kern w:val="0"/>
                <w:sz w:val="24"/>
                <w:szCs w:val="24"/>
              </w:rPr>
              <w:t>2</w:t>
            </w:r>
            <w:r w:rsidRPr="00A80056">
              <w:rPr>
                <w:rFonts w:ascii="宋体" w:eastAsia="仿宋" w:hAnsi="宋体" w:cs="Times New Roman" w:hint="eastAsia"/>
                <w:sz w:val="24"/>
                <w:szCs w:val="24"/>
              </w:rPr>
              <w:t>～</w:t>
            </w:r>
            <w:r w:rsidRPr="00A80056">
              <w:rPr>
                <w:rFonts w:ascii="宋体" w:eastAsia="仿宋" w:hAnsi="宋体" w:cs="Times New Roman" w:hint="eastAsia"/>
                <w:kern w:val="0"/>
                <w:sz w:val="24"/>
                <w:szCs w:val="24"/>
              </w:rPr>
              <w:t>4</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宋体"/>
                <w:sz w:val="24"/>
                <w:szCs w:val="24"/>
              </w:rPr>
            </w:pPr>
            <w:r w:rsidRPr="00A80056">
              <w:rPr>
                <w:rFonts w:ascii="宋体" w:eastAsia="仿宋" w:hAnsi="宋体" w:cs="Times New Roman" w:hint="eastAsia"/>
                <w:kern w:val="0"/>
                <w:sz w:val="24"/>
                <w:szCs w:val="24"/>
              </w:rPr>
              <w:t>2</w:t>
            </w:r>
            <w:r w:rsidRPr="00A80056">
              <w:rPr>
                <w:rFonts w:ascii="宋体" w:eastAsia="仿宋" w:hAnsi="宋体" w:cs="Times New Roman" w:hint="eastAsia"/>
                <w:sz w:val="24"/>
                <w:szCs w:val="24"/>
              </w:rPr>
              <w:t>～</w:t>
            </w:r>
            <w:r w:rsidRPr="00A80056">
              <w:rPr>
                <w:rFonts w:ascii="宋体" w:eastAsia="仿宋" w:hAnsi="宋体" w:cs="Times New Roman" w:hint="eastAsia"/>
                <w:kern w:val="0"/>
                <w:sz w:val="24"/>
                <w:szCs w:val="24"/>
              </w:rPr>
              <w:t>4</w:t>
            </w:r>
          </w:p>
        </w:tc>
        <w:tc>
          <w:tcPr>
            <w:tcW w:w="2535" w:type="dxa"/>
            <w:tcBorders>
              <w:top w:val="single" w:sz="4" w:space="0" w:color="000000"/>
              <w:left w:val="single" w:sz="4" w:space="0" w:color="000000"/>
              <w:bottom w:val="single" w:sz="4" w:space="0" w:color="000000"/>
              <w:right w:val="single" w:sz="4" w:space="0" w:color="000000"/>
            </w:tcBorders>
            <w:vAlign w:val="center"/>
          </w:tcPr>
          <w:p w:rsidR="00A80056" w:rsidRPr="00A80056" w:rsidRDefault="00A80056" w:rsidP="00A80056">
            <w:pPr>
              <w:widowControl/>
              <w:jc w:val="center"/>
              <w:textAlignment w:val="center"/>
              <w:rPr>
                <w:rFonts w:ascii="宋体" w:eastAsia="仿宋" w:hAnsi="宋体" w:cs="Times New Roman"/>
                <w:sz w:val="24"/>
                <w:szCs w:val="24"/>
              </w:rPr>
            </w:pPr>
            <w:r w:rsidRPr="00A80056">
              <w:rPr>
                <w:rFonts w:ascii="宋体" w:eastAsia="仿宋" w:hAnsi="宋体" w:cs="Times New Roman" w:hint="eastAsia"/>
                <w:sz w:val="24"/>
                <w:szCs w:val="24"/>
              </w:rPr>
              <w:t>GB/T 6434-2006</w:t>
            </w:r>
          </w:p>
        </w:tc>
      </w:tr>
      <w:tr w:rsidR="00A80056" w:rsidRPr="00A80056" w:rsidTr="008D7836">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粗灰分（</w:t>
            </w:r>
            <w:r w:rsidRPr="00A80056">
              <w:rPr>
                <w:rFonts w:ascii="宋体" w:eastAsia="仿宋" w:hAnsi="宋体" w:cs="等线"/>
                <w:kern w:val="0"/>
                <w:sz w:val="24"/>
                <w:szCs w:val="24"/>
              </w:rPr>
              <w:t>%</w:t>
            </w:r>
            <w:r w:rsidRPr="00A80056">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≤9.0</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≤9.0</w:t>
            </w:r>
          </w:p>
        </w:tc>
        <w:tc>
          <w:tcPr>
            <w:tcW w:w="2535" w:type="dxa"/>
            <w:tcBorders>
              <w:top w:val="single" w:sz="4" w:space="0" w:color="000000"/>
              <w:left w:val="single" w:sz="4" w:space="0" w:color="000000"/>
              <w:bottom w:val="single" w:sz="4" w:space="0" w:color="000000"/>
              <w:right w:val="single" w:sz="4" w:space="0" w:color="000000"/>
            </w:tcBorders>
            <w:vAlign w:val="center"/>
          </w:tcPr>
          <w:p w:rsidR="00A80056" w:rsidRPr="00A80056" w:rsidRDefault="00A80056" w:rsidP="00A80056">
            <w:pPr>
              <w:widowControl/>
              <w:jc w:val="center"/>
              <w:textAlignment w:val="center"/>
              <w:rPr>
                <w:rFonts w:ascii="宋体" w:eastAsia="仿宋" w:hAnsi="宋体" w:cs="等线"/>
                <w:kern w:val="0"/>
                <w:sz w:val="24"/>
                <w:szCs w:val="24"/>
              </w:rPr>
            </w:pPr>
            <w:r w:rsidRPr="00A80056">
              <w:rPr>
                <w:rFonts w:ascii="宋体" w:eastAsia="仿宋" w:hAnsi="宋体" w:cs="Times New Roman" w:hint="eastAsia"/>
                <w:sz w:val="24"/>
                <w:szCs w:val="24"/>
              </w:rPr>
              <w:t>GB/T 6438-2007</w:t>
            </w:r>
          </w:p>
        </w:tc>
      </w:tr>
      <w:tr w:rsidR="00A80056" w:rsidRPr="00A80056" w:rsidTr="008D7836">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水分（</w:t>
            </w:r>
            <w:r w:rsidRPr="00A80056">
              <w:rPr>
                <w:rFonts w:ascii="宋体" w:eastAsia="仿宋" w:hAnsi="宋体" w:cs="等线"/>
                <w:kern w:val="0"/>
                <w:sz w:val="24"/>
                <w:szCs w:val="24"/>
              </w:rPr>
              <w:t>%</w:t>
            </w:r>
            <w:r w:rsidRPr="00A80056">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≤7.5</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≤7.5</w:t>
            </w:r>
          </w:p>
        </w:tc>
        <w:tc>
          <w:tcPr>
            <w:tcW w:w="2535" w:type="dxa"/>
            <w:tcBorders>
              <w:top w:val="single" w:sz="4" w:space="0" w:color="000000"/>
              <w:left w:val="single" w:sz="4" w:space="0" w:color="000000"/>
              <w:bottom w:val="single" w:sz="4" w:space="0" w:color="000000"/>
              <w:right w:val="single" w:sz="4" w:space="0" w:color="000000"/>
            </w:tcBorders>
            <w:vAlign w:val="center"/>
          </w:tcPr>
          <w:p w:rsidR="00A80056" w:rsidRPr="00A80056" w:rsidRDefault="00A80056" w:rsidP="00A80056">
            <w:pPr>
              <w:widowControl/>
              <w:jc w:val="center"/>
              <w:textAlignment w:val="center"/>
              <w:rPr>
                <w:rFonts w:ascii="宋体" w:eastAsia="仿宋" w:hAnsi="宋体" w:cs="等线"/>
                <w:kern w:val="0"/>
                <w:sz w:val="24"/>
                <w:szCs w:val="24"/>
              </w:rPr>
            </w:pPr>
            <w:r w:rsidRPr="00A80056">
              <w:rPr>
                <w:rFonts w:ascii="宋体" w:eastAsia="仿宋" w:hAnsi="宋体" w:cs="Times New Roman" w:hint="eastAsia"/>
                <w:sz w:val="24"/>
                <w:szCs w:val="24"/>
              </w:rPr>
              <w:t>GB/T 6435-2014</w:t>
            </w:r>
          </w:p>
        </w:tc>
      </w:tr>
      <w:tr w:rsidR="00A80056" w:rsidRPr="00A80056" w:rsidTr="008D7836">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维生素</w:t>
            </w:r>
            <w:r w:rsidRPr="00A80056">
              <w:rPr>
                <w:rFonts w:ascii="宋体" w:eastAsia="仿宋" w:hAnsi="宋体" w:cs="等线"/>
                <w:kern w:val="0"/>
                <w:sz w:val="24"/>
                <w:szCs w:val="24"/>
              </w:rPr>
              <w:t>A</w:t>
            </w:r>
            <w:r w:rsidRPr="00A80056">
              <w:rPr>
                <w:rFonts w:ascii="宋体" w:eastAsia="仿宋" w:hAnsi="宋体" w:cs="等线"/>
                <w:kern w:val="0"/>
                <w:sz w:val="24"/>
                <w:szCs w:val="24"/>
              </w:rPr>
              <w:t>（</w:t>
            </w:r>
            <w:r w:rsidRPr="00A80056">
              <w:rPr>
                <w:rFonts w:ascii="宋体" w:eastAsia="仿宋" w:hAnsi="宋体" w:cs="等线" w:hint="eastAsia"/>
                <w:kern w:val="0"/>
                <w:sz w:val="24"/>
                <w:szCs w:val="24"/>
              </w:rPr>
              <w:t>IU</w:t>
            </w:r>
            <w:r w:rsidRPr="00A80056">
              <w:rPr>
                <w:rFonts w:ascii="宋体" w:eastAsia="仿宋" w:hAnsi="宋体" w:cs="等线"/>
                <w:kern w:val="0"/>
                <w:sz w:val="24"/>
                <w:szCs w:val="24"/>
              </w:rPr>
              <w:t>/kg</w:t>
            </w:r>
            <w:r w:rsidRPr="00A80056">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w:t>
            </w:r>
            <w:r w:rsidRPr="00A80056">
              <w:rPr>
                <w:rFonts w:ascii="宋体" w:eastAsia="仿宋" w:hAnsi="宋体" w:cs="等线" w:hint="eastAsia"/>
                <w:kern w:val="0"/>
                <w:sz w:val="24"/>
                <w:szCs w:val="24"/>
              </w:rPr>
              <w:t>24000</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w:t>
            </w:r>
            <w:r w:rsidRPr="00A80056">
              <w:rPr>
                <w:rFonts w:ascii="宋体" w:eastAsia="仿宋" w:hAnsi="宋体" w:cs="等线" w:hint="eastAsia"/>
                <w:kern w:val="0"/>
                <w:sz w:val="24"/>
                <w:szCs w:val="24"/>
              </w:rPr>
              <w:t>24000</w:t>
            </w:r>
          </w:p>
        </w:tc>
        <w:tc>
          <w:tcPr>
            <w:tcW w:w="2535" w:type="dxa"/>
            <w:tcBorders>
              <w:top w:val="single" w:sz="4" w:space="0" w:color="000000"/>
              <w:left w:val="single" w:sz="4" w:space="0" w:color="000000"/>
              <w:bottom w:val="single" w:sz="4" w:space="0" w:color="000000"/>
              <w:right w:val="single" w:sz="4" w:space="0" w:color="000000"/>
            </w:tcBorders>
            <w:vAlign w:val="center"/>
          </w:tcPr>
          <w:p w:rsidR="00A80056" w:rsidRPr="00A80056" w:rsidRDefault="00A80056" w:rsidP="00A80056">
            <w:pPr>
              <w:widowControl/>
              <w:jc w:val="center"/>
              <w:textAlignment w:val="center"/>
              <w:rPr>
                <w:rFonts w:ascii="宋体" w:eastAsia="仿宋" w:hAnsi="宋体" w:cs="等线"/>
                <w:kern w:val="0"/>
                <w:sz w:val="24"/>
                <w:szCs w:val="24"/>
              </w:rPr>
            </w:pPr>
            <w:r w:rsidRPr="00A80056">
              <w:rPr>
                <w:rFonts w:ascii="宋体" w:eastAsia="仿宋" w:hAnsi="宋体" w:cs="Times New Roman" w:hint="eastAsia"/>
                <w:sz w:val="24"/>
                <w:szCs w:val="24"/>
              </w:rPr>
              <w:t>GB/T 17817-2010</w:t>
            </w:r>
          </w:p>
        </w:tc>
      </w:tr>
      <w:tr w:rsidR="00A80056" w:rsidRPr="00A80056" w:rsidTr="008D7836">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维生素</w:t>
            </w:r>
            <w:r w:rsidRPr="00A80056">
              <w:rPr>
                <w:rFonts w:ascii="宋体" w:eastAsia="仿宋" w:hAnsi="宋体" w:cs="等线"/>
                <w:kern w:val="0"/>
                <w:sz w:val="24"/>
                <w:szCs w:val="24"/>
              </w:rPr>
              <w:t>D</w:t>
            </w:r>
            <w:r w:rsidRPr="00A80056">
              <w:rPr>
                <w:rFonts w:ascii="宋体" w:eastAsia="仿宋" w:hAnsi="宋体" w:cs="等线"/>
                <w:kern w:val="0"/>
                <w:sz w:val="24"/>
                <w:szCs w:val="24"/>
                <w:vertAlign w:val="subscript"/>
              </w:rPr>
              <w:t>3</w:t>
            </w:r>
            <w:r w:rsidRPr="00A80056">
              <w:rPr>
                <w:rFonts w:ascii="宋体" w:eastAsia="仿宋" w:hAnsi="宋体" w:cs="等线"/>
                <w:kern w:val="0"/>
                <w:sz w:val="24"/>
                <w:szCs w:val="24"/>
              </w:rPr>
              <w:t>（</w:t>
            </w:r>
            <w:r w:rsidRPr="00A80056">
              <w:rPr>
                <w:rFonts w:ascii="宋体" w:eastAsia="仿宋" w:hAnsi="宋体" w:cs="等线" w:hint="eastAsia"/>
                <w:kern w:val="0"/>
                <w:sz w:val="24"/>
                <w:szCs w:val="24"/>
              </w:rPr>
              <w:t>IU</w:t>
            </w:r>
            <w:r w:rsidRPr="00A80056">
              <w:rPr>
                <w:rFonts w:ascii="宋体" w:eastAsia="仿宋" w:hAnsi="宋体" w:cs="等线"/>
                <w:kern w:val="0"/>
                <w:sz w:val="24"/>
                <w:szCs w:val="24"/>
              </w:rPr>
              <w:t>/kg</w:t>
            </w:r>
            <w:r w:rsidRPr="00A80056">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≥1</w:t>
            </w:r>
            <w:r w:rsidRPr="00A80056">
              <w:rPr>
                <w:rFonts w:ascii="宋体" w:eastAsia="仿宋" w:hAnsi="宋体" w:cs="等线" w:hint="eastAsia"/>
                <w:kern w:val="0"/>
                <w:sz w:val="24"/>
                <w:szCs w:val="24"/>
              </w:rPr>
              <w:t>8</w:t>
            </w:r>
            <w:r w:rsidRPr="00A80056">
              <w:rPr>
                <w:rFonts w:ascii="宋体" w:eastAsia="仿宋" w:hAnsi="宋体" w:cs="等线"/>
                <w:kern w:val="0"/>
                <w:sz w:val="24"/>
                <w:szCs w:val="24"/>
              </w:rPr>
              <w:t>00</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≥1</w:t>
            </w:r>
            <w:r w:rsidRPr="00A80056">
              <w:rPr>
                <w:rFonts w:ascii="宋体" w:eastAsia="仿宋" w:hAnsi="宋体" w:cs="等线" w:hint="eastAsia"/>
                <w:kern w:val="0"/>
                <w:sz w:val="24"/>
                <w:szCs w:val="24"/>
              </w:rPr>
              <w:t>8</w:t>
            </w:r>
            <w:r w:rsidRPr="00A80056">
              <w:rPr>
                <w:rFonts w:ascii="宋体" w:eastAsia="仿宋" w:hAnsi="宋体" w:cs="等线"/>
                <w:kern w:val="0"/>
                <w:sz w:val="24"/>
                <w:szCs w:val="24"/>
              </w:rPr>
              <w:t>00</w:t>
            </w:r>
          </w:p>
        </w:tc>
        <w:tc>
          <w:tcPr>
            <w:tcW w:w="2535" w:type="dxa"/>
            <w:tcBorders>
              <w:top w:val="single" w:sz="4" w:space="0" w:color="000000"/>
              <w:left w:val="single" w:sz="4" w:space="0" w:color="000000"/>
              <w:bottom w:val="single" w:sz="4" w:space="0" w:color="000000"/>
              <w:right w:val="single" w:sz="4" w:space="0" w:color="000000"/>
            </w:tcBorders>
            <w:vAlign w:val="center"/>
          </w:tcPr>
          <w:p w:rsidR="00A80056" w:rsidRPr="00A80056" w:rsidRDefault="00A80056" w:rsidP="00A80056">
            <w:pPr>
              <w:widowControl/>
              <w:jc w:val="center"/>
              <w:textAlignment w:val="center"/>
              <w:rPr>
                <w:rFonts w:ascii="宋体" w:eastAsia="仿宋" w:hAnsi="宋体" w:cs="等线"/>
                <w:kern w:val="0"/>
                <w:sz w:val="24"/>
                <w:szCs w:val="24"/>
              </w:rPr>
            </w:pPr>
            <w:r w:rsidRPr="00A80056">
              <w:rPr>
                <w:rFonts w:ascii="宋体" w:eastAsia="仿宋" w:hAnsi="宋体" w:cs="Times New Roman" w:hint="eastAsia"/>
                <w:sz w:val="24"/>
                <w:szCs w:val="24"/>
              </w:rPr>
              <w:t>GB/T 17818-2010</w:t>
            </w:r>
          </w:p>
        </w:tc>
      </w:tr>
      <w:tr w:rsidR="00A80056" w:rsidRPr="00A80056" w:rsidTr="008D7836">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维生素</w:t>
            </w:r>
            <w:r w:rsidRPr="00A80056">
              <w:rPr>
                <w:rFonts w:ascii="宋体" w:eastAsia="仿宋" w:hAnsi="宋体" w:cs="等线"/>
                <w:kern w:val="0"/>
                <w:sz w:val="24"/>
                <w:szCs w:val="24"/>
              </w:rPr>
              <w:t>E</w:t>
            </w:r>
            <w:r w:rsidRPr="00A80056">
              <w:rPr>
                <w:rFonts w:ascii="宋体" w:eastAsia="仿宋" w:hAnsi="宋体" w:cs="等线"/>
                <w:kern w:val="0"/>
                <w:sz w:val="24"/>
                <w:szCs w:val="24"/>
              </w:rPr>
              <w:t>（</w:t>
            </w:r>
            <w:r w:rsidRPr="00A80056">
              <w:rPr>
                <w:rFonts w:ascii="宋体" w:eastAsia="仿宋" w:hAnsi="宋体" w:cs="等线" w:hint="eastAsia"/>
                <w:kern w:val="0"/>
                <w:sz w:val="24"/>
                <w:szCs w:val="24"/>
              </w:rPr>
              <w:t>IU</w:t>
            </w:r>
            <w:r w:rsidRPr="00A80056">
              <w:rPr>
                <w:rFonts w:ascii="宋体" w:eastAsia="仿宋" w:hAnsi="宋体" w:cs="等线"/>
                <w:kern w:val="0"/>
                <w:sz w:val="24"/>
                <w:szCs w:val="24"/>
              </w:rPr>
              <w:t>/kg</w:t>
            </w:r>
            <w:r w:rsidRPr="00A80056">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w:t>
            </w:r>
            <w:r w:rsidRPr="00A80056">
              <w:rPr>
                <w:rFonts w:ascii="宋体" w:eastAsia="仿宋" w:hAnsi="宋体" w:cs="等线" w:hint="eastAsia"/>
                <w:kern w:val="0"/>
                <w:sz w:val="24"/>
                <w:szCs w:val="24"/>
              </w:rPr>
              <w:t>7</w:t>
            </w:r>
            <w:r w:rsidRPr="00A80056">
              <w:rPr>
                <w:rFonts w:ascii="宋体" w:eastAsia="仿宋" w:hAnsi="宋体" w:cs="等线"/>
                <w:kern w:val="0"/>
                <w:sz w:val="24"/>
                <w:szCs w:val="24"/>
              </w:rPr>
              <w:t>00</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w:t>
            </w:r>
            <w:r w:rsidRPr="00A80056">
              <w:rPr>
                <w:rFonts w:ascii="宋体" w:eastAsia="仿宋" w:hAnsi="宋体" w:cs="等线" w:hint="eastAsia"/>
                <w:kern w:val="0"/>
                <w:sz w:val="24"/>
                <w:szCs w:val="24"/>
              </w:rPr>
              <w:t>7</w:t>
            </w:r>
            <w:r w:rsidRPr="00A80056">
              <w:rPr>
                <w:rFonts w:ascii="宋体" w:eastAsia="仿宋" w:hAnsi="宋体" w:cs="等线"/>
                <w:kern w:val="0"/>
                <w:sz w:val="24"/>
                <w:szCs w:val="24"/>
              </w:rPr>
              <w:t>00</w:t>
            </w:r>
          </w:p>
        </w:tc>
        <w:tc>
          <w:tcPr>
            <w:tcW w:w="2535" w:type="dxa"/>
            <w:tcBorders>
              <w:top w:val="single" w:sz="4" w:space="0" w:color="000000"/>
              <w:left w:val="single" w:sz="4" w:space="0" w:color="000000"/>
              <w:bottom w:val="single" w:sz="4" w:space="0" w:color="000000"/>
              <w:right w:val="single" w:sz="4" w:space="0" w:color="000000"/>
            </w:tcBorders>
            <w:vAlign w:val="center"/>
          </w:tcPr>
          <w:p w:rsidR="00A80056" w:rsidRPr="00A80056" w:rsidRDefault="00A80056" w:rsidP="00A80056">
            <w:pPr>
              <w:widowControl/>
              <w:jc w:val="center"/>
              <w:textAlignment w:val="center"/>
              <w:rPr>
                <w:rFonts w:ascii="宋体" w:eastAsia="仿宋" w:hAnsi="宋体" w:cs="等线"/>
                <w:kern w:val="0"/>
                <w:sz w:val="24"/>
                <w:szCs w:val="24"/>
              </w:rPr>
            </w:pPr>
            <w:r w:rsidRPr="00A80056">
              <w:rPr>
                <w:rFonts w:ascii="宋体" w:eastAsia="仿宋" w:hAnsi="宋体" w:cs="Times New Roman" w:hint="eastAsia"/>
                <w:sz w:val="24"/>
                <w:szCs w:val="24"/>
              </w:rPr>
              <w:t>GB/T 17812-2008</w:t>
            </w:r>
          </w:p>
        </w:tc>
      </w:tr>
      <w:tr w:rsidR="00A80056" w:rsidRPr="00A80056" w:rsidTr="008D7836">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维生素</w:t>
            </w:r>
            <w:r w:rsidRPr="00A80056">
              <w:rPr>
                <w:rFonts w:ascii="宋体" w:eastAsia="仿宋" w:hAnsi="宋体" w:cs="等线"/>
                <w:kern w:val="0"/>
                <w:sz w:val="24"/>
                <w:szCs w:val="24"/>
              </w:rPr>
              <w:t>B</w:t>
            </w:r>
            <w:r w:rsidRPr="00A80056">
              <w:rPr>
                <w:rFonts w:ascii="宋体" w:eastAsia="仿宋" w:hAnsi="宋体" w:cs="等线"/>
                <w:kern w:val="0"/>
                <w:sz w:val="24"/>
                <w:szCs w:val="24"/>
                <w:vertAlign w:val="subscript"/>
              </w:rPr>
              <w:t>1</w:t>
            </w:r>
            <w:r w:rsidRPr="00A80056">
              <w:rPr>
                <w:rFonts w:ascii="宋体" w:eastAsia="仿宋" w:hAnsi="宋体" w:cs="等线"/>
                <w:kern w:val="0"/>
                <w:sz w:val="24"/>
                <w:szCs w:val="24"/>
              </w:rPr>
              <w:t>（</w:t>
            </w:r>
            <w:r w:rsidRPr="00A80056">
              <w:rPr>
                <w:rFonts w:ascii="宋体" w:eastAsia="仿宋" w:hAnsi="宋体" w:cs="等线"/>
                <w:kern w:val="0"/>
                <w:sz w:val="24"/>
                <w:szCs w:val="24"/>
              </w:rPr>
              <w:t>mg/kg</w:t>
            </w:r>
            <w:r w:rsidRPr="00A80056">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w:t>
            </w:r>
            <w:r w:rsidRPr="00A80056">
              <w:rPr>
                <w:rFonts w:ascii="宋体" w:eastAsia="仿宋" w:hAnsi="宋体" w:cs="等线" w:hint="eastAsia"/>
                <w:kern w:val="0"/>
                <w:sz w:val="24"/>
                <w:szCs w:val="24"/>
              </w:rPr>
              <w:t>10</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w:t>
            </w:r>
            <w:r w:rsidRPr="00A80056">
              <w:rPr>
                <w:rFonts w:ascii="宋体" w:eastAsia="仿宋" w:hAnsi="宋体" w:cs="等线" w:hint="eastAsia"/>
                <w:kern w:val="0"/>
                <w:sz w:val="24"/>
                <w:szCs w:val="24"/>
              </w:rPr>
              <w:t>10</w:t>
            </w:r>
          </w:p>
        </w:tc>
        <w:tc>
          <w:tcPr>
            <w:tcW w:w="2535" w:type="dxa"/>
            <w:tcBorders>
              <w:top w:val="single" w:sz="4" w:space="0" w:color="000000"/>
              <w:left w:val="single" w:sz="4" w:space="0" w:color="000000"/>
              <w:bottom w:val="single" w:sz="4" w:space="0" w:color="000000"/>
              <w:right w:val="single" w:sz="4" w:space="0" w:color="000000"/>
            </w:tcBorders>
            <w:vAlign w:val="center"/>
          </w:tcPr>
          <w:p w:rsidR="00A80056" w:rsidRPr="00A80056" w:rsidRDefault="00A80056" w:rsidP="00A80056">
            <w:pPr>
              <w:widowControl/>
              <w:jc w:val="center"/>
              <w:textAlignment w:val="center"/>
              <w:rPr>
                <w:rFonts w:ascii="宋体" w:eastAsia="仿宋" w:hAnsi="宋体" w:cs="等线"/>
                <w:kern w:val="0"/>
                <w:sz w:val="24"/>
                <w:szCs w:val="24"/>
              </w:rPr>
            </w:pPr>
            <w:r w:rsidRPr="00A80056">
              <w:rPr>
                <w:rFonts w:ascii="宋体" w:eastAsia="仿宋" w:hAnsi="宋体" w:cs="Times New Roman" w:hint="eastAsia"/>
                <w:sz w:val="24"/>
                <w:szCs w:val="24"/>
              </w:rPr>
              <w:t>GB/T 14700-2018</w:t>
            </w:r>
          </w:p>
        </w:tc>
      </w:tr>
      <w:tr w:rsidR="00A80056" w:rsidRPr="00A80056" w:rsidTr="008D7836">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维生素</w:t>
            </w:r>
            <w:r w:rsidRPr="00A80056">
              <w:rPr>
                <w:rFonts w:ascii="宋体" w:eastAsia="仿宋" w:hAnsi="宋体" w:cs="等线"/>
                <w:kern w:val="0"/>
                <w:sz w:val="24"/>
                <w:szCs w:val="24"/>
              </w:rPr>
              <w:t>B</w:t>
            </w:r>
            <w:r w:rsidRPr="00A80056">
              <w:rPr>
                <w:rFonts w:ascii="宋体" w:eastAsia="仿宋" w:hAnsi="宋体" w:cs="等线"/>
                <w:kern w:val="0"/>
                <w:sz w:val="24"/>
                <w:szCs w:val="24"/>
                <w:vertAlign w:val="subscript"/>
              </w:rPr>
              <w:t>2</w:t>
            </w:r>
            <w:r w:rsidRPr="00A80056">
              <w:rPr>
                <w:rFonts w:ascii="宋体" w:eastAsia="仿宋" w:hAnsi="宋体" w:cs="等线"/>
                <w:kern w:val="0"/>
                <w:sz w:val="24"/>
                <w:szCs w:val="24"/>
              </w:rPr>
              <w:t>（</w:t>
            </w:r>
            <w:r w:rsidRPr="00A80056">
              <w:rPr>
                <w:rFonts w:ascii="宋体" w:eastAsia="仿宋" w:hAnsi="宋体" w:cs="等线"/>
                <w:kern w:val="0"/>
                <w:sz w:val="24"/>
                <w:szCs w:val="24"/>
              </w:rPr>
              <w:t>mg/kg</w:t>
            </w:r>
            <w:r w:rsidRPr="00A80056">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w:t>
            </w:r>
            <w:r w:rsidRPr="00A80056">
              <w:rPr>
                <w:rFonts w:ascii="宋体" w:eastAsia="仿宋" w:hAnsi="宋体" w:cs="等线" w:hint="eastAsia"/>
                <w:kern w:val="0"/>
                <w:sz w:val="24"/>
                <w:szCs w:val="24"/>
              </w:rPr>
              <w:t>5</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w:t>
            </w:r>
            <w:r w:rsidRPr="00A80056">
              <w:rPr>
                <w:rFonts w:ascii="宋体" w:eastAsia="仿宋" w:hAnsi="宋体" w:cs="等线" w:hint="eastAsia"/>
                <w:kern w:val="0"/>
                <w:sz w:val="24"/>
                <w:szCs w:val="24"/>
              </w:rPr>
              <w:t>5</w:t>
            </w:r>
          </w:p>
        </w:tc>
        <w:tc>
          <w:tcPr>
            <w:tcW w:w="2535" w:type="dxa"/>
            <w:tcBorders>
              <w:top w:val="single" w:sz="4" w:space="0" w:color="000000"/>
              <w:left w:val="single" w:sz="4" w:space="0" w:color="000000"/>
              <w:bottom w:val="single" w:sz="4" w:space="0" w:color="000000"/>
              <w:right w:val="single" w:sz="4" w:space="0" w:color="000000"/>
            </w:tcBorders>
            <w:vAlign w:val="center"/>
          </w:tcPr>
          <w:p w:rsidR="00A80056" w:rsidRPr="00A80056" w:rsidRDefault="00A80056" w:rsidP="00A80056">
            <w:pPr>
              <w:widowControl/>
              <w:jc w:val="center"/>
              <w:textAlignment w:val="center"/>
              <w:rPr>
                <w:rFonts w:ascii="宋体" w:eastAsia="仿宋" w:hAnsi="宋体" w:cs="等线"/>
                <w:kern w:val="0"/>
                <w:sz w:val="24"/>
                <w:szCs w:val="24"/>
              </w:rPr>
            </w:pPr>
            <w:r w:rsidRPr="00A80056">
              <w:rPr>
                <w:rFonts w:ascii="宋体" w:eastAsia="仿宋" w:hAnsi="宋体" w:cs="Times New Roman" w:hint="eastAsia"/>
                <w:sz w:val="24"/>
                <w:szCs w:val="24"/>
              </w:rPr>
              <w:t>GB/T 14701-2019</w:t>
            </w:r>
          </w:p>
        </w:tc>
      </w:tr>
      <w:tr w:rsidR="00A80056" w:rsidRPr="00A80056" w:rsidTr="008D7836">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铜（</w:t>
            </w:r>
            <w:r w:rsidRPr="00A80056">
              <w:rPr>
                <w:rFonts w:ascii="宋体" w:eastAsia="仿宋" w:hAnsi="宋体" w:cs="等线"/>
                <w:kern w:val="0"/>
                <w:sz w:val="24"/>
                <w:szCs w:val="24"/>
              </w:rPr>
              <w:t>mg/kg</w:t>
            </w:r>
            <w:r w:rsidRPr="00A80056">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hint="eastAsia"/>
                <w:kern w:val="0"/>
                <w:sz w:val="24"/>
                <w:szCs w:val="24"/>
              </w:rPr>
              <w:t>10</w:t>
            </w:r>
            <w:r w:rsidRPr="00A80056">
              <w:rPr>
                <w:rFonts w:ascii="宋体" w:eastAsia="仿宋" w:hAnsi="宋体" w:cs="Times New Roman" w:hint="eastAsia"/>
                <w:sz w:val="24"/>
                <w:szCs w:val="24"/>
              </w:rPr>
              <w:t>～</w:t>
            </w:r>
            <w:r w:rsidRPr="00A80056">
              <w:rPr>
                <w:rFonts w:ascii="宋体" w:eastAsia="仿宋" w:hAnsi="宋体" w:cs="等线" w:hint="eastAsia"/>
                <w:kern w:val="0"/>
                <w:sz w:val="24"/>
                <w:szCs w:val="24"/>
              </w:rPr>
              <w:t>25</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hint="eastAsia"/>
                <w:kern w:val="0"/>
                <w:sz w:val="24"/>
                <w:szCs w:val="24"/>
              </w:rPr>
              <w:t>10</w:t>
            </w:r>
            <w:r w:rsidRPr="00A80056">
              <w:rPr>
                <w:rFonts w:ascii="宋体" w:eastAsia="仿宋" w:hAnsi="宋体" w:cs="Times New Roman" w:hint="eastAsia"/>
                <w:sz w:val="24"/>
                <w:szCs w:val="24"/>
              </w:rPr>
              <w:t>～</w:t>
            </w:r>
            <w:r w:rsidRPr="00A80056">
              <w:rPr>
                <w:rFonts w:ascii="宋体" w:eastAsia="仿宋" w:hAnsi="宋体" w:cs="等线" w:hint="eastAsia"/>
                <w:kern w:val="0"/>
                <w:sz w:val="24"/>
                <w:szCs w:val="24"/>
              </w:rPr>
              <w:t>25</w:t>
            </w:r>
          </w:p>
        </w:tc>
        <w:tc>
          <w:tcPr>
            <w:tcW w:w="2535" w:type="dxa"/>
            <w:tcBorders>
              <w:top w:val="single" w:sz="4" w:space="0" w:color="000000"/>
              <w:left w:val="single" w:sz="4" w:space="0" w:color="000000"/>
              <w:bottom w:val="single" w:sz="4" w:space="0" w:color="000000"/>
              <w:right w:val="single" w:sz="4" w:space="0" w:color="000000"/>
            </w:tcBorders>
            <w:vAlign w:val="center"/>
          </w:tcPr>
          <w:p w:rsidR="00A80056" w:rsidRPr="00A80056" w:rsidRDefault="00A80056" w:rsidP="00A80056">
            <w:pPr>
              <w:widowControl/>
              <w:jc w:val="center"/>
              <w:textAlignment w:val="center"/>
              <w:rPr>
                <w:rFonts w:ascii="宋体" w:eastAsia="仿宋" w:hAnsi="宋体" w:cs="等线"/>
                <w:kern w:val="0"/>
                <w:sz w:val="24"/>
                <w:szCs w:val="24"/>
              </w:rPr>
            </w:pPr>
            <w:r w:rsidRPr="00A80056">
              <w:rPr>
                <w:rFonts w:ascii="宋体" w:eastAsia="仿宋" w:hAnsi="宋体" w:cs="等线"/>
                <w:kern w:val="0"/>
                <w:sz w:val="24"/>
                <w:szCs w:val="24"/>
              </w:rPr>
              <w:t>GB/T</w:t>
            </w:r>
            <w:r w:rsidRPr="00A80056">
              <w:rPr>
                <w:rFonts w:ascii="宋体" w:eastAsia="仿宋" w:hAnsi="宋体" w:cs="等线" w:hint="eastAsia"/>
                <w:kern w:val="0"/>
                <w:sz w:val="24"/>
                <w:szCs w:val="24"/>
              </w:rPr>
              <w:t>13885-2017</w:t>
            </w:r>
          </w:p>
        </w:tc>
      </w:tr>
      <w:tr w:rsidR="00A80056" w:rsidRPr="00A80056" w:rsidTr="008D7836">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铁（</w:t>
            </w:r>
            <w:r w:rsidRPr="00A80056">
              <w:rPr>
                <w:rFonts w:ascii="宋体" w:eastAsia="仿宋" w:hAnsi="宋体" w:cs="等线"/>
                <w:kern w:val="0"/>
                <w:sz w:val="24"/>
                <w:szCs w:val="24"/>
              </w:rPr>
              <w:t>mg/kg</w:t>
            </w:r>
            <w:r w:rsidRPr="00A80056">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hint="eastAsia"/>
                <w:kern w:val="0"/>
                <w:sz w:val="24"/>
                <w:szCs w:val="24"/>
              </w:rPr>
              <w:t>150</w:t>
            </w:r>
            <w:r w:rsidRPr="00A80056">
              <w:rPr>
                <w:rFonts w:ascii="宋体" w:eastAsia="仿宋" w:hAnsi="宋体" w:cs="Times New Roman" w:hint="eastAsia"/>
                <w:sz w:val="24"/>
                <w:szCs w:val="24"/>
              </w:rPr>
              <w:t>～</w:t>
            </w:r>
            <w:r w:rsidRPr="00A80056">
              <w:rPr>
                <w:rFonts w:ascii="宋体" w:eastAsia="仿宋" w:hAnsi="宋体" w:cs="等线" w:hint="eastAsia"/>
                <w:kern w:val="0"/>
                <w:sz w:val="24"/>
                <w:szCs w:val="24"/>
              </w:rPr>
              <w:t>1250</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hint="eastAsia"/>
                <w:kern w:val="0"/>
                <w:sz w:val="24"/>
                <w:szCs w:val="24"/>
              </w:rPr>
              <w:t>130</w:t>
            </w:r>
            <w:r w:rsidRPr="00A80056">
              <w:rPr>
                <w:rFonts w:ascii="宋体" w:eastAsia="仿宋" w:hAnsi="宋体" w:cs="Times New Roman" w:hint="eastAsia"/>
                <w:sz w:val="24"/>
                <w:szCs w:val="24"/>
              </w:rPr>
              <w:t>～</w:t>
            </w:r>
            <w:r w:rsidRPr="00A80056">
              <w:rPr>
                <w:rFonts w:ascii="宋体" w:eastAsia="仿宋" w:hAnsi="宋体" w:cs="等线" w:hint="eastAsia"/>
                <w:kern w:val="0"/>
                <w:sz w:val="24"/>
                <w:szCs w:val="24"/>
              </w:rPr>
              <w:t>1250</w:t>
            </w:r>
          </w:p>
        </w:tc>
        <w:tc>
          <w:tcPr>
            <w:tcW w:w="2535" w:type="dxa"/>
            <w:tcBorders>
              <w:top w:val="single" w:sz="4" w:space="0" w:color="000000"/>
              <w:left w:val="single" w:sz="4" w:space="0" w:color="000000"/>
              <w:bottom w:val="single" w:sz="4" w:space="0" w:color="000000"/>
              <w:right w:val="single" w:sz="4" w:space="0" w:color="000000"/>
            </w:tcBorders>
            <w:vAlign w:val="center"/>
          </w:tcPr>
          <w:p w:rsidR="00A80056" w:rsidRPr="00A80056" w:rsidRDefault="00A80056" w:rsidP="00A80056">
            <w:pPr>
              <w:widowControl/>
              <w:jc w:val="center"/>
              <w:textAlignment w:val="center"/>
              <w:rPr>
                <w:rFonts w:ascii="宋体" w:eastAsia="仿宋" w:hAnsi="宋体" w:cs="等线"/>
                <w:kern w:val="0"/>
                <w:sz w:val="24"/>
                <w:szCs w:val="24"/>
              </w:rPr>
            </w:pPr>
            <w:r w:rsidRPr="00A80056">
              <w:rPr>
                <w:rFonts w:ascii="宋体" w:eastAsia="仿宋" w:hAnsi="宋体" w:cs="等线"/>
                <w:kern w:val="0"/>
                <w:sz w:val="24"/>
                <w:szCs w:val="24"/>
              </w:rPr>
              <w:t>GB/T</w:t>
            </w:r>
            <w:r w:rsidRPr="00A80056">
              <w:rPr>
                <w:rFonts w:ascii="宋体" w:eastAsia="仿宋" w:hAnsi="宋体" w:cs="等线" w:hint="eastAsia"/>
                <w:kern w:val="0"/>
                <w:sz w:val="24"/>
                <w:szCs w:val="24"/>
              </w:rPr>
              <w:t>13885-2017</w:t>
            </w:r>
          </w:p>
        </w:tc>
      </w:tr>
      <w:tr w:rsidR="00A80056" w:rsidRPr="00A80056" w:rsidTr="008D7836">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锌（</w:t>
            </w:r>
            <w:r w:rsidRPr="00A80056">
              <w:rPr>
                <w:rFonts w:ascii="宋体" w:eastAsia="仿宋" w:hAnsi="宋体" w:cs="等线"/>
                <w:kern w:val="0"/>
                <w:sz w:val="24"/>
                <w:szCs w:val="24"/>
              </w:rPr>
              <w:t>mg/kg</w:t>
            </w:r>
            <w:r w:rsidRPr="00A80056">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hint="eastAsia"/>
                <w:kern w:val="0"/>
                <w:sz w:val="24"/>
                <w:szCs w:val="24"/>
              </w:rPr>
              <w:t>100</w:t>
            </w:r>
            <w:r w:rsidRPr="00A80056">
              <w:rPr>
                <w:rFonts w:ascii="宋体" w:eastAsia="仿宋" w:hAnsi="宋体" w:cs="Times New Roman" w:hint="eastAsia"/>
                <w:sz w:val="24"/>
                <w:szCs w:val="24"/>
              </w:rPr>
              <w:t>～</w:t>
            </w:r>
            <w:r w:rsidRPr="00A80056">
              <w:rPr>
                <w:rFonts w:ascii="宋体" w:eastAsia="仿宋" w:hAnsi="宋体" w:cs="等线" w:hint="eastAsia"/>
                <w:kern w:val="0"/>
                <w:sz w:val="24"/>
                <w:szCs w:val="24"/>
              </w:rPr>
              <w:t>200</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hint="eastAsia"/>
                <w:kern w:val="0"/>
                <w:sz w:val="24"/>
                <w:szCs w:val="24"/>
              </w:rPr>
              <w:t>100</w:t>
            </w:r>
            <w:r w:rsidRPr="00A80056">
              <w:rPr>
                <w:rFonts w:ascii="宋体" w:eastAsia="仿宋" w:hAnsi="宋体" w:cs="Times New Roman" w:hint="eastAsia"/>
                <w:sz w:val="24"/>
                <w:szCs w:val="24"/>
              </w:rPr>
              <w:t>～</w:t>
            </w:r>
            <w:r w:rsidRPr="00A80056">
              <w:rPr>
                <w:rFonts w:ascii="宋体" w:eastAsia="仿宋" w:hAnsi="宋体" w:cs="等线" w:hint="eastAsia"/>
                <w:kern w:val="0"/>
                <w:sz w:val="24"/>
                <w:szCs w:val="24"/>
              </w:rPr>
              <w:t>200</w:t>
            </w:r>
          </w:p>
        </w:tc>
        <w:tc>
          <w:tcPr>
            <w:tcW w:w="2535" w:type="dxa"/>
            <w:tcBorders>
              <w:top w:val="single" w:sz="4" w:space="0" w:color="000000"/>
              <w:left w:val="single" w:sz="4" w:space="0" w:color="000000"/>
              <w:bottom w:val="single" w:sz="4" w:space="0" w:color="000000"/>
              <w:right w:val="single" w:sz="4" w:space="0" w:color="000000"/>
            </w:tcBorders>
            <w:vAlign w:val="center"/>
          </w:tcPr>
          <w:p w:rsidR="00A80056" w:rsidRPr="00A80056" w:rsidRDefault="00A80056" w:rsidP="00A80056">
            <w:pPr>
              <w:widowControl/>
              <w:jc w:val="center"/>
              <w:textAlignment w:val="center"/>
              <w:rPr>
                <w:rFonts w:ascii="宋体" w:eastAsia="仿宋" w:hAnsi="宋体" w:cs="等线"/>
                <w:kern w:val="0"/>
                <w:sz w:val="24"/>
                <w:szCs w:val="24"/>
              </w:rPr>
            </w:pPr>
            <w:r w:rsidRPr="00A80056">
              <w:rPr>
                <w:rFonts w:ascii="宋体" w:eastAsia="仿宋" w:hAnsi="宋体" w:cs="等线"/>
                <w:kern w:val="0"/>
                <w:sz w:val="24"/>
                <w:szCs w:val="24"/>
              </w:rPr>
              <w:t>GB/T</w:t>
            </w:r>
            <w:r w:rsidRPr="00A80056">
              <w:rPr>
                <w:rFonts w:ascii="宋体" w:eastAsia="仿宋" w:hAnsi="宋体" w:cs="等线" w:hint="eastAsia"/>
                <w:kern w:val="0"/>
                <w:sz w:val="24"/>
                <w:szCs w:val="24"/>
              </w:rPr>
              <w:t>13885-2017</w:t>
            </w:r>
          </w:p>
        </w:tc>
      </w:tr>
      <w:tr w:rsidR="00A80056" w:rsidRPr="00A80056" w:rsidTr="008D7836">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总砷</w:t>
            </w:r>
            <w:r w:rsidRPr="00A80056">
              <w:rPr>
                <w:rFonts w:ascii="宋体" w:eastAsia="仿宋" w:hAnsi="宋体" w:cs="等线" w:hint="eastAsia"/>
                <w:kern w:val="0"/>
                <w:sz w:val="24"/>
                <w:szCs w:val="24"/>
              </w:rPr>
              <w:t>（以</w:t>
            </w:r>
            <w:r w:rsidRPr="00A80056">
              <w:rPr>
                <w:rFonts w:ascii="宋体" w:eastAsia="仿宋" w:hAnsi="宋体" w:cs="等线" w:hint="eastAsia"/>
                <w:kern w:val="0"/>
                <w:sz w:val="24"/>
                <w:szCs w:val="24"/>
              </w:rPr>
              <w:t>As</w:t>
            </w:r>
            <w:r w:rsidRPr="00A80056">
              <w:rPr>
                <w:rFonts w:ascii="宋体" w:eastAsia="仿宋" w:hAnsi="宋体" w:cs="等线" w:hint="eastAsia"/>
                <w:kern w:val="0"/>
                <w:sz w:val="24"/>
                <w:szCs w:val="24"/>
              </w:rPr>
              <w:t>计）</w:t>
            </w:r>
            <w:r w:rsidRPr="00A80056">
              <w:rPr>
                <w:rFonts w:ascii="宋体" w:eastAsia="仿宋" w:hAnsi="宋体" w:cs="等线"/>
                <w:kern w:val="0"/>
                <w:sz w:val="24"/>
                <w:szCs w:val="24"/>
              </w:rPr>
              <w:t>（</w:t>
            </w:r>
            <w:r w:rsidRPr="00A80056">
              <w:rPr>
                <w:rFonts w:ascii="宋体" w:eastAsia="仿宋" w:hAnsi="宋体" w:cs="等线"/>
                <w:kern w:val="0"/>
                <w:sz w:val="24"/>
                <w:szCs w:val="24"/>
              </w:rPr>
              <w:t>mg/kg</w:t>
            </w:r>
            <w:r w:rsidRPr="00A80056">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≤1</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≤1</w:t>
            </w:r>
          </w:p>
        </w:tc>
        <w:tc>
          <w:tcPr>
            <w:tcW w:w="2535" w:type="dxa"/>
            <w:tcBorders>
              <w:top w:val="single" w:sz="4" w:space="0" w:color="000000"/>
              <w:left w:val="single" w:sz="4" w:space="0" w:color="000000"/>
              <w:bottom w:val="single" w:sz="4" w:space="0" w:color="000000"/>
              <w:right w:val="single" w:sz="4" w:space="0" w:color="000000"/>
            </w:tcBorders>
            <w:vAlign w:val="center"/>
          </w:tcPr>
          <w:p w:rsidR="00A80056" w:rsidRPr="00A80056" w:rsidRDefault="00A80056" w:rsidP="00A80056">
            <w:pPr>
              <w:widowControl/>
              <w:jc w:val="center"/>
              <w:textAlignment w:val="center"/>
              <w:rPr>
                <w:rFonts w:ascii="宋体" w:eastAsia="仿宋" w:hAnsi="宋体" w:cs="等线"/>
                <w:kern w:val="0"/>
                <w:sz w:val="24"/>
                <w:szCs w:val="24"/>
              </w:rPr>
            </w:pPr>
            <w:r w:rsidRPr="00A80056">
              <w:rPr>
                <w:rFonts w:ascii="宋体" w:eastAsia="仿宋" w:hAnsi="宋体" w:cs="Times New Roman" w:hint="eastAsia"/>
                <w:sz w:val="24"/>
                <w:szCs w:val="24"/>
              </w:rPr>
              <w:t>GB/T 13079-2006</w:t>
            </w:r>
          </w:p>
        </w:tc>
      </w:tr>
      <w:tr w:rsidR="00A80056" w:rsidRPr="00A80056" w:rsidTr="008D7836">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铅（</w:t>
            </w:r>
            <w:r w:rsidRPr="00A80056">
              <w:rPr>
                <w:rFonts w:ascii="宋体" w:eastAsia="仿宋" w:hAnsi="宋体" w:cs="等线"/>
                <w:kern w:val="0"/>
                <w:sz w:val="24"/>
                <w:szCs w:val="24"/>
              </w:rPr>
              <w:t>mg/kg</w:t>
            </w:r>
            <w:r w:rsidRPr="00A80056">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w:t>
            </w:r>
            <w:r w:rsidRPr="00A80056">
              <w:rPr>
                <w:rFonts w:ascii="宋体" w:eastAsia="仿宋" w:hAnsi="宋体" w:cs="等线" w:hint="eastAsia"/>
                <w:kern w:val="0"/>
                <w:sz w:val="24"/>
                <w:szCs w:val="24"/>
              </w:rPr>
              <w:t>2</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w:t>
            </w:r>
            <w:r w:rsidRPr="00A80056">
              <w:rPr>
                <w:rFonts w:ascii="宋体" w:eastAsia="仿宋" w:hAnsi="宋体" w:cs="等线" w:hint="eastAsia"/>
                <w:kern w:val="0"/>
                <w:sz w:val="24"/>
                <w:szCs w:val="24"/>
              </w:rPr>
              <w:t>2</w:t>
            </w:r>
          </w:p>
        </w:tc>
        <w:tc>
          <w:tcPr>
            <w:tcW w:w="2535" w:type="dxa"/>
            <w:tcBorders>
              <w:top w:val="single" w:sz="4" w:space="0" w:color="000000"/>
              <w:left w:val="single" w:sz="4" w:space="0" w:color="000000"/>
              <w:bottom w:val="single" w:sz="4" w:space="0" w:color="000000"/>
              <w:right w:val="single" w:sz="4" w:space="0" w:color="000000"/>
            </w:tcBorders>
            <w:vAlign w:val="center"/>
          </w:tcPr>
          <w:p w:rsidR="00A80056" w:rsidRPr="00A80056" w:rsidRDefault="00A80056" w:rsidP="00A80056">
            <w:pPr>
              <w:widowControl/>
              <w:jc w:val="center"/>
              <w:textAlignment w:val="center"/>
              <w:rPr>
                <w:rFonts w:ascii="宋体" w:eastAsia="仿宋" w:hAnsi="宋体" w:cs="等线"/>
                <w:kern w:val="0"/>
                <w:sz w:val="24"/>
                <w:szCs w:val="24"/>
              </w:rPr>
            </w:pPr>
            <w:r w:rsidRPr="00A80056">
              <w:rPr>
                <w:rFonts w:ascii="宋体" w:eastAsia="仿宋" w:hAnsi="宋体" w:cs="Times New Roman" w:hint="eastAsia"/>
                <w:sz w:val="24"/>
                <w:szCs w:val="24"/>
              </w:rPr>
              <w:t>GB/T 13080-2018</w:t>
            </w:r>
          </w:p>
        </w:tc>
      </w:tr>
      <w:tr w:rsidR="00A80056" w:rsidRPr="00A80056" w:rsidTr="008D7836">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氟（</w:t>
            </w:r>
            <w:r w:rsidRPr="00A80056">
              <w:rPr>
                <w:rFonts w:ascii="宋体" w:eastAsia="仿宋" w:hAnsi="宋体" w:cs="等线"/>
                <w:kern w:val="0"/>
                <w:sz w:val="24"/>
                <w:szCs w:val="24"/>
              </w:rPr>
              <w:t>mg/kg</w:t>
            </w:r>
            <w:r w:rsidRPr="00A80056">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w:t>
            </w:r>
            <w:r w:rsidRPr="00A80056">
              <w:rPr>
                <w:rFonts w:ascii="宋体" w:eastAsia="仿宋" w:hAnsi="宋体" w:cs="等线" w:hint="eastAsia"/>
                <w:kern w:val="0"/>
                <w:sz w:val="24"/>
                <w:szCs w:val="24"/>
              </w:rPr>
              <w:t>50</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w:t>
            </w:r>
            <w:r w:rsidRPr="00A80056">
              <w:rPr>
                <w:rFonts w:ascii="宋体" w:eastAsia="仿宋" w:hAnsi="宋体" w:cs="等线" w:hint="eastAsia"/>
                <w:kern w:val="0"/>
                <w:sz w:val="24"/>
                <w:szCs w:val="24"/>
              </w:rPr>
              <w:t>50</w:t>
            </w:r>
          </w:p>
        </w:tc>
        <w:tc>
          <w:tcPr>
            <w:tcW w:w="2535" w:type="dxa"/>
            <w:tcBorders>
              <w:top w:val="single" w:sz="4" w:space="0" w:color="000000"/>
              <w:left w:val="single" w:sz="4" w:space="0" w:color="000000"/>
              <w:bottom w:val="single" w:sz="4" w:space="0" w:color="000000"/>
              <w:right w:val="single" w:sz="4" w:space="0" w:color="000000"/>
            </w:tcBorders>
            <w:vAlign w:val="center"/>
          </w:tcPr>
          <w:p w:rsidR="00A80056" w:rsidRPr="00A80056" w:rsidRDefault="00A80056" w:rsidP="00A80056">
            <w:pPr>
              <w:widowControl/>
              <w:jc w:val="center"/>
              <w:textAlignment w:val="center"/>
              <w:rPr>
                <w:rFonts w:ascii="宋体" w:eastAsia="仿宋" w:hAnsi="宋体" w:cs="等线"/>
                <w:kern w:val="0"/>
                <w:sz w:val="24"/>
                <w:szCs w:val="24"/>
              </w:rPr>
            </w:pPr>
            <w:r w:rsidRPr="00A80056">
              <w:rPr>
                <w:rFonts w:ascii="宋体" w:eastAsia="仿宋" w:hAnsi="宋体" w:cs="Times New Roman" w:hint="eastAsia"/>
                <w:sz w:val="24"/>
                <w:szCs w:val="24"/>
              </w:rPr>
              <w:t>GB/T 13083-2018</w:t>
            </w:r>
          </w:p>
        </w:tc>
      </w:tr>
      <w:tr w:rsidR="00A80056" w:rsidRPr="00A80056" w:rsidTr="008D7836">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汞（</w:t>
            </w:r>
            <w:r w:rsidRPr="00A80056">
              <w:rPr>
                <w:rFonts w:ascii="宋体" w:eastAsia="仿宋" w:hAnsi="宋体" w:cs="等线"/>
                <w:kern w:val="0"/>
                <w:sz w:val="24"/>
                <w:szCs w:val="24"/>
              </w:rPr>
              <w:t>mg/kg</w:t>
            </w:r>
            <w:r w:rsidRPr="00A80056">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w:t>
            </w:r>
            <w:r w:rsidRPr="00A80056">
              <w:rPr>
                <w:rFonts w:ascii="宋体" w:eastAsia="仿宋" w:hAnsi="宋体" w:cs="等线" w:hint="eastAsia"/>
                <w:kern w:val="0"/>
                <w:sz w:val="24"/>
                <w:szCs w:val="24"/>
              </w:rPr>
              <w:t>0.1</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w:t>
            </w:r>
            <w:r w:rsidRPr="00A80056">
              <w:rPr>
                <w:rFonts w:ascii="宋体" w:eastAsia="仿宋" w:hAnsi="宋体" w:cs="等线" w:hint="eastAsia"/>
                <w:kern w:val="0"/>
                <w:sz w:val="24"/>
                <w:szCs w:val="24"/>
              </w:rPr>
              <w:t>0.1</w:t>
            </w:r>
          </w:p>
        </w:tc>
        <w:tc>
          <w:tcPr>
            <w:tcW w:w="2535" w:type="dxa"/>
            <w:tcBorders>
              <w:top w:val="single" w:sz="4" w:space="0" w:color="000000"/>
              <w:left w:val="single" w:sz="4" w:space="0" w:color="000000"/>
              <w:bottom w:val="single" w:sz="4" w:space="0" w:color="000000"/>
              <w:right w:val="single" w:sz="4" w:space="0" w:color="000000"/>
            </w:tcBorders>
            <w:vAlign w:val="center"/>
          </w:tcPr>
          <w:p w:rsidR="00A80056" w:rsidRPr="00A80056" w:rsidRDefault="00A80056" w:rsidP="00A80056">
            <w:pPr>
              <w:widowControl/>
              <w:jc w:val="center"/>
              <w:textAlignment w:val="center"/>
              <w:rPr>
                <w:rFonts w:ascii="宋体" w:eastAsia="仿宋" w:hAnsi="宋体" w:cs="等线"/>
                <w:kern w:val="0"/>
                <w:sz w:val="24"/>
                <w:szCs w:val="24"/>
              </w:rPr>
            </w:pPr>
            <w:r w:rsidRPr="00A80056">
              <w:rPr>
                <w:rFonts w:ascii="宋体" w:eastAsia="仿宋" w:hAnsi="宋体" w:cs="Times New Roman" w:hint="eastAsia"/>
                <w:sz w:val="24"/>
                <w:szCs w:val="24"/>
              </w:rPr>
              <w:t>GB/T 13081-2006</w:t>
            </w:r>
          </w:p>
        </w:tc>
      </w:tr>
      <w:tr w:rsidR="00A80056" w:rsidRPr="00A80056" w:rsidTr="008D7836">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镉（</w:t>
            </w:r>
            <w:r w:rsidRPr="00A80056">
              <w:rPr>
                <w:rFonts w:ascii="宋体" w:eastAsia="仿宋" w:hAnsi="宋体" w:cs="等线"/>
                <w:kern w:val="0"/>
                <w:sz w:val="24"/>
                <w:szCs w:val="24"/>
              </w:rPr>
              <w:t>mg/kg</w:t>
            </w:r>
            <w:r w:rsidRPr="00A80056">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≤1</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≤1</w:t>
            </w:r>
          </w:p>
        </w:tc>
        <w:tc>
          <w:tcPr>
            <w:tcW w:w="2535" w:type="dxa"/>
            <w:tcBorders>
              <w:top w:val="single" w:sz="4" w:space="0" w:color="000000"/>
              <w:left w:val="single" w:sz="4" w:space="0" w:color="000000"/>
              <w:bottom w:val="single" w:sz="4" w:space="0" w:color="000000"/>
              <w:right w:val="single" w:sz="4" w:space="0" w:color="000000"/>
            </w:tcBorders>
            <w:vAlign w:val="center"/>
          </w:tcPr>
          <w:p w:rsidR="00A80056" w:rsidRPr="00A80056" w:rsidRDefault="00A80056" w:rsidP="00A80056">
            <w:pPr>
              <w:widowControl/>
              <w:jc w:val="center"/>
              <w:textAlignment w:val="center"/>
              <w:rPr>
                <w:rFonts w:ascii="宋体" w:eastAsia="仿宋" w:hAnsi="宋体" w:cs="等线"/>
                <w:kern w:val="0"/>
                <w:sz w:val="24"/>
                <w:szCs w:val="24"/>
              </w:rPr>
            </w:pPr>
            <w:r w:rsidRPr="00A80056">
              <w:rPr>
                <w:rFonts w:ascii="宋体" w:eastAsia="仿宋" w:hAnsi="宋体" w:cs="Times New Roman" w:hint="eastAsia"/>
                <w:sz w:val="24"/>
                <w:szCs w:val="24"/>
              </w:rPr>
              <w:t>GB/T 13082-2021</w:t>
            </w:r>
          </w:p>
        </w:tc>
      </w:tr>
      <w:tr w:rsidR="00A80056" w:rsidRPr="00A80056" w:rsidTr="008D7836">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铬（</w:t>
            </w:r>
            <w:r w:rsidRPr="00A80056">
              <w:rPr>
                <w:rFonts w:ascii="宋体" w:eastAsia="仿宋" w:hAnsi="宋体" w:cs="等线"/>
                <w:kern w:val="0"/>
                <w:sz w:val="24"/>
                <w:szCs w:val="24"/>
              </w:rPr>
              <w:t>mg/kg</w:t>
            </w:r>
            <w:r w:rsidRPr="00A80056">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w:t>
            </w:r>
            <w:r w:rsidRPr="00A80056">
              <w:rPr>
                <w:rFonts w:ascii="宋体" w:eastAsia="仿宋" w:hAnsi="宋体" w:cs="等线" w:hint="eastAsia"/>
                <w:kern w:val="0"/>
                <w:sz w:val="24"/>
                <w:szCs w:val="24"/>
              </w:rPr>
              <w:t>1.5</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w:t>
            </w:r>
            <w:r w:rsidRPr="00A80056">
              <w:rPr>
                <w:rFonts w:ascii="宋体" w:eastAsia="仿宋" w:hAnsi="宋体" w:cs="等线" w:hint="eastAsia"/>
                <w:kern w:val="0"/>
                <w:sz w:val="24"/>
                <w:szCs w:val="24"/>
              </w:rPr>
              <w:t>1.5</w:t>
            </w:r>
          </w:p>
        </w:tc>
        <w:tc>
          <w:tcPr>
            <w:tcW w:w="2535" w:type="dxa"/>
            <w:tcBorders>
              <w:top w:val="single" w:sz="4" w:space="0" w:color="000000"/>
              <w:left w:val="single" w:sz="4" w:space="0" w:color="000000"/>
              <w:bottom w:val="single" w:sz="4" w:space="0" w:color="000000"/>
              <w:right w:val="single" w:sz="4" w:space="0" w:color="000000"/>
            </w:tcBorders>
            <w:vAlign w:val="center"/>
          </w:tcPr>
          <w:p w:rsidR="00A80056" w:rsidRPr="00A80056" w:rsidRDefault="00A80056" w:rsidP="00A80056">
            <w:pPr>
              <w:widowControl/>
              <w:jc w:val="center"/>
              <w:textAlignment w:val="center"/>
              <w:rPr>
                <w:rFonts w:ascii="宋体" w:eastAsia="仿宋" w:hAnsi="宋体" w:cs="等线"/>
                <w:kern w:val="0"/>
                <w:sz w:val="24"/>
                <w:szCs w:val="24"/>
              </w:rPr>
            </w:pPr>
            <w:r w:rsidRPr="00A80056">
              <w:rPr>
                <w:rFonts w:ascii="宋体" w:eastAsia="仿宋" w:hAnsi="宋体" w:cs="等线"/>
                <w:kern w:val="0"/>
                <w:sz w:val="24"/>
                <w:szCs w:val="24"/>
              </w:rPr>
              <w:t>GB/T 1308</w:t>
            </w:r>
            <w:r w:rsidRPr="00A80056">
              <w:rPr>
                <w:rFonts w:ascii="宋体" w:eastAsia="仿宋" w:hAnsi="宋体" w:cs="等线" w:hint="eastAsia"/>
                <w:kern w:val="0"/>
                <w:sz w:val="24"/>
                <w:szCs w:val="24"/>
              </w:rPr>
              <w:t>8</w:t>
            </w:r>
            <w:r w:rsidRPr="00A80056">
              <w:rPr>
                <w:rFonts w:ascii="宋体" w:eastAsia="仿宋" w:hAnsi="宋体" w:cs="等线"/>
                <w:kern w:val="0"/>
                <w:sz w:val="24"/>
                <w:szCs w:val="24"/>
              </w:rPr>
              <w:t>-</w:t>
            </w:r>
            <w:r w:rsidRPr="00A80056">
              <w:rPr>
                <w:rFonts w:ascii="宋体" w:eastAsia="仿宋" w:hAnsi="宋体" w:cs="等线" w:hint="eastAsia"/>
                <w:kern w:val="0"/>
                <w:sz w:val="24"/>
                <w:szCs w:val="24"/>
              </w:rPr>
              <w:t>2006</w:t>
            </w:r>
          </w:p>
        </w:tc>
      </w:tr>
      <w:tr w:rsidR="00A80056" w:rsidRPr="00A80056" w:rsidTr="008D7836">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亚硝酸盐（</w:t>
            </w:r>
            <w:r w:rsidRPr="00A80056">
              <w:rPr>
                <w:rFonts w:ascii="宋体" w:eastAsia="仿宋" w:hAnsi="宋体" w:cs="等线"/>
                <w:kern w:val="0"/>
                <w:sz w:val="24"/>
                <w:szCs w:val="24"/>
              </w:rPr>
              <w:t>mg/kg</w:t>
            </w:r>
            <w:r w:rsidRPr="00A80056">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w:t>
            </w:r>
            <w:r w:rsidRPr="00A80056">
              <w:rPr>
                <w:rFonts w:ascii="宋体" w:eastAsia="仿宋" w:hAnsi="宋体" w:cs="等线" w:hint="eastAsia"/>
                <w:kern w:val="0"/>
                <w:sz w:val="24"/>
                <w:szCs w:val="24"/>
              </w:rPr>
              <w:t>5</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w:t>
            </w:r>
            <w:r w:rsidRPr="00A80056">
              <w:rPr>
                <w:rFonts w:ascii="宋体" w:eastAsia="仿宋" w:hAnsi="宋体" w:cs="等线" w:hint="eastAsia"/>
                <w:kern w:val="0"/>
                <w:sz w:val="24"/>
                <w:szCs w:val="24"/>
              </w:rPr>
              <w:t>5</w:t>
            </w:r>
          </w:p>
        </w:tc>
        <w:tc>
          <w:tcPr>
            <w:tcW w:w="2535" w:type="dxa"/>
            <w:tcBorders>
              <w:top w:val="single" w:sz="4" w:space="0" w:color="000000"/>
              <w:left w:val="single" w:sz="4" w:space="0" w:color="000000"/>
              <w:bottom w:val="single" w:sz="4" w:space="0" w:color="000000"/>
              <w:right w:val="single" w:sz="4" w:space="0" w:color="000000"/>
            </w:tcBorders>
            <w:vAlign w:val="center"/>
          </w:tcPr>
          <w:p w:rsidR="00A80056" w:rsidRPr="00A80056" w:rsidRDefault="00A80056" w:rsidP="00A80056">
            <w:pPr>
              <w:widowControl/>
              <w:jc w:val="center"/>
              <w:textAlignment w:val="center"/>
              <w:rPr>
                <w:rFonts w:ascii="宋体" w:eastAsia="仿宋" w:hAnsi="宋体" w:cs="等线"/>
                <w:kern w:val="0"/>
                <w:sz w:val="24"/>
                <w:szCs w:val="24"/>
              </w:rPr>
            </w:pPr>
            <w:r w:rsidRPr="00A80056">
              <w:rPr>
                <w:rFonts w:ascii="宋体" w:eastAsia="仿宋" w:hAnsi="宋体" w:cs="等线" w:hint="eastAsia"/>
                <w:kern w:val="0"/>
                <w:sz w:val="24"/>
                <w:szCs w:val="24"/>
              </w:rPr>
              <w:t>GB/T 13085-2018</w:t>
            </w:r>
          </w:p>
        </w:tc>
      </w:tr>
      <w:tr w:rsidR="00A80056" w:rsidRPr="00A80056" w:rsidTr="008D7836">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六六六（</w:t>
            </w:r>
            <w:r w:rsidRPr="00A80056">
              <w:rPr>
                <w:rFonts w:ascii="宋体" w:eastAsia="仿宋" w:hAnsi="宋体" w:cs="等线"/>
                <w:kern w:val="0"/>
                <w:sz w:val="24"/>
                <w:szCs w:val="24"/>
              </w:rPr>
              <w:t>mg/kg</w:t>
            </w:r>
            <w:r w:rsidRPr="00A80056">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hint="eastAsia"/>
                <w:kern w:val="0"/>
                <w:sz w:val="24"/>
                <w:szCs w:val="24"/>
              </w:rPr>
              <w:t>≤</w:t>
            </w:r>
            <w:r w:rsidRPr="00A80056">
              <w:rPr>
                <w:rFonts w:ascii="宋体" w:eastAsia="仿宋" w:hAnsi="宋体" w:cs="等线" w:hint="eastAsia"/>
                <w:kern w:val="0"/>
                <w:sz w:val="24"/>
                <w:szCs w:val="24"/>
              </w:rPr>
              <w:t>0.2</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hint="eastAsia"/>
                <w:kern w:val="0"/>
                <w:sz w:val="24"/>
                <w:szCs w:val="24"/>
              </w:rPr>
              <w:t>≤</w:t>
            </w:r>
            <w:r w:rsidRPr="00A80056">
              <w:rPr>
                <w:rFonts w:ascii="宋体" w:eastAsia="仿宋" w:hAnsi="宋体" w:cs="等线" w:hint="eastAsia"/>
                <w:kern w:val="0"/>
                <w:sz w:val="24"/>
                <w:szCs w:val="24"/>
              </w:rPr>
              <w:t>0.2</w:t>
            </w:r>
          </w:p>
        </w:tc>
        <w:tc>
          <w:tcPr>
            <w:tcW w:w="2535" w:type="dxa"/>
            <w:tcBorders>
              <w:top w:val="single" w:sz="4" w:space="0" w:color="000000"/>
              <w:left w:val="single" w:sz="4" w:space="0" w:color="000000"/>
              <w:bottom w:val="single" w:sz="4" w:space="0" w:color="000000"/>
              <w:right w:val="single" w:sz="4" w:space="0" w:color="000000"/>
            </w:tcBorders>
            <w:vAlign w:val="center"/>
          </w:tcPr>
          <w:p w:rsidR="00A80056" w:rsidRPr="00A80056" w:rsidRDefault="00A80056" w:rsidP="00A80056">
            <w:pPr>
              <w:widowControl/>
              <w:jc w:val="center"/>
              <w:textAlignment w:val="center"/>
              <w:rPr>
                <w:rFonts w:ascii="宋体" w:eastAsia="仿宋" w:hAnsi="宋体" w:cs="等线"/>
                <w:kern w:val="0"/>
                <w:sz w:val="24"/>
                <w:szCs w:val="24"/>
              </w:rPr>
            </w:pPr>
            <w:r w:rsidRPr="00A80056">
              <w:rPr>
                <w:rFonts w:ascii="宋体" w:eastAsia="仿宋" w:hAnsi="宋体" w:cs="等线" w:hint="eastAsia"/>
                <w:kern w:val="0"/>
                <w:sz w:val="24"/>
                <w:szCs w:val="24"/>
              </w:rPr>
              <w:t>GB/T 13090-2006</w:t>
            </w:r>
          </w:p>
        </w:tc>
      </w:tr>
      <w:tr w:rsidR="00A80056" w:rsidRPr="00A80056" w:rsidTr="008D7836">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滴滴涕（</w:t>
            </w:r>
            <w:r w:rsidRPr="00A80056">
              <w:rPr>
                <w:rFonts w:ascii="宋体" w:eastAsia="仿宋" w:hAnsi="宋体" w:cs="等线"/>
                <w:kern w:val="0"/>
                <w:sz w:val="24"/>
                <w:szCs w:val="24"/>
              </w:rPr>
              <w:t>mg/kg</w:t>
            </w:r>
            <w:r w:rsidRPr="00A80056">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hint="eastAsia"/>
                <w:kern w:val="0"/>
                <w:sz w:val="24"/>
                <w:szCs w:val="24"/>
              </w:rPr>
              <w:t>≤</w:t>
            </w:r>
            <w:r w:rsidRPr="00A80056">
              <w:rPr>
                <w:rFonts w:ascii="宋体" w:eastAsia="仿宋" w:hAnsi="宋体" w:cs="等线" w:hint="eastAsia"/>
                <w:kern w:val="0"/>
                <w:sz w:val="24"/>
                <w:szCs w:val="24"/>
              </w:rPr>
              <w:t>0.05</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hint="eastAsia"/>
                <w:kern w:val="0"/>
                <w:sz w:val="24"/>
                <w:szCs w:val="24"/>
              </w:rPr>
              <w:t>≤</w:t>
            </w:r>
            <w:r w:rsidRPr="00A80056">
              <w:rPr>
                <w:rFonts w:ascii="宋体" w:eastAsia="仿宋" w:hAnsi="宋体" w:cs="等线" w:hint="eastAsia"/>
                <w:kern w:val="0"/>
                <w:sz w:val="24"/>
                <w:szCs w:val="24"/>
              </w:rPr>
              <w:t>0.05</w:t>
            </w:r>
          </w:p>
        </w:tc>
        <w:tc>
          <w:tcPr>
            <w:tcW w:w="2535" w:type="dxa"/>
            <w:tcBorders>
              <w:top w:val="single" w:sz="4" w:space="0" w:color="000000"/>
              <w:left w:val="single" w:sz="4" w:space="0" w:color="000000"/>
              <w:bottom w:val="single" w:sz="4" w:space="0" w:color="000000"/>
              <w:right w:val="single" w:sz="4" w:space="0" w:color="000000"/>
            </w:tcBorders>
            <w:vAlign w:val="center"/>
          </w:tcPr>
          <w:p w:rsidR="00A80056" w:rsidRPr="00A80056" w:rsidRDefault="00A80056" w:rsidP="00A80056">
            <w:pPr>
              <w:widowControl/>
              <w:jc w:val="center"/>
              <w:textAlignment w:val="center"/>
              <w:rPr>
                <w:rFonts w:ascii="宋体" w:eastAsia="仿宋" w:hAnsi="宋体" w:cs="等线"/>
                <w:kern w:val="0"/>
                <w:sz w:val="24"/>
                <w:szCs w:val="24"/>
              </w:rPr>
            </w:pPr>
            <w:r w:rsidRPr="00A80056">
              <w:rPr>
                <w:rFonts w:ascii="宋体" w:eastAsia="仿宋" w:hAnsi="宋体" w:cs="等线" w:hint="eastAsia"/>
                <w:kern w:val="0"/>
                <w:sz w:val="24"/>
                <w:szCs w:val="24"/>
              </w:rPr>
              <w:t>GB/T 5009.162-2008</w:t>
            </w:r>
          </w:p>
        </w:tc>
      </w:tr>
      <w:tr w:rsidR="00A80056" w:rsidRPr="00A80056" w:rsidTr="008D7836">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霉菌总数（</w:t>
            </w:r>
            <w:proofErr w:type="spellStart"/>
            <w:r w:rsidRPr="00A80056">
              <w:rPr>
                <w:rFonts w:ascii="宋体" w:eastAsia="仿宋" w:hAnsi="宋体" w:cs="等线"/>
                <w:kern w:val="0"/>
                <w:sz w:val="24"/>
                <w:szCs w:val="24"/>
              </w:rPr>
              <w:t>cfu</w:t>
            </w:r>
            <w:proofErr w:type="spellEnd"/>
            <w:r w:rsidRPr="00A80056">
              <w:rPr>
                <w:rFonts w:ascii="宋体" w:eastAsia="仿宋" w:hAnsi="宋体" w:cs="等线"/>
                <w:kern w:val="0"/>
                <w:sz w:val="24"/>
                <w:szCs w:val="24"/>
              </w:rPr>
              <w:t>/g</w:t>
            </w:r>
            <w:r w:rsidRPr="00A80056">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≤100</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≤100</w:t>
            </w:r>
          </w:p>
        </w:tc>
        <w:tc>
          <w:tcPr>
            <w:tcW w:w="2535" w:type="dxa"/>
            <w:tcBorders>
              <w:top w:val="single" w:sz="4" w:space="0" w:color="000000"/>
              <w:left w:val="single" w:sz="4" w:space="0" w:color="000000"/>
              <w:bottom w:val="single" w:sz="4" w:space="0" w:color="000000"/>
              <w:right w:val="single" w:sz="4" w:space="0" w:color="000000"/>
            </w:tcBorders>
            <w:vAlign w:val="center"/>
          </w:tcPr>
          <w:p w:rsidR="00A80056" w:rsidRPr="00A80056" w:rsidRDefault="00A80056" w:rsidP="00A80056">
            <w:pPr>
              <w:widowControl/>
              <w:jc w:val="center"/>
              <w:textAlignment w:val="center"/>
              <w:rPr>
                <w:rFonts w:ascii="宋体" w:eastAsia="仿宋" w:hAnsi="宋体" w:cs="等线"/>
                <w:kern w:val="0"/>
                <w:sz w:val="24"/>
                <w:szCs w:val="24"/>
              </w:rPr>
            </w:pPr>
            <w:r w:rsidRPr="00A80056">
              <w:rPr>
                <w:rFonts w:ascii="宋体" w:eastAsia="仿宋" w:hAnsi="宋体" w:cs="等线" w:hint="eastAsia"/>
                <w:kern w:val="0"/>
                <w:sz w:val="24"/>
                <w:szCs w:val="24"/>
              </w:rPr>
              <w:t>GB/T</w:t>
            </w:r>
          </w:p>
          <w:p w:rsidR="00A80056" w:rsidRPr="00A80056" w:rsidRDefault="00A80056" w:rsidP="00A80056">
            <w:pPr>
              <w:widowControl/>
              <w:jc w:val="center"/>
              <w:textAlignment w:val="center"/>
              <w:rPr>
                <w:rFonts w:ascii="宋体" w:eastAsia="仿宋" w:hAnsi="宋体" w:cs="等线"/>
                <w:kern w:val="0"/>
                <w:sz w:val="24"/>
                <w:szCs w:val="24"/>
              </w:rPr>
            </w:pPr>
            <w:r w:rsidRPr="00A80056">
              <w:rPr>
                <w:rFonts w:ascii="宋体" w:eastAsia="仿宋" w:hAnsi="宋体" w:cs="等线" w:hint="eastAsia"/>
                <w:kern w:val="0"/>
                <w:sz w:val="24"/>
                <w:szCs w:val="24"/>
              </w:rPr>
              <w:t>13092-2006</w:t>
            </w:r>
          </w:p>
        </w:tc>
      </w:tr>
      <w:tr w:rsidR="00A80056" w:rsidRPr="00A80056" w:rsidTr="008D7836">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lastRenderedPageBreak/>
              <w:t>沙门氏菌</w:t>
            </w:r>
            <w:r w:rsidRPr="00A80056">
              <w:rPr>
                <w:rFonts w:ascii="宋体" w:eastAsia="仿宋" w:hAnsi="宋体" w:cs="等线" w:hint="eastAsia"/>
                <w:kern w:val="0"/>
                <w:sz w:val="24"/>
                <w:szCs w:val="24"/>
              </w:rPr>
              <w:t>（</w:t>
            </w:r>
            <w:r w:rsidRPr="00A80056">
              <w:rPr>
                <w:rFonts w:ascii="宋体" w:eastAsia="仿宋" w:hAnsi="宋体" w:cs="等线" w:hint="eastAsia"/>
                <w:kern w:val="0"/>
                <w:sz w:val="24"/>
                <w:szCs w:val="24"/>
              </w:rPr>
              <w:t>25g</w:t>
            </w:r>
            <w:r w:rsidRPr="00A80056">
              <w:rPr>
                <w:rFonts w:ascii="宋体" w:eastAsia="仿宋" w:hAnsi="宋体" w:cs="等线" w:hint="eastAsia"/>
                <w:kern w:val="0"/>
                <w:sz w:val="24"/>
                <w:szCs w:val="24"/>
              </w:rPr>
              <w:t>中）</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不得检出</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不得检出</w:t>
            </w:r>
          </w:p>
        </w:tc>
        <w:tc>
          <w:tcPr>
            <w:tcW w:w="2535" w:type="dxa"/>
            <w:tcBorders>
              <w:top w:val="single" w:sz="4" w:space="0" w:color="000000"/>
              <w:left w:val="single" w:sz="4" w:space="0" w:color="000000"/>
              <w:bottom w:val="single" w:sz="4" w:space="0" w:color="000000"/>
              <w:right w:val="single" w:sz="4" w:space="0" w:color="000000"/>
            </w:tcBorders>
            <w:vAlign w:val="center"/>
          </w:tcPr>
          <w:p w:rsidR="00A80056" w:rsidRPr="00A80056" w:rsidRDefault="00A80056" w:rsidP="00A80056">
            <w:pPr>
              <w:widowControl/>
              <w:jc w:val="center"/>
              <w:textAlignment w:val="center"/>
              <w:rPr>
                <w:rFonts w:ascii="宋体" w:eastAsia="仿宋" w:hAnsi="宋体" w:cs="等线"/>
                <w:kern w:val="0"/>
                <w:sz w:val="24"/>
                <w:szCs w:val="24"/>
              </w:rPr>
            </w:pPr>
            <w:r w:rsidRPr="00A80056">
              <w:rPr>
                <w:rFonts w:ascii="宋体" w:eastAsia="仿宋" w:hAnsi="宋体" w:cs="Times New Roman" w:hint="eastAsia"/>
                <w:sz w:val="24"/>
                <w:szCs w:val="24"/>
              </w:rPr>
              <w:t>GB/T 13091-2018</w:t>
            </w:r>
          </w:p>
        </w:tc>
      </w:tr>
      <w:tr w:rsidR="00A80056" w:rsidRPr="00A80056" w:rsidTr="008D7836">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赖氨酸（</w:t>
            </w:r>
            <w:r w:rsidRPr="00A80056">
              <w:rPr>
                <w:rFonts w:ascii="宋体" w:eastAsia="仿宋" w:hAnsi="宋体" w:cs="等线"/>
                <w:kern w:val="0"/>
                <w:sz w:val="24"/>
                <w:szCs w:val="24"/>
              </w:rPr>
              <w:t>%</w:t>
            </w:r>
            <w:r w:rsidRPr="00A80056">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≥1.5</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≥1.5</w:t>
            </w:r>
          </w:p>
        </w:tc>
        <w:tc>
          <w:tcPr>
            <w:tcW w:w="2535" w:type="dxa"/>
            <w:tcBorders>
              <w:top w:val="single" w:sz="4" w:space="0" w:color="000000"/>
              <w:left w:val="single" w:sz="4" w:space="0" w:color="000000"/>
              <w:bottom w:val="single" w:sz="4" w:space="0" w:color="000000"/>
              <w:right w:val="single" w:sz="4" w:space="0" w:color="000000"/>
            </w:tcBorders>
            <w:vAlign w:val="center"/>
          </w:tcPr>
          <w:p w:rsidR="00A80056" w:rsidRPr="00A80056" w:rsidRDefault="00A80056" w:rsidP="00A80056">
            <w:pPr>
              <w:widowControl/>
              <w:jc w:val="center"/>
              <w:textAlignment w:val="center"/>
              <w:rPr>
                <w:rFonts w:ascii="宋体" w:eastAsia="仿宋" w:hAnsi="宋体" w:cs="等线"/>
                <w:kern w:val="0"/>
                <w:sz w:val="24"/>
                <w:szCs w:val="24"/>
              </w:rPr>
            </w:pPr>
            <w:r w:rsidRPr="00A80056">
              <w:rPr>
                <w:rFonts w:ascii="宋体" w:eastAsia="仿宋" w:hAnsi="宋体" w:cs="Times New Roman" w:hint="eastAsia"/>
                <w:sz w:val="24"/>
                <w:szCs w:val="24"/>
              </w:rPr>
              <w:t>GB/T 18246-2014</w:t>
            </w:r>
          </w:p>
        </w:tc>
      </w:tr>
      <w:tr w:rsidR="00A80056" w:rsidRPr="00A80056" w:rsidTr="008D7836">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三聚氰胺（</w:t>
            </w:r>
            <w:r w:rsidRPr="00A80056">
              <w:rPr>
                <w:rFonts w:ascii="宋体" w:eastAsia="仿宋" w:hAnsi="宋体" w:cs="等线"/>
                <w:kern w:val="0"/>
                <w:sz w:val="24"/>
                <w:szCs w:val="24"/>
              </w:rPr>
              <w:t>mg/kg</w:t>
            </w:r>
            <w:r w:rsidRPr="00A80056">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w:t>
            </w:r>
            <w:r w:rsidRPr="00A80056">
              <w:rPr>
                <w:rFonts w:ascii="宋体" w:eastAsia="仿宋" w:hAnsi="宋体" w:cs="等线" w:hint="eastAsia"/>
                <w:kern w:val="0"/>
                <w:sz w:val="24"/>
                <w:szCs w:val="24"/>
              </w:rPr>
              <w:t>2</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w:t>
            </w:r>
            <w:r w:rsidRPr="00A80056">
              <w:rPr>
                <w:rFonts w:ascii="宋体" w:eastAsia="仿宋" w:hAnsi="宋体" w:cs="等线" w:hint="eastAsia"/>
                <w:kern w:val="0"/>
                <w:sz w:val="24"/>
                <w:szCs w:val="24"/>
              </w:rPr>
              <w:t>2</w:t>
            </w:r>
          </w:p>
        </w:tc>
        <w:tc>
          <w:tcPr>
            <w:tcW w:w="2535" w:type="dxa"/>
            <w:tcBorders>
              <w:top w:val="single" w:sz="4" w:space="0" w:color="000000"/>
              <w:left w:val="single" w:sz="4" w:space="0" w:color="000000"/>
              <w:bottom w:val="single" w:sz="4" w:space="0" w:color="000000"/>
              <w:right w:val="single" w:sz="4" w:space="0" w:color="000000"/>
            </w:tcBorders>
            <w:vAlign w:val="center"/>
          </w:tcPr>
          <w:p w:rsidR="00A80056" w:rsidRPr="00A80056" w:rsidRDefault="00A80056" w:rsidP="00A80056">
            <w:pPr>
              <w:widowControl/>
              <w:jc w:val="center"/>
              <w:textAlignment w:val="center"/>
              <w:rPr>
                <w:rFonts w:ascii="宋体" w:eastAsia="仿宋" w:hAnsi="宋体" w:cs="等线"/>
                <w:kern w:val="0"/>
                <w:sz w:val="24"/>
                <w:szCs w:val="24"/>
              </w:rPr>
            </w:pPr>
            <w:r w:rsidRPr="00A80056">
              <w:rPr>
                <w:rFonts w:ascii="宋体" w:eastAsia="仿宋" w:hAnsi="宋体" w:cs="等线" w:hint="eastAsia"/>
                <w:kern w:val="0"/>
                <w:sz w:val="24"/>
                <w:szCs w:val="24"/>
              </w:rPr>
              <w:t>NY/T 1372-2007</w:t>
            </w:r>
          </w:p>
        </w:tc>
      </w:tr>
      <w:tr w:rsidR="00A80056" w:rsidRPr="00A80056" w:rsidTr="008D7836">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黄曲霉毒素</w:t>
            </w:r>
            <w:r w:rsidRPr="00A80056">
              <w:rPr>
                <w:rFonts w:ascii="宋体" w:eastAsia="仿宋" w:hAnsi="宋体" w:cs="等线"/>
                <w:kern w:val="0"/>
                <w:sz w:val="24"/>
                <w:szCs w:val="24"/>
              </w:rPr>
              <w:t>B</w:t>
            </w:r>
            <w:r w:rsidRPr="00A80056">
              <w:rPr>
                <w:rFonts w:ascii="宋体" w:eastAsia="仿宋" w:hAnsi="宋体" w:cs="等线"/>
                <w:kern w:val="0"/>
                <w:sz w:val="24"/>
                <w:szCs w:val="24"/>
                <w:vertAlign w:val="subscript"/>
              </w:rPr>
              <w:t>1</w:t>
            </w:r>
            <w:r w:rsidRPr="00A80056">
              <w:rPr>
                <w:rFonts w:ascii="宋体" w:eastAsia="仿宋" w:hAnsi="宋体" w:cs="等线" w:hint="eastAsia"/>
                <w:kern w:val="0"/>
                <w:sz w:val="24"/>
                <w:szCs w:val="24"/>
              </w:rPr>
              <w:t>（μ</w:t>
            </w:r>
            <w:r w:rsidRPr="00A80056">
              <w:rPr>
                <w:rFonts w:ascii="宋体" w:eastAsia="仿宋" w:hAnsi="宋体" w:cs="等线"/>
                <w:kern w:val="0"/>
                <w:sz w:val="24"/>
                <w:szCs w:val="24"/>
              </w:rPr>
              <w:t>g/kg</w:t>
            </w:r>
            <w:r w:rsidRPr="00A80056">
              <w:rPr>
                <w:rFonts w:ascii="宋体" w:eastAsia="仿宋" w:hAnsi="宋体" w:cs="等线" w:hint="eastAsia"/>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w:t>
            </w:r>
            <w:r w:rsidRPr="00A80056">
              <w:rPr>
                <w:rFonts w:ascii="宋体" w:eastAsia="仿宋" w:hAnsi="宋体" w:cs="等线" w:hint="eastAsia"/>
                <w:kern w:val="0"/>
                <w:sz w:val="24"/>
                <w:szCs w:val="24"/>
              </w:rPr>
              <w:t>5</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w:t>
            </w:r>
            <w:r w:rsidRPr="00A80056">
              <w:rPr>
                <w:rFonts w:ascii="宋体" w:eastAsia="仿宋" w:hAnsi="宋体" w:cs="等线" w:hint="eastAsia"/>
                <w:kern w:val="0"/>
                <w:sz w:val="24"/>
                <w:szCs w:val="24"/>
              </w:rPr>
              <w:t>5</w:t>
            </w:r>
          </w:p>
        </w:tc>
        <w:tc>
          <w:tcPr>
            <w:tcW w:w="2535" w:type="dxa"/>
            <w:tcBorders>
              <w:top w:val="single" w:sz="4" w:space="0" w:color="000000"/>
              <w:left w:val="single" w:sz="4" w:space="0" w:color="000000"/>
              <w:bottom w:val="single" w:sz="4" w:space="0" w:color="000000"/>
              <w:right w:val="single" w:sz="4" w:space="0" w:color="000000"/>
            </w:tcBorders>
            <w:vAlign w:val="center"/>
          </w:tcPr>
          <w:p w:rsidR="00A80056" w:rsidRPr="00A80056" w:rsidRDefault="00A80056" w:rsidP="00A80056">
            <w:pPr>
              <w:widowControl/>
              <w:jc w:val="center"/>
              <w:textAlignment w:val="center"/>
              <w:rPr>
                <w:rFonts w:ascii="宋体" w:eastAsia="仿宋" w:hAnsi="宋体" w:cs="等线"/>
                <w:kern w:val="0"/>
                <w:sz w:val="24"/>
                <w:szCs w:val="24"/>
              </w:rPr>
            </w:pPr>
            <w:r w:rsidRPr="00A80056">
              <w:rPr>
                <w:rFonts w:ascii="宋体" w:eastAsia="仿宋" w:hAnsi="宋体" w:cs="Times New Roman" w:hint="eastAsia"/>
                <w:sz w:val="24"/>
                <w:szCs w:val="24"/>
              </w:rPr>
              <w:t>NY/T 2071-2011</w:t>
            </w:r>
          </w:p>
        </w:tc>
      </w:tr>
      <w:tr w:rsidR="00A80056" w:rsidRPr="00A80056" w:rsidTr="008D7836">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玉米</w:t>
            </w:r>
            <w:proofErr w:type="gramStart"/>
            <w:r w:rsidRPr="00A80056">
              <w:rPr>
                <w:rFonts w:ascii="宋体" w:eastAsia="仿宋" w:hAnsi="宋体" w:cs="等线"/>
                <w:kern w:val="0"/>
                <w:sz w:val="24"/>
                <w:szCs w:val="24"/>
              </w:rPr>
              <w:t>赤</w:t>
            </w:r>
            <w:proofErr w:type="gramEnd"/>
            <w:r w:rsidRPr="00A80056">
              <w:rPr>
                <w:rFonts w:ascii="宋体" w:eastAsia="仿宋" w:hAnsi="宋体" w:cs="等线"/>
                <w:kern w:val="0"/>
                <w:sz w:val="24"/>
                <w:szCs w:val="24"/>
              </w:rPr>
              <w:t>霉烯酮（</w:t>
            </w:r>
            <w:proofErr w:type="spellStart"/>
            <w:r w:rsidRPr="00A80056">
              <w:rPr>
                <w:rFonts w:ascii="宋体" w:eastAsia="仿宋" w:hAnsi="宋体" w:cs="等线"/>
                <w:kern w:val="0"/>
                <w:sz w:val="24"/>
                <w:szCs w:val="24"/>
              </w:rPr>
              <w:t>μg</w:t>
            </w:r>
            <w:proofErr w:type="spellEnd"/>
            <w:r w:rsidRPr="00A80056">
              <w:rPr>
                <w:rFonts w:ascii="宋体" w:eastAsia="仿宋" w:hAnsi="宋体" w:cs="等线"/>
                <w:kern w:val="0"/>
                <w:sz w:val="24"/>
                <w:szCs w:val="24"/>
              </w:rPr>
              <w:t>/kg</w:t>
            </w:r>
            <w:r w:rsidRPr="00A80056">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≤50</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≤50</w:t>
            </w:r>
          </w:p>
        </w:tc>
        <w:tc>
          <w:tcPr>
            <w:tcW w:w="2535" w:type="dxa"/>
            <w:tcBorders>
              <w:top w:val="single" w:sz="4" w:space="0" w:color="000000"/>
              <w:left w:val="single" w:sz="4" w:space="0" w:color="000000"/>
              <w:bottom w:val="single" w:sz="4" w:space="0" w:color="000000"/>
              <w:right w:val="single" w:sz="4" w:space="0" w:color="000000"/>
            </w:tcBorders>
            <w:vAlign w:val="center"/>
          </w:tcPr>
          <w:p w:rsidR="00A80056" w:rsidRPr="00A80056" w:rsidRDefault="00A80056" w:rsidP="00A80056">
            <w:pPr>
              <w:widowControl/>
              <w:jc w:val="center"/>
              <w:textAlignment w:val="center"/>
              <w:rPr>
                <w:rFonts w:ascii="宋体" w:eastAsia="仿宋" w:hAnsi="宋体" w:cs="等线"/>
                <w:kern w:val="0"/>
                <w:sz w:val="24"/>
                <w:szCs w:val="24"/>
              </w:rPr>
            </w:pPr>
            <w:r w:rsidRPr="00A80056">
              <w:rPr>
                <w:rFonts w:ascii="宋体" w:eastAsia="仿宋" w:hAnsi="宋体" w:cs="Times New Roman" w:hint="eastAsia"/>
                <w:sz w:val="24"/>
                <w:szCs w:val="24"/>
              </w:rPr>
              <w:t>NY/T 2071-2011</w:t>
            </w:r>
          </w:p>
        </w:tc>
      </w:tr>
      <w:tr w:rsidR="00A80056" w:rsidRPr="00A80056" w:rsidTr="008D7836">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proofErr w:type="gramStart"/>
            <w:r w:rsidRPr="00A80056">
              <w:rPr>
                <w:rFonts w:ascii="宋体" w:eastAsia="仿宋" w:hAnsi="宋体" w:cs="等线"/>
                <w:kern w:val="0"/>
                <w:sz w:val="24"/>
                <w:szCs w:val="24"/>
              </w:rPr>
              <w:t>赭</w:t>
            </w:r>
            <w:proofErr w:type="gramEnd"/>
            <w:r w:rsidRPr="00A80056">
              <w:rPr>
                <w:rFonts w:ascii="宋体" w:eastAsia="仿宋" w:hAnsi="宋体" w:cs="等线"/>
                <w:kern w:val="0"/>
                <w:sz w:val="24"/>
                <w:szCs w:val="24"/>
              </w:rPr>
              <w:t>曲霉毒素</w:t>
            </w:r>
            <w:r w:rsidRPr="00A80056">
              <w:rPr>
                <w:rFonts w:ascii="宋体" w:eastAsia="仿宋" w:hAnsi="宋体" w:cs="等线"/>
                <w:kern w:val="0"/>
                <w:sz w:val="24"/>
                <w:szCs w:val="24"/>
              </w:rPr>
              <w:t>A</w:t>
            </w:r>
            <w:r w:rsidRPr="00A80056">
              <w:rPr>
                <w:rFonts w:ascii="宋体" w:eastAsia="仿宋" w:hAnsi="宋体" w:cs="等线"/>
                <w:kern w:val="0"/>
                <w:sz w:val="24"/>
                <w:szCs w:val="24"/>
              </w:rPr>
              <w:t>（</w:t>
            </w:r>
            <w:proofErr w:type="spellStart"/>
            <w:r w:rsidRPr="00A80056">
              <w:rPr>
                <w:rFonts w:ascii="宋体" w:eastAsia="仿宋" w:hAnsi="宋体" w:cs="等线"/>
                <w:kern w:val="0"/>
                <w:sz w:val="24"/>
                <w:szCs w:val="24"/>
              </w:rPr>
              <w:t>μg</w:t>
            </w:r>
            <w:proofErr w:type="spellEnd"/>
            <w:r w:rsidRPr="00A80056">
              <w:rPr>
                <w:rFonts w:ascii="宋体" w:eastAsia="仿宋" w:hAnsi="宋体" w:cs="等线"/>
                <w:kern w:val="0"/>
                <w:sz w:val="24"/>
                <w:szCs w:val="24"/>
              </w:rPr>
              <w:t>/kg</w:t>
            </w:r>
            <w:r w:rsidRPr="00A80056">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w:t>
            </w:r>
            <w:r w:rsidRPr="00A80056">
              <w:rPr>
                <w:rFonts w:ascii="宋体" w:eastAsia="仿宋" w:hAnsi="宋体" w:cs="等线" w:hint="eastAsia"/>
                <w:kern w:val="0"/>
                <w:sz w:val="24"/>
                <w:szCs w:val="24"/>
              </w:rPr>
              <w:t>5</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w:t>
            </w:r>
            <w:r w:rsidRPr="00A80056">
              <w:rPr>
                <w:rFonts w:ascii="宋体" w:eastAsia="仿宋" w:hAnsi="宋体" w:cs="等线" w:hint="eastAsia"/>
                <w:kern w:val="0"/>
                <w:sz w:val="24"/>
                <w:szCs w:val="24"/>
              </w:rPr>
              <w:t>5</w:t>
            </w:r>
          </w:p>
        </w:tc>
        <w:tc>
          <w:tcPr>
            <w:tcW w:w="2535" w:type="dxa"/>
            <w:tcBorders>
              <w:top w:val="single" w:sz="4" w:space="0" w:color="000000"/>
              <w:left w:val="single" w:sz="4" w:space="0" w:color="000000"/>
              <w:bottom w:val="single" w:sz="4" w:space="0" w:color="000000"/>
              <w:right w:val="single" w:sz="4" w:space="0" w:color="000000"/>
            </w:tcBorders>
            <w:vAlign w:val="center"/>
          </w:tcPr>
          <w:p w:rsidR="00A80056" w:rsidRPr="00A80056" w:rsidRDefault="00A80056" w:rsidP="00A80056">
            <w:pPr>
              <w:widowControl/>
              <w:jc w:val="center"/>
              <w:textAlignment w:val="center"/>
              <w:rPr>
                <w:rFonts w:ascii="宋体" w:eastAsia="仿宋" w:hAnsi="宋体" w:cs="等线"/>
                <w:kern w:val="0"/>
                <w:sz w:val="24"/>
                <w:szCs w:val="24"/>
              </w:rPr>
            </w:pPr>
            <w:r w:rsidRPr="00A80056">
              <w:rPr>
                <w:rFonts w:ascii="宋体" w:eastAsia="仿宋" w:hAnsi="宋体" w:cs="Times New Roman" w:hint="eastAsia"/>
                <w:sz w:val="24"/>
                <w:szCs w:val="24"/>
              </w:rPr>
              <w:t>GB/T 30957-2014</w:t>
            </w:r>
          </w:p>
        </w:tc>
      </w:tr>
      <w:tr w:rsidR="00A80056" w:rsidRPr="00A80056" w:rsidTr="008D7836">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呕吐毒素（</w:t>
            </w:r>
            <w:r w:rsidRPr="00A80056">
              <w:rPr>
                <w:rFonts w:ascii="宋体" w:eastAsia="仿宋" w:hAnsi="宋体" w:cs="等线" w:hint="eastAsia"/>
                <w:kern w:val="0"/>
                <w:sz w:val="24"/>
                <w:szCs w:val="24"/>
              </w:rPr>
              <w:t>mg</w:t>
            </w:r>
            <w:r w:rsidRPr="00A80056">
              <w:rPr>
                <w:rFonts w:ascii="宋体" w:eastAsia="仿宋" w:hAnsi="宋体" w:cs="等线"/>
                <w:kern w:val="0"/>
                <w:sz w:val="24"/>
                <w:szCs w:val="24"/>
              </w:rPr>
              <w:t>/kg</w:t>
            </w:r>
            <w:r w:rsidRPr="00A80056">
              <w:rPr>
                <w:rFonts w:ascii="宋体" w:eastAsia="仿宋" w:hAnsi="宋体" w:cs="等线"/>
                <w:kern w:val="0"/>
                <w:sz w:val="24"/>
                <w:szCs w:val="24"/>
              </w:rPr>
              <w:t>）</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w:t>
            </w:r>
            <w:r w:rsidRPr="00A80056">
              <w:rPr>
                <w:rFonts w:ascii="宋体" w:eastAsia="仿宋" w:hAnsi="宋体" w:cs="等线" w:hint="eastAsia"/>
                <w:kern w:val="0"/>
                <w:sz w:val="24"/>
                <w:szCs w:val="24"/>
              </w:rPr>
              <w:t>0.5</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kern w:val="0"/>
                <w:sz w:val="24"/>
                <w:szCs w:val="24"/>
              </w:rPr>
              <w:t>≤</w:t>
            </w:r>
            <w:r w:rsidRPr="00A80056">
              <w:rPr>
                <w:rFonts w:ascii="宋体" w:eastAsia="仿宋" w:hAnsi="宋体" w:cs="等线" w:hint="eastAsia"/>
                <w:kern w:val="0"/>
                <w:sz w:val="24"/>
                <w:szCs w:val="24"/>
              </w:rPr>
              <w:t>0.5</w:t>
            </w:r>
          </w:p>
        </w:tc>
        <w:tc>
          <w:tcPr>
            <w:tcW w:w="2535" w:type="dxa"/>
            <w:tcBorders>
              <w:top w:val="single" w:sz="4" w:space="0" w:color="000000"/>
              <w:left w:val="single" w:sz="4" w:space="0" w:color="000000"/>
              <w:bottom w:val="single" w:sz="4" w:space="0" w:color="000000"/>
              <w:right w:val="single" w:sz="4" w:space="0" w:color="000000"/>
            </w:tcBorders>
            <w:vAlign w:val="center"/>
          </w:tcPr>
          <w:p w:rsidR="00A80056" w:rsidRPr="00A80056" w:rsidRDefault="00A80056" w:rsidP="00A80056">
            <w:pPr>
              <w:widowControl/>
              <w:jc w:val="center"/>
              <w:textAlignment w:val="center"/>
              <w:rPr>
                <w:rFonts w:ascii="宋体" w:eastAsia="仿宋" w:hAnsi="宋体" w:cs="等线"/>
                <w:kern w:val="0"/>
                <w:sz w:val="24"/>
                <w:szCs w:val="24"/>
              </w:rPr>
            </w:pPr>
            <w:r w:rsidRPr="00A80056">
              <w:rPr>
                <w:rFonts w:ascii="宋体" w:eastAsia="仿宋" w:hAnsi="宋体" w:cs="Times New Roman" w:hint="eastAsia"/>
                <w:sz w:val="24"/>
                <w:szCs w:val="24"/>
              </w:rPr>
              <w:t>GB/T</w:t>
            </w:r>
            <w:r w:rsidRPr="00A80056">
              <w:rPr>
                <w:rFonts w:ascii="宋体" w:eastAsia="仿宋" w:hAnsi="宋体" w:cs="等线" w:hint="eastAsia"/>
                <w:kern w:val="0"/>
                <w:sz w:val="24"/>
                <w:szCs w:val="24"/>
              </w:rPr>
              <w:t xml:space="preserve"> 30956-2014</w:t>
            </w:r>
          </w:p>
        </w:tc>
      </w:tr>
      <w:tr w:rsidR="00A80056" w:rsidRPr="00A80056" w:rsidTr="008D7836">
        <w:trPr>
          <w:trHeight w:val="457"/>
          <w:jc w:val="center"/>
        </w:trPr>
        <w:tc>
          <w:tcPr>
            <w:tcW w:w="2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等线"/>
                <w:kern w:val="0"/>
                <w:sz w:val="24"/>
                <w:szCs w:val="24"/>
              </w:rPr>
            </w:pPr>
            <w:r w:rsidRPr="00A80056">
              <w:rPr>
                <w:rFonts w:ascii="宋体" w:eastAsia="仿宋" w:hAnsi="宋体" w:cs="等线" w:hint="eastAsia"/>
                <w:kern w:val="0"/>
                <w:sz w:val="24"/>
                <w:szCs w:val="24"/>
              </w:rPr>
              <w:t>饲料标签</w:t>
            </w:r>
          </w:p>
        </w:tc>
        <w:tc>
          <w:tcPr>
            <w:tcW w:w="589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center"/>
              <w:textAlignment w:val="center"/>
              <w:rPr>
                <w:rFonts w:ascii="宋体" w:eastAsia="仿宋" w:hAnsi="宋体" w:cs="Times New Roman"/>
                <w:sz w:val="24"/>
                <w:szCs w:val="24"/>
              </w:rPr>
            </w:pPr>
            <w:r w:rsidRPr="00A80056">
              <w:rPr>
                <w:rFonts w:ascii="宋体" w:eastAsia="仿宋" w:hAnsi="宋体" w:cs="Times New Roman" w:hint="eastAsia"/>
                <w:sz w:val="24"/>
                <w:szCs w:val="24"/>
              </w:rPr>
              <w:t>符合《宠物饲料标签规定》要求</w:t>
            </w:r>
          </w:p>
        </w:tc>
      </w:tr>
      <w:tr w:rsidR="00A80056" w:rsidRPr="00A80056" w:rsidTr="008D7836">
        <w:trPr>
          <w:trHeight w:val="457"/>
          <w:jc w:val="center"/>
        </w:trPr>
        <w:tc>
          <w:tcPr>
            <w:tcW w:w="8701"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0056" w:rsidRPr="00A80056" w:rsidRDefault="00A80056" w:rsidP="00A80056">
            <w:pPr>
              <w:widowControl/>
              <w:jc w:val="left"/>
              <w:textAlignment w:val="center"/>
              <w:rPr>
                <w:rFonts w:ascii="宋体" w:eastAsia="仿宋" w:hAnsi="宋体" w:cs="Times New Roman"/>
                <w:sz w:val="24"/>
                <w:szCs w:val="24"/>
              </w:rPr>
            </w:pPr>
            <w:r w:rsidRPr="00A80056">
              <w:rPr>
                <w:rFonts w:ascii="宋体" w:eastAsia="仿宋" w:hAnsi="宋体" w:cs="Times New Roman" w:hint="eastAsia"/>
                <w:sz w:val="24"/>
                <w:szCs w:val="24"/>
              </w:rPr>
              <w:t>注：</w:t>
            </w:r>
          </w:p>
          <w:p w:rsidR="00A80056" w:rsidRPr="00A80056" w:rsidRDefault="00A80056" w:rsidP="00A80056">
            <w:pPr>
              <w:widowControl/>
              <w:spacing w:line="360" w:lineRule="auto"/>
              <w:jc w:val="left"/>
              <w:textAlignment w:val="center"/>
              <w:rPr>
                <w:rFonts w:ascii="宋体" w:eastAsia="仿宋" w:hAnsi="宋体" w:cs="Times New Roman"/>
                <w:sz w:val="24"/>
                <w:szCs w:val="24"/>
              </w:rPr>
            </w:pPr>
            <w:r w:rsidRPr="00A80056">
              <w:rPr>
                <w:rFonts w:ascii="宋体" w:eastAsia="仿宋" w:hAnsi="宋体" w:cs="Times New Roman" w:hint="eastAsia"/>
                <w:sz w:val="24"/>
                <w:szCs w:val="24"/>
              </w:rPr>
              <w:t>1</w:t>
            </w:r>
            <w:r w:rsidRPr="00A80056">
              <w:rPr>
                <w:rFonts w:ascii="宋体" w:eastAsia="仿宋" w:hAnsi="宋体" w:cs="Times New Roman" w:hint="eastAsia"/>
                <w:sz w:val="24"/>
                <w:szCs w:val="24"/>
              </w:rPr>
              <w:t>、上表中的样品检测数值的误差判定执行《饲料检测结果判定的允许误差》</w:t>
            </w:r>
            <w:r w:rsidRPr="00A80056">
              <w:rPr>
                <w:rFonts w:ascii="宋体" w:eastAsia="仿宋" w:hAnsi="宋体" w:cs="Times New Roman" w:hint="eastAsia"/>
                <w:sz w:val="24"/>
                <w:szCs w:val="24"/>
              </w:rPr>
              <w:t>(GB/T 18823-2010)</w:t>
            </w:r>
            <w:r w:rsidRPr="00A80056">
              <w:rPr>
                <w:rFonts w:ascii="宋体" w:eastAsia="仿宋" w:hAnsi="宋体" w:cs="Times New Roman" w:hint="eastAsia"/>
                <w:sz w:val="24"/>
                <w:szCs w:val="24"/>
              </w:rPr>
              <w:t>规定；</w:t>
            </w:r>
          </w:p>
          <w:p w:rsidR="00A80056" w:rsidRPr="00A80056" w:rsidRDefault="00A80056" w:rsidP="00A80056">
            <w:pPr>
              <w:widowControl/>
              <w:spacing w:line="360" w:lineRule="auto"/>
              <w:jc w:val="left"/>
              <w:textAlignment w:val="center"/>
              <w:rPr>
                <w:rFonts w:ascii="宋体" w:eastAsia="仿宋" w:hAnsi="宋体" w:cs="Times New Roman"/>
                <w:sz w:val="24"/>
                <w:szCs w:val="24"/>
              </w:rPr>
            </w:pPr>
            <w:r w:rsidRPr="00A80056">
              <w:rPr>
                <w:rFonts w:ascii="宋体" w:eastAsia="仿宋" w:hAnsi="宋体" w:cs="Times New Roman" w:hint="eastAsia"/>
                <w:sz w:val="24"/>
                <w:szCs w:val="24"/>
              </w:rPr>
              <w:t>2</w:t>
            </w:r>
            <w:r w:rsidRPr="00A80056">
              <w:rPr>
                <w:rFonts w:ascii="宋体" w:eastAsia="仿宋" w:hAnsi="宋体" w:cs="Times New Roman" w:hint="eastAsia"/>
                <w:sz w:val="24"/>
                <w:szCs w:val="24"/>
              </w:rPr>
              <w:t>、上表中维生素、微量元素、氨基酸指标的含量上限依据《中华人民共和国农业部公告第</w:t>
            </w:r>
            <w:r w:rsidRPr="00A80056">
              <w:rPr>
                <w:rFonts w:ascii="宋体" w:eastAsia="仿宋" w:hAnsi="宋体" w:cs="Times New Roman" w:hint="eastAsia"/>
                <w:sz w:val="24"/>
                <w:szCs w:val="24"/>
              </w:rPr>
              <w:t>2625</w:t>
            </w:r>
            <w:r w:rsidRPr="00A80056">
              <w:rPr>
                <w:rFonts w:ascii="宋体" w:eastAsia="仿宋" w:hAnsi="宋体" w:cs="Times New Roman" w:hint="eastAsia"/>
                <w:sz w:val="24"/>
                <w:szCs w:val="24"/>
              </w:rPr>
              <w:t>号》判定。</w:t>
            </w:r>
          </w:p>
          <w:p w:rsidR="00A80056" w:rsidRPr="00A80056" w:rsidRDefault="00A80056" w:rsidP="00A80056">
            <w:pPr>
              <w:widowControl/>
              <w:spacing w:line="360" w:lineRule="auto"/>
              <w:jc w:val="left"/>
              <w:textAlignment w:val="center"/>
              <w:rPr>
                <w:rFonts w:ascii="宋体" w:eastAsia="仿宋" w:hAnsi="宋体" w:cs="Times New Roman"/>
                <w:sz w:val="24"/>
                <w:szCs w:val="24"/>
              </w:rPr>
            </w:pPr>
            <w:r w:rsidRPr="00A80056">
              <w:rPr>
                <w:rFonts w:ascii="宋体" w:eastAsia="仿宋" w:hAnsi="宋体" w:cs="Times New Roman" w:hint="eastAsia"/>
                <w:sz w:val="24"/>
                <w:szCs w:val="24"/>
              </w:rPr>
              <w:t>3</w:t>
            </w:r>
            <w:r w:rsidRPr="00A80056">
              <w:rPr>
                <w:rFonts w:ascii="宋体" w:eastAsia="仿宋" w:hAnsi="宋体" w:cs="Times New Roman" w:hint="eastAsia"/>
                <w:sz w:val="24"/>
                <w:szCs w:val="24"/>
              </w:rPr>
              <w:t>、上表中的卫生指标检测结果均以干物质含量</w:t>
            </w:r>
            <w:r w:rsidRPr="00A80056">
              <w:rPr>
                <w:rFonts w:ascii="宋体" w:eastAsia="仿宋" w:hAnsi="宋体" w:cs="Times New Roman" w:hint="eastAsia"/>
                <w:sz w:val="24"/>
                <w:szCs w:val="24"/>
              </w:rPr>
              <w:t>88%</w:t>
            </w:r>
            <w:r w:rsidRPr="00A80056">
              <w:rPr>
                <w:rFonts w:ascii="宋体" w:eastAsia="仿宋" w:hAnsi="宋体" w:cs="Times New Roman" w:hint="eastAsia"/>
                <w:sz w:val="24"/>
                <w:szCs w:val="24"/>
              </w:rPr>
              <w:t>计，其他指标检测结果基于干基计算。</w:t>
            </w:r>
          </w:p>
        </w:tc>
      </w:tr>
    </w:tbl>
    <w:p w:rsidR="00A80056" w:rsidRPr="00A80056" w:rsidRDefault="00A80056" w:rsidP="00A80056">
      <w:pPr>
        <w:widowControl/>
        <w:spacing w:line="360" w:lineRule="auto"/>
        <w:jc w:val="center"/>
        <w:rPr>
          <w:rFonts w:ascii="宋体" w:eastAsia="仿宋" w:hAnsi="宋体" w:cs="Times New Roman"/>
          <w:sz w:val="24"/>
          <w:szCs w:val="24"/>
        </w:rPr>
        <w:sectPr w:rsidR="00A80056" w:rsidRPr="00A80056">
          <w:pgSz w:w="11905" w:h="16838"/>
          <w:pgMar w:top="1247" w:right="1587" w:bottom="1247" w:left="1587" w:header="397" w:footer="850" w:gutter="0"/>
          <w:cols w:space="720"/>
          <w:docGrid w:linePitch="462"/>
        </w:sectPr>
      </w:pPr>
    </w:p>
    <w:p w:rsidR="00A80056" w:rsidRPr="00A80056" w:rsidRDefault="00A80056" w:rsidP="00A80056">
      <w:pPr>
        <w:spacing w:beforeLines="50" w:before="120" w:line="360" w:lineRule="auto"/>
        <w:jc w:val="center"/>
        <w:rPr>
          <w:rFonts w:ascii="宋体" w:eastAsia="仿宋" w:hAnsi="宋体" w:cs="Times New Roman"/>
          <w:b/>
          <w:sz w:val="24"/>
          <w:szCs w:val="24"/>
        </w:rPr>
      </w:pPr>
      <w:r w:rsidRPr="00A80056">
        <w:rPr>
          <w:rFonts w:ascii="宋体" w:eastAsia="仿宋" w:hAnsi="宋体" w:cs="Times New Roman" w:hint="eastAsia"/>
          <w:b/>
          <w:sz w:val="24"/>
          <w:szCs w:val="24"/>
        </w:rPr>
        <w:lastRenderedPageBreak/>
        <w:t>犬用牛肉罐头指标</w:t>
      </w:r>
    </w:p>
    <w:tbl>
      <w:tblPr>
        <w:tblStyle w:val="a5"/>
        <w:tblpPr w:leftFromText="180" w:rightFromText="180" w:vertAnchor="page" w:horzAnchor="margin" w:tblpY="2011"/>
        <w:tblW w:w="0" w:type="auto"/>
        <w:tblLook w:val="04A0" w:firstRow="1" w:lastRow="0" w:firstColumn="1" w:lastColumn="0" w:noHBand="0" w:noVBand="1"/>
      </w:tblPr>
      <w:tblGrid>
        <w:gridCol w:w="2236"/>
        <w:gridCol w:w="2237"/>
        <w:gridCol w:w="2581"/>
        <w:gridCol w:w="1893"/>
      </w:tblGrid>
      <w:tr w:rsidR="00A80056" w:rsidRPr="00A80056" w:rsidTr="008D7836">
        <w:tc>
          <w:tcPr>
            <w:tcW w:w="2236" w:type="dxa"/>
            <w:vMerge w:val="restart"/>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hint="eastAsia"/>
                <w:sz w:val="24"/>
                <w:szCs w:val="24"/>
              </w:rPr>
              <w:t>犬用牛肉罐头</w:t>
            </w:r>
          </w:p>
        </w:tc>
        <w:tc>
          <w:tcPr>
            <w:tcW w:w="2237" w:type="dxa"/>
            <w:vMerge w:val="restart"/>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hint="eastAsia"/>
                <w:sz w:val="24"/>
                <w:szCs w:val="24"/>
              </w:rPr>
              <w:t>400g/</w:t>
            </w:r>
            <w:r w:rsidRPr="00A80056">
              <w:rPr>
                <w:rFonts w:ascii="宋体" w:eastAsia="仿宋" w:hAnsi="宋体" w:cs="等线" w:hint="eastAsia"/>
                <w:sz w:val="24"/>
                <w:szCs w:val="24"/>
              </w:rPr>
              <w:t>罐</w:t>
            </w:r>
          </w:p>
        </w:tc>
        <w:tc>
          <w:tcPr>
            <w:tcW w:w="2581" w:type="dxa"/>
            <w:vAlign w:val="center"/>
          </w:tcPr>
          <w:p w:rsidR="00A80056" w:rsidRPr="00A80056" w:rsidRDefault="00A80056" w:rsidP="00A80056">
            <w:pPr>
              <w:widowControl/>
              <w:jc w:val="center"/>
              <w:textAlignment w:val="center"/>
              <w:rPr>
                <w:rFonts w:ascii="宋体" w:eastAsia="仿宋" w:hAnsi="宋体" w:cs="等线"/>
                <w:b/>
                <w:sz w:val="24"/>
                <w:szCs w:val="24"/>
              </w:rPr>
            </w:pPr>
            <w:r w:rsidRPr="00A80056">
              <w:rPr>
                <w:rFonts w:ascii="宋体" w:eastAsia="仿宋" w:hAnsi="宋体" w:cs="等线" w:hint="eastAsia"/>
                <w:b/>
                <w:sz w:val="24"/>
                <w:szCs w:val="24"/>
              </w:rPr>
              <w:t>标签成分分析保证值中所列示的项目</w:t>
            </w:r>
          </w:p>
        </w:tc>
        <w:tc>
          <w:tcPr>
            <w:tcW w:w="1893" w:type="dxa"/>
            <w:vAlign w:val="center"/>
          </w:tcPr>
          <w:p w:rsidR="00A80056" w:rsidRPr="00A80056" w:rsidRDefault="00A80056" w:rsidP="00A80056">
            <w:pPr>
              <w:widowControl/>
              <w:jc w:val="center"/>
              <w:textAlignment w:val="center"/>
              <w:rPr>
                <w:rFonts w:ascii="宋体" w:eastAsia="仿宋" w:hAnsi="宋体" w:cs="等线"/>
                <w:b/>
                <w:sz w:val="24"/>
                <w:szCs w:val="24"/>
              </w:rPr>
            </w:pPr>
            <w:r w:rsidRPr="00A80056">
              <w:rPr>
                <w:rFonts w:ascii="宋体" w:eastAsia="仿宋" w:hAnsi="宋体" w:cs="等线" w:hint="eastAsia"/>
                <w:b/>
                <w:sz w:val="24"/>
                <w:szCs w:val="24"/>
              </w:rPr>
              <w:t>按标签标识值</w:t>
            </w:r>
          </w:p>
        </w:tc>
      </w:tr>
      <w:tr w:rsidR="00A80056" w:rsidRPr="00A80056" w:rsidTr="008D7836">
        <w:trPr>
          <w:trHeight w:val="454"/>
        </w:trPr>
        <w:tc>
          <w:tcPr>
            <w:tcW w:w="2236" w:type="dxa"/>
            <w:vMerge/>
          </w:tcPr>
          <w:p w:rsidR="00A80056" w:rsidRPr="00A80056" w:rsidRDefault="00A80056" w:rsidP="00A80056">
            <w:pPr>
              <w:widowControl/>
              <w:jc w:val="center"/>
              <w:textAlignment w:val="center"/>
              <w:rPr>
                <w:rFonts w:ascii="宋体" w:eastAsia="仿宋" w:hAnsi="宋体" w:cs="等线"/>
                <w:sz w:val="24"/>
                <w:szCs w:val="24"/>
              </w:rPr>
            </w:pPr>
          </w:p>
        </w:tc>
        <w:tc>
          <w:tcPr>
            <w:tcW w:w="2237" w:type="dxa"/>
            <w:vMerge/>
            <w:vAlign w:val="center"/>
          </w:tcPr>
          <w:p w:rsidR="00A80056" w:rsidRPr="00A80056" w:rsidRDefault="00A80056" w:rsidP="00A80056">
            <w:pPr>
              <w:widowControl/>
              <w:jc w:val="center"/>
              <w:textAlignment w:val="center"/>
              <w:rPr>
                <w:rFonts w:ascii="宋体" w:eastAsia="仿宋" w:hAnsi="宋体" w:cs="等线"/>
                <w:sz w:val="24"/>
                <w:szCs w:val="24"/>
              </w:rPr>
            </w:pPr>
          </w:p>
        </w:tc>
        <w:tc>
          <w:tcPr>
            <w:tcW w:w="2581" w:type="dxa"/>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hint="eastAsia"/>
                <w:sz w:val="24"/>
                <w:szCs w:val="24"/>
              </w:rPr>
              <w:t>总砷（以</w:t>
            </w:r>
            <w:r w:rsidRPr="00A80056">
              <w:rPr>
                <w:rFonts w:ascii="宋体" w:eastAsia="仿宋" w:hAnsi="宋体" w:cs="等线" w:hint="eastAsia"/>
                <w:sz w:val="24"/>
                <w:szCs w:val="24"/>
              </w:rPr>
              <w:t>As</w:t>
            </w:r>
            <w:r w:rsidRPr="00A80056">
              <w:rPr>
                <w:rFonts w:ascii="宋体" w:eastAsia="仿宋" w:hAnsi="宋体" w:cs="等线" w:hint="eastAsia"/>
                <w:sz w:val="24"/>
                <w:szCs w:val="24"/>
              </w:rPr>
              <w:t>计）（</w:t>
            </w:r>
            <w:r w:rsidRPr="00A80056">
              <w:rPr>
                <w:rFonts w:ascii="宋体" w:eastAsia="仿宋" w:hAnsi="宋体" w:cs="等线" w:hint="eastAsia"/>
                <w:sz w:val="24"/>
                <w:szCs w:val="24"/>
              </w:rPr>
              <w:t>mg/kg</w:t>
            </w:r>
            <w:r w:rsidRPr="00A80056">
              <w:rPr>
                <w:rFonts w:ascii="宋体" w:eastAsia="仿宋" w:hAnsi="宋体" w:cs="等线" w:hint="eastAsia"/>
                <w:sz w:val="24"/>
                <w:szCs w:val="24"/>
              </w:rPr>
              <w:t>）</w:t>
            </w:r>
          </w:p>
        </w:tc>
        <w:tc>
          <w:tcPr>
            <w:tcW w:w="1893" w:type="dxa"/>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hint="eastAsia"/>
                <w:sz w:val="24"/>
                <w:szCs w:val="24"/>
              </w:rPr>
              <w:t>≤</w:t>
            </w:r>
            <w:r w:rsidRPr="00A80056">
              <w:rPr>
                <w:rFonts w:ascii="宋体" w:eastAsia="仿宋" w:hAnsi="宋体" w:cs="等线" w:hint="eastAsia"/>
                <w:sz w:val="24"/>
                <w:szCs w:val="24"/>
              </w:rPr>
              <w:t>1</w:t>
            </w:r>
          </w:p>
        </w:tc>
      </w:tr>
      <w:tr w:rsidR="00A80056" w:rsidRPr="00A80056" w:rsidTr="008D7836">
        <w:trPr>
          <w:trHeight w:val="454"/>
        </w:trPr>
        <w:tc>
          <w:tcPr>
            <w:tcW w:w="2236" w:type="dxa"/>
            <w:vMerge/>
          </w:tcPr>
          <w:p w:rsidR="00A80056" w:rsidRPr="00A80056" w:rsidRDefault="00A80056" w:rsidP="00A80056">
            <w:pPr>
              <w:widowControl/>
              <w:jc w:val="center"/>
              <w:textAlignment w:val="center"/>
              <w:rPr>
                <w:rFonts w:ascii="宋体" w:eastAsia="仿宋" w:hAnsi="宋体" w:cs="等线"/>
                <w:sz w:val="24"/>
                <w:szCs w:val="24"/>
              </w:rPr>
            </w:pPr>
          </w:p>
        </w:tc>
        <w:tc>
          <w:tcPr>
            <w:tcW w:w="2237" w:type="dxa"/>
            <w:vMerge/>
            <w:vAlign w:val="center"/>
          </w:tcPr>
          <w:p w:rsidR="00A80056" w:rsidRPr="00A80056" w:rsidRDefault="00A80056" w:rsidP="00A80056">
            <w:pPr>
              <w:widowControl/>
              <w:jc w:val="center"/>
              <w:textAlignment w:val="center"/>
              <w:rPr>
                <w:rFonts w:ascii="宋体" w:eastAsia="仿宋" w:hAnsi="宋体" w:cs="等线"/>
                <w:sz w:val="24"/>
                <w:szCs w:val="24"/>
              </w:rPr>
            </w:pPr>
          </w:p>
        </w:tc>
        <w:tc>
          <w:tcPr>
            <w:tcW w:w="2581" w:type="dxa"/>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hint="eastAsia"/>
                <w:sz w:val="24"/>
                <w:szCs w:val="24"/>
              </w:rPr>
              <w:t>铅（</w:t>
            </w:r>
            <w:r w:rsidRPr="00A80056">
              <w:rPr>
                <w:rFonts w:ascii="宋体" w:eastAsia="仿宋" w:hAnsi="宋体" w:cs="等线" w:hint="eastAsia"/>
                <w:sz w:val="24"/>
                <w:szCs w:val="24"/>
              </w:rPr>
              <w:t>mg/kg</w:t>
            </w:r>
            <w:r w:rsidRPr="00A80056">
              <w:rPr>
                <w:rFonts w:ascii="宋体" w:eastAsia="仿宋" w:hAnsi="宋体" w:cs="等线" w:hint="eastAsia"/>
                <w:sz w:val="24"/>
                <w:szCs w:val="24"/>
              </w:rPr>
              <w:t>）</w:t>
            </w:r>
          </w:p>
        </w:tc>
        <w:tc>
          <w:tcPr>
            <w:tcW w:w="1893" w:type="dxa"/>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hint="eastAsia"/>
                <w:sz w:val="24"/>
                <w:szCs w:val="24"/>
              </w:rPr>
              <w:t>≤</w:t>
            </w:r>
            <w:r w:rsidRPr="00A80056">
              <w:rPr>
                <w:rFonts w:ascii="宋体" w:eastAsia="仿宋" w:hAnsi="宋体" w:cs="等线" w:hint="eastAsia"/>
                <w:sz w:val="24"/>
                <w:szCs w:val="24"/>
              </w:rPr>
              <w:t>2</w:t>
            </w:r>
          </w:p>
        </w:tc>
      </w:tr>
      <w:tr w:rsidR="00A80056" w:rsidRPr="00A80056" w:rsidTr="008D7836">
        <w:trPr>
          <w:trHeight w:val="454"/>
        </w:trPr>
        <w:tc>
          <w:tcPr>
            <w:tcW w:w="2236" w:type="dxa"/>
            <w:vMerge/>
          </w:tcPr>
          <w:p w:rsidR="00A80056" w:rsidRPr="00A80056" w:rsidRDefault="00A80056" w:rsidP="00A80056">
            <w:pPr>
              <w:widowControl/>
              <w:jc w:val="center"/>
              <w:textAlignment w:val="center"/>
              <w:rPr>
                <w:rFonts w:ascii="宋体" w:eastAsia="仿宋" w:hAnsi="宋体" w:cs="等线"/>
                <w:sz w:val="24"/>
                <w:szCs w:val="24"/>
              </w:rPr>
            </w:pPr>
          </w:p>
        </w:tc>
        <w:tc>
          <w:tcPr>
            <w:tcW w:w="2237" w:type="dxa"/>
            <w:vMerge/>
            <w:vAlign w:val="center"/>
          </w:tcPr>
          <w:p w:rsidR="00A80056" w:rsidRPr="00A80056" w:rsidRDefault="00A80056" w:rsidP="00A80056">
            <w:pPr>
              <w:widowControl/>
              <w:jc w:val="center"/>
              <w:textAlignment w:val="center"/>
              <w:rPr>
                <w:rFonts w:ascii="宋体" w:eastAsia="仿宋" w:hAnsi="宋体" w:cs="等线"/>
                <w:sz w:val="24"/>
                <w:szCs w:val="24"/>
              </w:rPr>
            </w:pPr>
          </w:p>
        </w:tc>
        <w:tc>
          <w:tcPr>
            <w:tcW w:w="2581" w:type="dxa"/>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hint="eastAsia"/>
                <w:sz w:val="24"/>
                <w:szCs w:val="24"/>
              </w:rPr>
              <w:t>氟（</w:t>
            </w:r>
            <w:r w:rsidRPr="00A80056">
              <w:rPr>
                <w:rFonts w:ascii="宋体" w:eastAsia="仿宋" w:hAnsi="宋体" w:cs="等线" w:hint="eastAsia"/>
                <w:sz w:val="24"/>
                <w:szCs w:val="24"/>
              </w:rPr>
              <w:t>mg/kg</w:t>
            </w:r>
            <w:r w:rsidRPr="00A80056">
              <w:rPr>
                <w:rFonts w:ascii="宋体" w:eastAsia="仿宋" w:hAnsi="宋体" w:cs="等线" w:hint="eastAsia"/>
                <w:sz w:val="24"/>
                <w:szCs w:val="24"/>
              </w:rPr>
              <w:t>）</w:t>
            </w:r>
          </w:p>
        </w:tc>
        <w:tc>
          <w:tcPr>
            <w:tcW w:w="1893" w:type="dxa"/>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hint="eastAsia"/>
                <w:sz w:val="24"/>
                <w:szCs w:val="24"/>
              </w:rPr>
              <w:t>≤</w:t>
            </w:r>
            <w:r w:rsidRPr="00A80056">
              <w:rPr>
                <w:rFonts w:ascii="宋体" w:eastAsia="仿宋" w:hAnsi="宋体" w:cs="等线" w:hint="eastAsia"/>
                <w:sz w:val="24"/>
                <w:szCs w:val="24"/>
              </w:rPr>
              <w:t>50</w:t>
            </w:r>
          </w:p>
        </w:tc>
      </w:tr>
      <w:tr w:rsidR="00A80056" w:rsidRPr="00A80056" w:rsidTr="008D7836">
        <w:trPr>
          <w:trHeight w:val="454"/>
        </w:trPr>
        <w:tc>
          <w:tcPr>
            <w:tcW w:w="2236" w:type="dxa"/>
            <w:vMerge/>
          </w:tcPr>
          <w:p w:rsidR="00A80056" w:rsidRPr="00A80056" w:rsidRDefault="00A80056" w:rsidP="00A80056">
            <w:pPr>
              <w:widowControl/>
              <w:jc w:val="center"/>
              <w:textAlignment w:val="center"/>
              <w:rPr>
                <w:rFonts w:ascii="宋体" w:eastAsia="仿宋" w:hAnsi="宋体" w:cs="等线"/>
                <w:sz w:val="24"/>
                <w:szCs w:val="24"/>
              </w:rPr>
            </w:pPr>
          </w:p>
        </w:tc>
        <w:tc>
          <w:tcPr>
            <w:tcW w:w="2237" w:type="dxa"/>
            <w:vMerge/>
            <w:vAlign w:val="center"/>
          </w:tcPr>
          <w:p w:rsidR="00A80056" w:rsidRPr="00A80056" w:rsidRDefault="00A80056" w:rsidP="00A80056">
            <w:pPr>
              <w:widowControl/>
              <w:jc w:val="center"/>
              <w:textAlignment w:val="center"/>
              <w:rPr>
                <w:rFonts w:ascii="宋体" w:eastAsia="仿宋" w:hAnsi="宋体" w:cs="等线"/>
                <w:sz w:val="24"/>
                <w:szCs w:val="24"/>
              </w:rPr>
            </w:pPr>
          </w:p>
        </w:tc>
        <w:tc>
          <w:tcPr>
            <w:tcW w:w="2581" w:type="dxa"/>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hint="eastAsia"/>
                <w:sz w:val="24"/>
                <w:szCs w:val="24"/>
              </w:rPr>
              <w:t>汞（</w:t>
            </w:r>
            <w:r w:rsidRPr="00A80056">
              <w:rPr>
                <w:rFonts w:ascii="宋体" w:eastAsia="仿宋" w:hAnsi="宋体" w:cs="等线" w:hint="eastAsia"/>
                <w:sz w:val="24"/>
                <w:szCs w:val="24"/>
              </w:rPr>
              <w:t>mg/kg</w:t>
            </w:r>
            <w:r w:rsidRPr="00A80056">
              <w:rPr>
                <w:rFonts w:ascii="宋体" w:eastAsia="仿宋" w:hAnsi="宋体" w:cs="等线" w:hint="eastAsia"/>
                <w:sz w:val="24"/>
                <w:szCs w:val="24"/>
              </w:rPr>
              <w:t>）</w:t>
            </w:r>
          </w:p>
        </w:tc>
        <w:tc>
          <w:tcPr>
            <w:tcW w:w="1893" w:type="dxa"/>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hint="eastAsia"/>
                <w:sz w:val="24"/>
                <w:szCs w:val="24"/>
              </w:rPr>
              <w:t>≤</w:t>
            </w:r>
            <w:r w:rsidRPr="00A80056">
              <w:rPr>
                <w:rFonts w:ascii="宋体" w:eastAsia="仿宋" w:hAnsi="宋体" w:cs="等线" w:hint="eastAsia"/>
                <w:sz w:val="24"/>
                <w:szCs w:val="24"/>
              </w:rPr>
              <w:t>0.1</w:t>
            </w:r>
          </w:p>
        </w:tc>
      </w:tr>
      <w:tr w:rsidR="00A80056" w:rsidRPr="00A80056" w:rsidTr="008D7836">
        <w:trPr>
          <w:trHeight w:val="454"/>
        </w:trPr>
        <w:tc>
          <w:tcPr>
            <w:tcW w:w="2236" w:type="dxa"/>
            <w:vMerge/>
          </w:tcPr>
          <w:p w:rsidR="00A80056" w:rsidRPr="00A80056" w:rsidRDefault="00A80056" w:rsidP="00A80056">
            <w:pPr>
              <w:widowControl/>
              <w:jc w:val="center"/>
              <w:textAlignment w:val="center"/>
              <w:rPr>
                <w:rFonts w:ascii="宋体" w:eastAsia="仿宋" w:hAnsi="宋体" w:cs="等线"/>
                <w:sz w:val="24"/>
                <w:szCs w:val="24"/>
              </w:rPr>
            </w:pPr>
          </w:p>
        </w:tc>
        <w:tc>
          <w:tcPr>
            <w:tcW w:w="2237" w:type="dxa"/>
            <w:vMerge/>
            <w:vAlign w:val="center"/>
          </w:tcPr>
          <w:p w:rsidR="00A80056" w:rsidRPr="00A80056" w:rsidRDefault="00A80056" w:rsidP="00A80056">
            <w:pPr>
              <w:widowControl/>
              <w:jc w:val="center"/>
              <w:textAlignment w:val="center"/>
              <w:rPr>
                <w:rFonts w:ascii="宋体" w:eastAsia="仿宋" w:hAnsi="宋体" w:cs="等线"/>
                <w:sz w:val="24"/>
                <w:szCs w:val="24"/>
              </w:rPr>
            </w:pPr>
          </w:p>
        </w:tc>
        <w:tc>
          <w:tcPr>
            <w:tcW w:w="2581" w:type="dxa"/>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hint="eastAsia"/>
                <w:sz w:val="24"/>
                <w:szCs w:val="24"/>
              </w:rPr>
              <w:t>镉（</w:t>
            </w:r>
            <w:r w:rsidRPr="00A80056">
              <w:rPr>
                <w:rFonts w:ascii="宋体" w:eastAsia="仿宋" w:hAnsi="宋体" w:cs="等线" w:hint="eastAsia"/>
                <w:sz w:val="24"/>
                <w:szCs w:val="24"/>
              </w:rPr>
              <w:t>mg/kg</w:t>
            </w:r>
            <w:r w:rsidRPr="00A80056">
              <w:rPr>
                <w:rFonts w:ascii="宋体" w:eastAsia="仿宋" w:hAnsi="宋体" w:cs="等线" w:hint="eastAsia"/>
                <w:sz w:val="24"/>
                <w:szCs w:val="24"/>
              </w:rPr>
              <w:t>）</w:t>
            </w:r>
          </w:p>
        </w:tc>
        <w:tc>
          <w:tcPr>
            <w:tcW w:w="1893" w:type="dxa"/>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hint="eastAsia"/>
                <w:sz w:val="24"/>
                <w:szCs w:val="24"/>
              </w:rPr>
              <w:t>≤</w:t>
            </w:r>
            <w:r w:rsidRPr="00A80056">
              <w:rPr>
                <w:rFonts w:ascii="宋体" w:eastAsia="仿宋" w:hAnsi="宋体" w:cs="等线" w:hint="eastAsia"/>
                <w:sz w:val="24"/>
                <w:szCs w:val="24"/>
              </w:rPr>
              <w:t>1</w:t>
            </w:r>
          </w:p>
        </w:tc>
      </w:tr>
      <w:tr w:rsidR="00A80056" w:rsidRPr="00A80056" w:rsidTr="008D7836">
        <w:trPr>
          <w:trHeight w:val="454"/>
        </w:trPr>
        <w:tc>
          <w:tcPr>
            <w:tcW w:w="2236" w:type="dxa"/>
            <w:vMerge/>
          </w:tcPr>
          <w:p w:rsidR="00A80056" w:rsidRPr="00A80056" w:rsidRDefault="00A80056" w:rsidP="00A80056">
            <w:pPr>
              <w:widowControl/>
              <w:jc w:val="center"/>
              <w:textAlignment w:val="center"/>
              <w:rPr>
                <w:rFonts w:ascii="宋体" w:eastAsia="仿宋" w:hAnsi="宋体" w:cs="等线"/>
                <w:sz w:val="24"/>
                <w:szCs w:val="24"/>
              </w:rPr>
            </w:pPr>
          </w:p>
        </w:tc>
        <w:tc>
          <w:tcPr>
            <w:tcW w:w="2237" w:type="dxa"/>
            <w:vMerge/>
            <w:vAlign w:val="center"/>
          </w:tcPr>
          <w:p w:rsidR="00A80056" w:rsidRPr="00A80056" w:rsidRDefault="00A80056" w:rsidP="00A80056">
            <w:pPr>
              <w:widowControl/>
              <w:jc w:val="center"/>
              <w:textAlignment w:val="center"/>
              <w:rPr>
                <w:rFonts w:ascii="宋体" w:eastAsia="仿宋" w:hAnsi="宋体" w:cs="等线"/>
                <w:sz w:val="24"/>
                <w:szCs w:val="24"/>
              </w:rPr>
            </w:pPr>
          </w:p>
        </w:tc>
        <w:tc>
          <w:tcPr>
            <w:tcW w:w="2581" w:type="dxa"/>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hint="eastAsia"/>
                <w:sz w:val="24"/>
                <w:szCs w:val="24"/>
              </w:rPr>
              <w:t>铬（</w:t>
            </w:r>
            <w:r w:rsidRPr="00A80056">
              <w:rPr>
                <w:rFonts w:ascii="宋体" w:eastAsia="仿宋" w:hAnsi="宋体" w:cs="等线" w:hint="eastAsia"/>
                <w:sz w:val="24"/>
                <w:szCs w:val="24"/>
              </w:rPr>
              <w:t>mg/kg</w:t>
            </w:r>
            <w:r w:rsidRPr="00A80056">
              <w:rPr>
                <w:rFonts w:ascii="宋体" w:eastAsia="仿宋" w:hAnsi="宋体" w:cs="等线" w:hint="eastAsia"/>
                <w:sz w:val="24"/>
                <w:szCs w:val="24"/>
              </w:rPr>
              <w:t>）</w:t>
            </w:r>
          </w:p>
        </w:tc>
        <w:tc>
          <w:tcPr>
            <w:tcW w:w="1893" w:type="dxa"/>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hint="eastAsia"/>
                <w:sz w:val="24"/>
                <w:szCs w:val="24"/>
              </w:rPr>
              <w:t>≤</w:t>
            </w:r>
            <w:r w:rsidRPr="00A80056">
              <w:rPr>
                <w:rFonts w:ascii="宋体" w:eastAsia="仿宋" w:hAnsi="宋体" w:cs="等线" w:hint="eastAsia"/>
                <w:sz w:val="24"/>
                <w:szCs w:val="24"/>
              </w:rPr>
              <w:t>1.5</w:t>
            </w:r>
          </w:p>
        </w:tc>
      </w:tr>
      <w:tr w:rsidR="00A80056" w:rsidRPr="00A80056" w:rsidTr="008D7836">
        <w:trPr>
          <w:trHeight w:val="454"/>
        </w:trPr>
        <w:tc>
          <w:tcPr>
            <w:tcW w:w="2236" w:type="dxa"/>
            <w:vMerge/>
          </w:tcPr>
          <w:p w:rsidR="00A80056" w:rsidRPr="00A80056" w:rsidRDefault="00A80056" w:rsidP="00A80056">
            <w:pPr>
              <w:widowControl/>
              <w:jc w:val="center"/>
              <w:textAlignment w:val="center"/>
              <w:rPr>
                <w:rFonts w:ascii="宋体" w:eastAsia="仿宋" w:hAnsi="宋体" w:cs="等线"/>
                <w:sz w:val="24"/>
                <w:szCs w:val="24"/>
              </w:rPr>
            </w:pPr>
          </w:p>
        </w:tc>
        <w:tc>
          <w:tcPr>
            <w:tcW w:w="2237" w:type="dxa"/>
            <w:vMerge/>
            <w:vAlign w:val="center"/>
          </w:tcPr>
          <w:p w:rsidR="00A80056" w:rsidRPr="00A80056" w:rsidRDefault="00A80056" w:rsidP="00A80056">
            <w:pPr>
              <w:widowControl/>
              <w:jc w:val="center"/>
              <w:textAlignment w:val="center"/>
              <w:rPr>
                <w:rFonts w:ascii="宋体" w:eastAsia="仿宋" w:hAnsi="宋体" w:cs="等线"/>
                <w:sz w:val="24"/>
                <w:szCs w:val="24"/>
              </w:rPr>
            </w:pPr>
          </w:p>
        </w:tc>
        <w:tc>
          <w:tcPr>
            <w:tcW w:w="2581" w:type="dxa"/>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hint="eastAsia"/>
                <w:sz w:val="24"/>
                <w:szCs w:val="24"/>
              </w:rPr>
              <w:t>三聚氰胺（</w:t>
            </w:r>
            <w:r w:rsidRPr="00A80056">
              <w:rPr>
                <w:rFonts w:ascii="宋体" w:eastAsia="仿宋" w:hAnsi="宋体" w:cs="等线" w:hint="eastAsia"/>
                <w:sz w:val="24"/>
                <w:szCs w:val="24"/>
              </w:rPr>
              <w:t>mg/kg</w:t>
            </w:r>
            <w:r w:rsidRPr="00A80056">
              <w:rPr>
                <w:rFonts w:ascii="宋体" w:eastAsia="仿宋" w:hAnsi="宋体" w:cs="等线" w:hint="eastAsia"/>
                <w:sz w:val="24"/>
                <w:szCs w:val="24"/>
              </w:rPr>
              <w:t>）</w:t>
            </w:r>
          </w:p>
        </w:tc>
        <w:tc>
          <w:tcPr>
            <w:tcW w:w="1893" w:type="dxa"/>
            <w:vAlign w:val="center"/>
          </w:tcPr>
          <w:p w:rsidR="00A80056" w:rsidRPr="00A80056" w:rsidRDefault="00A80056" w:rsidP="00A80056">
            <w:pPr>
              <w:widowControl/>
              <w:jc w:val="center"/>
              <w:textAlignment w:val="center"/>
              <w:rPr>
                <w:rFonts w:ascii="宋体" w:eastAsia="仿宋" w:hAnsi="宋体" w:cs="等线"/>
                <w:sz w:val="24"/>
                <w:szCs w:val="24"/>
              </w:rPr>
            </w:pPr>
            <w:r w:rsidRPr="00A80056">
              <w:rPr>
                <w:rFonts w:ascii="宋体" w:eastAsia="仿宋" w:hAnsi="宋体" w:cs="等线" w:hint="eastAsia"/>
                <w:sz w:val="24"/>
                <w:szCs w:val="24"/>
              </w:rPr>
              <w:t>≤</w:t>
            </w:r>
            <w:r w:rsidRPr="00A80056">
              <w:rPr>
                <w:rFonts w:ascii="宋体" w:eastAsia="仿宋" w:hAnsi="宋体" w:cs="等线" w:hint="eastAsia"/>
                <w:sz w:val="24"/>
                <w:szCs w:val="24"/>
              </w:rPr>
              <w:t>2</w:t>
            </w:r>
          </w:p>
        </w:tc>
      </w:tr>
    </w:tbl>
    <w:p w:rsidR="00A80056" w:rsidRPr="00A80056" w:rsidRDefault="00A80056" w:rsidP="00A80056">
      <w:pPr>
        <w:spacing w:beforeLines="50" w:before="120" w:line="360" w:lineRule="auto"/>
        <w:jc w:val="center"/>
        <w:rPr>
          <w:rFonts w:ascii="宋体" w:eastAsia="仿宋" w:hAnsi="宋体" w:cs="Times New Roman"/>
          <w:b/>
          <w:sz w:val="24"/>
          <w:szCs w:val="24"/>
        </w:rPr>
      </w:pPr>
      <w:r w:rsidRPr="00A80056">
        <w:rPr>
          <w:rFonts w:ascii="宋体" w:eastAsia="仿宋" w:hAnsi="宋体" w:cs="Times New Roman" w:hint="eastAsia"/>
          <w:b/>
          <w:sz w:val="24"/>
          <w:szCs w:val="24"/>
        </w:rPr>
        <w:t>鸡肉三文鱼罐头指标</w:t>
      </w:r>
    </w:p>
    <w:tbl>
      <w:tblPr>
        <w:tblStyle w:val="a5"/>
        <w:tblW w:w="0" w:type="auto"/>
        <w:jc w:val="center"/>
        <w:tblLook w:val="04A0" w:firstRow="1" w:lastRow="0" w:firstColumn="1" w:lastColumn="0" w:noHBand="0" w:noVBand="1"/>
      </w:tblPr>
      <w:tblGrid>
        <w:gridCol w:w="2236"/>
        <w:gridCol w:w="2237"/>
        <w:gridCol w:w="2581"/>
        <w:gridCol w:w="1893"/>
      </w:tblGrid>
      <w:tr w:rsidR="00A80056" w:rsidRPr="00A80056" w:rsidTr="008D7836">
        <w:trPr>
          <w:jc w:val="center"/>
        </w:trPr>
        <w:tc>
          <w:tcPr>
            <w:tcW w:w="2236" w:type="dxa"/>
            <w:vMerge w:val="restart"/>
            <w:vAlign w:val="center"/>
          </w:tcPr>
          <w:p w:rsidR="00A80056" w:rsidRPr="00A80056" w:rsidRDefault="00A80056" w:rsidP="00A80056">
            <w:pPr>
              <w:spacing w:beforeLines="50" w:before="120" w:line="360" w:lineRule="auto"/>
              <w:jc w:val="center"/>
              <w:rPr>
                <w:rFonts w:ascii="仿宋" w:eastAsia="仿宋" w:hAnsi="仿宋" w:cs="宋体"/>
                <w:sz w:val="24"/>
                <w:szCs w:val="24"/>
              </w:rPr>
            </w:pPr>
            <w:r w:rsidRPr="00A80056">
              <w:rPr>
                <w:rFonts w:ascii="仿宋" w:eastAsia="仿宋" w:hAnsi="仿宋" w:cs="宋体" w:hint="eastAsia"/>
                <w:sz w:val="24"/>
                <w:szCs w:val="24"/>
              </w:rPr>
              <w:t>鸡肉三文鱼罐头</w:t>
            </w:r>
          </w:p>
        </w:tc>
        <w:tc>
          <w:tcPr>
            <w:tcW w:w="2237" w:type="dxa"/>
            <w:vMerge w:val="restart"/>
            <w:vAlign w:val="center"/>
          </w:tcPr>
          <w:p w:rsidR="00A80056" w:rsidRPr="00A80056" w:rsidRDefault="00A80056" w:rsidP="00A80056">
            <w:pPr>
              <w:spacing w:beforeLines="50" w:before="120" w:line="360" w:lineRule="auto"/>
              <w:jc w:val="center"/>
              <w:rPr>
                <w:rFonts w:ascii="仿宋" w:eastAsia="仿宋" w:hAnsi="仿宋" w:cs="宋体"/>
                <w:sz w:val="24"/>
                <w:szCs w:val="24"/>
              </w:rPr>
            </w:pPr>
            <w:r w:rsidRPr="00A80056">
              <w:rPr>
                <w:rFonts w:ascii="仿宋" w:eastAsia="仿宋" w:hAnsi="仿宋" w:cs="宋体" w:hint="eastAsia"/>
                <w:sz w:val="24"/>
                <w:szCs w:val="24"/>
              </w:rPr>
              <w:t>400g/罐</w:t>
            </w:r>
          </w:p>
        </w:tc>
        <w:tc>
          <w:tcPr>
            <w:tcW w:w="2581" w:type="dxa"/>
            <w:vAlign w:val="center"/>
          </w:tcPr>
          <w:p w:rsidR="00A80056" w:rsidRPr="00A80056" w:rsidRDefault="00A80056" w:rsidP="00A80056">
            <w:pPr>
              <w:widowControl/>
              <w:jc w:val="center"/>
              <w:textAlignment w:val="center"/>
              <w:rPr>
                <w:rFonts w:ascii="宋体" w:eastAsia="仿宋" w:hAnsi="宋体" w:cs="等线"/>
                <w:b/>
                <w:sz w:val="24"/>
                <w:szCs w:val="24"/>
              </w:rPr>
            </w:pPr>
            <w:r w:rsidRPr="00A80056">
              <w:rPr>
                <w:rFonts w:ascii="宋体" w:eastAsia="仿宋" w:hAnsi="宋体" w:cs="等线" w:hint="eastAsia"/>
                <w:b/>
                <w:sz w:val="24"/>
                <w:szCs w:val="24"/>
              </w:rPr>
              <w:t>标签成分分析保证值中所列示的项目</w:t>
            </w:r>
          </w:p>
        </w:tc>
        <w:tc>
          <w:tcPr>
            <w:tcW w:w="1893" w:type="dxa"/>
            <w:vAlign w:val="center"/>
          </w:tcPr>
          <w:p w:rsidR="00A80056" w:rsidRPr="00A80056" w:rsidRDefault="00A80056" w:rsidP="00A80056">
            <w:pPr>
              <w:widowControl/>
              <w:jc w:val="center"/>
              <w:textAlignment w:val="center"/>
              <w:rPr>
                <w:rFonts w:ascii="宋体" w:eastAsia="仿宋" w:hAnsi="宋体" w:cs="等线"/>
                <w:b/>
                <w:sz w:val="24"/>
                <w:szCs w:val="24"/>
              </w:rPr>
            </w:pPr>
            <w:r w:rsidRPr="00A80056">
              <w:rPr>
                <w:rFonts w:ascii="宋体" w:eastAsia="仿宋" w:hAnsi="宋体" w:cs="等线" w:hint="eastAsia"/>
                <w:b/>
                <w:sz w:val="24"/>
                <w:szCs w:val="24"/>
              </w:rPr>
              <w:t>按标签标识值</w:t>
            </w:r>
          </w:p>
        </w:tc>
      </w:tr>
      <w:tr w:rsidR="00A80056" w:rsidRPr="00A80056" w:rsidTr="008D7836">
        <w:trPr>
          <w:jc w:val="center"/>
        </w:trPr>
        <w:tc>
          <w:tcPr>
            <w:tcW w:w="2236" w:type="dxa"/>
            <w:vMerge/>
            <w:vAlign w:val="center"/>
          </w:tcPr>
          <w:p w:rsidR="00A80056" w:rsidRPr="00A80056" w:rsidRDefault="00A80056" w:rsidP="00A80056">
            <w:pPr>
              <w:spacing w:beforeLines="50" w:before="120" w:line="360" w:lineRule="auto"/>
              <w:jc w:val="center"/>
              <w:rPr>
                <w:rFonts w:ascii="仿宋" w:eastAsia="仿宋" w:hAnsi="仿宋" w:cs="宋体"/>
                <w:b/>
                <w:bCs/>
                <w:sz w:val="24"/>
                <w:szCs w:val="24"/>
              </w:rPr>
            </w:pPr>
          </w:p>
        </w:tc>
        <w:tc>
          <w:tcPr>
            <w:tcW w:w="2237" w:type="dxa"/>
            <w:vMerge/>
            <w:vAlign w:val="center"/>
          </w:tcPr>
          <w:p w:rsidR="00A80056" w:rsidRPr="00A80056" w:rsidRDefault="00A80056" w:rsidP="00A80056">
            <w:pPr>
              <w:spacing w:beforeLines="50" w:before="120" w:line="360" w:lineRule="auto"/>
              <w:jc w:val="center"/>
              <w:rPr>
                <w:rFonts w:ascii="仿宋" w:eastAsia="仿宋" w:hAnsi="仿宋" w:cs="宋体"/>
                <w:b/>
                <w:bCs/>
                <w:sz w:val="24"/>
                <w:szCs w:val="24"/>
              </w:rPr>
            </w:pPr>
          </w:p>
        </w:tc>
        <w:tc>
          <w:tcPr>
            <w:tcW w:w="2581" w:type="dxa"/>
            <w:vAlign w:val="center"/>
          </w:tcPr>
          <w:p w:rsidR="00A80056" w:rsidRPr="00A80056" w:rsidRDefault="00A80056" w:rsidP="00A80056">
            <w:pPr>
              <w:spacing w:beforeLines="50" w:before="120" w:line="360" w:lineRule="auto"/>
              <w:jc w:val="center"/>
              <w:rPr>
                <w:rFonts w:ascii="仿宋" w:eastAsia="仿宋" w:hAnsi="仿宋" w:cs="宋体"/>
                <w:sz w:val="24"/>
                <w:szCs w:val="24"/>
              </w:rPr>
            </w:pPr>
            <w:r w:rsidRPr="00A80056">
              <w:rPr>
                <w:rFonts w:ascii="仿宋" w:eastAsia="仿宋" w:hAnsi="仿宋" w:cs="宋体" w:hint="eastAsia"/>
                <w:sz w:val="24"/>
                <w:szCs w:val="24"/>
              </w:rPr>
              <w:t>总砷（以As计）（mg/kg）</w:t>
            </w:r>
          </w:p>
        </w:tc>
        <w:tc>
          <w:tcPr>
            <w:tcW w:w="1893" w:type="dxa"/>
            <w:vAlign w:val="center"/>
          </w:tcPr>
          <w:p w:rsidR="00A80056" w:rsidRPr="00A80056" w:rsidRDefault="00A80056" w:rsidP="00A80056">
            <w:pPr>
              <w:spacing w:beforeLines="50" w:before="120" w:line="360" w:lineRule="auto"/>
              <w:jc w:val="center"/>
              <w:rPr>
                <w:rFonts w:ascii="仿宋" w:eastAsia="仿宋" w:hAnsi="仿宋" w:cs="宋体"/>
                <w:sz w:val="24"/>
                <w:szCs w:val="24"/>
              </w:rPr>
            </w:pPr>
            <w:r w:rsidRPr="00A80056">
              <w:rPr>
                <w:rFonts w:ascii="仿宋" w:eastAsia="仿宋" w:hAnsi="仿宋" w:cs="宋体" w:hint="eastAsia"/>
                <w:sz w:val="24"/>
                <w:szCs w:val="24"/>
              </w:rPr>
              <w:t>≤1</w:t>
            </w:r>
          </w:p>
        </w:tc>
      </w:tr>
      <w:tr w:rsidR="00A80056" w:rsidRPr="00A80056" w:rsidTr="008D7836">
        <w:trPr>
          <w:jc w:val="center"/>
        </w:trPr>
        <w:tc>
          <w:tcPr>
            <w:tcW w:w="2236" w:type="dxa"/>
            <w:vMerge/>
            <w:vAlign w:val="center"/>
          </w:tcPr>
          <w:p w:rsidR="00A80056" w:rsidRPr="00A80056" w:rsidRDefault="00A80056" w:rsidP="00A80056">
            <w:pPr>
              <w:spacing w:beforeLines="50" w:before="120" w:line="360" w:lineRule="auto"/>
              <w:jc w:val="center"/>
              <w:rPr>
                <w:rFonts w:ascii="仿宋" w:eastAsia="仿宋" w:hAnsi="仿宋" w:cs="宋体"/>
                <w:b/>
                <w:bCs/>
                <w:sz w:val="24"/>
                <w:szCs w:val="24"/>
              </w:rPr>
            </w:pPr>
          </w:p>
        </w:tc>
        <w:tc>
          <w:tcPr>
            <w:tcW w:w="2237" w:type="dxa"/>
            <w:vMerge/>
            <w:vAlign w:val="center"/>
          </w:tcPr>
          <w:p w:rsidR="00A80056" w:rsidRPr="00A80056" w:rsidRDefault="00A80056" w:rsidP="00A80056">
            <w:pPr>
              <w:spacing w:beforeLines="50" w:before="120" w:line="360" w:lineRule="auto"/>
              <w:jc w:val="center"/>
              <w:rPr>
                <w:rFonts w:ascii="仿宋" w:eastAsia="仿宋" w:hAnsi="仿宋" w:cs="宋体"/>
                <w:b/>
                <w:bCs/>
                <w:sz w:val="24"/>
                <w:szCs w:val="24"/>
              </w:rPr>
            </w:pPr>
          </w:p>
        </w:tc>
        <w:tc>
          <w:tcPr>
            <w:tcW w:w="2581" w:type="dxa"/>
            <w:vAlign w:val="center"/>
          </w:tcPr>
          <w:p w:rsidR="00A80056" w:rsidRPr="00A80056" w:rsidRDefault="00A80056" w:rsidP="00A80056">
            <w:pPr>
              <w:spacing w:beforeLines="50" w:before="120" w:line="360" w:lineRule="auto"/>
              <w:jc w:val="center"/>
              <w:rPr>
                <w:rFonts w:ascii="仿宋" w:eastAsia="仿宋" w:hAnsi="仿宋" w:cs="宋体"/>
                <w:sz w:val="24"/>
                <w:szCs w:val="24"/>
              </w:rPr>
            </w:pPr>
            <w:r w:rsidRPr="00A80056">
              <w:rPr>
                <w:rFonts w:ascii="仿宋" w:eastAsia="仿宋" w:hAnsi="仿宋" w:cs="宋体" w:hint="eastAsia"/>
                <w:sz w:val="24"/>
                <w:szCs w:val="24"/>
              </w:rPr>
              <w:t>铅（mg/kg）</w:t>
            </w:r>
          </w:p>
        </w:tc>
        <w:tc>
          <w:tcPr>
            <w:tcW w:w="1893" w:type="dxa"/>
            <w:vAlign w:val="center"/>
          </w:tcPr>
          <w:p w:rsidR="00A80056" w:rsidRPr="00A80056" w:rsidRDefault="00A80056" w:rsidP="00A80056">
            <w:pPr>
              <w:spacing w:beforeLines="50" w:before="120" w:line="360" w:lineRule="auto"/>
              <w:jc w:val="center"/>
              <w:rPr>
                <w:rFonts w:ascii="仿宋" w:eastAsia="仿宋" w:hAnsi="仿宋" w:cs="宋体"/>
                <w:sz w:val="24"/>
                <w:szCs w:val="24"/>
              </w:rPr>
            </w:pPr>
            <w:r w:rsidRPr="00A80056">
              <w:rPr>
                <w:rFonts w:ascii="仿宋" w:eastAsia="仿宋" w:hAnsi="仿宋" w:cs="宋体" w:hint="eastAsia"/>
                <w:sz w:val="24"/>
                <w:szCs w:val="24"/>
              </w:rPr>
              <w:t>≤2</w:t>
            </w:r>
          </w:p>
        </w:tc>
      </w:tr>
      <w:tr w:rsidR="00A80056" w:rsidRPr="00A80056" w:rsidTr="008D7836">
        <w:trPr>
          <w:jc w:val="center"/>
        </w:trPr>
        <w:tc>
          <w:tcPr>
            <w:tcW w:w="2236" w:type="dxa"/>
            <w:vMerge/>
            <w:vAlign w:val="center"/>
          </w:tcPr>
          <w:p w:rsidR="00A80056" w:rsidRPr="00A80056" w:rsidRDefault="00A80056" w:rsidP="00A80056">
            <w:pPr>
              <w:spacing w:beforeLines="50" w:before="120" w:line="360" w:lineRule="auto"/>
              <w:jc w:val="center"/>
              <w:rPr>
                <w:rFonts w:ascii="仿宋" w:eastAsia="仿宋" w:hAnsi="仿宋" w:cs="宋体"/>
                <w:b/>
                <w:bCs/>
                <w:sz w:val="24"/>
                <w:szCs w:val="24"/>
              </w:rPr>
            </w:pPr>
          </w:p>
        </w:tc>
        <w:tc>
          <w:tcPr>
            <w:tcW w:w="2237" w:type="dxa"/>
            <w:vMerge/>
            <w:vAlign w:val="center"/>
          </w:tcPr>
          <w:p w:rsidR="00A80056" w:rsidRPr="00A80056" w:rsidRDefault="00A80056" w:rsidP="00A80056">
            <w:pPr>
              <w:spacing w:beforeLines="50" w:before="120" w:line="360" w:lineRule="auto"/>
              <w:jc w:val="center"/>
              <w:rPr>
                <w:rFonts w:ascii="仿宋" w:eastAsia="仿宋" w:hAnsi="仿宋" w:cs="宋体"/>
                <w:b/>
                <w:bCs/>
                <w:sz w:val="24"/>
                <w:szCs w:val="24"/>
              </w:rPr>
            </w:pPr>
          </w:p>
        </w:tc>
        <w:tc>
          <w:tcPr>
            <w:tcW w:w="2581" w:type="dxa"/>
            <w:vAlign w:val="center"/>
          </w:tcPr>
          <w:p w:rsidR="00A80056" w:rsidRPr="00A80056" w:rsidRDefault="00A80056" w:rsidP="00A80056">
            <w:pPr>
              <w:spacing w:beforeLines="50" w:before="120" w:line="360" w:lineRule="auto"/>
              <w:jc w:val="center"/>
              <w:rPr>
                <w:rFonts w:ascii="仿宋" w:eastAsia="仿宋" w:hAnsi="仿宋" w:cs="宋体"/>
                <w:sz w:val="24"/>
                <w:szCs w:val="24"/>
              </w:rPr>
            </w:pPr>
            <w:r w:rsidRPr="00A80056">
              <w:rPr>
                <w:rFonts w:ascii="仿宋" w:eastAsia="仿宋" w:hAnsi="仿宋" w:cs="宋体" w:hint="eastAsia"/>
                <w:sz w:val="24"/>
                <w:szCs w:val="24"/>
              </w:rPr>
              <w:t>氟（mg/kg）</w:t>
            </w:r>
          </w:p>
        </w:tc>
        <w:tc>
          <w:tcPr>
            <w:tcW w:w="1893" w:type="dxa"/>
            <w:vAlign w:val="center"/>
          </w:tcPr>
          <w:p w:rsidR="00A80056" w:rsidRPr="00A80056" w:rsidRDefault="00A80056" w:rsidP="00A80056">
            <w:pPr>
              <w:spacing w:beforeLines="50" w:before="120" w:line="360" w:lineRule="auto"/>
              <w:jc w:val="center"/>
              <w:rPr>
                <w:rFonts w:ascii="仿宋" w:eastAsia="仿宋" w:hAnsi="仿宋" w:cs="宋体"/>
                <w:sz w:val="24"/>
                <w:szCs w:val="24"/>
              </w:rPr>
            </w:pPr>
            <w:r w:rsidRPr="00A80056">
              <w:rPr>
                <w:rFonts w:ascii="仿宋" w:eastAsia="仿宋" w:hAnsi="仿宋" w:cs="宋体" w:hint="eastAsia"/>
                <w:sz w:val="24"/>
                <w:szCs w:val="24"/>
              </w:rPr>
              <w:t>≤50</w:t>
            </w:r>
          </w:p>
        </w:tc>
      </w:tr>
      <w:tr w:rsidR="00A80056" w:rsidRPr="00A80056" w:rsidTr="008D7836">
        <w:trPr>
          <w:jc w:val="center"/>
        </w:trPr>
        <w:tc>
          <w:tcPr>
            <w:tcW w:w="2236" w:type="dxa"/>
            <w:vMerge/>
            <w:vAlign w:val="center"/>
          </w:tcPr>
          <w:p w:rsidR="00A80056" w:rsidRPr="00A80056" w:rsidRDefault="00A80056" w:rsidP="00A80056">
            <w:pPr>
              <w:spacing w:beforeLines="50" w:before="120" w:line="360" w:lineRule="auto"/>
              <w:jc w:val="center"/>
              <w:rPr>
                <w:rFonts w:ascii="仿宋" w:eastAsia="仿宋" w:hAnsi="仿宋" w:cs="宋体"/>
                <w:b/>
                <w:bCs/>
                <w:sz w:val="24"/>
                <w:szCs w:val="24"/>
              </w:rPr>
            </w:pPr>
          </w:p>
        </w:tc>
        <w:tc>
          <w:tcPr>
            <w:tcW w:w="2237" w:type="dxa"/>
            <w:vMerge/>
            <w:vAlign w:val="center"/>
          </w:tcPr>
          <w:p w:rsidR="00A80056" w:rsidRPr="00A80056" w:rsidRDefault="00A80056" w:rsidP="00A80056">
            <w:pPr>
              <w:spacing w:beforeLines="50" w:before="120" w:line="360" w:lineRule="auto"/>
              <w:jc w:val="center"/>
              <w:rPr>
                <w:rFonts w:ascii="仿宋" w:eastAsia="仿宋" w:hAnsi="仿宋" w:cs="宋体"/>
                <w:b/>
                <w:bCs/>
                <w:sz w:val="24"/>
                <w:szCs w:val="24"/>
              </w:rPr>
            </w:pPr>
          </w:p>
        </w:tc>
        <w:tc>
          <w:tcPr>
            <w:tcW w:w="2581" w:type="dxa"/>
            <w:vAlign w:val="center"/>
          </w:tcPr>
          <w:p w:rsidR="00A80056" w:rsidRPr="00A80056" w:rsidRDefault="00A80056" w:rsidP="00A80056">
            <w:pPr>
              <w:spacing w:beforeLines="50" w:before="120" w:line="360" w:lineRule="auto"/>
              <w:jc w:val="center"/>
              <w:rPr>
                <w:rFonts w:ascii="仿宋" w:eastAsia="仿宋" w:hAnsi="仿宋" w:cs="宋体"/>
                <w:sz w:val="24"/>
                <w:szCs w:val="24"/>
              </w:rPr>
            </w:pPr>
            <w:r w:rsidRPr="00A80056">
              <w:rPr>
                <w:rFonts w:ascii="仿宋" w:eastAsia="仿宋" w:hAnsi="仿宋" w:cs="宋体" w:hint="eastAsia"/>
                <w:sz w:val="24"/>
                <w:szCs w:val="24"/>
              </w:rPr>
              <w:t>汞（mg/kg）</w:t>
            </w:r>
          </w:p>
        </w:tc>
        <w:tc>
          <w:tcPr>
            <w:tcW w:w="1893" w:type="dxa"/>
            <w:vAlign w:val="center"/>
          </w:tcPr>
          <w:p w:rsidR="00A80056" w:rsidRPr="00A80056" w:rsidRDefault="00A80056" w:rsidP="00A80056">
            <w:pPr>
              <w:spacing w:beforeLines="50" w:before="120" w:line="360" w:lineRule="auto"/>
              <w:jc w:val="center"/>
              <w:rPr>
                <w:rFonts w:ascii="仿宋" w:eastAsia="仿宋" w:hAnsi="仿宋" w:cs="宋体"/>
                <w:sz w:val="24"/>
                <w:szCs w:val="24"/>
              </w:rPr>
            </w:pPr>
            <w:r w:rsidRPr="00A80056">
              <w:rPr>
                <w:rFonts w:ascii="仿宋" w:eastAsia="仿宋" w:hAnsi="仿宋" w:cs="宋体" w:hint="eastAsia"/>
                <w:sz w:val="24"/>
                <w:szCs w:val="24"/>
              </w:rPr>
              <w:t>≤0.1</w:t>
            </w:r>
          </w:p>
        </w:tc>
      </w:tr>
      <w:tr w:rsidR="00A80056" w:rsidRPr="00A80056" w:rsidTr="008D7836">
        <w:trPr>
          <w:jc w:val="center"/>
        </w:trPr>
        <w:tc>
          <w:tcPr>
            <w:tcW w:w="2236" w:type="dxa"/>
            <w:vMerge/>
            <w:vAlign w:val="center"/>
          </w:tcPr>
          <w:p w:rsidR="00A80056" w:rsidRPr="00A80056" w:rsidRDefault="00A80056" w:rsidP="00A80056">
            <w:pPr>
              <w:spacing w:beforeLines="50" w:before="120" w:line="360" w:lineRule="auto"/>
              <w:jc w:val="center"/>
              <w:rPr>
                <w:rFonts w:ascii="仿宋" w:eastAsia="仿宋" w:hAnsi="仿宋" w:cs="宋体"/>
                <w:b/>
                <w:bCs/>
                <w:sz w:val="24"/>
                <w:szCs w:val="24"/>
              </w:rPr>
            </w:pPr>
          </w:p>
        </w:tc>
        <w:tc>
          <w:tcPr>
            <w:tcW w:w="2237" w:type="dxa"/>
            <w:vMerge/>
            <w:vAlign w:val="center"/>
          </w:tcPr>
          <w:p w:rsidR="00A80056" w:rsidRPr="00A80056" w:rsidRDefault="00A80056" w:rsidP="00A80056">
            <w:pPr>
              <w:spacing w:beforeLines="50" w:before="120" w:line="360" w:lineRule="auto"/>
              <w:jc w:val="center"/>
              <w:rPr>
                <w:rFonts w:ascii="仿宋" w:eastAsia="仿宋" w:hAnsi="仿宋" w:cs="宋体"/>
                <w:b/>
                <w:bCs/>
                <w:sz w:val="24"/>
                <w:szCs w:val="24"/>
              </w:rPr>
            </w:pPr>
          </w:p>
        </w:tc>
        <w:tc>
          <w:tcPr>
            <w:tcW w:w="2581" w:type="dxa"/>
            <w:vAlign w:val="center"/>
          </w:tcPr>
          <w:p w:rsidR="00A80056" w:rsidRPr="00A80056" w:rsidRDefault="00A80056" w:rsidP="00A80056">
            <w:pPr>
              <w:spacing w:beforeLines="50" w:before="120" w:line="360" w:lineRule="auto"/>
              <w:jc w:val="center"/>
              <w:rPr>
                <w:rFonts w:ascii="仿宋" w:eastAsia="仿宋" w:hAnsi="仿宋" w:cs="宋体"/>
                <w:sz w:val="24"/>
                <w:szCs w:val="24"/>
              </w:rPr>
            </w:pPr>
            <w:r w:rsidRPr="00A80056">
              <w:rPr>
                <w:rFonts w:ascii="仿宋" w:eastAsia="仿宋" w:hAnsi="仿宋" w:cs="宋体" w:hint="eastAsia"/>
                <w:sz w:val="24"/>
                <w:szCs w:val="24"/>
              </w:rPr>
              <w:t>镉（mg/kg）</w:t>
            </w:r>
          </w:p>
        </w:tc>
        <w:tc>
          <w:tcPr>
            <w:tcW w:w="1893" w:type="dxa"/>
            <w:vAlign w:val="center"/>
          </w:tcPr>
          <w:p w:rsidR="00A80056" w:rsidRPr="00A80056" w:rsidRDefault="00A80056" w:rsidP="00A80056">
            <w:pPr>
              <w:spacing w:beforeLines="50" w:before="120" w:line="360" w:lineRule="auto"/>
              <w:jc w:val="center"/>
              <w:rPr>
                <w:rFonts w:ascii="仿宋" w:eastAsia="仿宋" w:hAnsi="仿宋" w:cs="宋体"/>
                <w:sz w:val="24"/>
                <w:szCs w:val="24"/>
              </w:rPr>
            </w:pPr>
            <w:r w:rsidRPr="00A80056">
              <w:rPr>
                <w:rFonts w:ascii="仿宋" w:eastAsia="仿宋" w:hAnsi="仿宋" w:cs="宋体" w:hint="eastAsia"/>
                <w:sz w:val="24"/>
                <w:szCs w:val="24"/>
              </w:rPr>
              <w:t>≤1</w:t>
            </w:r>
          </w:p>
        </w:tc>
      </w:tr>
      <w:tr w:rsidR="00A80056" w:rsidRPr="00A80056" w:rsidTr="008D7836">
        <w:trPr>
          <w:jc w:val="center"/>
        </w:trPr>
        <w:tc>
          <w:tcPr>
            <w:tcW w:w="2236" w:type="dxa"/>
            <w:vMerge/>
            <w:vAlign w:val="center"/>
          </w:tcPr>
          <w:p w:rsidR="00A80056" w:rsidRPr="00A80056" w:rsidRDefault="00A80056" w:rsidP="00A80056">
            <w:pPr>
              <w:spacing w:beforeLines="50" w:before="120" w:line="360" w:lineRule="auto"/>
              <w:jc w:val="center"/>
              <w:rPr>
                <w:rFonts w:ascii="仿宋" w:eastAsia="仿宋" w:hAnsi="仿宋" w:cs="宋体"/>
                <w:b/>
                <w:bCs/>
                <w:sz w:val="24"/>
                <w:szCs w:val="24"/>
              </w:rPr>
            </w:pPr>
          </w:p>
        </w:tc>
        <w:tc>
          <w:tcPr>
            <w:tcW w:w="2237" w:type="dxa"/>
            <w:vMerge/>
            <w:vAlign w:val="center"/>
          </w:tcPr>
          <w:p w:rsidR="00A80056" w:rsidRPr="00A80056" w:rsidRDefault="00A80056" w:rsidP="00A80056">
            <w:pPr>
              <w:spacing w:beforeLines="50" w:before="120" w:line="360" w:lineRule="auto"/>
              <w:jc w:val="center"/>
              <w:rPr>
                <w:rFonts w:ascii="仿宋" w:eastAsia="仿宋" w:hAnsi="仿宋" w:cs="宋体"/>
                <w:b/>
                <w:bCs/>
                <w:sz w:val="24"/>
                <w:szCs w:val="24"/>
              </w:rPr>
            </w:pPr>
          </w:p>
        </w:tc>
        <w:tc>
          <w:tcPr>
            <w:tcW w:w="2581" w:type="dxa"/>
            <w:vAlign w:val="center"/>
          </w:tcPr>
          <w:p w:rsidR="00A80056" w:rsidRPr="00A80056" w:rsidRDefault="00A80056" w:rsidP="00A80056">
            <w:pPr>
              <w:spacing w:beforeLines="50" w:before="120" w:line="360" w:lineRule="auto"/>
              <w:jc w:val="center"/>
              <w:rPr>
                <w:rFonts w:ascii="仿宋" w:eastAsia="仿宋" w:hAnsi="仿宋" w:cs="宋体"/>
                <w:sz w:val="24"/>
                <w:szCs w:val="24"/>
              </w:rPr>
            </w:pPr>
            <w:r w:rsidRPr="00A80056">
              <w:rPr>
                <w:rFonts w:ascii="仿宋" w:eastAsia="仿宋" w:hAnsi="仿宋" w:cs="宋体" w:hint="eastAsia"/>
                <w:sz w:val="24"/>
                <w:szCs w:val="24"/>
              </w:rPr>
              <w:t>铬（mg/kg）</w:t>
            </w:r>
          </w:p>
        </w:tc>
        <w:tc>
          <w:tcPr>
            <w:tcW w:w="1893" w:type="dxa"/>
            <w:vAlign w:val="center"/>
          </w:tcPr>
          <w:p w:rsidR="00A80056" w:rsidRPr="00A80056" w:rsidRDefault="00A80056" w:rsidP="00A80056">
            <w:pPr>
              <w:spacing w:beforeLines="50" w:before="120" w:line="360" w:lineRule="auto"/>
              <w:jc w:val="center"/>
              <w:rPr>
                <w:rFonts w:ascii="仿宋" w:eastAsia="仿宋" w:hAnsi="仿宋" w:cs="宋体"/>
                <w:sz w:val="24"/>
                <w:szCs w:val="24"/>
              </w:rPr>
            </w:pPr>
            <w:r w:rsidRPr="00A80056">
              <w:rPr>
                <w:rFonts w:ascii="仿宋" w:eastAsia="仿宋" w:hAnsi="仿宋" w:cs="宋体" w:hint="eastAsia"/>
                <w:sz w:val="24"/>
                <w:szCs w:val="24"/>
              </w:rPr>
              <w:t>≤1.5</w:t>
            </w:r>
          </w:p>
        </w:tc>
      </w:tr>
      <w:tr w:rsidR="00A80056" w:rsidRPr="00A80056" w:rsidTr="008D7836">
        <w:trPr>
          <w:jc w:val="center"/>
        </w:trPr>
        <w:tc>
          <w:tcPr>
            <w:tcW w:w="2236" w:type="dxa"/>
            <w:vMerge/>
            <w:vAlign w:val="center"/>
          </w:tcPr>
          <w:p w:rsidR="00A80056" w:rsidRPr="00A80056" w:rsidRDefault="00A80056" w:rsidP="00A80056">
            <w:pPr>
              <w:spacing w:beforeLines="50" w:before="120" w:line="360" w:lineRule="auto"/>
              <w:jc w:val="center"/>
              <w:rPr>
                <w:rFonts w:ascii="仿宋" w:eastAsia="仿宋" w:hAnsi="仿宋" w:cs="宋体"/>
                <w:b/>
                <w:bCs/>
                <w:sz w:val="24"/>
                <w:szCs w:val="24"/>
              </w:rPr>
            </w:pPr>
          </w:p>
        </w:tc>
        <w:tc>
          <w:tcPr>
            <w:tcW w:w="2237" w:type="dxa"/>
            <w:vMerge/>
            <w:vAlign w:val="center"/>
          </w:tcPr>
          <w:p w:rsidR="00A80056" w:rsidRPr="00A80056" w:rsidRDefault="00A80056" w:rsidP="00A80056">
            <w:pPr>
              <w:spacing w:beforeLines="50" w:before="120" w:line="360" w:lineRule="auto"/>
              <w:jc w:val="center"/>
              <w:rPr>
                <w:rFonts w:ascii="仿宋" w:eastAsia="仿宋" w:hAnsi="仿宋" w:cs="宋体"/>
                <w:b/>
                <w:bCs/>
                <w:sz w:val="24"/>
                <w:szCs w:val="24"/>
              </w:rPr>
            </w:pPr>
          </w:p>
        </w:tc>
        <w:tc>
          <w:tcPr>
            <w:tcW w:w="2581" w:type="dxa"/>
            <w:vAlign w:val="center"/>
          </w:tcPr>
          <w:p w:rsidR="00A80056" w:rsidRPr="00A80056" w:rsidRDefault="00A80056" w:rsidP="00A80056">
            <w:pPr>
              <w:spacing w:beforeLines="50" w:before="120" w:line="360" w:lineRule="auto"/>
              <w:jc w:val="center"/>
              <w:rPr>
                <w:rFonts w:ascii="仿宋" w:eastAsia="仿宋" w:hAnsi="仿宋" w:cs="宋体"/>
                <w:sz w:val="24"/>
                <w:szCs w:val="24"/>
              </w:rPr>
            </w:pPr>
            <w:r w:rsidRPr="00A80056">
              <w:rPr>
                <w:rFonts w:ascii="仿宋" w:eastAsia="仿宋" w:hAnsi="仿宋" w:cs="宋体" w:hint="eastAsia"/>
                <w:sz w:val="24"/>
                <w:szCs w:val="24"/>
              </w:rPr>
              <w:t>三聚氰胺（mg/kg）</w:t>
            </w:r>
          </w:p>
        </w:tc>
        <w:tc>
          <w:tcPr>
            <w:tcW w:w="1893" w:type="dxa"/>
            <w:vAlign w:val="center"/>
          </w:tcPr>
          <w:p w:rsidR="00A80056" w:rsidRPr="00A80056" w:rsidRDefault="00A80056" w:rsidP="00A80056">
            <w:pPr>
              <w:spacing w:beforeLines="50" w:before="120" w:line="360" w:lineRule="auto"/>
              <w:jc w:val="center"/>
              <w:rPr>
                <w:rFonts w:ascii="仿宋" w:eastAsia="仿宋" w:hAnsi="仿宋" w:cs="宋体"/>
                <w:sz w:val="24"/>
                <w:szCs w:val="24"/>
              </w:rPr>
            </w:pPr>
            <w:r w:rsidRPr="00A80056">
              <w:rPr>
                <w:rFonts w:ascii="仿宋" w:eastAsia="仿宋" w:hAnsi="仿宋" w:cs="宋体" w:hint="eastAsia"/>
                <w:sz w:val="24"/>
                <w:szCs w:val="24"/>
              </w:rPr>
              <w:t>≤2</w:t>
            </w:r>
          </w:p>
        </w:tc>
      </w:tr>
    </w:tbl>
    <w:p w:rsidR="00A80056" w:rsidRPr="00A80056" w:rsidRDefault="00A80056" w:rsidP="00A80056">
      <w:pPr>
        <w:spacing w:beforeLines="50" w:before="120" w:line="360" w:lineRule="auto"/>
        <w:jc w:val="center"/>
        <w:rPr>
          <w:rFonts w:ascii="宋体" w:eastAsia="仿宋" w:hAnsi="宋体" w:cs="Times New Roman"/>
          <w:b/>
          <w:sz w:val="24"/>
          <w:szCs w:val="24"/>
        </w:rPr>
      </w:pPr>
      <w:r w:rsidRPr="00A80056">
        <w:rPr>
          <w:rFonts w:ascii="宋体" w:eastAsia="仿宋" w:hAnsi="宋体" w:cs="Times New Roman" w:hint="eastAsia"/>
          <w:b/>
          <w:sz w:val="24"/>
          <w:szCs w:val="24"/>
        </w:rPr>
        <w:t>鸡肉粒罐头指标</w:t>
      </w:r>
    </w:p>
    <w:tbl>
      <w:tblPr>
        <w:tblStyle w:val="a5"/>
        <w:tblW w:w="0" w:type="auto"/>
        <w:tblLook w:val="04A0" w:firstRow="1" w:lastRow="0" w:firstColumn="1" w:lastColumn="0" w:noHBand="0" w:noVBand="1"/>
      </w:tblPr>
      <w:tblGrid>
        <w:gridCol w:w="2236"/>
        <w:gridCol w:w="2237"/>
        <w:gridCol w:w="2581"/>
        <w:gridCol w:w="1893"/>
      </w:tblGrid>
      <w:tr w:rsidR="00A80056" w:rsidRPr="00A80056" w:rsidTr="008D7836">
        <w:tc>
          <w:tcPr>
            <w:tcW w:w="2236" w:type="dxa"/>
            <w:vMerge w:val="restart"/>
            <w:vAlign w:val="center"/>
          </w:tcPr>
          <w:p w:rsidR="00A80056" w:rsidRPr="00A80056" w:rsidRDefault="00A80056" w:rsidP="00A80056">
            <w:pPr>
              <w:spacing w:beforeLines="50" w:before="120" w:line="360" w:lineRule="auto"/>
              <w:jc w:val="center"/>
              <w:rPr>
                <w:rFonts w:ascii="仿宋" w:eastAsia="仿宋" w:hAnsi="仿宋" w:cs="宋体"/>
                <w:sz w:val="24"/>
                <w:szCs w:val="24"/>
              </w:rPr>
            </w:pPr>
            <w:r w:rsidRPr="00A80056">
              <w:rPr>
                <w:rFonts w:ascii="仿宋" w:eastAsia="仿宋" w:hAnsi="仿宋" w:cs="宋体" w:hint="eastAsia"/>
                <w:sz w:val="24"/>
                <w:szCs w:val="24"/>
              </w:rPr>
              <w:t>鸡肉粒罐头</w:t>
            </w:r>
          </w:p>
        </w:tc>
        <w:tc>
          <w:tcPr>
            <w:tcW w:w="2237" w:type="dxa"/>
            <w:vMerge w:val="restart"/>
            <w:vAlign w:val="center"/>
          </w:tcPr>
          <w:p w:rsidR="00A80056" w:rsidRPr="00A80056" w:rsidRDefault="00A80056" w:rsidP="00A80056">
            <w:pPr>
              <w:spacing w:beforeLines="50" w:before="120" w:line="360" w:lineRule="auto"/>
              <w:jc w:val="center"/>
              <w:rPr>
                <w:rFonts w:ascii="仿宋" w:eastAsia="仿宋" w:hAnsi="仿宋" w:cs="宋体"/>
                <w:sz w:val="24"/>
                <w:szCs w:val="24"/>
              </w:rPr>
            </w:pPr>
            <w:r w:rsidRPr="00A80056">
              <w:rPr>
                <w:rFonts w:ascii="仿宋" w:eastAsia="仿宋" w:hAnsi="仿宋" w:cs="宋体" w:hint="eastAsia"/>
                <w:sz w:val="24"/>
                <w:szCs w:val="24"/>
              </w:rPr>
              <w:t>400g/罐</w:t>
            </w:r>
          </w:p>
        </w:tc>
        <w:tc>
          <w:tcPr>
            <w:tcW w:w="2581" w:type="dxa"/>
            <w:vAlign w:val="center"/>
          </w:tcPr>
          <w:p w:rsidR="00A80056" w:rsidRPr="00A80056" w:rsidRDefault="00A80056" w:rsidP="00A80056">
            <w:pPr>
              <w:spacing w:beforeLines="50" w:before="120" w:line="360" w:lineRule="auto"/>
              <w:jc w:val="center"/>
              <w:rPr>
                <w:rFonts w:ascii="仿宋" w:eastAsia="仿宋" w:hAnsi="仿宋" w:cs="宋体"/>
                <w:b/>
                <w:sz w:val="24"/>
                <w:szCs w:val="24"/>
              </w:rPr>
            </w:pPr>
            <w:r w:rsidRPr="00A80056">
              <w:rPr>
                <w:rFonts w:ascii="仿宋" w:eastAsia="仿宋" w:hAnsi="仿宋" w:cs="宋体" w:hint="eastAsia"/>
                <w:b/>
                <w:sz w:val="24"/>
                <w:szCs w:val="24"/>
              </w:rPr>
              <w:t>标签成分分析保证值中所列示的项目</w:t>
            </w:r>
          </w:p>
        </w:tc>
        <w:tc>
          <w:tcPr>
            <w:tcW w:w="1893" w:type="dxa"/>
            <w:vAlign w:val="center"/>
          </w:tcPr>
          <w:p w:rsidR="00A80056" w:rsidRPr="00A80056" w:rsidRDefault="00A80056" w:rsidP="00A80056">
            <w:pPr>
              <w:spacing w:beforeLines="50" w:before="120" w:line="360" w:lineRule="auto"/>
              <w:jc w:val="center"/>
              <w:rPr>
                <w:rFonts w:ascii="仿宋" w:eastAsia="仿宋" w:hAnsi="仿宋" w:cs="宋体"/>
                <w:b/>
                <w:sz w:val="24"/>
                <w:szCs w:val="24"/>
              </w:rPr>
            </w:pPr>
            <w:r w:rsidRPr="00A80056">
              <w:rPr>
                <w:rFonts w:ascii="仿宋" w:eastAsia="仿宋" w:hAnsi="仿宋" w:cs="宋体" w:hint="eastAsia"/>
                <w:b/>
                <w:sz w:val="24"/>
                <w:szCs w:val="24"/>
              </w:rPr>
              <w:t>按标签标识值</w:t>
            </w:r>
          </w:p>
        </w:tc>
      </w:tr>
      <w:tr w:rsidR="00A80056" w:rsidRPr="00A80056" w:rsidTr="008D7836">
        <w:tc>
          <w:tcPr>
            <w:tcW w:w="2236" w:type="dxa"/>
            <w:vMerge/>
            <w:vAlign w:val="center"/>
          </w:tcPr>
          <w:p w:rsidR="00A80056" w:rsidRPr="00A80056" w:rsidRDefault="00A80056" w:rsidP="00A80056">
            <w:pPr>
              <w:spacing w:beforeLines="50" w:before="120" w:line="360" w:lineRule="auto"/>
              <w:jc w:val="center"/>
              <w:rPr>
                <w:rFonts w:ascii="仿宋" w:eastAsia="仿宋" w:hAnsi="仿宋" w:cs="宋体"/>
                <w:b/>
                <w:bCs/>
                <w:sz w:val="24"/>
                <w:szCs w:val="24"/>
              </w:rPr>
            </w:pPr>
          </w:p>
        </w:tc>
        <w:tc>
          <w:tcPr>
            <w:tcW w:w="2237" w:type="dxa"/>
            <w:vMerge/>
            <w:vAlign w:val="center"/>
          </w:tcPr>
          <w:p w:rsidR="00A80056" w:rsidRPr="00A80056" w:rsidRDefault="00A80056" w:rsidP="00A80056">
            <w:pPr>
              <w:spacing w:beforeLines="50" w:before="120" w:line="360" w:lineRule="auto"/>
              <w:jc w:val="center"/>
              <w:rPr>
                <w:rFonts w:ascii="仿宋" w:eastAsia="仿宋" w:hAnsi="仿宋" w:cs="宋体"/>
                <w:b/>
                <w:bCs/>
                <w:sz w:val="24"/>
                <w:szCs w:val="24"/>
              </w:rPr>
            </w:pPr>
          </w:p>
        </w:tc>
        <w:tc>
          <w:tcPr>
            <w:tcW w:w="2581" w:type="dxa"/>
            <w:vAlign w:val="center"/>
          </w:tcPr>
          <w:p w:rsidR="00A80056" w:rsidRPr="00A80056" w:rsidRDefault="00A80056" w:rsidP="00A80056">
            <w:pPr>
              <w:spacing w:beforeLines="50" w:before="120" w:line="360" w:lineRule="auto"/>
              <w:jc w:val="center"/>
              <w:rPr>
                <w:rFonts w:ascii="仿宋" w:eastAsia="仿宋" w:hAnsi="仿宋" w:cs="宋体"/>
                <w:sz w:val="24"/>
                <w:szCs w:val="24"/>
              </w:rPr>
            </w:pPr>
            <w:r w:rsidRPr="00A80056">
              <w:rPr>
                <w:rFonts w:ascii="仿宋" w:eastAsia="仿宋" w:hAnsi="仿宋" w:cs="宋体" w:hint="eastAsia"/>
                <w:sz w:val="24"/>
                <w:szCs w:val="24"/>
              </w:rPr>
              <w:t>总砷（以As计）（mg/kg）</w:t>
            </w:r>
          </w:p>
        </w:tc>
        <w:tc>
          <w:tcPr>
            <w:tcW w:w="1893" w:type="dxa"/>
            <w:vAlign w:val="center"/>
          </w:tcPr>
          <w:p w:rsidR="00A80056" w:rsidRPr="00A80056" w:rsidRDefault="00A80056" w:rsidP="00A80056">
            <w:pPr>
              <w:spacing w:beforeLines="50" w:before="120" w:line="360" w:lineRule="auto"/>
              <w:jc w:val="center"/>
              <w:rPr>
                <w:rFonts w:ascii="仿宋" w:eastAsia="仿宋" w:hAnsi="仿宋" w:cs="宋体"/>
                <w:sz w:val="24"/>
                <w:szCs w:val="24"/>
              </w:rPr>
            </w:pPr>
            <w:r w:rsidRPr="00A80056">
              <w:rPr>
                <w:rFonts w:ascii="仿宋" w:eastAsia="仿宋" w:hAnsi="仿宋" w:cs="宋体" w:hint="eastAsia"/>
                <w:sz w:val="24"/>
                <w:szCs w:val="24"/>
              </w:rPr>
              <w:t>≤1</w:t>
            </w:r>
          </w:p>
        </w:tc>
      </w:tr>
      <w:tr w:rsidR="00A80056" w:rsidRPr="00A80056" w:rsidTr="008D7836">
        <w:tc>
          <w:tcPr>
            <w:tcW w:w="2236" w:type="dxa"/>
            <w:vMerge/>
            <w:vAlign w:val="center"/>
          </w:tcPr>
          <w:p w:rsidR="00A80056" w:rsidRPr="00A80056" w:rsidRDefault="00A80056" w:rsidP="00A80056">
            <w:pPr>
              <w:spacing w:beforeLines="50" w:before="120" w:line="360" w:lineRule="auto"/>
              <w:jc w:val="center"/>
              <w:rPr>
                <w:rFonts w:ascii="仿宋" w:eastAsia="仿宋" w:hAnsi="仿宋" w:cs="宋体"/>
                <w:b/>
                <w:bCs/>
                <w:sz w:val="24"/>
                <w:szCs w:val="24"/>
              </w:rPr>
            </w:pPr>
          </w:p>
        </w:tc>
        <w:tc>
          <w:tcPr>
            <w:tcW w:w="2237" w:type="dxa"/>
            <w:vMerge/>
            <w:vAlign w:val="center"/>
          </w:tcPr>
          <w:p w:rsidR="00A80056" w:rsidRPr="00A80056" w:rsidRDefault="00A80056" w:rsidP="00A80056">
            <w:pPr>
              <w:spacing w:beforeLines="50" w:before="120" w:line="360" w:lineRule="auto"/>
              <w:jc w:val="center"/>
              <w:rPr>
                <w:rFonts w:ascii="仿宋" w:eastAsia="仿宋" w:hAnsi="仿宋" w:cs="宋体"/>
                <w:b/>
                <w:bCs/>
                <w:sz w:val="24"/>
                <w:szCs w:val="24"/>
              </w:rPr>
            </w:pPr>
          </w:p>
        </w:tc>
        <w:tc>
          <w:tcPr>
            <w:tcW w:w="2581" w:type="dxa"/>
            <w:vAlign w:val="center"/>
          </w:tcPr>
          <w:p w:rsidR="00A80056" w:rsidRPr="00A80056" w:rsidRDefault="00A80056" w:rsidP="00A80056">
            <w:pPr>
              <w:spacing w:beforeLines="50" w:before="120" w:line="360" w:lineRule="auto"/>
              <w:jc w:val="center"/>
              <w:rPr>
                <w:rFonts w:ascii="仿宋" w:eastAsia="仿宋" w:hAnsi="仿宋" w:cs="宋体"/>
                <w:sz w:val="24"/>
                <w:szCs w:val="24"/>
              </w:rPr>
            </w:pPr>
            <w:r w:rsidRPr="00A80056">
              <w:rPr>
                <w:rFonts w:ascii="仿宋" w:eastAsia="仿宋" w:hAnsi="仿宋" w:cs="宋体" w:hint="eastAsia"/>
                <w:sz w:val="24"/>
                <w:szCs w:val="24"/>
              </w:rPr>
              <w:t>铅（mg/kg）</w:t>
            </w:r>
          </w:p>
        </w:tc>
        <w:tc>
          <w:tcPr>
            <w:tcW w:w="1893" w:type="dxa"/>
            <w:vAlign w:val="center"/>
          </w:tcPr>
          <w:p w:rsidR="00A80056" w:rsidRPr="00A80056" w:rsidRDefault="00A80056" w:rsidP="00A80056">
            <w:pPr>
              <w:spacing w:beforeLines="50" w:before="120" w:line="360" w:lineRule="auto"/>
              <w:jc w:val="center"/>
              <w:rPr>
                <w:rFonts w:ascii="仿宋" w:eastAsia="仿宋" w:hAnsi="仿宋" w:cs="宋体"/>
                <w:sz w:val="24"/>
                <w:szCs w:val="24"/>
              </w:rPr>
            </w:pPr>
            <w:r w:rsidRPr="00A80056">
              <w:rPr>
                <w:rFonts w:ascii="仿宋" w:eastAsia="仿宋" w:hAnsi="仿宋" w:cs="宋体" w:hint="eastAsia"/>
                <w:sz w:val="24"/>
                <w:szCs w:val="24"/>
              </w:rPr>
              <w:t>≤2</w:t>
            </w:r>
          </w:p>
        </w:tc>
      </w:tr>
      <w:tr w:rsidR="00A80056" w:rsidRPr="00A80056" w:rsidTr="008D7836">
        <w:tc>
          <w:tcPr>
            <w:tcW w:w="2236" w:type="dxa"/>
            <w:vMerge/>
            <w:vAlign w:val="center"/>
          </w:tcPr>
          <w:p w:rsidR="00A80056" w:rsidRPr="00A80056" w:rsidRDefault="00A80056" w:rsidP="00A80056">
            <w:pPr>
              <w:spacing w:beforeLines="50" w:before="120" w:line="360" w:lineRule="auto"/>
              <w:jc w:val="center"/>
              <w:rPr>
                <w:rFonts w:ascii="仿宋" w:eastAsia="仿宋" w:hAnsi="仿宋" w:cs="宋体"/>
                <w:b/>
                <w:bCs/>
                <w:sz w:val="24"/>
                <w:szCs w:val="24"/>
              </w:rPr>
            </w:pPr>
          </w:p>
        </w:tc>
        <w:tc>
          <w:tcPr>
            <w:tcW w:w="2237" w:type="dxa"/>
            <w:vMerge/>
            <w:vAlign w:val="center"/>
          </w:tcPr>
          <w:p w:rsidR="00A80056" w:rsidRPr="00A80056" w:rsidRDefault="00A80056" w:rsidP="00A80056">
            <w:pPr>
              <w:spacing w:beforeLines="50" w:before="120" w:line="360" w:lineRule="auto"/>
              <w:jc w:val="center"/>
              <w:rPr>
                <w:rFonts w:ascii="仿宋" w:eastAsia="仿宋" w:hAnsi="仿宋" w:cs="宋体"/>
                <w:b/>
                <w:bCs/>
                <w:sz w:val="24"/>
                <w:szCs w:val="24"/>
              </w:rPr>
            </w:pPr>
          </w:p>
        </w:tc>
        <w:tc>
          <w:tcPr>
            <w:tcW w:w="2581" w:type="dxa"/>
            <w:vAlign w:val="center"/>
          </w:tcPr>
          <w:p w:rsidR="00A80056" w:rsidRPr="00A80056" w:rsidRDefault="00A80056" w:rsidP="00A80056">
            <w:pPr>
              <w:spacing w:beforeLines="50" w:before="120" w:line="360" w:lineRule="auto"/>
              <w:jc w:val="center"/>
              <w:rPr>
                <w:rFonts w:ascii="仿宋" w:eastAsia="仿宋" w:hAnsi="仿宋" w:cs="宋体"/>
                <w:sz w:val="24"/>
                <w:szCs w:val="24"/>
              </w:rPr>
            </w:pPr>
            <w:r w:rsidRPr="00A80056">
              <w:rPr>
                <w:rFonts w:ascii="仿宋" w:eastAsia="仿宋" w:hAnsi="仿宋" w:cs="宋体" w:hint="eastAsia"/>
                <w:sz w:val="24"/>
                <w:szCs w:val="24"/>
              </w:rPr>
              <w:t>氟（mg/kg）</w:t>
            </w:r>
          </w:p>
        </w:tc>
        <w:tc>
          <w:tcPr>
            <w:tcW w:w="1893" w:type="dxa"/>
            <w:vAlign w:val="center"/>
          </w:tcPr>
          <w:p w:rsidR="00A80056" w:rsidRPr="00A80056" w:rsidRDefault="00A80056" w:rsidP="00A80056">
            <w:pPr>
              <w:spacing w:beforeLines="50" w:before="120" w:line="360" w:lineRule="auto"/>
              <w:jc w:val="center"/>
              <w:rPr>
                <w:rFonts w:ascii="仿宋" w:eastAsia="仿宋" w:hAnsi="仿宋" w:cs="宋体"/>
                <w:sz w:val="24"/>
                <w:szCs w:val="24"/>
              </w:rPr>
            </w:pPr>
            <w:r w:rsidRPr="00A80056">
              <w:rPr>
                <w:rFonts w:ascii="仿宋" w:eastAsia="仿宋" w:hAnsi="仿宋" w:cs="宋体" w:hint="eastAsia"/>
                <w:sz w:val="24"/>
                <w:szCs w:val="24"/>
              </w:rPr>
              <w:t>≤50</w:t>
            </w:r>
          </w:p>
        </w:tc>
      </w:tr>
      <w:tr w:rsidR="00A80056" w:rsidRPr="00A80056" w:rsidTr="008D7836">
        <w:tc>
          <w:tcPr>
            <w:tcW w:w="2236" w:type="dxa"/>
            <w:vMerge/>
            <w:vAlign w:val="center"/>
          </w:tcPr>
          <w:p w:rsidR="00A80056" w:rsidRPr="00A80056" w:rsidRDefault="00A80056" w:rsidP="00A80056">
            <w:pPr>
              <w:spacing w:beforeLines="50" w:before="120" w:line="360" w:lineRule="auto"/>
              <w:jc w:val="center"/>
              <w:rPr>
                <w:rFonts w:ascii="仿宋" w:eastAsia="仿宋" w:hAnsi="仿宋" w:cs="宋体"/>
                <w:b/>
                <w:bCs/>
                <w:sz w:val="24"/>
                <w:szCs w:val="24"/>
              </w:rPr>
            </w:pPr>
          </w:p>
        </w:tc>
        <w:tc>
          <w:tcPr>
            <w:tcW w:w="2237" w:type="dxa"/>
            <w:vMerge/>
            <w:vAlign w:val="center"/>
          </w:tcPr>
          <w:p w:rsidR="00A80056" w:rsidRPr="00A80056" w:rsidRDefault="00A80056" w:rsidP="00A80056">
            <w:pPr>
              <w:spacing w:beforeLines="50" w:before="120" w:line="360" w:lineRule="auto"/>
              <w:jc w:val="center"/>
              <w:rPr>
                <w:rFonts w:ascii="仿宋" w:eastAsia="仿宋" w:hAnsi="仿宋" w:cs="宋体"/>
                <w:b/>
                <w:bCs/>
                <w:sz w:val="24"/>
                <w:szCs w:val="24"/>
              </w:rPr>
            </w:pPr>
          </w:p>
        </w:tc>
        <w:tc>
          <w:tcPr>
            <w:tcW w:w="2581" w:type="dxa"/>
            <w:vAlign w:val="center"/>
          </w:tcPr>
          <w:p w:rsidR="00A80056" w:rsidRPr="00A80056" w:rsidRDefault="00A80056" w:rsidP="00A80056">
            <w:pPr>
              <w:spacing w:beforeLines="50" w:before="120" w:line="360" w:lineRule="auto"/>
              <w:jc w:val="center"/>
              <w:rPr>
                <w:rFonts w:ascii="仿宋" w:eastAsia="仿宋" w:hAnsi="仿宋" w:cs="宋体"/>
                <w:sz w:val="24"/>
                <w:szCs w:val="24"/>
              </w:rPr>
            </w:pPr>
            <w:r w:rsidRPr="00A80056">
              <w:rPr>
                <w:rFonts w:ascii="仿宋" w:eastAsia="仿宋" w:hAnsi="仿宋" w:cs="宋体" w:hint="eastAsia"/>
                <w:sz w:val="24"/>
                <w:szCs w:val="24"/>
              </w:rPr>
              <w:t>汞（mg/kg）</w:t>
            </w:r>
          </w:p>
        </w:tc>
        <w:tc>
          <w:tcPr>
            <w:tcW w:w="1893" w:type="dxa"/>
            <w:vAlign w:val="center"/>
          </w:tcPr>
          <w:p w:rsidR="00A80056" w:rsidRPr="00A80056" w:rsidRDefault="00A80056" w:rsidP="00A80056">
            <w:pPr>
              <w:spacing w:beforeLines="50" w:before="120" w:line="360" w:lineRule="auto"/>
              <w:jc w:val="center"/>
              <w:rPr>
                <w:rFonts w:ascii="仿宋" w:eastAsia="仿宋" w:hAnsi="仿宋" w:cs="宋体"/>
                <w:sz w:val="24"/>
                <w:szCs w:val="24"/>
              </w:rPr>
            </w:pPr>
            <w:r w:rsidRPr="00A80056">
              <w:rPr>
                <w:rFonts w:ascii="仿宋" w:eastAsia="仿宋" w:hAnsi="仿宋" w:cs="宋体" w:hint="eastAsia"/>
                <w:sz w:val="24"/>
                <w:szCs w:val="24"/>
              </w:rPr>
              <w:t>≤0.1</w:t>
            </w:r>
          </w:p>
        </w:tc>
      </w:tr>
      <w:tr w:rsidR="00A80056" w:rsidRPr="00A80056" w:rsidTr="008D7836">
        <w:tc>
          <w:tcPr>
            <w:tcW w:w="2236" w:type="dxa"/>
            <w:vMerge/>
            <w:vAlign w:val="center"/>
          </w:tcPr>
          <w:p w:rsidR="00A80056" w:rsidRPr="00A80056" w:rsidRDefault="00A80056" w:rsidP="00A80056">
            <w:pPr>
              <w:spacing w:beforeLines="50" w:before="120" w:line="360" w:lineRule="auto"/>
              <w:jc w:val="center"/>
              <w:rPr>
                <w:rFonts w:ascii="仿宋" w:eastAsia="仿宋" w:hAnsi="仿宋" w:cs="宋体"/>
                <w:b/>
                <w:bCs/>
                <w:sz w:val="24"/>
                <w:szCs w:val="24"/>
              </w:rPr>
            </w:pPr>
          </w:p>
        </w:tc>
        <w:tc>
          <w:tcPr>
            <w:tcW w:w="2237" w:type="dxa"/>
            <w:vMerge/>
            <w:vAlign w:val="center"/>
          </w:tcPr>
          <w:p w:rsidR="00A80056" w:rsidRPr="00A80056" w:rsidRDefault="00A80056" w:rsidP="00A80056">
            <w:pPr>
              <w:spacing w:beforeLines="50" w:before="120" w:line="360" w:lineRule="auto"/>
              <w:jc w:val="center"/>
              <w:rPr>
                <w:rFonts w:ascii="仿宋" w:eastAsia="仿宋" w:hAnsi="仿宋" w:cs="宋体"/>
                <w:b/>
                <w:bCs/>
                <w:sz w:val="24"/>
                <w:szCs w:val="24"/>
              </w:rPr>
            </w:pPr>
          </w:p>
        </w:tc>
        <w:tc>
          <w:tcPr>
            <w:tcW w:w="2581" w:type="dxa"/>
            <w:vAlign w:val="center"/>
          </w:tcPr>
          <w:p w:rsidR="00A80056" w:rsidRPr="00A80056" w:rsidRDefault="00A80056" w:rsidP="00A80056">
            <w:pPr>
              <w:spacing w:beforeLines="50" w:before="120" w:line="360" w:lineRule="auto"/>
              <w:jc w:val="center"/>
              <w:rPr>
                <w:rFonts w:ascii="仿宋" w:eastAsia="仿宋" w:hAnsi="仿宋" w:cs="宋体"/>
                <w:sz w:val="24"/>
                <w:szCs w:val="24"/>
              </w:rPr>
            </w:pPr>
            <w:r w:rsidRPr="00A80056">
              <w:rPr>
                <w:rFonts w:ascii="仿宋" w:eastAsia="仿宋" w:hAnsi="仿宋" w:cs="宋体" w:hint="eastAsia"/>
                <w:sz w:val="24"/>
                <w:szCs w:val="24"/>
              </w:rPr>
              <w:t>镉（mg/kg）</w:t>
            </w:r>
          </w:p>
        </w:tc>
        <w:tc>
          <w:tcPr>
            <w:tcW w:w="1893" w:type="dxa"/>
            <w:vAlign w:val="center"/>
          </w:tcPr>
          <w:p w:rsidR="00A80056" w:rsidRPr="00A80056" w:rsidRDefault="00A80056" w:rsidP="00A80056">
            <w:pPr>
              <w:spacing w:beforeLines="50" w:before="120" w:line="360" w:lineRule="auto"/>
              <w:jc w:val="center"/>
              <w:rPr>
                <w:rFonts w:ascii="仿宋" w:eastAsia="仿宋" w:hAnsi="仿宋" w:cs="宋体"/>
                <w:sz w:val="24"/>
                <w:szCs w:val="24"/>
              </w:rPr>
            </w:pPr>
            <w:r w:rsidRPr="00A80056">
              <w:rPr>
                <w:rFonts w:ascii="仿宋" w:eastAsia="仿宋" w:hAnsi="仿宋" w:cs="宋体" w:hint="eastAsia"/>
                <w:sz w:val="24"/>
                <w:szCs w:val="24"/>
              </w:rPr>
              <w:t>≤1</w:t>
            </w:r>
          </w:p>
        </w:tc>
      </w:tr>
      <w:tr w:rsidR="00A80056" w:rsidRPr="00A80056" w:rsidTr="008D7836">
        <w:tc>
          <w:tcPr>
            <w:tcW w:w="2236" w:type="dxa"/>
            <w:vMerge/>
            <w:vAlign w:val="center"/>
          </w:tcPr>
          <w:p w:rsidR="00A80056" w:rsidRPr="00A80056" w:rsidRDefault="00A80056" w:rsidP="00A80056">
            <w:pPr>
              <w:spacing w:beforeLines="50" w:before="120" w:line="360" w:lineRule="auto"/>
              <w:jc w:val="center"/>
              <w:rPr>
                <w:rFonts w:ascii="仿宋" w:eastAsia="仿宋" w:hAnsi="仿宋" w:cs="宋体"/>
                <w:b/>
                <w:bCs/>
                <w:sz w:val="24"/>
                <w:szCs w:val="24"/>
              </w:rPr>
            </w:pPr>
          </w:p>
        </w:tc>
        <w:tc>
          <w:tcPr>
            <w:tcW w:w="2237" w:type="dxa"/>
            <w:vMerge/>
            <w:vAlign w:val="center"/>
          </w:tcPr>
          <w:p w:rsidR="00A80056" w:rsidRPr="00A80056" w:rsidRDefault="00A80056" w:rsidP="00A80056">
            <w:pPr>
              <w:spacing w:beforeLines="50" w:before="120" w:line="360" w:lineRule="auto"/>
              <w:jc w:val="center"/>
              <w:rPr>
                <w:rFonts w:ascii="仿宋" w:eastAsia="仿宋" w:hAnsi="仿宋" w:cs="宋体"/>
                <w:b/>
                <w:bCs/>
                <w:sz w:val="24"/>
                <w:szCs w:val="24"/>
              </w:rPr>
            </w:pPr>
          </w:p>
        </w:tc>
        <w:tc>
          <w:tcPr>
            <w:tcW w:w="2581" w:type="dxa"/>
            <w:vAlign w:val="center"/>
          </w:tcPr>
          <w:p w:rsidR="00A80056" w:rsidRPr="00A80056" w:rsidRDefault="00A80056" w:rsidP="00A80056">
            <w:pPr>
              <w:spacing w:beforeLines="50" w:before="120" w:line="360" w:lineRule="auto"/>
              <w:jc w:val="center"/>
              <w:rPr>
                <w:rFonts w:ascii="仿宋" w:eastAsia="仿宋" w:hAnsi="仿宋" w:cs="宋体"/>
                <w:sz w:val="24"/>
                <w:szCs w:val="24"/>
              </w:rPr>
            </w:pPr>
            <w:r w:rsidRPr="00A80056">
              <w:rPr>
                <w:rFonts w:ascii="仿宋" w:eastAsia="仿宋" w:hAnsi="仿宋" w:cs="宋体" w:hint="eastAsia"/>
                <w:sz w:val="24"/>
                <w:szCs w:val="24"/>
              </w:rPr>
              <w:t>铬（mg/kg）</w:t>
            </w:r>
          </w:p>
        </w:tc>
        <w:tc>
          <w:tcPr>
            <w:tcW w:w="1893" w:type="dxa"/>
            <w:vAlign w:val="center"/>
          </w:tcPr>
          <w:p w:rsidR="00A80056" w:rsidRPr="00A80056" w:rsidRDefault="00A80056" w:rsidP="00A80056">
            <w:pPr>
              <w:spacing w:beforeLines="50" w:before="120" w:line="360" w:lineRule="auto"/>
              <w:jc w:val="center"/>
              <w:rPr>
                <w:rFonts w:ascii="仿宋" w:eastAsia="仿宋" w:hAnsi="仿宋" w:cs="宋体"/>
                <w:sz w:val="24"/>
                <w:szCs w:val="24"/>
              </w:rPr>
            </w:pPr>
            <w:r w:rsidRPr="00A80056">
              <w:rPr>
                <w:rFonts w:ascii="仿宋" w:eastAsia="仿宋" w:hAnsi="仿宋" w:cs="宋体" w:hint="eastAsia"/>
                <w:sz w:val="24"/>
                <w:szCs w:val="24"/>
              </w:rPr>
              <w:t>≤1.5</w:t>
            </w:r>
          </w:p>
        </w:tc>
      </w:tr>
      <w:tr w:rsidR="00A80056" w:rsidRPr="00A80056" w:rsidTr="008D7836">
        <w:tc>
          <w:tcPr>
            <w:tcW w:w="2236" w:type="dxa"/>
            <w:vMerge/>
            <w:vAlign w:val="center"/>
          </w:tcPr>
          <w:p w:rsidR="00A80056" w:rsidRPr="00A80056" w:rsidRDefault="00A80056" w:rsidP="00A80056">
            <w:pPr>
              <w:spacing w:beforeLines="50" w:before="120" w:line="360" w:lineRule="auto"/>
              <w:jc w:val="center"/>
              <w:rPr>
                <w:rFonts w:ascii="仿宋" w:eastAsia="仿宋" w:hAnsi="仿宋" w:cs="宋体"/>
                <w:b/>
                <w:bCs/>
                <w:sz w:val="24"/>
                <w:szCs w:val="24"/>
              </w:rPr>
            </w:pPr>
          </w:p>
        </w:tc>
        <w:tc>
          <w:tcPr>
            <w:tcW w:w="2237" w:type="dxa"/>
            <w:vMerge/>
            <w:vAlign w:val="center"/>
          </w:tcPr>
          <w:p w:rsidR="00A80056" w:rsidRPr="00A80056" w:rsidRDefault="00A80056" w:rsidP="00A80056">
            <w:pPr>
              <w:spacing w:beforeLines="50" w:before="120" w:line="360" w:lineRule="auto"/>
              <w:jc w:val="center"/>
              <w:rPr>
                <w:rFonts w:ascii="仿宋" w:eastAsia="仿宋" w:hAnsi="仿宋" w:cs="宋体"/>
                <w:b/>
                <w:bCs/>
                <w:sz w:val="24"/>
                <w:szCs w:val="24"/>
              </w:rPr>
            </w:pPr>
          </w:p>
        </w:tc>
        <w:tc>
          <w:tcPr>
            <w:tcW w:w="2581" w:type="dxa"/>
            <w:vAlign w:val="center"/>
          </w:tcPr>
          <w:p w:rsidR="00A80056" w:rsidRPr="00A80056" w:rsidRDefault="00A80056" w:rsidP="00A80056">
            <w:pPr>
              <w:spacing w:beforeLines="50" w:before="120" w:line="360" w:lineRule="auto"/>
              <w:jc w:val="center"/>
              <w:rPr>
                <w:rFonts w:ascii="仿宋" w:eastAsia="仿宋" w:hAnsi="仿宋" w:cs="宋体"/>
                <w:sz w:val="24"/>
                <w:szCs w:val="24"/>
              </w:rPr>
            </w:pPr>
            <w:r w:rsidRPr="00A80056">
              <w:rPr>
                <w:rFonts w:ascii="仿宋" w:eastAsia="仿宋" w:hAnsi="仿宋" w:cs="宋体" w:hint="eastAsia"/>
                <w:sz w:val="24"/>
                <w:szCs w:val="24"/>
              </w:rPr>
              <w:t>三聚氰胺（mg/kg）</w:t>
            </w:r>
          </w:p>
        </w:tc>
        <w:tc>
          <w:tcPr>
            <w:tcW w:w="1893" w:type="dxa"/>
            <w:vAlign w:val="center"/>
          </w:tcPr>
          <w:p w:rsidR="00A80056" w:rsidRPr="00A80056" w:rsidRDefault="00A80056" w:rsidP="00A80056">
            <w:pPr>
              <w:spacing w:beforeLines="50" w:before="120" w:line="360" w:lineRule="auto"/>
              <w:jc w:val="center"/>
              <w:rPr>
                <w:rFonts w:ascii="仿宋" w:eastAsia="仿宋" w:hAnsi="仿宋" w:cs="宋体"/>
                <w:sz w:val="24"/>
                <w:szCs w:val="24"/>
              </w:rPr>
            </w:pPr>
            <w:r w:rsidRPr="00A80056">
              <w:rPr>
                <w:rFonts w:ascii="仿宋" w:eastAsia="仿宋" w:hAnsi="仿宋" w:cs="宋体" w:hint="eastAsia"/>
                <w:sz w:val="24"/>
                <w:szCs w:val="24"/>
              </w:rPr>
              <w:t>≤2</w:t>
            </w:r>
          </w:p>
        </w:tc>
      </w:tr>
    </w:tbl>
    <w:p w:rsidR="00A80056" w:rsidRPr="00A80056" w:rsidRDefault="00A80056" w:rsidP="00A80056">
      <w:pPr>
        <w:spacing w:beforeLines="50" w:before="120" w:line="360" w:lineRule="auto"/>
        <w:jc w:val="center"/>
        <w:rPr>
          <w:rFonts w:ascii="宋体" w:eastAsia="仿宋" w:hAnsi="宋体" w:cs="Times New Roman"/>
          <w:b/>
          <w:sz w:val="24"/>
          <w:szCs w:val="24"/>
        </w:rPr>
      </w:pPr>
      <w:r w:rsidRPr="00A80056">
        <w:rPr>
          <w:rFonts w:ascii="宋体" w:eastAsia="仿宋" w:hAnsi="宋体" w:cs="Times New Roman" w:hint="eastAsia"/>
          <w:b/>
          <w:sz w:val="24"/>
          <w:szCs w:val="24"/>
        </w:rPr>
        <w:t>犬用蒸煮鸡胸肉指标</w:t>
      </w:r>
    </w:p>
    <w:tbl>
      <w:tblPr>
        <w:tblStyle w:val="a5"/>
        <w:tblW w:w="0" w:type="auto"/>
        <w:tblLook w:val="04A0" w:firstRow="1" w:lastRow="0" w:firstColumn="1" w:lastColumn="0" w:noHBand="0" w:noVBand="1"/>
      </w:tblPr>
      <w:tblGrid>
        <w:gridCol w:w="2982"/>
        <w:gridCol w:w="2982"/>
        <w:gridCol w:w="2983"/>
      </w:tblGrid>
      <w:tr w:rsidR="00A80056" w:rsidRPr="00A80056" w:rsidTr="008D7836">
        <w:trPr>
          <w:trHeight w:val="454"/>
        </w:trPr>
        <w:tc>
          <w:tcPr>
            <w:tcW w:w="2982" w:type="dxa"/>
            <w:vMerge w:val="restart"/>
            <w:vAlign w:val="center"/>
          </w:tcPr>
          <w:p w:rsidR="00A80056" w:rsidRPr="00A80056" w:rsidRDefault="00A80056" w:rsidP="00A80056">
            <w:pPr>
              <w:spacing w:beforeLines="50" w:before="120" w:line="360" w:lineRule="auto"/>
              <w:jc w:val="center"/>
              <w:rPr>
                <w:rFonts w:ascii="仿宋" w:eastAsia="仿宋" w:hAnsi="仿宋" w:cs="宋体"/>
                <w:sz w:val="24"/>
                <w:szCs w:val="24"/>
              </w:rPr>
            </w:pPr>
            <w:r w:rsidRPr="00A80056">
              <w:rPr>
                <w:rFonts w:ascii="仿宋" w:eastAsia="仿宋" w:hAnsi="仿宋" w:cs="宋体" w:hint="eastAsia"/>
                <w:sz w:val="24"/>
                <w:szCs w:val="24"/>
              </w:rPr>
              <w:t>犬用蒸煮鸡胸肉</w:t>
            </w:r>
          </w:p>
        </w:tc>
        <w:tc>
          <w:tcPr>
            <w:tcW w:w="2982" w:type="dxa"/>
            <w:vMerge w:val="restart"/>
            <w:vAlign w:val="center"/>
          </w:tcPr>
          <w:p w:rsidR="00A80056" w:rsidRPr="00A80056" w:rsidRDefault="00A80056" w:rsidP="00A80056">
            <w:pPr>
              <w:spacing w:beforeLines="50" w:before="120" w:line="360" w:lineRule="auto"/>
              <w:jc w:val="center"/>
              <w:rPr>
                <w:rFonts w:ascii="仿宋" w:eastAsia="仿宋" w:hAnsi="仿宋" w:cs="宋体"/>
                <w:sz w:val="24"/>
                <w:szCs w:val="24"/>
              </w:rPr>
            </w:pPr>
            <w:r w:rsidRPr="00A80056">
              <w:rPr>
                <w:rFonts w:ascii="仿宋" w:eastAsia="仿宋" w:hAnsi="仿宋" w:cs="宋体" w:hint="eastAsia"/>
                <w:sz w:val="24"/>
                <w:szCs w:val="24"/>
              </w:rPr>
              <w:t>500g/包</w:t>
            </w:r>
          </w:p>
        </w:tc>
        <w:tc>
          <w:tcPr>
            <w:tcW w:w="2983" w:type="dxa"/>
            <w:vAlign w:val="center"/>
          </w:tcPr>
          <w:p w:rsidR="00A80056" w:rsidRPr="00A80056" w:rsidRDefault="00A80056" w:rsidP="00A80056">
            <w:pPr>
              <w:jc w:val="center"/>
              <w:rPr>
                <w:rFonts w:ascii="仿宋" w:eastAsia="仿宋" w:hAnsi="仿宋" w:cs="宋体"/>
                <w:sz w:val="24"/>
                <w:szCs w:val="24"/>
              </w:rPr>
            </w:pPr>
            <w:r w:rsidRPr="00A80056">
              <w:rPr>
                <w:rFonts w:ascii="仿宋" w:eastAsia="仿宋" w:hAnsi="仿宋" w:cs="宋体" w:hint="eastAsia"/>
                <w:sz w:val="24"/>
                <w:szCs w:val="24"/>
              </w:rPr>
              <w:t>1.粗蛋白质含量≥20%；</w:t>
            </w:r>
          </w:p>
        </w:tc>
      </w:tr>
      <w:tr w:rsidR="00A80056" w:rsidRPr="00A80056" w:rsidTr="008D7836">
        <w:trPr>
          <w:trHeight w:val="454"/>
        </w:trPr>
        <w:tc>
          <w:tcPr>
            <w:tcW w:w="2982" w:type="dxa"/>
            <w:vMerge/>
            <w:vAlign w:val="center"/>
          </w:tcPr>
          <w:p w:rsidR="00A80056" w:rsidRPr="00A80056" w:rsidRDefault="00A80056" w:rsidP="00A80056">
            <w:pPr>
              <w:spacing w:beforeLines="50" w:before="120" w:line="360" w:lineRule="auto"/>
              <w:jc w:val="center"/>
              <w:rPr>
                <w:rFonts w:ascii="仿宋" w:eastAsia="仿宋" w:hAnsi="仿宋" w:cs="宋体"/>
                <w:b/>
                <w:bCs/>
                <w:sz w:val="24"/>
                <w:szCs w:val="24"/>
              </w:rPr>
            </w:pPr>
          </w:p>
        </w:tc>
        <w:tc>
          <w:tcPr>
            <w:tcW w:w="2982" w:type="dxa"/>
            <w:vMerge/>
            <w:vAlign w:val="center"/>
          </w:tcPr>
          <w:p w:rsidR="00A80056" w:rsidRPr="00A80056" w:rsidRDefault="00A80056" w:rsidP="00A80056">
            <w:pPr>
              <w:spacing w:beforeLines="50" w:before="120" w:line="360" w:lineRule="auto"/>
              <w:jc w:val="center"/>
              <w:rPr>
                <w:rFonts w:ascii="仿宋" w:eastAsia="仿宋" w:hAnsi="仿宋" w:cs="宋体"/>
                <w:b/>
                <w:bCs/>
                <w:sz w:val="24"/>
                <w:szCs w:val="24"/>
              </w:rPr>
            </w:pPr>
          </w:p>
        </w:tc>
        <w:tc>
          <w:tcPr>
            <w:tcW w:w="2983" w:type="dxa"/>
            <w:vAlign w:val="center"/>
          </w:tcPr>
          <w:p w:rsidR="00A80056" w:rsidRPr="00A80056" w:rsidRDefault="00A80056" w:rsidP="00A80056">
            <w:pPr>
              <w:jc w:val="center"/>
              <w:rPr>
                <w:rFonts w:ascii="仿宋" w:eastAsia="仿宋" w:hAnsi="仿宋" w:cs="宋体"/>
                <w:sz w:val="24"/>
                <w:szCs w:val="24"/>
              </w:rPr>
            </w:pPr>
            <w:r w:rsidRPr="00A80056">
              <w:rPr>
                <w:rFonts w:ascii="仿宋" w:eastAsia="仿宋" w:hAnsi="仿宋" w:cs="宋体" w:hint="eastAsia"/>
                <w:sz w:val="24"/>
                <w:szCs w:val="24"/>
              </w:rPr>
              <w:t>2.粗脂肪含量≤2%；</w:t>
            </w:r>
          </w:p>
        </w:tc>
      </w:tr>
      <w:tr w:rsidR="00A80056" w:rsidRPr="00A80056" w:rsidTr="008D7836">
        <w:trPr>
          <w:trHeight w:val="454"/>
        </w:trPr>
        <w:tc>
          <w:tcPr>
            <w:tcW w:w="2982" w:type="dxa"/>
            <w:vMerge/>
            <w:vAlign w:val="center"/>
          </w:tcPr>
          <w:p w:rsidR="00A80056" w:rsidRPr="00A80056" w:rsidRDefault="00A80056" w:rsidP="00A80056">
            <w:pPr>
              <w:spacing w:beforeLines="50" w:before="120" w:line="360" w:lineRule="auto"/>
              <w:jc w:val="center"/>
              <w:rPr>
                <w:rFonts w:ascii="仿宋" w:eastAsia="仿宋" w:hAnsi="仿宋" w:cs="宋体"/>
                <w:b/>
                <w:bCs/>
                <w:sz w:val="24"/>
                <w:szCs w:val="24"/>
              </w:rPr>
            </w:pPr>
          </w:p>
        </w:tc>
        <w:tc>
          <w:tcPr>
            <w:tcW w:w="2982" w:type="dxa"/>
            <w:vMerge/>
            <w:vAlign w:val="center"/>
          </w:tcPr>
          <w:p w:rsidR="00A80056" w:rsidRPr="00A80056" w:rsidRDefault="00A80056" w:rsidP="00A80056">
            <w:pPr>
              <w:spacing w:beforeLines="50" w:before="120" w:line="360" w:lineRule="auto"/>
              <w:jc w:val="center"/>
              <w:rPr>
                <w:rFonts w:ascii="仿宋" w:eastAsia="仿宋" w:hAnsi="仿宋" w:cs="宋体"/>
                <w:b/>
                <w:bCs/>
                <w:sz w:val="24"/>
                <w:szCs w:val="24"/>
              </w:rPr>
            </w:pPr>
          </w:p>
        </w:tc>
        <w:tc>
          <w:tcPr>
            <w:tcW w:w="2983" w:type="dxa"/>
            <w:vAlign w:val="center"/>
          </w:tcPr>
          <w:p w:rsidR="00A80056" w:rsidRPr="00A80056" w:rsidRDefault="00A80056" w:rsidP="00A80056">
            <w:pPr>
              <w:jc w:val="center"/>
              <w:rPr>
                <w:rFonts w:ascii="仿宋" w:eastAsia="仿宋" w:hAnsi="仿宋" w:cs="宋体"/>
                <w:sz w:val="24"/>
                <w:szCs w:val="24"/>
              </w:rPr>
            </w:pPr>
            <w:r w:rsidRPr="00A80056">
              <w:rPr>
                <w:rFonts w:ascii="仿宋" w:eastAsia="仿宋" w:hAnsi="仿宋" w:cs="宋体" w:hint="eastAsia"/>
                <w:sz w:val="24"/>
                <w:szCs w:val="24"/>
              </w:rPr>
              <w:t>3.粗纤维≤1%；</w:t>
            </w:r>
          </w:p>
        </w:tc>
      </w:tr>
      <w:tr w:rsidR="00A80056" w:rsidRPr="00A80056" w:rsidTr="008D7836">
        <w:trPr>
          <w:trHeight w:val="454"/>
        </w:trPr>
        <w:tc>
          <w:tcPr>
            <w:tcW w:w="2982" w:type="dxa"/>
            <w:vMerge/>
            <w:vAlign w:val="center"/>
          </w:tcPr>
          <w:p w:rsidR="00A80056" w:rsidRPr="00A80056" w:rsidRDefault="00A80056" w:rsidP="00A80056">
            <w:pPr>
              <w:spacing w:beforeLines="50" w:before="120" w:line="360" w:lineRule="auto"/>
              <w:jc w:val="center"/>
              <w:rPr>
                <w:rFonts w:ascii="仿宋" w:eastAsia="仿宋" w:hAnsi="仿宋" w:cs="宋体"/>
                <w:b/>
                <w:bCs/>
                <w:sz w:val="24"/>
                <w:szCs w:val="24"/>
              </w:rPr>
            </w:pPr>
          </w:p>
        </w:tc>
        <w:tc>
          <w:tcPr>
            <w:tcW w:w="2982" w:type="dxa"/>
            <w:vMerge/>
            <w:vAlign w:val="center"/>
          </w:tcPr>
          <w:p w:rsidR="00A80056" w:rsidRPr="00A80056" w:rsidRDefault="00A80056" w:rsidP="00A80056">
            <w:pPr>
              <w:spacing w:beforeLines="50" w:before="120" w:line="360" w:lineRule="auto"/>
              <w:jc w:val="center"/>
              <w:rPr>
                <w:rFonts w:ascii="仿宋" w:eastAsia="仿宋" w:hAnsi="仿宋" w:cs="宋体"/>
                <w:b/>
                <w:bCs/>
                <w:sz w:val="24"/>
                <w:szCs w:val="24"/>
              </w:rPr>
            </w:pPr>
          </w:p>
        </w:tc>
        <w:tc>
          <w:tcPr>
            <w:tcW w:w="2983" w:type="dxa"/>
            <w:vAlign w:val="center"/>
          </w:tcPr>
          <w:p w:rsidR="00A80056" w:rsidRPr="00A80056" w:rsidRDefault="00A80056" w:rsidP="00A80056">
            <w:pPr>
              <w:jc w:val="center"/>
              <w:rPr>
                <w:rFonts w:ascii="仿宋" w:eastAsia="仿宋" w:hAnsi="仿宋" w:cs="宋体"/>
                <w:sz w:val="24"/>
                <w:szCs w:val="24"/>
              </w:rPr>
            </w:pPr>
            <w:r w:rsidRPr="00A80056">
              <w:rPr>
                <w:rFonts w:ascii="仿宋" w:eastAsia="仿宋" w:hAnsi="仿宋" w:cs="宋体" w:hint="eastAsia"/>
                <w:sz w:val="24"/>
                <w:szCs w:val="24"/>
              </w:rPr>
              <w:t>4.粗灰分≤2.5%；</w:t>
            </w:r>
          </w:p>
        </w:tc>
      </w:tr>
      <w:tr w:rsidR="00A80056" w:rsidRPr="00A80056" w:rsidTr="008D7836">
        <w:trPr>
          <w:trHeight w:val="454"/>
        </w:trPr>
        <w:tc>
          <w:tcPr>
            <w:tcW w:w="2982" w:type="dxa"/>
            <w:vMerge/>
            <w:vAlign w:val="center"/>
          </w:tcPr>
          <w:p w:rsidR="00A80056" w:rsidRPr="00A80056" w:rsidRDefault="00A80056" w:rsidP="00A80056">
            <w:pPr>
              <w:spacing w:beforeLines="50" w:before="120" w:line="360" w:lineRule="auto"/>
              <w:jc w:val="center"/>
              <w:rPr>
                <w:rFonts w:ascii="仿宋" w:eastAsia="仿宋" w:hAnsi="仿宋" w:cs="宋体"/>
                <w:b/>
                <w:bCs/>
                <w:sz w:val="24"/>
                <w:szCs w:val="24"/>
              </w:rPr>
            </w:pPr>
          </w:p>
        </w:tc>
        <w:tc>
          <w:tcPr>
            <w:tcW w:w="2982" w:type="dxa"/>
            <w:vMerge/>
            <w:vAlign w:val="center"/>
          </w:tcPr>
          <w:p w:rsidR="00A80056" w:rsidRPr="00A80056" w:rsidRDefault="00A80056" w:rsidP="00A80056">
            <w:pPr>
              <w:spacing w:beforeLines="50" w:before="120" w:line="360" w:lineRule="auto"/>
              <w:jc w:val="center"/>
              <w:rPr>
                <w:rFonts w:ascii="仿宋" w:eastAsia="仿宋" w:hAnsi="仿宋" w:cs="宋体"/>
                <w:b/>
                <w:bCs/>
                <w:sz w:val="24"/>
                <w:szCs w:val="24"/>
              </w:rPr>
            </w:pPr>
          </w:p>
        </w:tc>
        <w:tc>
          <w:tcPr>
            <w:tcW w:w="2983" w:type="dxa"/>
            <w:vAlign w:val="center"/>
          </w:tcPr>
          <w:p w:rsidR="00A80056" w:rsidRPr="00A80056" w:rsidRDefault="00A80056" w:rsidP="00A80056">
            <w:pPr>
              <w:jc w:val="center"/>
              <w:rPr>
                <w:rFonts w:ascii="仿宋" w:eastAsia="仿宋" w:hAnsi="仿宋" w:cs="宋体"/>
                <w:sz w:val="24"/>
                <w:szCs w:val="24"/>
              </w:rPr>
            </w:pPr>
            <w:r w:rsidRPr="00A80056">
              <w:rPr>
                <w:rFonts w:ascii="仿宋" w:eastAsia="仿宋" w:hAnsi="仿宋" w:cs="宋体" w:hint="eastAsia"/>
                <w:sz w:val="24"/>
                <w:szCs w:val="24"/>
              </w:rPr>
              <w:t>5.水分≤75%；</w:t>
            </w:r>
          </w:p>
        </w:tc>
      </w:tr>
    </w:tbl>
    <w:p w:rsidR="00A80056" w:rsidRPr="00A80056" w:rsidRDefault="00A80056" w:rsidP="00A80056">
      <w:pPr>
        <w:spacing w:beforeLines="50" w:before="120" w:line="360" w:lineRule="auto"/>
        <w:jc w:val="center"/>
        <w:rPr>
          <w:rFonts w:ascii="仿宋" w:eastAsia="仿宋" w:hAnsi="仿宋" w:cs="宋体"/>
          <w:b/>
          <w:sz w:val="24"/>
          <w:szCs w:val="24"/>
        </w:rPr>
      </w:pPr>
      <w:r w:rsidRPr="00A80056">
        <w:rPr>
          <w:rFonts w:ascii="宋体" w:eastAsia="仿宋" w:hAnsi="宋体" w:cs="Times New Roman" w:hint="eastAsia"/>
          <w:b/>
          <w:sz w:val="24"/>
          <w:szCs w:val="24"/>
        </w:rPr>
        <w:t>牛肉指标</w:t>
      </w:r>
    </w:p>
    <w:tbl>
      <w:tblPr>
        <w:tblStyle w:val="a5"/>
        <w:tblW w:w="0" w:type="auto"/>
        <w:tblLook w:val="04A0" w:firstRow="1" w:lastRow="0" w:firstColumn="1" w:lastColumn="0" w:noHBand="0" w:noVBand="1"/>
      </w:tblPr>
      <w:tblGrid>
        <w:gridCol w:w="1809"/>
        <w:gridCol w:w="1134"/>
        <w:gridCol w:w="6004"/>
      </w:tblGrid>
      <w:tr w:rsidR="00A80056" w:rsidRPr="00A80056" w:rsidTr="008D7836">
        <w:tc>
          <w:tcPr>
            <w:tcW w:w="1809" w:type="dxa"/>
            <w:vAlign w:val="center"/>
          </w:tcPr>
          <w:p w:rsidR="00A80056" w:rsidRPr="00A80056" w:rsidRDefault="00A80056" w:rsidP="00A80056">
            <w:pPr>
              <w:jc w:val="center"/>
              <w:rPr>
                <w:rFonts w:ascii="仿宋" w:eastAsia="仿宋" w:hAnsi="仿宋" w:cs="宋体"/>
                <w:sz w:val="24"/>
                <w:szCs w:val="24"/>
              </w:rPr>
            </w:pPr>
            <w:r w:rsidRPr="00A80056">
              <w:rPr>
                <w:rFonts w:ascii="仿宋" w:eastAsia="仿宋" w:hAnsi="仿宋" w:cs="宋体" w:hint="eastAsia"/>
                <w:sz w:val="24"/>
                <w:szCs w:val="24"/>
              </w:rPr>
              <w:t>牛肉</w:t>
            </w:r>
          </w:p>
        </w:tc>
        <w:tc>
          <w:tcPr>
            <w:tcW w:w="1134" w:type="dxa"/>
            <w:vAlign w:val="center"/>
          </w:tcPr>
          <w:p w:rsidR="00A80056" w:rsidRPr="00A80056" w:rsidRDefault="00A80056" w:rsidP="00A80056">
            <w:pPr>
              <w:jc w:val="center"/>
              <w:rPr>
                <w:rFonts w:ascii="仿宋" w:eastAsia="仿宋" w:hAnsi="仿宋" w:cs="宋体"/>
                <w:sz w:val="24"/>
                <w:szCs w:val="24"/>
              </w:rPr>
            </w:pPr>
            <w:r w:rsidRPr="00A80056">
              <w:rPr>
                <w:rFonts w:ascii="仿宋" w:eastAsia="仿宋" w:hAnsi="仿宋" w:cs="宋体" w:hint="eastAsia"/>
                <w:sz w:val="24"/>
                <w:szCs w:val="24"/>
              </w:rPr>
              <w:t>10kg/箱</w:t>
            </w:r>
          </w:p>
        </w:tc>
        <w:tc>
          <w:tcPr>
            <w:tcW w:w="6004" w:type="dxa"/>
            <w:vAlign w:val="center"/>
          </w:tcPr>
          <w:p w:rsidR="00A80056" w:rsidRPr="00A80056" w:rsidRDefault="00A80056" w:rsidP="00A80056">
            <w:pPr>
              <w:jc w:val="left"/>
              <w:rPr>
                <w:rFonts w:ascii="仿宋" w:eastAsia="仿宋" w:hAnsi="仿宋" w:cs="宋体"/>
                <w:sz w:val="24"/>
                <w:szCs w:val="24"/>
              </w:rPr>
            </w:pPr>
            <w:r w:rsidRPr="00A80056">
              <w:rPr>
                <w:rFonts w:ascii="仿宋" w:eastAsia="仿宋" w:hAnsi="仿宋" w:cs="宋体" w:hint="eastAsia"/>
                <w:sz w:val="24"/>
                <w:szCs w:val="24"/>
              </w:rPr>
              <w:t>符合《鲜、冻分割牛肉》（GB/T 17238-2022）标准的新鲜整切腱子肉，脂肪含量不高于6%。磷酸盐含量标准须符合GB2760-2024标准，不超过5.0g/kg。</w:t>
            </w:r>
          </w:p>
        </w:tc>
      </w:tr>
    </w:tbl>
    <w:p w:rsidR="00A80056" w:rsidRPr="00A80056" w:rsidRDefault="00A80056" w:rsidP="00A80056">
      <w:pPr>
        <w:spacing w:beforeLines="50" w:before="120" w:line="360" w:lineRule="auto"/>
        <w:ind w:firstLineChars="200" w:firstLine="480"/>
        <w:rPr>
          <w:rFonts w:ascii="仿宋" w:eastAsia="仿宋" w:hAnsi="仿宋" w:cs="宋体"/>
          <w:sz w:val="24"/>
          <w:szCs w:val="24"/>
        </w:rPr>
      </w:pPr>
      <w:r w:rsidRPr="00A80056">
        <w:rPr>
          <w:rFonts w:ascii="仿宋" w:eastAsia="仿宋" w:hAnsi="仿宋" w:cs="宋体" w:hint="eastAsia"/>
          <w:sz w:val="24"/>
          <w:szCs w:val="24"/>
        </w:rPr>
        <w:t>1、售后服务：</w:t>
      </w:r>
    </w:p>
    <w:p w:rsidR="00A80056" w:rsidRPr="00A80056" w:rsidRDefault="00A80056" w:rsidP="00A80056">
      <w:pPr>
        <w:spacing w:beforeLines="50" w:before="120" w:line="360" w:lineRule="auto"/>
        <w:ind w:firstLineChars="200" w:firstLine="480"/>
        <w:rPr>
          <w:rFonts w:ascii="仿宋" w:eastAsia="仿宋" w:hAnsi="仿宋" w:cs="宋体"/>
          <w:sz w:val="24"/>
          <w:szCs w:val="24"/>
        </w:rPr>
      </w:pPr>
      <w:r w:rsidRPr="00A80056">
        <w:rPr>
          <w:rFonts w:ascii="仿宋" w:eastAsia="仿宋" w:hAnsi="仿宋" w:cs="宋体" w:hint="eastAsia"/>
          <w:sz w:val="24"/>
          <w:szCs w:val="24"/>
        </w:rPr>
        <w:t>1.1投标人拟派服务团队应具备营养专家、兽医、畜牧师等专业资质。</w:t>
      </w:r>
    </w:p>
    <w:p w:rsidR="00A80056" w:rsidRPr="00A80056" w:rsidRDefault="00A80056" w:rsidP="00A80056">
      <w:pPr>
        <w:spacing w:beforeLines="50" w:before="120" w:line="360" w:lineRule="auto"/>
        <w:ind w:firstLineChars="200" w:firstLine="480"/>
        <w:rPr>
          <w:rFonts w:ascii="仿宋" w:eastAsia="仿宋" w:hAnsi="仿宋" w:cs="宋体"/>
          <w:sz w:val="24"/>
          <w:szCs w:val="24"/>
        </w:rPr>
      </w:pPr>
      <w:r w:rsidRPr="00A80056">
        <w:rPr>
          <w:rFonts w:ascii="仿宋" w:eastAsia="仿宋" w:hAnsi="仿宋" w:cs="宋体" w:hint="eastAsia"/>
          <w:sz w:val="24"/>
          <w:szCs w:val="24"/>
        </w:rPr>
        <w:t>1.2投标人应为采购人犬只制定科学、可行的饲喂方案。</w:t>
      </w:r>
    </w:p>
    <w:p w:rsidR="00A80056" w:rsidRPr="00A80056" w:rsidRDefault="00A80056" w:rsidP="00A80056">
      <w:pPr>
        <w:spacing w:beforeLines="50" w:before="120" w:line="360" w:lineRule="auto"/>
        <w:ind w:firstLineChars="200" w:firstLine="480"/>
        <w:rPr>
          <w:rFonts w:ascii="仿宋" w:eastAsia="仿宋" w:hAnsi="仿宋" w:cs="宋体"/>
          <w:sz w:val="24"/>
          <w:szCs w:val="24"/>
        </w:rPr>
      </w:pPr>
      <w:r w:rsidRPr="00A80056">
        <w:rPr>
          <w:rFonts w:ascii="仿宋" w:eastAsia="仿宋" w:hAnsi="仿宋" w:cs="宋体" w:hint="eastAsia"/>
          <w:sz w:val="24"/>
          <w:szCs w:val="24"/>
        </w:rPr>
        <w:t>1.3投标人每月为采购人犬只健康状况提供详细、准确的检测，并建立档案。</w:t>
      </w:r>
    </w:p>
    <w:p w:rsidR="00A80056" w:rsidRPr="00A80056" w:rsidRDefault="00A80056" w:rsidP="00A80056">
      <w:pPr>
        <w:spacing w:beforeLines="50" w:before="120" w:line="360" w:lineRule="auto"/>
        <w:ind w:firstLineChars="200" w:firstLine="480"/>
        <w:rPr>
          <w:rFonts w:ascii="仿宋" w:eastAsia="仿宋" w:hAnsi="仿宋" w:cs="宋体"/>
          <w:sz w:val="24"/>
          <w:szCs w:val="24"/>
        </w:rPr>
      </w:pPr>
      <w:r w:rsidRPr="00A80056">
        <w:rPr>
          <w:rFonts w:ascii="仿宋" w:eastAsia="仿宋" w:hAnsi="仿宋" w:cs="宋体" w:hint="eastAsia"/>
          <w:sz w:val="24"/>
          <w:szCs w:val="24"/>
        </w:rPr>
        <w:t>1.4投标人至少派1名专业人员驻场，为采购人提供饲喂指导意见(食宿及相关费用自理),驻场人员应具备畜牧、兽医、动物营养相关专业背景，应具备执业兽医师资格证书和宠物营养师证书。</w:t>
      </w:r>
    </w:p>
    <w:p w:rsidR="00A80056" w:rsidRPr="00A80056" w:rsidRDefault="00A80056" w:rsidP="00A80056">
      <w:pPr>
        <w:spacing w:beforeLines="50" w:before="120" w:line="360" w:lineRule="auto"/>
        <w:ind w:firstLineChars="200" w:firstLine="480"/>
        <w:rPr>
          <w:rFonts w:ascii="仿宋" w:eastAsia="仿宋" w:hAnsi="仿宋" w:cs="宋体"/>
          <w:sz w:val="24"/>
          <w:szCs w:val="24"/>
        </w:rPr>
      </w:pPr>
      <w:r w:rsidRPr="00A80056">
        <w:rPr>
          <w:rFonts w:ascii="仿宋" w:eastAsia="仿宋" w:hAnsi="仿宋" w:cs="宋体" w:hint="eastAsia"/>
          <w:sz w:val="24"/>
          <w:szCs w:val="24"/>
        </w:rPr>
        <w:t>1.5投标人能够在2小时内对采购人提出的质疑或饲喂中出现的突发情况做出响应；对产品饲喂中出现的突发情况，在8小时内派出专业人员到场，现场开展有效处置。</w:t>
      </w:r>
    </w:p>
    <w:p w:rsidR="00A80056" w:rsidRPr="00A80056" w:rsidRDefault="00A80056" w:rsidP="00A80056">
      <w:pPr>
        <w:spacing w:beforeLines="50" w:before="120" w:line="360" w:lineRule="auto"/>
        <w:ind w:firstLineChars="200" w:firstLine="482"/>
        <w:rPr>
          <w:rFonts w:ascii="仿宋" w:eastAsia="仿宋" w:hAnsi="仿宋" w:cs="宋体"/>
          <w:b/>
          <w:sz w:val="24"/>
          <w:szCs w:val="24"/>
        </w:rPr>
      </w:pPr>
      <w:r w:rsidRPr="00A80056">
        <w:rPr>
          <w:rFonts w:ascii="仿宋" w:eastAsia="仿宋" w:hAnsi="仿宋" w:cs="宋体" w:hint="eastAsia"/>
          <w:b/>
          <w:sz w:val="24"/>
          <w:szCs w:val="24"/>
        </w:rPr>
        <w:t>★1.6由于投标人原因导致</w:t>
      </w:r>
      <w:proofErr w:type="gramStart"/>
      <w:r w:rsidRPr="00A80056">
        <w:rPr>
          <w:rFonts w:ascii="仿宋" w:eastAsia="仿宋" w:hAnsi="仿宋" w:cs="宋体" w:hint="eastAsia"/>
          <w:b/>
          <w:sz w:val="24"/>
          <w:szCs w:val="24"/>
        </w:rPr>
        <w:t>犬粮无法</w:t>
      </w:r>
      <w:proofErr w:type="gramEnd"/>
      <w:r w:rsidRPr="00A80056">
        <w:rPr>
          <w:rFonts w:ascii="仿宋" w:eastAsia="仿宋" w:hAnsi="仿宋" w:cs="宋体" w:hint="eastAsia"/>
          <w:b/>
          <w:sz w:val="24"/>
          <w:szCs w:val="24"/>
        </w:rPr>
        <w:t>及时供应，或批次抽检结果与招标文件的检测数值有负偏离时，采购人有权要求投标人提供采购人认可的符合本招标文件技术要求的犬粮，相关费用由投标人承担。投标人须提供由投标人法定代表人或授权代表签署(签字或签章或印鉴)的书面承诺函电子件（或扫描件），承诺内容必须包括：我公司承诺，如由于我公司原因导致</w:t>
      </w:r>
      <w:proofErr w:type="gramStart"/>
      <w:r w:rsidRPr="00A80056">
        <w:rPr>
          <w:rFonts w:ascii="仿宋" w:eastAsia="仿宋" w:hAnsi="仿宋" w:cs="宋体" w:hint="eastAsia"/>
          <w:b/>
          <w:sz w:val="24"/>
          <w:szCs w:val="24"/>
        </w:rPr>
        <w:t>犬粮无法</w:t>
      </w:r>
      <w:proofErr w:type="gramEnd"/>
      <w:r w:rsidRPr="00A80056">
        <w:rPr>
          <w:rFonts w:ascii="仿宋" w:eastAsia="仿宋" w:hAnsi="仿宋" w:cs="宋体" w:hint="eastAsia"/>
          <w:b/>
          <w:sz w:val="24"/>
          <w:szCs w:val="24"/>
        </w:rPr>
        <w:t>及时供应，或批次检测结果与招标文</w:t>
      </w:r>
      <w:r w:rsidRPr="00A80056">
        <w:rPr>
          <w:rFonts w:ascii="仿宋" w:eastAsia="仿宋" w:hAnsi="仿宋" w:cs="宋体" w:hint="eastAsia"/>
          <w:b/>
          <w:sz w:val="24"/>
          <w:szCs w:val="24"/>
        </w:rPr>
        <w:lastRenderedPageBreak/>
        <w:t>件的检测数值有负偏离时，采购人有权要求我公司提供采购人认可的符合本招标文件技术要求的犬粮，相关费用由我公司承担。（投标人须提供承诺函并加盖投标人公章）</w:t>
      </w:r>
    </w:p>
    <w:p w:rsidR="00A80056" w:rsidRPr="00A80056" w:rsidRDefault="00A80056" w:rsidP="00A80056">
      <w:pPr>
        <w:spacing w:beforeLines="50" w:before="120" w:line="360" w:lineRule="auto"/>
        <w:ind w:firstLineChars="200" w:firstLine="480"/>
        <w:rPr>
          <w:rFonts w:ascii="仿宋" w:eastAsia="仿宋" w:hAnsi="仿宋" w:cs="宋体"/>
          <w:sz w:val="24"/>
          <w:szCs w:val="24"/>
        </w:rPr>
      </w:pPr>
      <w:r w:rsidRPr="00A80056">
        <w:rPr>
          <w:rFonts w:ascii="仿宋" w:eastAsia="仿宋" w:hAnsi="仿宋" w:cs="宋体" w:hint="eastAsia"/>
          <w:sz w:val="24"/>
          <w:szCs w:val="24"/>
        </w:rPr>
        <w:t>1.7投标人应出具详细完整的供货及售后服务方案。</w:t>
      </w:r>
    </w:p>
    <w:p w:rsidR="00A80056" w:rsidRPr="00A80056" w:rsidRDefault="00A80056" w:rsidP="00A80056">
      <w:pPr>
        <w:spacing w:beforeLines="50" w:before="120" w:line="360" w:lineRule="auto"/>
        <w:ind w:firstLineChars="200" w:firstLine="480"/>
        <w:rPr>
          <w:rFonts w:ascii="仿宋" w:eastAsia="仿宋" w:hAnsi="仿宋" w:cs="宋体"/>
          <w:sz w:val="24"/>
          <w:szCs w:val="24"/>
        </w:rPr>
      </w:pPr>
      <w:r w:rsidRPr="00A80056">
        <w:rPr>
          <w:rFonts w:ascii="仿宋" w:eastAsia="仿宋" w:hAnsi="仿宋" w:cs="宋体" w:hint="eastAsia"/>
          <w:sz w:val="24"/>
          <w:szCs w:val="24"/>
        </w:rPr>
        <w:t>2、供货要求</w:t>
      </w:r>
    </w:p>
    <w:p w:rsidR="00A80056" w:rsidRPr="00A80056" w:rsidRDefault="00A80056" w:rsidP="00A80056">
      <w:pPr>
        <w:spacing w:beforeLines="50" w:before="120" w:line="360" w:lineRule="auto"/>
        <w:ind w:firstLineChars="200" w:firstLine="480"/>
        <w:rPr>
          <w:rFonts w:ascii="仿宋" w:eastAsia="仿宋" w:hAnsi="仿宋" w:cs="宋体"/>
          <w:sz w:val="24"/>
          <w:szCs w:val="24"/>
        </w:rPr>
      </w:pPr>
      <w:r w:rsidRPr="00A80056">
        <w:rPr>
          <w:rFonts w:ascii="仿宋" w:eastAsia="仿宋" w:hAnsi="仿宋" w:cs="宋体" w:hint="eastAsia"/>
          <w:sz w:val="24"/>
          <w:szCs w:val="24"/>
        </w:rPr>
        <w:t>2.1供货时间：常规交货时间为48小时。接订单后中标人按采购人要求在48小时内送至指定地点(北京市内)。每年向采购人供货不少于12次，中标人应提供送货明细，并标明生产日期、保质期和到货日期。</w:t>
      </w:r>
    </w:p>
    <w:p w:rsidR="00A80056" w:rsidRPr="00A80056" w:rsidRDefault="00A80056" w:rsidP="00A80056">
      <w:pPr>
        <w:spacing w:beforeLines="50" w:before="120" w:line="360" w:lineRule="auto"/>
        <w:ind w:firstLineChars="200" w:firstLine="480"/>
        <w:rPr>
          <w:rFonts w:ascii="仿宋" w:eastAsia="仿宋" w:hAnsi="仿宋" w:cs="宋体"/>
          <w:sz w:val="24"/>
          <w:szCs w:val="24"/>
        </w:rPr>
      </w:pPr>
      <w:r w:rsidRPr="00A80056">
        <w:rPr>
          <w:rFonts w:ascii="仿宋" w:eastAsia="仿宋" w:hAnsi="仿宋" w:cs="宋体" w:hint="eastAsia"/>
          <w:sz w:val="24"/>
          <w:szCs w:val="24"/>
        </w:rPr>
        <w:t>2.2采购人如</w:t>
      </w:r>
      <w:proofErr w:type="gramStart"/>
      <w:r w:rsidRPr="00A80056">
        <w:rPr>
          <w:rFonts w:ascii="仿宋" w:eastAsia="仿宋" w:hAnsi="仿宋" w:cs="宋体" w:hint="eastAsia"/>
          <w:sz w:val="24"/>
          <w:szCs w:val="24"/>
        </w:rPr>
        <w:t>遇大型</w:t>
      </w:r>
      <w:proofErr w:type="gramEnd"/>
      <w:r w:rsidRPr="00A80056">
        <w:rPr>
          <w:rFonts w:ascii="仿宋" w:eastAsia="仿宋" w:hAnsi="仿宋" w:cs="宋体" w:hint="eastAsia"/>
          <w:sz w:val="24"/>
          <w:szCs w:val="24"/>
        </w:rPr>
        <w:t>活动、勤务等特殊情况，需临时</w:t>
      </w:r>
      <w:proofErr w:type="gramStart"/>
      <w:r w:rsidRPr="00A80056">
        <w:rPr>
          <w:rFonts w:ascii="仿宋" w:eastAsia="仿宋" w:hAnsi="仿宋" w:cs="宋体" w:hint="eastAsia"/>
          <w:sz w:val="24"/>
          <w:szCs w:val="24"/>
        </w:rPr>
        <w:t>调配犬粮补给</w:t>
      </w:r>
      <w:proofErr w:type="gramEnd"/>
      <w:r w:rsidRPr="00A80056">
        <w:rPr>
          <w:rFonts w:ascii="仿宋" w:eastAsia="仿宋" w:hAnsi="仿宋" w:cs="宋体" w:hint="eastAsia"/>
          <w:sz w:val="24"/>
          <w:szCs w:val="24"/>
        </w:rPr>
        <w:t>，中标人须在接到采购人通知后12小时内送达采购人指定地点。中标人能够承担采购人所有紧急勤务保障的应急要求，并出具完善的应急保障方案。</w:t>
      </w:r>
    </w:p>
    <w:p w:rsidR="00A80056" w:rsidRPr="00A80056" w:rsidRDefault="00A80056" w:rsidP="00A80056">
      <w:pPr>
        <w:spacing w:beforeLines="50" w:before="120" w:line="360" w:lineRule="auto"/>
        <w:ind w:firstLineChars="200" w:firstLine="482"/>
        <w:rPr>
          <w:rFonts w:ascii="仿宋" w:eastAsia="仿宋" w:hAnsi="仿宋" w:cs="宋体"/>
          <w:b/>
          <w:sz w:val="24"/>
          <w:szCs w:val="24"/>
        </w:rPr>
      </w:pPr>
      <w:r w:rsidRPr="00A80056">
        <w:rPr>
          <w:rFonts w:ascii="仿宋" w:eastAsia="仿宋" w:hAnsi="仿宋" w:cs="宋体" w:hint="eastAsia"/>
          <w:b/>
          <w:sz w:val="24"/>
          <w:szCs w:val="24"/>
        </w:rPr>
        <w:t>★2.3中标人</w:t>
      </w:r>
      <w:proofErr w:type="gramStart"/>
      <w:r w:rsidRPr="00A80056">
        <w:rPr>
          <w:rFonts w:ascii="仿宋" w:eastAsia="仿宋" w:hAnsi="仿宋" w:cs="宋体" w:hint="eastAsia"/>
          <w:b/>
          <w:sz w:val="24"/>
          <w:szCs w:val="24"/>
        </w:rPr>
        <w:t>所供犬粮的</w:t>
      </w:r>
      <w:proofErr w:type="gramEnd"/>
      <w:r w:rsidRPr="00A80056">
        <w:rPr>
          <w:rFonts w:ascii="仿宋" w:eastAsia="仿宋" w:hAnsi="仿宋" w:cs="宋体" w:hint="eastAsia"/>
          <w:b/>
          <w:sz w:val="24"/>
          <w:szCs w:val="24"/>
        </w:rPr>
        <w:t>实际使用有效期应不低于保质期的60%,如采购人存放的</w:t>
      </w:r>
      <w:proofErr w:type="gramStart"/>
      <w:r w:rsidRPr="00A80056">
        <w:rPr>
          <w:rFonts w:ascii="仿宋" w:eastAsia="仿宋" w:hAnsi="仿宋" w:cs="宋体" w:hint="eastAsia"/>
          <w:b/>
          <w:sz w:val="24"/>
          <w:szCs w:val="24"/>
        </w:rPr>
        <w:t>犬粮距</w:t>
      </w:r>
      <w:proofErr w:type="gramEnd"/>
      <w:r w:rsidRPr="00A80056">
        <w:rPr>
          <w:rFonts w:ascii="仿宋" w:eastAsia="仿宋" w:hAnsi="仿宋" w:cs="宋体" w:hint="eastAsia"/>
          <w:b/>
          <w:sz w:val="24"/>
          <w:szCs w:val="24"/>
        </w:rPr>
        <w:t>保质期到期不足4个月时，中标人须按照采购人要求无条件更换新粮。（投标人须提供承诺函并加盖投标人公章）</w:t>
      </w:r>
    </w:p>
    <w:p w:rsidR="00A80056" w:rsidRPr="00A80056" w:rsidRDefault="00A80056" w:rsidP="00A80056">
      <w:pPr>
        <w:tabs>
          <w:tab w:val="left" w:pos="900"/>
        </w:tabs>
        <w:spacing w:beforeLines="50" w:before="120" w:line="360" w:lineRule="auto"/>
        <w:rPr>
          <w:rFonts w:ascii="仿宋" w:eastAsia="仿宋" w:hAnsi="仿宋" w:cs="宋体"/>
          <w:sz w:val="24"/>
          <w:szCs w:val="24"/>
        </w:rPr>
      </w:pPr>
      <w:r w:rsidRPr="00A80056">
        <w:rPr>
          <w:rFonts w:ascii="仿宋" w:eastAsia="仿宋" w:hAnsi="仿宋" w:cs="宋体" w:hint="eastAsia"/>
          <w:sz w:val="24"/>
          <w:szCs w:val="24"/>
        </w:rPr>
        <w:t>3、付款方式：根据实际采购的种类和数量，每月进行结算。</w:t>
      </w:r>
    </w:p>
    <w:p w:rsidR="00A80056" w:rsidRPr="00A80056" w:rsidRDefault="00A80056" w:rsidP="00A80056">
      <w:pPr>
        <w:tabs>
          <w:tab w:val="left" w:pos="900"/>
        </w:tabs>
        <w:spacing w:beforeLines="50" w:before="120" w:line="360" w:lineRule="auto"/>
        <w:rPr>
          <w:rFonts w:ascii="仿宋" w:eastAsia="仿宋" w:hAnsi="仿宋" w:cs="宋体"/>
          <w:sz w:val="24"/>
          <w:szCs w:val="24"/>
        </w:rPr>
      </w:pPr>
    </w:p>
    <w:p w:rsidR="00A80056" w:rsidRPr="00A80056" w:rsidRDefault="00A80056" w:rsidP="00A80056">
      <w:pPr>
        <w:tabs>
          <w:tab w:val="left" w:pos="900"/>
        </w:tabs>
        <w:spacing w:beforeLines="50" w:before="120" w:line="360" w:lineRule="auto"/>
        <w:rPr>
          <w:rFonts w:ascii="仿宋" w:eastAsia="仿宋" w:hAnsi="仿宋" w:cs="宋体"/>
          <w:sz w:val="24"/>
          <w:szCs w:val="24"/>
        </w:rPr>
        <w:sectPr w:rsidR="00A80056" w:rsidRPr="00A80056">
          <w:pgSz w:w="11905" w:h="16838"/>
          <w:pgMar w:top="1247" w:right="1587" w:bottom="1247" w:left="1587" w:header="397" w:footer="850" w:gutter="0"/>
          <w:cols w:space="720"/>
          <w:docGrid w:linePitch="462"/>
        </w:sectPr>
      </w:pPr>
    </w:p>
    <w:p w:rsidR="00A80056" w:rsidRPr="00A80056" w:rsidRDefault="00A80056" w:rsidP="00A80056">
      <w:pPr>
        <w:spacing w:beforeLines="50" w:before="156" w:line="360" w:lineRule="auto"/>
        <w:rPr>
          <w:rFonts w:ascii="仿宋" w:eastAsia="仿宋" w:hAnsi="仿宋" w:cs="宋体"/>
          <w:sz w:val="24"/>
          <w:szCs w:val="24"/>
        </w:rPr>
      </w:pPr>
      <w:r w:rsidRPr="00A80056">
        <w:rPr>
          <w:rFonts w:ascii="仿宋" w:eastAsia="仿宋" w:hAnsi="仿宋" w:cs="宋体" w:hint="eastAsia"/>
          <w:sz w:val="24"/>
          <w:szCs w:val="24"/>
        </w:rPr>
        <w:lastRenderedPageBreak/>
        <w:t>附件一：《饲料质量安全管理规范》</w:t>
      </w:r>
    </w:p>
    <w:p w:rsidR="00A80056" w:rsidRPr="00A80056" w:rsidRDefault="00A80056" w:rsidP="00A80056">
      <w:pPr>
        <w:spacing w:line="360" w:lineRule="auto"/>
        <w:ind w:firstLine="570"/>
        <w:rPr>
          <w:rFonts w:ascii="Calibri" w:eastAsia="仿宋" w:hAnsi="Calibri" w:cs="Times New Roman"/>
          <w:sz w:val="24"/>
          <w:szCs w:val="24"/>
        </w:rPr>
      </w:pP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第一章总则</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第一条为规范饲料企业生产行为，保障饲料产品质量安全，根据《饲料和饲料添加剂管理条例》，制定本规范。</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第二条本规范适用于添加剂预混合饲料、浓缩饲料、配合饲料和精料补充料生产企业（以下简称企业）。</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第三条企业应当按照本规范的要求组织生产，实现从原料采购到产品销售的全程质量安全控制。</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第四条企业应当及时收集、整理、记录本规范执行情况和生产经营状况，认真履行饲料统计义务。</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有委托生产行为的，委托方和受托方应当分别向所在地省级人民政府饲料管理部门备案。</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第五条县级以上人民政府饲料管理部门应当制定年度监督检查计划，对企业实施本规范的情况进行监督检查。</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第二章原料采购与管理</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六条企业应当加强对饲料原料、单一饲料、饲料添加剂、药物饲料添加剂、添加剂预混合饲料和浓缩饲料（以下简称原料）的采购管理，全面评估原料生产企业和经销商（以下简称供应商）的资质和产品质量保障能力，建立供应商评价和再评价制度，编制合格供应商名录，填写并保存供应商评价记录：</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（一）供应商评价和再评价制度应当规定供应商评价及再评价流程、评价内容、评价标准、评价记录等内容；</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二）从原料生产企业采购的，供应商评价记录应当包括生产企业名称及生产地址、联系方式、许可证明文件编号（评价单一饲料、饲料添加剂、药物饲料添加剂、添加剂预混合饲料、浓缩饲料生产企业时填写）、原料通用名称及商品名称、评价内容、评价结论、评价日期、评价人等信息；</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（三）从原料经销商采购的，供应商评价记录应当包括经销商名称及注册地址、联系方式、营业执照注册号、原料通用名称及商品名称、评价内容、评价结论、评价日期、评价人等信息；</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lastRenderedPageBreak/>
        <w:t>（四）合格供应商名录应当包括供应商的名称、原料通用名称及商品名称、许可证明文件编号（供应商为单一饲料、饲料添加剂、药物饲料添加剂、添加剂预混合饲料、浓缩饲料生产企业时填写）、评价日期等信息。</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企业统一采购原料供分支机构使用的，分支机构应当复制、保存前款规定的合格供应商名录和供应商评价记录。</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第七条企业应当建立原料采购验收制度和原料验收标准，逐批对采购的原料进行查验或者检验：</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（一）原料采购验收制度应当规定采购验收流程、查验要求、检验要求、原料验收标准、不合格原料处置、查验记录等内容；</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（二）原料验收标准应当规定原料的通用名称、主成分指标验收值、卫生指标验收值等内容，卫生指标验收</w:t>
      </w:r>
      <w:proofErr w:type="gramStart"/>
      <w:r w:rsidRPr="00A80056">
        <w:rPr>
          <w:rFonts w:ascii="Calibri" w:eastAsia="仿宋" w:hAnsi="Calibri" w:cs="Times New Roman" w:hint="eastAsia"/>
          <w:sz w:val="24"/>
          <w:szCs w:val="24"/>
        </w:rPr>
        <w:t>值应当</w:t>
      </w:r>
      <w:proofErr w:type="gramEnd"/>
      <w:r w:rsidRPr="00A80056">
        <w:rPr>
          <w:rFonts w:ascii="Calibri" w:eastAsia="仿宋" w:hAnsi="Calibri" w:cs="Times New Roman" w:hint="eastAsia"/>
          <w:sz w:val="24"/>
          <w:szCs w:val="24"/>
        </w:rPr>
        <w:t>符合有关法律法规和国家、行业标准的规定；</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三）企业采购实施行政许可的国产单一饲料、饲料添加剂、药物饲料添加剂、添加剂预混合饲料、浓缩饲料的，应当逐批查验许可证明文件编号和产品质量检验合格证，填写并保存查验记录；查验记录应当包括原料通用名称、生产企业、生产日期、查验内容、查验结果、查验人等信息；无许可证明文件编号和产品质量检验合格证的，或者经查验许可证明文件编号不实的，不得接收、使用；</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四）企业采购实施登记或者注册管理的进口单一饲料、饲料添加剂、药物饲料添加剂、添加剂预混合饲料、浓缩饲料的，应当逐批查验进口许可证明文件编号，填写并保存查验记录；查验记录应当包括原料通用名称、生产企业、生产日期、查验内容、查验结果、查验人等信息；无进口许可证明文件编号的，或者经查验进口许可证明文件编号不实的，不得接收、使用；</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五）企业采购不需行政许可的原料的，应当依据原料验收标准逐批查验供应商提供的该批原料的质量检验报告；无质量检验报告的，企业应当逐批对原料的主成分指标进行自行检验或者委托检验；不符合原料验收标准的，不得接收、使用；原料质量检验报告、自行检验结果、委托检验报告应当归档保存；</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（六）企业应当每</w:t>
      </w:r>
      <w:r w:rsidRPr="00A80056">
        <w:rPr>
          <w:rFonts w:ascii="Calibri" w:eastAsia="仿宋" w:hAnsi="Calibri" w:cs="Times New Roman" w:hint="eastAsia"/>
          <w:sz w:val="24"/>
          <w:szCs w:val="24"/>
        </w:rPr>
        <w:t>3</w:t>
      </w:r>
      <w:r w:rsidRPr="00A80056">
        <w:rPr>
          <w:rFonts w:ascii="Calibri" w:eastAsia="仿宋" w:hAnsi="Calibri" w:cs="Times New Roman" w:hint="eastAsia"/>
          <w:sz w:val="24"/>
          <w:szCs w:val="24"/>
        </w:rPr>
        <w:t>个月至少选择</w:t>
      </w:r>
      <w:r w:rsidRPr="00A80056">
        <w:rPr>
          <w:rFonts w:ascii="Calibri" w:eastAsia="仿宋" w:hAnsi="Calibri" w:cs="Times New Roman" w:hint="eastAsia"/>
          <w:sz w:val="24"/>
          <w:szCs w:val="24"/>
        </w:rPr>
        <w:t>5</w:t>
      </w:r>
      <w:r w:rsidRPr="00A80056">
        <w:rPr>
          <w:rFonts w:ascii="Calibri" w:eastAsia="仿宋" w:hAnsi="Calibri" w:cs="Times New Roman" w:hint="eastAsia"/>
          <w:sz w:val="24"/>
          <w:szCs w:val="24"/>
        </w:rPr>
        <w:t>种原料，自行或者委托有资质的机构对其主要卫生指标进行检测，根据检测结果进行原料安全性评价，保存检测结果和评价报告；委托检测的，应当索取并</w:t>
      </w:r>
      <w:proofErr w:type="gramStart"/>
      <w:r w:rsidRPr="00A80056">
        <w:rPr>
          <w:rFonts w:ascii="Calibri" w:eastAsia="仿宋" w:hAnsi="Calibri" w:cs="Times New Roman" w:hint="eastAsia"/>
          <w:sz w:val="24"/>
          <w:szCs w:val="24"/>
        </w:rPr>
        <w:t>保存受</w:t>
      </w:r>
      <w:proofErr w:type="gramEnd"/>
      <w:r w:rsidRPr="00A80056">
        <w:rPr>
          <w:rFonts w:ascii="Calibri" w:eastAsia="仿宋" w:hAnsi="Calibri" w:cs="Times New Roman" w:hint="eastAsia"/>
          <w:sz w:val="24"/>
          <w:szCs w:val="24"/>
        </w:rPr>
        <w:t>委托检测机构的计量认证或者实验</w:t>
      </w:r>
      <w:r w:rsidRPr="00A80056">
        <w:rPr>
          <w:rFonts w:ascii="Calibri" w:eastAsia="仿宋" w:hAnsi="Calibri" w:cs="Times New Roman" w:hint="eastAsia"/>
          <w:sz w:val="24"/>
          <w:szCs w:val="24"/>
        </w:rPr>
        <w:lastRenderedPageBreak/>
        <w:t>室认可证书及附表复印件。</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第八条企业应当填写并保存原料</w:t>
      </w:r>
      <w:proofErr w:type="gramStart"/>
      <w:r w:rsidRPr="00A80056">
        <w:rPr>
          <w:rFonts w:ascii="Calibri" w:eastAsia="仿宋" w:hAnsi="Calibri" w:cs="Times New Roman" w:hint="eastAsia"/>
          <w:sz w:val="24"/>
          <w:szCs w:val="24"/>
        </w:rPr>
        <w:t>进货台</w:t>
      </w:r>
      <w:proofErr w:type="gramEnd"/>
      <w:r w:rsidRPr="00A80056">
        <w:rPr>
          <w:rFonts w:ascii="Calibri" w:eastAsia="仿宋" w:hAnsi="Calibri" w:cs="Times New Roman" w:hint="eastAsia"/>
          <w:sz w:val="24"/>
          <w:szCs w:val="24"/>
        </w:rPr>
        <w:t>账，</w:t>
      </w:r>
      <w:proofErr w:type="gramStart"/>
      <w:r w:rsidRPr="00A80056">
        <w:rPr>
          <w:rFonts w:ascii="Calibri" w:eastAsia="仿宋" w:hAnsi="Calibri" w:cs="Times New Roman" w:hint="eastAsia"/>
          <w:sz w:val="24"/>
          <w:szCs w:val="24"/>
        </w:rPr>
        <w:t>进货台账应当</w:t>
      </w:r>
      <w:proofErr w:type="gramEnd"/>
      <w:r w:rsidRPr="00A80056">
        <w:rPr>
          <w:rFonts w:ascii="Calibri" w:eastAsia="仿宋" w:hAnsi="Calibri" w:cs="Times New Roman" w:hint="eastAsia"/>
          <w:sz w:val="24"/>
          <w:szCs w:val="24"/>
        </w:rPr>
        <w:t>包括原料通用名称及商品名称、生产企业或者供货者名称、联系方式、产地、数量、生产日期、保质期、查验或者检验信息、进货日期、经办人等信息。</w:t>
      </w:r>
    </w:p>
    <w:p w:rsidR="00A80056" w:rsidRPr="00A80056" w:rsidRDefault="00A80056" w:rsidP="00A80056">
      <w:pPr>
        <w:spacing w:line="360" w:lineRule="auto"/>
        <w:ind w:firstLine="570"/>
        <w:rPr>
          <w:rFonts w:ascii="Calibri" w:eastAsia="仿宋" w:hAnsi="Calibri" w:cs="Times New Roman"/>
          <w:sz w:val="24"/>
          <w:szCs w:val="24"/>
        </w:rPr>
      </w:pPr>
      <w:proofErr w:type="gramStart"/>
      <w:r w:rsidRPr="00A80056">
        <w:rPr>
          <w:rFonts w:ascii="Calibri" w:eastAsia="仿宋" w:hAnsi="Calibri" w:cs="Times New Roman" w:hint="eastAsia"/>
          <w:sz w:val="24"/>
          <w:szCs w:val="24"/>
        </w:rPr>
        <w:t>进货台</w:t>
      </w:r>
      <w:proofErr w:type="gramEnd"/>
      <w:r w:rsidRPr="00A80056">
        <w:rPr>
          <w:rFonts w:ascii="Calibri" w:eastAsia="仿宋" w:hAnsi="Calibri" w:cs="Times New Roman" w:hint="eastAsia"/>
          <w:sz w:val="24"/>
          <w:szCs w:val="24"/>
        </w:rPr>
        <w:t>账保存期限不得少于</w:t>
      </w:r>
      <w:r w:rsidRPr="00A80056">
        <w:rPr>
          <w:rFonts w:ascii="Calibri" w:eastAsia="仿宋" w:hAnsi="Calibri" w:cs="Times New Roman" w:hint="eastAsia"/>
          <w:sz w:val="24"/>
          <w:szCs w:val="24"/>
        </w:rPr>
        <w:t>2</w:t>
      </w:r>
      <w:r w:rsidRPr="00A80056">
        <w:rPr>
          <w:rFonts w:ascii="Calibri" w:eastAsia="仿宋" w:hAnsi="Calibri" w:cs="Times New Roman" w:hint="eastAsia"/>
          <w:sz w:val="24"/>
          <w:szCs w:val="24"/>
        </w:rPr>
        <w:t>年。</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第九条企业应当建立原料仓储管理制度，填写并保存出入库记录：</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（一）原料仓储管理制度应当规定库位规划、堆放方式、垛位标识、库房盘点、环境要求、虫鼠防范、库房安全、出入库记录等内容；</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（二）出入库记录应当包括原料名称、包装规格、生产日期、供应商简称或者代码、入库数量和日期、出库数量和日期、库存数量、保管人等信息。</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第十条企业应当按照“</w:t>
      </w:r>
      <w:proofErr w:type="gramStart"/>
      <w:r w:rsidRPr="00A80056">
        <w:rPr>
          <w:rFonts w:ascii="Calibri" w:eastAsia="仿宋" w:hAnsi="Calibri" w:cs="Times New Roman" w:hint="eastAsia"/>
          <w:sz w:val="24"/>
          <w:szCs w:val="24"/>
        </w:rPr>
        <w:t>一</w:t>
      </w:r>
      <w:proofErr w:type="gramEnd"/>
      <w:r w:rsidRPr="00A80056">
        <w:rPr>
          <w:rFonts w:ascii="Calibri" w:eastAsia="仿宋" w:hAnsi="Calibri" w:cs="Times New Roman" w:hint="eastAsia"/>
          <w:sz w:val="24"/>
          <w:szCs w:val="24"/>
        </w:rPr>
        <w:t>垛一卡”的原则对原料实施垛位标识卡管理，垛位标识卡应当标明原料名称、供应商简称或者代码、垛位总量、已用数量、检验状态等信息。</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第十一条企业应当对维生素、微生物和酶制剂等热敏物质的贮存温度进行监控，填写并保存温度监控记录。监控记录应当包括设定温度、实际温度、监控时间、记录人等信息。</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监控中发现实际温度超出设定温度范围的，应当采取有效措施及时处置。</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第十二条</w:t>
      </w:r>
      <w:proofErr w:type="gramStart"/>
      <w:r w:rsidRPr="00A80056">
        <w:rPr>
          <w:rFonts w:ascii="Calibri" w:eastAsia="仿宋" w:hAnsi="Calibri" w:cs="Times New Roman" w:hint="eastAsia"/>
          <w:sz w:val="24"/>
          <w:szCs w:val="24"/>
        </w:rPr>
        <w:t>按危险</w:t>
      </w:r>
      <w:proofErr w:type="gramEnd"/>
      <w:r w:rsidRPr="00A80056">
        <w:rPr>
          <w:rFonts w:ascii="Calibri" w:eastAsia="仿宋" w:hAnsi="Calibri" w:cs="Times New Roman" w:hint="eastAsia"/>
          <w:sz w:val="24"/>
          <w:szCs w:val="24"/>
        </w:rPr>
        <w:t>化学品管理的亚硒酸钠等饲料添加剂的贮存间或者贮存</w:t>
      </w:r>
      <w:proofErr w:type="gramStart"/>
      <w:r w:rsidRPr="00A80056">
        <w:rPr>
          <w:rFonts w:ascii="Calibri" w:eastAsia="仿宋" w:hAnsi="Calibri" w:cs="Times New Roman" w:hint="eastAsia"/>
          <w:sz w:val="24"/>
          <w:szCs w:val="24"/>
        </w:rPr>
        <w:t>柜应当</w:t>
      </w:r>
      <w:proofErr w:type="gramEnd"/>
      <w:r w:rsidRPr="00A80056">
        <w:rPr>
          <w:rFonts w:ascii="Calibri" w:eastAsia="仿宋" w:hAnsi="Calibri" w:cs="Times New Roman" w:hint="eastAsia"/>
          <w:sz w:val="24"/>
          <w:szCs w:val="24"/>
        </w:rPr>
        <w:t>设立清晰的警示标志，采用双人双锁管理。</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第十三条企业应当根据原料种类、库存时间、保质期、气候变化等因素建立长期库存原料质量监控制度，填写并保存监控记录：</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（一）质量监控制度应当规定监控方式、监控内容、监控频次、异常情况界定、处置方式、处置权限、监控记录等内容；</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（二）监控记录应当包括原料名称、监控内容、异常情况描述、处置方式、处置结果、监控日期、监控人等信息。</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第三章生产过程控制</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第十四条企业应当制定工艺设计文件，设定生产工艺参数。</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工艺设计文件应当包括生产工艺流程图、工艺说明和生产设备清单等内容。</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生产工艺应当至少设定以下参数：粉碎工艺</w:t>
      </w:r>
      <w:proofErr w:type="gramStart"/>
      <w:r w:rsidRPr="00A80056">
        <w:rPr>
          <w:rFonts w:ascii="Calibri" w:eastAsia="仿宋" w:hAnsi="Calibri" w:cs="Times New Roman" w:hint="eastAsia"/>
          <w:sz w:val="24"/>
          <w:szCs w:val="24"/>
        </w:rPr>
        <w:t>设定筛片孔径</w:t>
      </w:r>
      <w:proofErr w:type="gramEnd"/>
      <w:r w:rsidRPr="00A80056">
        <w:rPr>
          <w:rFonts w:ascii="Calibri" w:eastAsia="仿宋" w:hAnsi="Calibri" w:cs="Times New Roman" w:hint="eastAsia"/>
          <w:sz w:val="24"/>
          <w:szCs w:val="24"/>
        </w:rPr>
        <w:t>，混合工艺设定</w:t>
      </w:r>
      <w:r w:rsidRPr="00A80056">
        <w:rPr>
          <w:rFonts w:ascii="Calibri" w:eastAsia="仿宋" w:hAnsi="Calibri" w:cs="Times New Roman" w:hint="eastAsia"/>
          <w:sz w:val="24"/>
          <w:szCs w:val="24"/>
        </w:rPr>
        <w:lastRenderedPageBreak/>
        <w:t>混合时间，制粒工艺设定调质温度、蒸汽压力、</w:t>
      </w:r>
      <w:proofErr w:type="gramStart"/>
      <w:r w:rsidRPr="00A80056">
        <w:rPr>
          <w:rFonts w:ascii="Calibri" w:eastAsia="仿宋" w:hAnsi="Calibri" w:cs="Times New Roman" w:hint="eastAsia"/>
          <w:sz w:val="24"/>
          <w:szCs w:val="24"/>
        </w:rPr>
        <w:t>环模规格</w:t>
      </w:r>
      <w:proofErr w:type="gramEnd"/>
      <w:r w:rsidRPr="00A80056">
        <w:rPr>
          <w:rFonts w:ascii="Calibri" w:eastAsia="仿宋" w:hAnsi="Calibri" w:cs="Times New Roman" w:hint="eastAsia"/>
          <w:sz w:val="24"/>
          <w:szCs w:val="24"/>
        </w:rPr>
        <w:t>、</w:t>
      </w:r>
      <w:proofErr w:type="gramStart"/>
      <w:r w:rsidRPr="00A80056">
        <w:rPr>
          <w:rFonts w:ascii="Calibri" w:eastAsia="仿宋" w:hAnsi="Calibri" w:cs="Times New Roman" w:hint="eastAsia"/>
          <w:sz w:val="24"/>
          <w:szCs w:val="24"/>
        </w:rPr>
        <w:t>环模长</w:t>
      </w:r>
      <w:proofErr w:type="gramEnd"/>
      <w:r w:rsidRPr="00A80056">
        <w:rPr>
          <w:rFonts w:ascii="Calibri" w:eastAsia="仿宋" w:hAnsi="Calibri" w:cs="Times New Roman" w:hint="eastAsia"/>
          <w:sz w:val="24"/>
          <w:szCs w:val="24"/>
        </w:rPr>
        <w:t>径比、分级</w:t>
      </w:r>
      <w:proofErr w:type="gramStart"/>
      <w:r w:rsidRPr="00A80056">
        <w:rPr>
          <w:rFonts w:ascii="Calibri" w:eastAsia="仿宋" w:hAnsi="Calibri" w:cs="Times New Roman" w:hint="eastAsia"/>
          <w:sz w:val="24"/>
          <w:szCs w:val="24"/>
        </w:rPr>
        <w:t>筛</w:t>
      </w:r>
      <w:proofErr w:type="gramEnd"/>
      <w:r w:rsidRPr="00A80056">
        <w:rPr>
          <w:rFonts w:ascii="Calibri" w:eastAsia="仿宋" w:hAnsi="Calibri" w:cs="Times New Roman" w:hint="eastAsia"/>
          <w:sz w:val="24"/>
          <w:szCs w:val="24"/>
        </w:rPr>
        <w:t>筛网孔径，膨化工艺设定调质温度、模板孔径。</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第十五条企业应当根据实际工艺流程，制定以下主要作业岗位操作规程：</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一）小料（指生产过程中，将微量添加的原料预先进行配料或者配料混合后获得的中间产品）配料岗位操作规程，规定小料原料的领取与核实、小料原料的放置与标识、称重电子秤校准与核查、现场清洁卫生、小料原料领取记录、小料配料记录等内容；</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（二）小料预混合岗位操作规程，规定载体或者稀释剂领取、投料顺序、预混合时间、预混合产品分装与标识、现场清洁卫生、小料预混合记录等内容；</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（三）小料投料与复核岗位操作规程，规定小料投放指令、小料复核、现场清洁卫生、小料投料与复核记录等内容；</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（四）大料投料岗位操作规程，规定投料指令、垛位取料、感官检查、现场清洁卫生、大料投料记录等内容；</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（五）粉碎岗位操作规程，规定</w:t>
      </w:r>
      <w:proofErr w:type="gramStart"/>
      <w:r w:rsidRPr="00A80056">
        <w:rPr>
          <w:rFonts w:ascii="Calibri" w:eastAsia="仿宋" w:hAnsi="Calibri" w:cs="Times New Roman" w:hint="eastAsia"/>
          <w:sz w:val="24"/>
          <w:szCs w:val="24"/>
        </w:rPr>
        <w:t>筛片锤片</w:t>
      </w:r>
      <w:proofErr w:type="gramEnd"/>
      <w:r w:rsidRPr="00A80056">
        <w:rPr>
          <w:rFonts w:ascii="Calibri" w:eastAsia="仿宋" w:hAnsi="Calibri" w:cs="Times New Roman" w:hint="eastAsia"/>
          <w:sz w:val="24"/>
          <w:szCs w:val="24"/>
        </w:rPr>
        <w:t>检查与更换、粉碎粒度、粉碎料入仓检查、喂料器和磁选设备清理、粉碎作业记录等内容；</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（六）中</w:t>
      </w:r>
      <w:proofErr w:type="gramStart"/>
      <w:r w:rsidRPr="00A80056">
        <w:rPr>
          <w:rFonts w:ascii="Calibri" w:eastAsia="仿宋" w:hAnsi="Calibri" w:cs="Times New Roman" w:hint="eastAsia"/>
          <w:sz w:val="24"/>
          <w:szCs w:val="24"/>
        </w:rPr>
        <w:t>控岗位</w:t>
      </w:r>
      <w:proofErr w:type="gramEnd"/>
      <w:r w:rsidRPr="00A80056">
        <w:rPr>
          <w:rFonts w:ascii="Calibri" w:eastAsia="仿宋" w:hAnsi="Calibri" w:cs="Times New Roman" w:hint="eastAsia"/>
          <w:sz w:val="24"/>
          <w:szCs w:val="24"/>
        </w:rPr>
        <w:t>操作规程，规定设备开启与关闭原则、微机配料软件启动与配方核对、混合时间设置、配料误差核查、进仓原料核实、中控作业记录等内容；</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（七）制</w:t>
      </w:r>
      <w:proofErr w:type="gramStart"/>
      <w:r w:rsidRPr="00A80056">
        <w:rPr>
          <w:rFonts w:ascii="Calibri" w:eastAsia="仿宋" w:hAnsi="Calibri" w:cs="Times New Roman" w:hint="eastAsia"/>
          <w:sz w:val="24"/>
          <w:szCs w:val="24"/>
        </w:rPr>
        <w:t>粒岗位</w:t>
      </w:r>
      <w:proofErr w:type="gramEnd"/>
      <w:r w:rsidRPr="00A80056">
        <w:rPr>
          <w:rFonts w:ascii="Calibri" w:eastAsia="仿宋" w:hAnsi="Calibri" w:cs="Times New Roman" w:hint="eastAsia"/>
          <w:sz w:val="24"/>
          <w:szCs w:val="24"/>
        </w:rPr>
        <w:t>操作规程，规定设备开启与关闭原则、</w:t>
      </w:r>
      <w:proofErr w:type="gramStart"/>
      <w:r w:rsidRPr="00A80056">
        <w:rPr>
          <w:rFonts w:ascii="Calibri" w:eastAsia="仿宋" w:hAnsi="Calibri" w:cs="Times New Roman" w:hint="eastAsia"/>
          <w:sz w:val="24"/>
          <w:szCs w:val="24"/>
        </w:rPr>
        <w:t>环模与</w:t>
      </w:r>
      <w:proofErr w:type="gramEnd"/>
      <w:r w:rsidRPr="00A80056">
        <w:rPr>
          <w:rFonts w:ascii="Calibri" w:eastAsia="仿宋" w:hAnsi="Calibri" w:cs="Times New Roman" w:hint="eastAsia"/>
          <w:sz w:val="24"/>
          <w:szCs w:val="24"/>
        </w:rPr>
        <w:t>分级筛网更换、</w:t>
      </w:r>
      <w:proofErr w:type="gramStart"/>
      <w:r w:rsidRPr="00A80056">
        <w:rPr>
          <w:rFonts w:ascii="Calibri" w:eastAsia="仿宋" w:hAnsi="Calibri" w:cs="Times New Roman" w:hint="eastAsia"/>
          <w:sz w:val="24"/>
          <w:szCs w:val="24"/>
        </w:rPr>
        <w:t>破碎机轧距调节</w:t>
      </w:r>
      <w:proofErr w:type="gramEnd"/>
      <w:r w:rsidRPr="00A80056">
        <w:rPr>
          <w:rFonts w:ascii="Calibri" w:eastAsia="仿宋" w:hAnsi="Calibri" w:cs="Times New Roman" w:hint="eastAsia"/>
          <w:sz w:val="24"/>
          <w:szCs w:val="24"/>
        </w:rPr>
        <w:t>、制粒机润滑、调质参数监视、设备（制粒室、调质器、冷却器）清理、感官检查、现场清洁卫生、制粒作业记录等内容；</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（八）膨化岗位操作规程，规定设备开启与关闭原则、调质参数监视、设备（膨化室、调质器、冷却器、干燥器）清理、感官检查、现场清洁卫生、膨化作业记录等内容；</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（九）包装岗位操作规程，规定标签与包装袋领取、标签与包装袋核对、感官检查、包重校验、现场清洁卫生、包装作业记录等内容；</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（十）生产线清洗操作规程，规定清洗原则、清洗实施与效果评价、清洗料的放置与标识、清洗料使用、生产线清洗记录等内容。</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第十六条企业应当根据实际工艺流程，制定生产记录表单，填写并保存相</w:t>
      </w:r>
      <w:r w:rsidRPr="00A80056">
        <w:rPr>
          <w:rFonts w:ascii="Calibri" w:eastAsia="仿宋" w:hAnsi="Calibri" w:cs="Times New Roman" w:hint="eastAsia"/>
          <w:sz w:val="24"/>
          <w:szCs w:val="24"/>
        </w:rPr>
        <w:lastRenderedPageBreak/>
        <w:t>关记录：</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（一）小料原料领取记录，包括小料原料名称、领用数量、领取时间、领取人等信息；</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（二）小料配料记录，包括小料名称、理论值、实际称重值、配料数量、作业时间、配料人等信息；</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（三）小料预混合记录，包括小料名称、重量、批次、混合时间、作业时间、操作人等信息；</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（四）小料投料与复核记录，包括产品名称、接收批数、投料批数、重量复核、剩余批数、作业时间、投料人等信息；</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（五）大料投料记录，包括大料名称、投料数量、感官检查、作业时间、投料人等信息；</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（六）粉碎作业记录，包括物料名称、粉碎机号、</w:t>
      </w:r>
      <w:proofErr w:type="gramStart"/>
      <w:r w:rsidRPr="00A80056">
        <w:rPr>
          <w:rFonts w:ascii="Calibri" w:eastAsia="仿宋" w:hAnsi="Calibri" w:cs="Times New Roman" w:hint="eastAsia"/>
          <w:sz w:val="24"/>
          <w:szCs w:val="24"/>
        </w:rPr>
        <w:t>筛片规格</w:t>
      </w:r>
      <w:proofErr w:type="gramEnd"/>
      <w:r w:rsidRPr="00A80056">
        <w:rPr>
          <w:rFonts w:ascii="Calibri" w:eastAsia="仿宋" w:hAnsi="Calibri" w:cs="Times New Roman" w:hint="eastAsia"/>
          <w:sz w:val="24"/>
          <w:szCs w:val="24"/>
        </w:rPr>
        <w:t>、作业时间、操作人等信息；</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（七）大料配料记录，包括配方编号、大料名称、配料仓号、理论值、实际值、作业时间、配料人等信息；</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（八）中控作业记录，包括产品名称、配方编号、清洗料、理论产量、成品仓号、洗仓情况、作业时间、操作人等信息；</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（九）制粒作业记录，包括产品名称、制粒机号、制粒仓号、调质温度、蒸汽压力、</w:t>
      </w:r>
      <w:proofErr w:type="gramStart"/>
      <w:r w:rsidRPr="00A80056">
        <w:rPr>
          <w:rFonts w:ascii="Calibri" w:eastAsia="仿宋" w:hAnsi="Calibri" w:cs="Times New Roman" w:hint="eastAsia"/>
          <w:sz w:val="24"/>
          <w:szCs w:val="24"/>
        </w:rPr>
        <w:t>环模孔径</w:t>
      </w:r>
      <w:proofErr w:type="gramEnd"/>
      <w:r w:rsidRPr="00A80056">
        <w:rPr>
          <w:rFonts w:ascii="Calibri" w:eastAsia="仿宋" w:hAnsi="Calibri" w:cs="Times New Roman" w:hint="eastAsia"/>
          <w:sz w:val="24"/>
          <w:szCs w:val="24"/>
        </w:rPr>
        <w:t>、</w:t>
      </w:r>
      <w:proofErr w:type="gramStart"/>
      <w:r w:rsidRPr="00A80056">
        <w:rPr>
          <w:rFonts w:ascii="Calibri" w:eastAsia="仿宋" w:hAnsi="Calibri" w:cs="Times New Roman" w:hint="eastAsia"/>
          <w:sz w:val="24"/>
          <w:szCs w:val="24"/>
        </w:rPr>
        <w:t>环模长</w:t>
      </w:r>
      <w:proofErr w:type="gramEnd"/>
      <w:r w:rsidRPr="00A80056">
        <w:rPr>
          <w:rFonts w:ascii="Calibri" w:eastAsia="仿宋" w:hAnsi="Calibri" w:cs="Times New Roman" w:hint="eastAsia"/>
          <w:sz w:val="24"/>
          <w:szCs w:val="24"/>
        </w:rPr>
        <w:t>径比、分级</w:t>
      </w:r>
      <w:proofErr w:type="gramStart"/>
      <w:r w:rsidRPr="00A80056">
        <w:rPr>
          <w:rFonts w:ascii="Calibri" w:eastAsia="仿宋" w:hAnsi="Calibri" w:cs="Times New Roman" w:hint="eastAsia"/>
          <w:sz w:val="24"/>
          <w:szCs w:val="24"/>
        </w:rPr>
        <w:t>筛</w:t>
      </w:r>
      <w:proofErr w:type="gramEnd"/>
      <w:r w:rsidRPr="00A80056">
        <w:rPr>
          <w:rFonts w:ascii="Calibri" w:eastAsia="仿宋" w:hAnsi="Calibri" w:cs="Times New Roman" w:hint="eastAsia"/>
          <w:sz w:val="24"/>
          <w:szCs w:val="24"/>
        </w:rPr>
        <w:t>筛网孔径、感官检查、作业时间、操作人等信息；</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（十）膨化作业记录，包括产品名称、调质温度、模板孔径、膨化温度、感官检查、作业时间、操作人等信息；</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（十一）包装作业记录，包括产品名称、实际产量、包装规格、包数、感官检查、头尾包数量、作业时间、操作人等信息；</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（十二）标签领用记录，包括产品名称、领用数量、班次用量、损毁数量、剩余数量、领取时间、领用人等信息；</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（十三）生产线清洗记录，包括班次、清洗料名称、清洗料重量、清洗过程描述、作业时间、清洗人等信息；</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（十四）清洗料使用记录，包括清洗料名称、生产班次、清洗料使用情况</w:t>
      </w:r>
      <w:r w:rsidRPr="00A80056">
        <w:rPr>
          <w:rFonts w:ascii="Calibri" w:eastAsia="仿宋" w:hAnsi="Calibri" w:cs="Times New Roman" w:hint="eastAsia"/>
          <w:sz w:val="24"/>
          <w:szCs w:val="24"/>
        </w:rPr>
        <w:lastRenderedPageBreak/>
        <w:t>描述、使用时间、操作人等信息。</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第十七条企业应当采取有效措施防止生产过程中的交叉污染：</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（一）按照“无药物的在先、有药物的在后”原则制订生产计划；</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（二）生产含有药物饲料添加剂的产品后，生产不含药物饲料添加剂或者改变所用药物饲料添加剂品种的产品的，应当对生产线进行清洗；清洗料回用的，应当明确标识并回置于同品种产品中；</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（三）盛放饲料添加剂、药物饲料添加剂、添加剂预混合饲料、含有药物饲料添加剂的产品及其中间产品的器具或者包装物应当明确标识，不得交叉混用；</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（四）设备应当定期清理，及时清除残存料、粉尘积垢等残留物。</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第十八条企业应当采取有效措施防止外来污染：</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（一）生产车间应当配备防鼠、防鸟等设施，地面平整，无污垢积存；</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（二）生产现场的原料、中间产品、返工料、清洗料、不合格品等应当分类存放，清晰标识；</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（三）保持生产现场清洁，及时清理杂物；</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（四）按照产品说明书规范使用润滑油、清洗剂；</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（五）不得使用易碎、易断裂、易生锈的器具作为称量或者盛放用具；</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（六）不得在饲料生产过程中进行维修、焊接、气割等作业。</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第十九条企业应当建立配方管理制度，规定配方的设计、审核、批准、更改、传递、使用等内容。</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第二十条企业应当建立产品标签管理制度，规定标签的设计、审核、保管、使用、销毁等内容。</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产品标签应当专库（柜）存放，专人管理。</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第二十一条企业应当对生产配方中添加比例小于</w:t>
      </w:r>
      <w:r w:rsidRPr="00A80056">
        <w:rPr>
          <w:rFonts w:ascii="Calibri" w:eastAsia="仿宋" w:hAnsi="Calibri" w:cs="Times New Roman" w:hint="eastAsia"/>
          <w:sz w:val="24"/>
          <w:szCs w:val="24"/>
        </w:rPr>
        <w:t>0.2%</w:t>
      </w:r>
      <w:r w:rsidRPr="00A80056">
        <w:rPr>
          <w:rFonts w:ascii="Calibri" w:eastAsia="仿宋" w:hAnsi="Calibri" w:cs="Times New Roman" w:hint="eastAsia"/>
          <w:sz w:val="24"/>
          <w:szCs w:val="24"/>
        </w:rPr>
        <w:t>的原料进行预混合。</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第二十二条企业应当根据产品混合均匀度要求，确定产品的最佳混合时间，填写并保存最佳混合时间实验记录。实验记录</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应当包括混合机编号、混合物料名称、混合次数、混合时间、检验结果、最佳混合时间、检验日期、检验人等信息。</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企业应当每</w:t>
      </w:r>
      <w:r w:rsidRPr="00A80056">
        <w:rPr>
          <w:rFonts w:ascii="Calibri" w:eastAsia="仿宋" w:hAnsi="Calibri" w:cs="Times New Roman" w:hint="eastAsia"/>
          <w:sz w:val="24"/>
          <w:szCs w:val="24"/>
        </w:rPr>
        <w:t>6</w:t>
      </w:r>
      <w:r w:rsidRPr="00A80056">
        <w:rPr>
          <w:rFonts w:ascii="Calibri" w:eastAsia="仿宋" w:hAnsi="Calibri" w:cs="Times New Roman" w:hint="eastAsia"/>
          <w:sz w:val="24"/>
          <w:szCs w:val="24"/>
        </w:rPr>
        <w:t>个月按照产品类别（添加剂预混合饲料、配合饲料、浓缩饲料、精料补充料）进行至少</w:t>
      </w:r>
      <w:r w:rsidRPr="00A80056">
        <w:rPr>
          <w:rFonts w:ascii="Calibri" w:eastAsia="仿宋" w:hAnsi="Calibri" w:cs="Times New Roman" w:hint="eastAsia"/>
          <w:sz w:val="24"/>
          <w:szCs w:val="24"/>
        </w:rPr>
        <w:t>1</w:t>
      </w:r>
      <w:r w:rsidRPr="00A80056">
        <w:rPr>
          <w:rFonts w:ascii="Calibri" w:eastAsia="仿宋" w:hAnsi="Calibri" w:cs="Times New Roman" w:hint="eastAsia"/>
          <w:sz w:val="24"/>
          <w:szCs w:val="24"/>
        </w:rPr>
        <w:t>次混合均匀度验证，填写并保存混合均匀度验证记</w:t>
      </w:r>
      <w:r w:rsidRPr="00A80056">
        <w:rPr>
          <w:rFonts w:ascii="Calibri" w:eastAsia="仿宋" w:hAnsi="Calibri" w:cs="Times New Roman" w:hint="eastAsia"/>
          <w:sz w:val="24"/>
          <w:szCs w:val="24"/>
        </w:rPr>
        <w:lastRenderedPageBreak/>
        <w:t>录。验证记录应当包括产品名称、混合机编号、混合时间、检验方法、检验结果、验证结论、检验日期、检验人等信息。</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混合机发生故障经修复投入生产前，应当按照前款规定进行混合均匀度验证。</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第二十三条企业应当建立生产设备管理制度和档案，制定粉碎机、混合机、制粒机、膨化机、空气压缩机等关键设备操作规程，填写并保存维护保养记录和维修记录：</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（一）生产设备管理制度应当规定采购与验收、档案管理、使用操作、维护保养、备品备件管理、维护保养记录、维修记录等内容；</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（二）设备操作规程应当规定开机前准备、启动与关闭、操作步骤、关机后整理、日常维护保养等内容；</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（三）维护保养记录应当包括设备名称、设备编号、保养项目、保养日期、保养人等信息；</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（四）维修记录应当包括设备名称、设备编号、维修部位、故障描述、维修方式及效果、维修日期、维修人等信息；</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（五）关键设备应当实行“</w:t>
      </w:r>
      <w:proofErr w:type="gramStart"/>
      <w:r w:rsidRPr="00A80056">
        <w:rPr>
          <w:rFonts w:ascii="Calibri" w:eastAsia="仿宋" w:hAnsi="Calibri" w:cs="Times New Roman" w:hint="eastAsia"/>
          <w:sz w:val="24"/>
          <w:szCs w:val="24"/>
        </w:rPr>
        <w:t>一</w:t>
      </w:r>
      <w:proofErr w:type="gramEnd"/>
      <w:r w:rsidRPr="00A80056">
        <w:rPr>
          <w:rFonts w:ascii="Calibri" w:eastAsia="仿宋" w:hAnsi="Calibri" w:cs="Times New Roman" w:hint="eastAsia"/>
          <w:sz w:val="24"/>
          <w:szCs w:val="24"/>
        </w:rPr>
        <w:t>机一档”管理，档案包括基本信息表（名称、编号、规格型号、制造厂家、联系方式、安装日期、投入使用日期）、使用说明书、操作规程、维护保养记录、维修记录等内容。</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第二十四条企业应当严格执行国家安全生产相关法律法规。</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生产设备、辅助系统应当处于正常工作状态；锅炉、压力容器等特种设备应当通过安全检查；计量秤、地磅、压力表等测量设备应当定期检定或者校验。</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第四</w:t>
      </w:r>
      <w:proofErr w:type="gramStart"/>
      <w:r w:rsidRPr="00A80056">
        <w:rPr>
          <w:rFonts w:ascii="Calibri" w:eastAsia="仿宋" w:hAnsi="Calibri" w:cs="Times New Roman" w:hint="eastAsia"/>
          <w:sz w:val="24"/>
          <w:szCs w:val="24"/>
        </w:rPr>
        <w:t>章产品</w:t>
      </w:r>
      <w:proofErr w:type="gramEnd"/>
      <w:r w:rsidRPr="00A80056">
        <w:rPr>
          <w:rFonts w:ascii="Calibri" w:eastAsia="仿宋" w:hAnsi="Calibri" w:cs="Times New Roman" w:hint="eastAsia"/>
          <w:sz w:val="24"/>
          <w:szCs w:val="24"/>
        </w:rPr>
        <w:t>质量控制</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第二十五条企业应当建立现场质量巡查制度，填写并保存现场质量巡查记录：</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（一）现场质量巡查制度应当规定巡查位点、巡查内容、巡查频次、异常情况界定、处置方式、处置权限、巡查记录等内容；</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（二）现场质量巡查记录应当包括巡查位点、巡查内容、异常情况描述、处置方式、处置结果、巡查时间、巡查人等信息。</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第二十六条企业应当建立检验管理制度，规定人员资质与职责、样品抽取</w:t>
      </w:r>
      <w:r w:rsidRPr="00A80056">
        <w:rPr>
          <w:rFonts w:ascii="Calibri" w:eastAsia="仿宋" w:hAnsi="Calibri" w:cs="Times New Roman" w:hint="eastAsia"/>
          <w:sz w:val="24"/>
          <w:szCs w:val="24"/>
        </w:rPr>
        <w:lastRenderedPageBreak/>
        <w:t>与检验、检验结果判定、检验报告编制与审核、产品质量检验合格证签发等内容。</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二十七条企业应当根据产品质量标准实施出厂检验，填写并保存产品出厂检验记录；检验记录应当包括产品名称或者编号、检验项目、检验方法、计算公式中符号的含义和数值、检验结果、检验日期、检验人等信息。</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产品出厂检验记录保存期限不得少于</w:t>
      </w:r>
      <w:r w:rsidRPr="00A80056">
        <w:rPr>
          <w:rFonts w:ascii="Calibri" w:eastAsia="仿宋" w:hAnsi="Calibri" w:cs="Times New Roman" w:hint="eastAsia"/>
          <w:sz w:val="24"/>
          <w:szCs w:val="24"/>
        </w:rPr>
        <w:t>2</w:t>
      </w:r>
      <w:r w:rsidRPr="00A80056">
        <w:rPr>
          <w:rFonts w:ascii="Calibri" w:eastAsia="仿宋" w:hAnsi="Calibri" w:cs="Times New Roman" w:hint="eastAsia"/>
          <w:sz w:val="24"/>
          <w:szCs w:val="24"/>
        </w:rPr>
        <w:t>年。</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第二十八条企业应当每周从其生产的产品中至少抽取</w:t>
      </w:r>
      <w:r w:rsidRPr="00A80056">
        <w:rPr>
          <w:rFonts w:ascii="Calibri" w:eastAsia="仿宋" w:hAnsi="Calibri" w:cs="Times New Roman" w:hint="eastAsia"/>
          <w:sz w:val="24"/>
          <w:szCs w:val="24"/>
        </w:rPr>
        <w:t>5</w:t>
      </w:r>
      <w:r w:rsidRPr="00A80056">
        <w:rPr>
          <w:rFonts w:ascii="Calibri" w:eastAsia="仿宋" w:hAnsi="Calibri" w:cs="Times New Roman" w:hint="eastAsia"/>
          <w:sz w:val="24"/>
          <w:szCs w:val="24"/>
        </w:rPr>
        <w:t>个批次的产品自行检验下列主成分指标：</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（一）维生素预混合饲料：两种以上维生素；</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（二）微量元素预混合饲料：两种以上微量元素；</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（三）复合预混合饲料：两种以上维生素和两种以上微量元素；</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（四）浓缩饲料、配合饲料、精料补充料：粗蛋白质、粗灰分、钙、总磷。</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主成分指标检验记录保存期限不得少于</w:t>
      </w:r>
      <w:r w:rsidRPr="00A80056">
        <w:rPr>
          <w:rFonts w:ascii="Calibri" w:eastAsia="仿宋" w:hAnsi="Calibri" w:cs="Times New Roman" w:hint="eastAsia"/>
          <w:sz w:val="24"/>
          <w:szCs w:val="24"/>
        </w:rPr>
        <w:t>2</w:t>
      </w:r>
      <w:r w:rsidRPr="00A80056">
        <w:rPr>
          <w:rFonts w:ascii="Calibri" w:eastAsia="仿宋" w:hAnsi="Calibri" w:cs="Times New Roman" w:hint="eastAsia"/>
          <w:sz w:val="24"/>
          <w:szCs w:val="24"/>
        </w:rPr>
        <w:t>年。</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第二十九条企业应当根据仪器设备配置情况，建立分析天平、高温炉、干燥箱、酸度计、分光光度计、高效液相色谱仪、原子吸收分光光度计等主要仪器设备操作规程和档案，填写并保存仪器设备使用记录：</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（一）仪器设备操作规程应当规定开机前准备、开机顺序、操作步骤、关机顺序、关机后整理、日常维护、使用记录等内容；</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（二）仪器设备使用记录应当包括仪器设备名称、型号或者编号、使用日期、样品名称或者编号、检验项目、开始时间、完毕时间、仪器设备运行前后状态、使用人等信息；</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（三）仪器设备应当实行“</w:t>
      </w:r>
      <w:proofErr w:type="gramStart"/>
      <w:r w:rsidRPr="00A80056">
        <w:rPr>
          <w:rFonts w:ascii="Calibri" w:eastAsia="仿宋" w:hAnsi="Calibri" w:cs="Times New Roman" w:hint="eastAsia"/>
          <w:sz w:val="24"/>
          <w:szCs w:val="24"/>
        </w:rPr>
        <w:t>一</w:t>
      </w:r>
      <w:proofErr w:type="gramEnd"/>
      <w:r w:rsidRPr="00A80056">
        <w:rPr>
          <w:rFonts w:ascii="Calibri" w:eastAsia="仿宋" w:hAnsi="Calibri" w:cs="Times New Roman" w:hint="eastAsia"/>
          <w:sz w:val="24"/>
          <w:szCs w:val="24"/>
        </w:rPr>
        <w:t>机一档”管理，档案包括仪器基本信息表（名称、编号、型号、制造厂家、联系方式、安装日期、投入使用日期）、使用说明书、购置合同、操作规程、使用记录等内容。</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第三十条企业应当建立化学试剂和危险化学品管理制度，规定采购、贮存要求、出入库、使用、处理等内容。</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化学试剂、危险化学品以及试验溶液的使用，应当遵循</w:t>
      </w:r>
      <w:r w:rsidRPr="00A80056">
        <w:rPr>
          <w:rFonts w:ascii="Calibri" w:eastAsia="仿宋" w:hAnsi="Calibri" w:cs="Times New Roman" w:hint="eastAsia"/>
          <w:sz w:val="24"/>
          <w:szCs w:val="24"/>
        </w:rPr>
        <w:t>GB/T601</w:t>
      </w:r>
      <w:r w:rsidRPr="00A80056">
        <w:rPr>
          <w:rFonts w:ascii="Calibri" w:eastAsia="仿宋" w:hAnsi="Calibri" w:cs="Times New Roman" w:hint="eastAsia"/>
          <w:sz w:val="24"/>
          <w:szCs w:val="24"/>
        </w:rPr>
        <w:t>、</w:t>
      </w:r>
      <w:r w:rsidRPr="00A80056">
        <w:rPr>
          <w:rFonts w:ascii="Calibri" w:eastAsia="仿宋" w:hAnsi="Calibri" w:cs="Times New Roman" w:hint="eastAsia"/>
          <w:sz w:val="24"/>
          <w:szCs w:val="24"/>
        </w:rPr>
        <w:t>GB/T602</w:t>
      </w:r>
      <w:r w:rsidRPr="00A80056">
        <w:rPr>
          <w:rFonts w:ascii="Calibri" w:eastAsia="仿宋" w:hAnsi="Calibri" w:cs="Times New Roman" w:hint="eastAsia"/>
          <w:sz w:val="24"/>
          <w:szCs w:val="24"/>
        </w:rPr>
        <w:t>、</w:t>
      </w:r>
      <w:r w:rsidRPr="00A80056">
        <w:rPr>
          <w:rFonts w:ascii="Calibri" w:eastAsia="仿宋" w:hAnsi="Calibri" w:cs="Times New Roman" w:hint="eastAsia"/>
          <w:sz w:val="24"/>
          <w:szCs w:val="24"/>
        </w:rPr>
        <w:t>GB/T603</w:t>
      </w:r>
      <w:r w:rsidRPr="00A80056">
        <w:rPr>
          <w:rFonts w:ascii="Calibri" w:eastAsia="仿宋" w:hAnsi="Calibri" w:cs="Times New Roman" w:hint="eastAsia"/>
          <w:sz w:val="24"/>
          <w:szCs w:val="24"/>
        </w:rPr>
        <w:t>以及检验方法标准的要求。</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企业应当填写并保存危险化学品出入库记录，记录应当包括危险化学品名称、入库数量和日期、出库数量和日期、保管人等信息。</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lastRenderedPageBreak/>
        <w:t>第三十一条企业应当每年选择</w:t>
      </w:r>
      <w:r w:rsidRPr="00A80056">
        <w:rPr>
          <w:rFonts w:ascii="Calibri" w:eastAsia="仿宋" w:hAnsi="Calibri" w:cs="Times New Roman" w:hint="eastAsia"/>
          <w:sz w:val="24"/>
          <w:szCs w:val="24"/>
        </w:rPr>
        <w:t>5</w:t>
      </w:r>
      <w:r w:rsidRPr="00A80056">
        <w:rPr>
          <w:rFonts w:ascii="Calibri" w:eastAsia="仿宋" w:hAnsi="Calibri" w:cs="Times New Roman" w:hint="eastAsia"/>
          <w:sz w:val="24"/>
          <w:szCs w:val="24"/>
        </w:rPr>
        <w:t>个检验项目，采取以下一项或者多项措施进行检验能力验证，对验证结果进行评价并编制评价报告：</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（一）同具有法定资质的检验机构进行检验比对；</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（二）利用购买的标准物质或者高纯度化学试剂进行检验验证；</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（三）在实验室内部进行不同人员、不同仪器的检验比对；</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（四）对曾经检验过的留存样品进行再检验；</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（五）利用检验质量控制图等数理统计手段识别异常数据。</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第三十二条企业应当建立产品留样观察制度，对每批次产品实施留样观察，填写并保存留样观察记录：</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（一）留样观察制度应当规定留样数量、留样标识、贮存环境、观察内容、观察频次、异常情况界定、处置方式、处置权限、到期样品处理、留样观察记录等内容；</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（二）留样观察记录应当包括产品名称或者编号、生产日期或者批号、保质截止日期、观察内容、异常情况描述、处置方式、处置结果、观察日期、观察人等信息。</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留样保存时间应当超过产品保质期</w:t>
      </w:r>
      <w:r w:rsidRPr="00A80056">
        <w:rPr>
          <w:rFonts w:ascii="Calibri" w:eastAsia="仿宋" w:hAnsi="Calibri" w:cs="Times New Roman" w:hint="eastAsia"/>
          <w:sz w:val="24"/>
          <w:szCs w:val="24"/>
        </w:rPr>
        <w:t>1</w:t>
      </w:r>
      <w:r w:rsidRPr="00A80056">
        <w:rPr>
          <w:rFonts w:ascii="Calibri" w:eastAsia="仿宋" w:hAnsi="Calibri" w:cs="Times New Roman" w:hint="eastAsia"/>
          <w:sz w:val="24"/>
          <w:szCs w:val="24"/>
        </w:rPr>
        <w:t>个月。</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第三十三条企业应当建立不合格品管理制度，填写并保存不合格品处置记录：</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（一）不合格品管理制度应当规定不合格品的界定、标识、贮存、处置方式、处置权限、处置记录等内容；</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（二）不合格品处置记录应当包括不合格品的名称、数量、不合格原因、处置方式、处置结果、处置日期、处置人等信息。</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第五</w:t>
      </w:r>
      <w:proofErr w:type="gramStart"/>
      <w:r w:rsidRPr="00A80056">
        <w:rPr>
          <w:rFonts w:ascii="Calibri" w:eastAsia="仿宋" w:hAnsi="Calibri" w:cs="Times New Roman" w:hint="eastAsia"/>
          <w:sz w:val="24"/>
          <w:szCs w:val="24"/>
        </w:rPr>
        <w:t>章产品</w:t>
      </w:r>
      <w:proofErr w:type="gramEnd"/>
      <w:r w:rsidRPr="00A80056">
        <w:rPr>
          <w:rFonts w:ascii="Calibri" w:eastAsia="仿宋" w:hAnsi="Calibri" w:cs="Times New Roman" w:hint="eastAsia"/>
          <w:sz w:val="24"/>
          <w:szCs w:val="24"/>
        </w:rPr>
        <w:t>贮存与运输</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第三十四条企业应当建立产品仓储管理制度，填写并保存出入库记录：</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（一）仓储管理制度应当规定库位规划、堆放方式、垛位标识、库房盘点、环境要求、虫鼠防范、库房安全、出入库记录等内容；</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（二）出入库记录应当包括产品名称、规格或者等级、生产日期、入库数量和日期、出库数量和日期、库存数量、保管人等信息；</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（三）不同产品的垛位之间应当保持适当距离；</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lastRenderedPageBreak/>
        <w:t>（四）不合格产品和过期产品应当隔离存放并有清晰标识。</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第三十五条企业应当在产品装车前对运输车辆的安全、卫生状况实施检查。</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第三十六条企业使用罐装车运输产品的，应当专车专用，并随车附具产品标签和产品质量检验合格证。</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装运不同产品时，应当对罐体进行清理。</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第三十七条企业应当填写并保存产品销售台账。销售台</w:t>
      </w:r>
      <w:proofErr w:type="gramStart"/>
      <w:r w:rsidRPr="00A80056">
        <w:rPr>
          <w:rFonts w:ascii="Calibri" w:eastAsia="仿宋" w:hAnsi="Calibri" w:cs="Times New Roman" w:hint="eastAsia"/>
          <w:sz w:val="24"/>
          <w:szCs w:val="24"/>
        </w:rPr>
        <w:t>账应当</w:t>
      </w:r>
      <w:proofErr w:type="gramEnd"/>
      <w:r w:rsidRPr="00A80056">
        <w:rPr>
          <w:rFonts w:ascii="Calibri" w:eastAsia="仿宋" w:hAnsi="Calibri" w:cs="Times New Roman" w:hint="eastAsia"/>
          <w:sz w:val="24"/>
          <w:szCs w:val="24"/>
        </w:rPr>
        <w:t>包括产品的名称、数量、生产日期、生产批次、质量检验信息、购货者名称及其联系方式、销售日期等信息。</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销售台账保存期限不得少于</w:t>
      </w:r>
      <w:r w:rsidRPr="00A80056">
        <w:rPr>
          <w:rFonts w:ascii="Calibri" w:eastAsia="仿宋" w:hAnsi="Calibri" w:cs="Times New Roman" w:hint="eastAsia"/>
          <w:sz w:val="24"/>
          <w:szCs w:val="24"/>
        </w:rPr>
        <w:t>2</w:t>
      </w:r>
      <w:r w:rsidRPr="00A80056">
        <w:rPr>
          <w:rFonts w:ascii="Calibri" w:eastAsia="仿宋" w:hAnsi="Calibri" w:cs="Times New Roman" w:hint="eastAsia"/>
          <w:sz w:val="24"/>
          <w:szCs w:val="24"/>
        </w:rPr>
        <w:t>年。</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第六</w:t>
      </w:r>
      <w:proofErr w:type="gramStart"/>
      <w:r w:rsidRPr="00A80056">
        <w:rPr>
          <w:rFonts w:ascii="Calibri" w:eastAsia="仿宋" w:hAnsi="Calibri" w:cs="Times New Roman" w:hint="eastAsia"/>
          <w:sz w:val="24"/>
          <w:szCs w:val="24"/>
        </w:rPr>
        <w:t>章产品</w:t>
      </w:r>
      <w:proofErr w:type="gramEnd"/>
      <w:r w:rsidRPr="00A80056">
        <w:rPr>
          <w:rFonts w:ascii="Calibri" w:eastAsia="仿宋" w:hAnsi="Calibri" w:cs="Times New Roman" w:hint="eastAsia"/>
          <w:sz w:val="24"/>
          <w:szCs w:val="24"/>
        </w:rPr>
        <w:t>投诉与召回</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第三十八条企业应当建立客户投诉处理制度，填写并保存客户投诉处理记录：</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（一）投诉处理制度应当规定投诉受理、处理方法、处理权限、投诉处理记录等内容；</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（二）投诉处理记录应当包括投诉日期、投诉人姓名和地址、产品名称、生产日期、投诉内容、处理结果、处理日期、处理人等信息。</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第三十九条企业应当建立产品召回制度，填写并保存召回记录：</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（一）召回制度应当规定召回流程、召回产品的标识和贮存、召回记录等内容；</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（二）召回记录应当包括产品名称、召回产品使用者、召回数量、召回日期等信息。</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企业应当每年至少进行</w:t>
      </w:r>
      <w:r w:rsidRPr="00A80056">
        <w:rPr>
          <w:rFonts w:ascii="Calibri" w:eastAsia="仿宋" w:hAnsi="Calibri" w:cs="Times New Roman" w:hint="eastAsia"/>
          <w:sz w:val="24"/>
          <w:szCs w:val="24"/>
        </w:rPr>
        <w:t>1</w:t>
      </w:r>
      <w:r w:rsidRPr="00A80056">
        <w:rPr>
          <w:rFonts w:ascii="Calibri" w:eastAsia="仿宋" w:hAnsi="Calibri" w:cs="Times New Roman" w:hint="eastAsia"/>
          <w:sz w:val="24"/>
          <w:szCs w:val="24"/>
        </w:rPr>
        <w:t>次产品召回模拟演练，综合评估演练结果并编制模拟演练总结报告。</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第四十条企业应当在饲料管理部门的监督下对召回产品进行无害化处理或者销毁，填写并保存召回产品处置记录。处置记录应当包括处置产品名称、数量、处置方式、处置日期、处置人、监督人等信息。</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第七章培训、卫生和记录管理</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第四十一条企业应当建立人员培训制度，制定年度培训计划，每年对员工进行至少</w:t>
      </w:r>
      <w:r w:rsidRPr="00A80056">
        <w:rPr>
          <w:rFonts w:ascii="Calibri" w:eastAsia="仿宋" w:hAnsi="Calibri" w:cs="Times New Roman" w:hint="eastAsia"/>
          <w:sz w:val="24"/>
          <w:szCs w:val="24"/>
        </w:rPr>
        <w:t>2</w:t>
      </w:r>
      <w:r w:rsidRPr="00A80056">
        <w:rPr>
          <w:rFonts w:ascii="Calibri" w:eastAsia="仿宋" w:hAnsi="Calibri" w:cs="Times New Roman" w:hint="eastAsia"/>
          <w:sz w:val="24"/>
          <w:szCs w:val="24"/>
        </w:rPr>
        <w:t>次饲料质量安全知识培训，填写并保存培训记录：</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lastRenderedPageBreak/>
        <w:t>（一）人员培训制度应当规定培训范围、培训内容、培训方式、考核方式、效果评价、培训记录等内容；</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（二）培训记录应当包括培训对象、内容、师资、日期、地点、考核方式、考核结果等信息。</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第四十二条厂区环境卫生应当符合国家有关规定。</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第四十三条企业应当建立记录管理制度，规定记录表单的编制、格式、编号、审批、印发、修订、填写、存档、保存期限等内容。</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除本规范中明确规定保存期限的记录外，其他记录保存期限不得少于</w:t>
      </w:r>
      <w:r w:rsidRPr="00A80056">
        <w:rPr>
          <w:rFonts w:ascii="Calibri" w:eastAsia="仿宋" w:hAnsi="Calibri" w:cs="Times New Roman" w:hint="eastAsia"/>
          <w:sz w:val="24"/>
          <w:szCs w:val="24"/>
        </w:rPr>
        <w:t>1</w:t>
      </w:r>
      <w:r w:rsidRPr="00A80056">
        <w:rPr>
          <w:rFonts w:ascii="Calibri" w:eastAsia="仿宋" w:hAnsi="Calibri" w:cs="Times New Roman" w:hint="eastAsia"/>
          <w:sz w:val="24"/>
          <w:szCs w:val="24"/>
        </w:rPr>
        <w:t>年。</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第八章附则</w:t>
      </w:r>
    </w:p>
    <w:p w:rsidR="00A80056" w:rsidRPr="00A80056" w:rsidRDefault="00A80056" w:rsidP="00A80056">
      <w:pPr>
        <w:spacing w:line="360" w:lineRule="auto"/>
        <w:ind w:firstLine="570"/>
        <w:rPr>
          <w:rFonts w:ascii="Calibri" w:eastAsia="仿宋" w:hAnsi="Calibri" w:cs="Times New Roman"/>
          <w:sz w:val="24"/>
          <w:szCs w:val="24"/>
        </w:rPr>
      </w:pPr>
      <w:r w:rsidRPr="00A80056">
        <w:rPr>
          <w:rFonts w:ascii="Calibri" w:eastAsia="仿宋" w:hAnsi="Calibri" w:cs="Times New Roman" w:hint="eastAsia"/>
          <w:sz w:val="24"/>
          <w:szCs w:val="24"/>
        </w:rPr>
        <w:t>第四十四条本规范自</w:t>
      </w:r>
      <w:r w:rsidRPr="00A80056">
        <w:rPr>
          <w:rFonts w:ascii="Calibri" w:eastAsia="仿宋" w:hAnsi="Calibri" w:cs="Times New Roman" w:hint="eastAsia"/>
          <w:sz w:val="24"/>
          <w:szCs w:val="24"/>
        </w:rPr>
        <w:t>2015</w:t>
      </w:r>
      <w:r w:rsidRPr="00A80056">
        <w:rPr>
          <w:rFonts w:ascii="Calibri" w:eastAsia="仿宋" w:hAnsi="Calibri" w:cs="Times New Roman" w:hint="eastAsia"/>
          <w:sz w:val="24"/>
          <w:szCs w:val="24"/>
        </w:rPr>
        <w:t>年</w:t>
      </w:r>
      <w:r w:rsidRPr="00A80056">
        <w:rPr>
          <w:rFonts w:ascii="Calibri" w:eastAsia="仿宋" w:hAnsi="Calibri" w:cs="Times New Roman" w:hint="eastAsia"/>
          <w:sz w:val="24"/>
          <w:szCs w:val="24"/>
        </w:rPr>
        <w:t>7</w:t>
      </w:r>
      <w:r w:rsidRPr="00A80056">
        <w:rPr>
          <w:rFonts w:ascii="Calibri" w:eastAsia="仿宋" w:hAnsi="Calibri" w:cs="Times New Roman" w:hint="eastAsia"/>
          <w:sz w:val="24"/>
          <w:szCs w:val="24"/>
        </w:rPr>
        <w:t>月</w:t>
      </w:r>
      <w:r w:rsidRPr="00A80056">
        <w:rPr>
          <w:rFonts w:ascii="Calibri" w:eastAsia="仿宋" w:hAnsi="Calibri" w:cs="Times New Roman" w:hint="eastAsia"/>
          <w:sz w:val="24"/>
          <w:szCs w:val="24"/>
        </w:rPr>
        <w:t>1</w:t>
      </w:r>
      <w:r w:rsidRPr="00A80056">
        <w:rPr>
          <w:rFonts w:ascii="Calibri" w:eastAsia="仿宋" w:hAnsi="Calibri" w:cs="Times New Roman" w:hint="eastAsia"/>
          <w:sz w:val="24"/>
          <w:szCs w:val="24"/>
        </w:rPr>
        <w:t>日起施行。</w:t>
      </w:r>
    </w:p>
    <w:p w:rsidR="00DF3452" w:rsidRPr="00A80056" w:rsidRDefault="00D11A1B"/>
    <w:sectPr w:rsidR="00DF3452" w:rsidRPr="00A800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A1B" w:rsidRDefault="00D11A1B" w:rsidP="00A80056">
      <w:r>
        <w:separator/>
      </w:r>
    </w:p>
  </w:endnote>
  <w:endnote w:type="continuationSeparator" w:id="0">
    <w:p w:rsidR="00D11A1B" w:rsidRDefault="00D11A1B" w:rsidP="00A80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435406"/>
      <w:docPartObj>
        <w:docPartGallery w:val="Page Numbers (Bottom of Page)"/>
        <w:docPartUnique/>
      </w:docPartObj>
    </w:sdtPr>
    <w:sdtContent>
      <w:p w:rsidR="00A80056" w:rsidRDefault="00A80056" w:rsidP="000A1A7D">
        <w:pPr>
          <w:pStyle w:val="a4"/>
          <w:jc w:val="center"/>
        </w:pPr>
        <w:r>
          <w:fldChar w:fldCharType="begin"/>
        </w:r>
        <w:r>
          <w:instrText>PAGE   \* MERGEFORMAT</w:instrText>
        </w:r>
        <w:r>
          <w:fldChar w:fldCharType="separate"/>
        </w:r>
        <w:r w:rsidR="00B0559C" w:rsidRPr="00B0559C">
          <w:rPr>
            <w:noProof/>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A1B" w:rsidRDefault="00D11A1B" w:rsidP="00A80056">
      <w:r>
        <w:separator/>
      </w:r>
    </w:p>
  </w:footnote>
  <w:footnote w:type="continuationSeparator" w:id="0">
    <w:p w:rsidR="00D11A1B" w:rsidRDefault="00D11A1B" w:rsidP="00A800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0BB"/>
    <w:rsid w:val="006F1968"/>
    <w:rsid w:val="00A80056"/>
    <w:rsid w:val="00AA67FD"/>
    <w:rsid w:val="00B0559C"/>
    <w:rsid w:val="00CE30BB"/>
    <w:rsid w:val="00D11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00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0056"/>
    <w:rPr>
      <w:sz w:val="18"/>
      <w:szCs w:val="18"/>
    </w:rPr>
  </w:style>
  <w:style w:type="paragraph" w:styleId="a4">
    <w:name w:val="footer"/>
    <w:basedOn w:val="a"/>
    <w:link w:val="Char0"/>
    <w:uiPriority w:val="99"/>
    <w:unhideWhenUsed/>
    <w:rsid w:val="00A80056"/>
    <w:pPr>
      <w:tabs>
        <w:tab w:val="center" w:pos="4153"/>
        <w:tab w:val="right" w:pos="8306"/>
      </w:tabs>
      <w:snapToGrid w:val="0"/>
      <w:jc w:val="left"/>
    </w:pPr>
    <w:rPr>
      <w:sz w:val="18"/>
      <w:szCs w:val="18"/>
    </w:rPr>
  </w:style>
  <w:style w:type="character" w:customStyle="1" w:styleId="Char0">
    <w:name w:val="页脚 Char"/>
    <w:basedOn w:val="a0"/>
    <w:link w:val="a4"/>
    <w:uiPriority w:val="99"/>
    <w:rsid w:val="00A80056"/>
    <w:rPr>
      <w:sz w:val="18"/>
      <w:szCs w:val="18"/>
    </w:rPr>
  </w:style>
  <w:style w:type="table" w:styleId="a5">
    <w:name w:val="Table Grid"/>
    <w:basedOn w:val="a1"/>
    <w:qFormat/>
    <w:rsid w:val="00A80056"/>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00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0056"/>
    <w:rPr>
      <w:sz w:val="18"/>
      <w:szCs w:val="18"/>
    </w:rPr>
  </w:style>
  <w:style w:type="paragraph" w:styleId="a4">
    <w:name w:val="footer"/>
    <w:basedOn w:val="a"/>
    <w:link w:val="Char0"/>
    <w:uiPriority w:val="99"/>
    <w:unhideWhenUsed/>
    <w:rsid w:val="00A80056"/>
    <w:pPr>
      <w:tabs>
        <w:tab w:val="center" w:pos="4153"/>
        <w:tab w:val="right" w:pos="8306"/>
      </w:tabs>
      <w:snapToGrid w:val="0"/>
      <w:jc w:val="left"/>
    </w:pPr>
    <w:rPr>
      <w:sz w:val="18"/>
      <w:szCs w:val="18"/>
    </w:rPr>
  </w:style>
  <w:style w:type="character" w:customStyle="1" w:styleId="Char0">
    <w:name w:val="页脚 Char"/>
    <w:basedOn w:val="a0"/>
    <w:link w:val="a4"/>
    <w:uiPriority w:val="99"/>
    <w:rsid w:val="00A80056"/>
    <w:rPr>
      <w:sz w:val="18"/>
      <w:szCs w:val="18"/>
    </w:rPr>
  </w:style>
  <w:style w:type="table" w:styleId="a5">
    <w:name w:val="Table Grid"/>
    <w:basedOn w:val="a1"/>
    <w:qFormat/>
    <w:rsid w:val="00A80056"/>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2085</Words>
  <Characters>11891</Characters>
  <Application>Microsoft Office Word</Application>
  <DocSecurity>0</DocSecurity>
  <Lines>99</Lines>
  <Paragraphs>27</Paragraphs>
  <ScaleCrop>false</ScaleCrop>
  <Company/>
  <LinksUpToDate>false</LinksUpToDate>
  <CharactersWithSpaces>13949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7</cp:revision>
  <dcterms:created xsi:type="dcterms:W3CDTF">2025-11-17T02:24:00Z</dcterms:created>
  <dcterms:modified xsi:type="dcterms:W3CDTF">2025-11-17T02:26:00Z</dcterms:modified>
</cp:coreProperties>
</file>