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A61A">
      <w:pPr>
        <w:pStyle w:val="2"/>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公开招标公告</w:t>
      </w:r>
    </w:p>
    <w:p w14:paraId="3216E62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32DE3CC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北京市公安局石景山分局2026年桥梁看控专项勤务保安员服务</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"http://zbcg-bjzc.zhongcy.com/bjczj-portal-site/index.html#/home。获取招标文件，并于2023年6月" </w:instrText>
      </w:r>
      <w:r>
        <w:fldChar w:fldCharType="separate"/>
      </w:r>
      <w:r>
        <w:rPr>
          <w:rStyle w:val="16"/>
          <w:rFonts w:hint="eastAsia" w:ascii="宋体" w:hAnsi="宋体" w:cs="宋体"/>
          <w:color w:val="auto"/>
          <w:sz w:val="24"/>
          <w:szCs w:val="24"/>
          <w:u w:val="none"/>
        </w:rPr>
        <w:t>http://zbcg-bjzc.zhongcy.com/bjczj-portal-site/index.html#/home获取招标文件，并于</w:t>
      </w:r>
      <w:r>
        <w:rPr>
          <w:rFonts w:hint="eastAsia" w:ascii="宋体" w:hAnsi="宋体" w:cs="宋体"/>
          <w:sz w:val="24"/>
        </w:rPr>
        <w:t>2025年</w:t>
      </w:r>
      <w:r>
        <w:rPr>
          <w:rFonts w:hint="eastAsia" w:ascii="宋体" w:hAnsi="宋体" w:cs="宋体"/>
          <w:sz w:val="24"/>
          <w:lang w:val="en-US" w:eastAsia="zh-CN"/>
        </w:rPr>
        <w:t>12</w:t>
      </w:r>
      <w:r>
        <w:rPr>
          <w:rFonts w:hint="eastAsia" w:ascii="宋体" w:hAnsi="宋体" w:cs="宋体"/>
          <w:sz w:val="24"/>
        </w:rPr>
        <w:t>月1</w:t>
      </w:r>
      <w:r>
        <w:rPr>
          <w:rFonts w:hint="eastAsia" w:ascii="宋体" w:hAnsi="宋体" w:cs="宋体"/>
          <w:sz w:val="24"/>
          <w:lang w:val="en-US" w:eastAsia="zh-CN"/>
        </w:rPr>
        <w:t>6</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0</w:t>
      </w:r>
      <w:r>
        <w:rPr>
          <w:rFonts w:hint="eastAsia" w:ascii="宋体" w:hAnsi="宋体" w:cs="宋体"/>
          <w:sz w:val="24"/>
        </w:rPr>
        <w:t>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011F7855">
      <w:pPr>
        <w:pStyle w:val="3"/>
        <w:pageBreakBefore w:val="0"/>
        <w:widowControl w:val="0"/>
        <w:kinsoku/>
        <w:wordWrap/>
        <w:overflowPunct/>
        <w:topLinePunct w:val="0"/>
        <w:autoSpaceDE/>
        <w:autoSpaceDN/>
        <w:bidi w:val="0"/>
        <w:adjustRightInd/>
        <w:snapToGrid/>
        <w:spacing w:before="0" w:after="0"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4B6BE932">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highlight w:val="none"/>
        </w:rPr>
        <w:t>项目编号：11010725210200017769-XM001</w:t>
      </w:r>
    </w:p>
    <w:p w14:paraId="3AC85BDC">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项目代理编号：HCZB-2025-ZB1835</w:t>
      </w:r>
    </w:p>
    <w:p w14:paraId="3BCFF022">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lang w:eastAsia="zh-CN"/>
        </w:rPr>
        <w:t>北京市公安局石景山分局2026年桥梁看控专项勤务保安员服务</w:t>
      </w:r>
    </w:p>
    <w:p w14:paraId="28C8543E">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rPr>
        <w:t>196.80</w:t>
      </w:r>
      <w:r>
        <w:rPr>
          <w:rFonts w:hint="eastAsia" w:ascii="宋体" w:hAnsi="宋体" w:cs="宋体"/>
          <w:sz w:val="24"/>
        </w:rPr>
        <w:t>万元、项目最高限价（如有）：</w:t>
      </w:r>
      <w:r>
        <w:rPr>
          <w:rFonts w:hint="eastAsia" w:ascii="宋体" w:hAnsi="宋体" w:cs="宋体"/>
          <w:sz w:val="24"/>
          <w:u w:val="single"/>
        </w:rPr>
        <w:t>196.80</w:t>
      </w:r>
      <w:r>
        <w:rPr>
          <w:rFonts w:hint="eastAsia" w:ascii="宋体" w:hAnsi="宋体" w:cs="宋体"/>
          <w:sz w:val="24"/>
        </w:rPr>
        <w:t>万元</w:t>
      </w:r>
    </w:p>
    <w:p w14:paraId="3BD1F911">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4.采购需求：</w:t>
      </w:r>
    </w:p>
    <w:tbl>
      <w:tblPr>
        <w:tblStyle w:val="13"/>
        <w:tblW w:w="4996" w:type="pct"/>
        <w:jc w:val="center"/>
        <w:tblLayout w:type="autofit"/>
        <w:tblCellMar>
          <w:top w:w="0" w:type="dxa"/>
          <w:left w:w="108" w:type="dxa"/>
          <w:bottom w:w="0" w:type="dxa"/>
          <w:right w:w="108" w:type="dxa"/>
        </w:tblCellMar>
      </w:tblPr>
      <w:tblGrid>
        <w:gridCol w:w="616"/>
        <w:gridCol w:w="2023"/>
        <w:gridCol w:w="1459"/>
        <w:gridCol w:w="598"/>
        <w:gridCol w:w="3819"/>
      </w:tblGrid>
      <w:tr w14:paraId="7DCA656B">
        <w:trPr>
          <w:trHeight w:val="737" w:hRule="atLeast"/>
          <w:jc w:val="center"/>
        </w:trPr>
        <w:tc>
          <w:tcPr>
            <w:tcW w:w="362" w:type="pct"/>
            <w:tcBorders>
              <w:top w:val="single" w:color="000000" w:sz="4" w:space="0"/>
              <w:left w:val="single" w:color="000000" w:sz="4" w:space="0"/>
              <w:bottom w:val="single" w:color="000000" w:sz="4" w:space="0"/>
              <w:right w:val="single" w:color="000000" w:sz="4" w:space="0"/>
              <w:tl2br w:val="nil"/>
              <w:tr2bl w:val="nil"/>
            </w:tcBorders>
            <w:vAlign w:val="center"/>
          </w:tcPr>
          <w:p w14:paraId="4ECB1AB5">
            <w:pPr>
              <w:jc w:val="center"/>
              <w:rPr>
                <w:rFonts w:hint="eastAsia" w:ascii="宋体" w:hAnsi="宋体" w:cs="宋体"/>
                <w:sz w:val="24"/>
              </w:rPr>
            </w:pPr>
            <w:r>
              <w:rPr>
                <w:rFonts w:hint="eastAsia" w:ascii="宋体" w:hAnsi="宋体" w:cs="宋体"/>
                <w:sz w:val="24"/>
              </w:rPr>
              <w:t>包号</w:t>
            </w:r>
          </w:p>
        </w:tc>
        <w:tc>
          <w:tcPr>
            <w:tcW w:w="1187" w:type="pct"/>
            <w:tcBorders>
              <w:top w:val="single" w:color="000000" w:sz="4" w:space="0"/>
              <w:left w:val="single" w:color="000000" w:sz="4" w:space="0"/>
              <w:bottom w:val="single" w:color="000000" w:sz="4" w:space="0"/>
              <w:right w:val="single" w:color="000000" w:sz="4" w:space="0"/>
              <w:tl2br w:val="nil"/>
              <w:tr2bl w:val="nil"/>
            </w:tcBorders>
            <w:vAlign w:val="center"/>
          </w:tcPr>
          <w:p w14:paraId="5C684340">
            <w:pPr>
              <w:jc w:val="center"/>
              <w:rPr>
                <w:rFonts w:hint="eastAsia" w:ascii="宋体" w:hAnsi="宋体" w:cs="宋体"/>
                <w:sz w:val="24"/>
              </w:rPr>
            </w:pPr>
            <w:r>
              <w:rPr>
                <w:rFonts w:hint="eastAsia" w:ascii="宋体" w:hAnsi="宋体" w:cs="宋体"/>
                <w:sz w:val="24"/>
              </w:rPr>
              <w:t>标的名称</w:t>
            </w:r>
          </w:p>
        </w:tc>
        <w:tc>
          <w:tcPr>
            <w:tcW w:w="856" w:type="pct"/>
            <w:tcBorders>
              <w:top w:val="single" w:color="000000" w:sz="4" w:space="0"/>
              <w:left w:val="single" w:color="000000" w:sz="4" w:space="0"/>
              <w:bottom w:val="single" w:color="000000" w:sz="4" w:space="0"/>
              <w:right w:val="single" w:color="000000" w:sz="4" w:space="0"/>
              <w:tl2br w:val="nil"/>
              <w:tr2bl w:val="nil"/>
            </w:tcBorders>
            <w:vAlign w:val="center"/>
          </w:tcPr>
          <w:p w14:paraId="4086A8C4">
            <w:pPr>
              <w:jc w:val="center"/>
              <w:rPr>
                <w:rFonts w:hint="eastAsia" w:ascii="宋体" w:hAnsi="宋体" w:cs="宋体"/>
                <w:sz w:val="24"/>
              </w:rPr>
            </w:pPr>
            <w:r>
              <w:rPr>
                <w:rFonts w:hint="eastAsia" w:ascii="宋体" w:hAnsi="宋体" w:cs="宋体"/>
                <w:sz w:val="24"/>
              </w:rPr>
              <w:t>采购包预算金额（万元）</w:t>
            </w:r>
          </w:p>
        </w:tc>
        <w:tc>
          <w:tcPr>
            <w:tcW w:w="351" w:type="pct"/>
            <w:tcBorders>
              <w:top w:val="single" w:color="000000" w:sz="4" w:space="0"/>
              <w:left w:val="single" w:color="000000" w:sz="4" w:space="0"/>
              <w:bottom w:val="single" w:color="000000" w:sz="4" w:space="0"/>
              <w:right w:val="single" w:color="000000" w:sz="4" w:space="0"/>
              <w:tl2br w:val="nil"/>
              <w:tr2bl w:val="nil"/>
            </w:tcBorders>
            <w:vAlign w:val="center"/>
          </w:tcPr>
          <w:p w14:paraId="48A726A9">
            <w:pPr>
              <w:jc w:val="center"/>
              <w:rPr>
                <w:rFonts w:hint="eastAsia" w:ascii="宋体" w:hAnsi="宋体" w:cs="宋体"/>
                <w:sz w:val="24"/>
              </w:rPr>
            </w:pPr>
            <w:r>
              <w:rPr>
                <w:rFonts w:hint="eastAsia" w:ascii="宋体" w:hAnsi="宋体" w:cs="宋体"/>
                <w:sz w:val="24"/>
              </w:rPr>
              <w:t>数量</w:t>
            </w:r>
          </w:p>
        </w:tc>
        <w:tc>
          <w:tcPr>
            <w:tcW w:w="2241" w:type="pct"/>
            <w:tcBorders>
              <w:top w:val="single" w:color="000000" w:sz="4" w:space="0"/>
              <w:left w:val="single" w:color="000000" w:sz="4" w:space="0"/>
              <w:bottom w:val="single" w:color="000000" w:sz="4" w:space="0"/>
              <w:right w:val="single" w:color="000000" w:sz="4" w:space="0"/>
              <w:tl2br w:val="nil"/>
              <w:tr2bl w:val="nil"/>
            </w:tcBorders>
            <w:vAlign w:val="center"/>
          </w:tcPr>
          <w:p w14:paraId="6D3B21FD">
            <w:pPr>
              <w:jc w:val="center"/>
              <w:rPr>
                <w:rFonts w:hint="eastAsia" w:ascii="宋体" w:hAnsi="宋体" w:cs="宋体"/>
                <w:sz w:val="24"/>
              </w:rPr>
            </w:pPr>
            <w:r>
              <w:rPr>
                <w:rFonts w:hint="eastAsia" w:ascii="宋体" w:hAnsi="宋体" w:cs="宋体"/>
                <w:sz w:val="24"/>
              </w:rPr>
              <w:t>简要技术需求或服务要求</w:t>
            </w:r>
          </w:p>
        </w:tc>
      </w:tr>
      <w:tr w14:paraId="7065C697">
        <w:tblPrEx>
          <w:tblCellMar>
            <w:top w:w="0" w:type="dxa"/>
            <w:left w:w="108" w:type="dxa"/>
            <w:bottom w:w="0" w:type="dxa"/>
            <w:right w:w="108" w:type="dxa"/>
          </w:tblCellMar>
        </w:tblPrEx>
        <w:trPr>
          <w:trHeight w:val="1042" w:hRule="atLeast"/>
          <w:jc w:val="center"/>
        </w:trPr>
        <w:tc>
          <w:tcPr>
            <w:tcW w:w="362" w:type="pct"/>
            <w:tcBorders>
              <w:top w:val="single" w:color="000000" w:sz="4" w:space="0"/>
              <w:left w:val="single" w:color="000000" w:sz="4" w:space="0"/>
              <w:bottom w:val="single" w:color="000000" w:sz="4" w:space="0"/>
              <w:right w:val="single" w:color="000000" w:sz="4" w:space="0"/>
              <w:tl2br w:val="nil"/>
              <w:tr2bl w:val="nil"/>
            </w:tcBorders>
            <w:vAlign w:val="center"/>
          </w:tcPr>
          <w:p w14:paraId="1F69AA84">
            <w:pPr>
              <w:jc w:val="center"/>
              <w:rPr>
                <w:rFonts w:hint="eastAsia" w:ascii="宋体" w:hAnsi="宋体" w:cs="宋体"/>
                <w:sz w:val="24"/>
              </w:rPr>
            </w:pPr>
            <w:r>
              <w:rPr>
                <w:rFonts w:hint="eastAsia" w:ascii="宋体" w:hAnsi="宋体" w:cs="宋体"/>
                <w:sz w:val="24"/>
              </w:rPr>
              <w:t>01</w:t>
            </w:r>
          </w:p>
        </w:tc>
        <w:tc>
          <w:tcPr>
            <w:tcW w:w="1187" w:type="pct"/>
            <w:tcBorders>
              <w:top w:val="single" w:color="000000" w:sz="4" w:space="0"/>
              <w:left w:val="single" w:color="000000" w:sz="4" w:space="0"/>
              <w:bottom w:val="single" w:color="000000" w:sz="4" w:space="0"/>
              <w:right w:val="single" w:color="000000" w:sz="4" w:space="0"/>
              <w:tl2br w:val="nil"/>
              <w:tr2bl w:val="nil"/>
            </w:tcBorders>
            <w:vAlign w:val="center"/>
          </w:tcPr>
          <w:p w14:paraId="27281F41">
            <w:pPr>
              <w:jc w:val="center"/>
              <w:rPr>
                <w:rFonts w:hint="eastAsia" w:ascii="宋体" w:hAnsi="宋体" w:eastAsia="宋体" w:cs="宋体"/>
                <w:sz w:val="24"/>
                <w:lang w:eastAsia="zh-CN"/>
              </w:rPr>
            </w:pPr>
            <w:r>
              <w:rPr>
                <w:rFonts w:hint="eastAsia" w:ascii="宋体" w:hAnsi="宋体" w:cs="宋体"/>
                <w:bCs/>
                <w:sz w:val="24"/>
              </w:rPr>
              <w:t>2026年桥梁看控专项勤务保安员</w:t>
            </w:r>
            <w:r>
              <w:rPr>
                <w:rFonts w:hint="eastAsia" w:ascii="宋体" w:hAnsi="宋体" w:cs="宋体"/>
                <w:bCs/>
                <w:sz w:val="24"/>
                <w:lang w:eastAsia="zh-CN"/>
              </w:rPr>
              <w:t>服务</w:t>
            </w:r>
          </w:p>
        </w:tc>
        <w:tc>
          <w:tcPr>
            <w:tcW w:w="856" w:type="pct"/>
            <w:tcBorders>
              <w:top w:val="single" w:color="000000" w:sz="4" w:space="0"/>
              <w:left w:val="single" w:color="000000" w:sz="4" w:space="0"/>
              <w:bottom w:val="single" w:color="000000" w:sz="4" w:space="0"/>
              <w:right w:val="single" w:color="000000" w:sz="4" w:space="0"/>
              <w:tl2br w:val="nil"/>
              <w:tr2bl w:val="nil"/>
            </w:tcBorders>
            <w:vAlign w:val="center"/>
          </w:tcPr>
          <w:p w14:paraId="7DAD350B">
            <w:pPr>
              <w:jc w:val="center"/>
              <w:rPr>
                <w:rFonts w:hint="eastAsia" w:ascii="宋体" w:hAnsi="宋体" w:cs="宋体"/>
                <w:sz w:val="24"/>
              </w:rPr>
            </w:pPr>
            <w:r>
              <w:rPr>
                <w:rFonts w:hint="eastAsia" w:ascii="宋体" w:hAnsi="宋体" w:cs="宋体"/>
                <w:sz w:val="24"/>
              </w:rPr>
              <w:t>196.80</w:t>
            </w:r>
          </w:p>
        </w:tc>
        <w:tc>
          <w:tcPr>
            <w:tcW w:w="351" w:type="pct"/>
            <w:tcBorders>
              <w:top w:val="single" w:color="000000" w:sz="4" w:space="0"/>
              <w:left w:val="single" w:color="000000" w:sz="4" w:space="0"/>
              <w:bottom w:val="single" w:color="000000" w:sz="4" w:space="0"/>
              <w:right w:val="single" w:color="000000" w:sz="4" w:space="0"/>
              <w:tl2br w:val="nil"/>
              <w:tr2bl w:val="nil"/>
            </w:tcBorders>
            <w:vAlign w:val="center"/>
          </w:tcPr>
          <w:p w14:paraId="40D8FD79">
            <w:pPr>
              <w:jc w:val="center"/>
              <w:rPr>
                <w:rFonts w:hint="eastAsia" w:ascii="宋体" w:hAnsi="宋体" w:cs="宋体"/>
                <w:sz w:val="24"/>
              </w:rPr>
            </w:pPr>
            <w:r>
              <w:rPr>
                <w:rFonts w:hint="eastAsia" w:ascii="宋体" w:hAnsi="宋体" w:cs="宋体"/>
                <w:sz w:val="24"/>
              </w:rPr>
              <w:t>1项</w:t>
            </w:r>
          </w:p>
        </w:tc>
        <w:tc>
          <w:tcPr>
            <w:tcW w:w="2241" w:type="pct"/>
            <w:tcBorders>
              <w:top w:val="single" w:color="000000" w:sz="4" w:space="0"/>
              <w:left w:val="single" w:color="000000" w:sz="4" w:space="0"/>
              <w:bottom w:val="single" w:color="000000" w:sz="4" w:space="0"/>
              <w:right w:val="single" w:color="000000" w:sz="4" w:space="0"/>
              <w:tl2br w:val="nil"/>
              <w:tr2bl w:val="nil"/>
            </w:tcBorders>
            <w:vAlign w:val="center"/>
          </w:tcPr>
          <w:p w14:paraId="77822661">
            <w:pPr>
              <w:pStyle w:val="6"/>
              <w:tabs>
                <w:tab w:val="left" w:pos="567"/>
              </w:tabs>
              <w:rPr>
                <w:rFonts w:hint="eastAsia" w:eastAsia="宋体"/>
                <w:sz w:val="24"/>
                <w:lang w:eastAsia="zh-CN"/>
              </w:rPr>
            </w:pPr>
            <w:r>
              <w:rPr>
                <w:rStyle w:val="20"/>
                <w:rFonts w:hint="eastAsia" w:ascii="宋体" w:hAnsi="宋体" w:cs="宋体"/>
                <w:kern w:val="0"/>
                <w:sz w:val="24"/>
                <w:lang w:val="en-US"/>
              </w:rPr>
              <w:t>对采购人指定地点开展</w:t>
            </w:r>
            <w:r>
              <w:rPr>
                <w:rStyle w:val="20"/>
                <w:rFonts w:hint="eastAsia" w:ascii="宋体" w:hAnsi="宋体" w:cs="宋体"/>
                <w:kern w:val="0"/>
                <w:sz w:val="24"/>
              </w:rPr>
              <w:t>看控工作，需投入保安员40人，24小时开展专项勤务工作</w:t>
            </w:r>
            <w:r>
              <w:rPr>
                <w:rFonts w:hint="eastAsia" w:ascii="宋体" w:hAnsi="宋体" w:cs="宋体"/>
                <w:bCs/>
                <w:sz w:val="24"/>
              </w:rPr>
              <w:t>。具体详见招标文件第五章 采购需求</w:t>
            </w:r>
            <w:r>
              <w:rPr>
                <w:rFonts w:hint="eastAsia" w:ascii="宋体" w:hAnsi="宋体" w:cs="宋体"/>
                <w:bCs/>
                <w:sz w:val="24"/>
                <w:lang w:eastAsia="zh-CN"/>
              </w:rPr>
              <w:t>。</w:t>
            </w:r>
          </w:p>
        </w:tc>
      </w:tr>
    </w:tbl>
    <w:p w14:paraId="091DFD33">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5.合同履行期限：合同签订之日起一年，自2026年1月1日至2026年12月31日。</w:t>
      </w:r>
    </w:p>
    <w:p w14:paraId="4CE4A962">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b/>
          <w:sz w:val="24"/>
        </w:rPr>
        <w:t>■</w:t>
      </w:r>
      <w:r>
        <w:rPr>
          <w:rFonts w:hint="eastAsia" w:ascii="宋体" w:hAnsi="宋体" w:eastAsia="宋体" w:cs="宋体"/>
          <w:sz w:val="24"/>
        </w:rPr>
        <w:t>否。</w:t>
      </w:r>
    </w:p>
    <w:p w14:paraId="069D994F">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409721A6">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2E3C322">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2.落实政府采购政策需满足的资格要求：</w:t>
      </w:r>
    </w:p>
    <w:p w14:paraId="662A6C47">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2.1 中小企业政策</w:t>
      </w:r>
    </w:p>
    <w:p w14:paraId="0144137D">
      <w:pPr>
        <w:pageBreakBefore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本项目不专门面向中小企业预留采购份额。</w:t>
      </w:r>
    </w:p>
    <w:p w14:paraId="28B1266D">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□本项目专门面向  □中小 □小微企业  采购。即：提供的货物全部由符合政策要求的中小/小微企业制造、服务全部由符合政策要求的中小/小微企业承接。</w:t>
      </w:r>
    </w:p>
    <w:p w14:paraId="30300F76">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616BA0A5">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2.2 其它落实政府采购政策的资格要求（如有）： </w:t>
      </w:r>
      <w:r>
        <w:rPr>
          <w:rFonts w:hint="eastAsia" w:ascii="宋体" w:hAnsi="宋体" w:eastAsia="宋体" w:cs="宋体"/>
          <w:sz w:val="24"/>
          <w:u w:val="single"/>
        </w:rPr>
        <w:t xml:space="preserve">    /  </w:t>
      </w:r>
      <w:r>
        <w:rPr>
          <w:rFonts w:hint="eastAsia" w:ascii="宋体" w:hAnsi="宋体" w:eastAsia="宋体" w:cs="宋体"/>
          <w:sz w:val="24"/>
        </w:rPr>
        <w:t>。</w:t>
      </w:r>
    </w:p>
    <w:p w14:paraId="47A7BF84">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i/>
          <w:iCs/>
          <w:sz w:val="24"/>
          <w:u w:val="single"/>
        </w:rPr>
      </w:pPr>
      <w:r>
        <w:rPr>
          <w:rFonts w:hint="eastAsia" w:ascii="宋体" w:hAnsi="宋体" w:eastAsia="宋体" w:cs="宋体"/>
          <w:sz w:val="24"/>
        </w:rPr>
        <w:t>3.本项目的特定资格要求：</w:t>
      </w:r>
    </w:p>
    <w:p w14:paraId="4F3658D9">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3.1本项目是否属于政府购买服务：</w:t>
      </w:r>
    </w:p>
    <w:p w14:paraId="4B826C82">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p w14:paraId="5DDC1F6C">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1B73EB75">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3.2其他特定资格要求：</w:t>
      </w:r>
    </w:p>
    <w:p w14:paraId="2A109995">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u w:val="single"/>
        </w:rPr>
      </w:pPr>
      <w:r>
        <w:rPr>
          <w:rFonts w:hint="eastAsia" w:ascii="宋体" w:hAnsi="宋体" w:eastAsia="宋体" w:cs="宋体"/>
          <w:sz w:val="24"/>
          <w:u w:val="single"/>
        </w:rPr>
        <w:t>3.2.1 投标人</w:t>
      </w:r>
      <w:r>
        <w:rPr>
          <w:rFonts w:hint="eastAsia" w:ascii="宋体" w:hAnsi="宋体" w:eastAsia="宋体" w:cs="宋体"/>
          <w:sz w:val="24"/>
          <w:u w:val="single"/>
          <w:shd w:val="clear" w:color="auto" w:fill="FFFFFF"/>
        </w:rPr>
        <w:t>须具备公安部门核发有效的《保安服务许可证》。</w:t>
      </w:r>
    </w:p>
    <w:p w14:paraId="7CD222AF">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u w:val="single"/>
        </w:rPr>
      </w:pPr>
      <w:r>
        <w:rPr>
          <w:rFonts w:hint="eastAsia" w:ascii="宋体" w:hAnsi="宋体" w:eastAsia="宋体" w:cs="宋体"/>
          <w:sz w:val="24"/>
          <w:u w:val="single"/>
        </w:rPr>
        <w:t>3.2.2投标人未被列入“信用中国”网站（www.creditchina.gov.cn）列入失信被执行人和重大税收违法失信主体、未被列入被“中国政府采购网”网站（www.ccgp.gov.cn）列入政府采购严重违法失信行为记录名单。</w:t>
      </w:r>
    </w:p>
    <w:p w14:paraId="2DF85DAC">
      <w:pPr>
        <w:pStyle w:val="3"/>
        <w:pageBreakBefore w:val="0"/>
        <w:widowControl/>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三、获</w:t>
      </w:r>
      <w:r>
        <w:rPr>
          <w:rFonts w:hint="eastAsia" w:ascii="宋体" w:hAnsi="宋体" w:eastAsia="宋体" w:cs="宋体"/>
          <w:sz w:val="24"/>
          <w:szCs w:val="24"/>
          <w:highlight w:val="none"/>
        </w:rPr>
        <w:t>取招标文件</w:t>
      </w:r>
    </w:p>
    <w:p w14:paraId="010417BE">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1.时间：2025年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日至2025年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日，每天9：00至12：00，下午13：00至17：00（北京时间，法定节假日除外）</w:t>
      </w:r>
    </w:p>
    <w:p w14:paraId="7D73BE3E">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0A3EFAF4">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0496547D">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581CB1A">
      <w:pPr>
        <w:pStyle w:val="3"/>
        <w:pageBreakBefore w:val="0"/>
        <w:widowControl/>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474FD4FC">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bCs/>
          <w:sz w:val="24"/>
          <w:u w:val="single"/>
        </w:rPr>
      </w:pPr>
      <w:r>
        <w:rPr>
          <w:rFonts w:hint="eastAsia" w:ascii="宋体" w:hAnsi="宋体" w:eastAsia="宋体" w:cs="宋体"/>
          <w:sz w:val="24"/>
          <w:highlight w:val="none"/>
          <w:lang w:bidi="ar"/>
        </w:rPr>
        <w:t>投标截止时间、开标时间：</w:t>
      </w:r>
      <w:r>
        <w:rPr>
          <w:rFonts w:hint="eastAsia" w:ascii="宋体" w:hAnsi="宋体" w:eastAsia="宋体" w:cs="宋体"/>
          <w:sz w:val="24"/>
          <w:highlight w:val="none"/>
        </w:rPr>
        <w:t>2025年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点</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0分</w:t>
      </w:r>
      <w:r>
        <w:rPr>
          <w:rFonts w:hint="eastAsia" w:ascii="宋体" w:hAnsi="宋体" w:eastAsia="宋体" w:cs="宋体"/>
          <w:bCs/>
          <w:sz w:val="24"/>
          <w:highlight w:val="none"/>
          <w:lang w:bidi="ar"/>
        </w:rPr>
        <w:t>（北</w:t>
      </w:r>
      <w:r>
        <w:rPr>
          <w:rFonts w:hint="eastAsia" w:ascii="宋体" w:hAnsi="宋体" w:eastAsia="宋体" w:cs="宋体"/>
          <w:bCs/>
          <w:sz w:val="24"/>
          <w:lang w:bidi="ar"/>
        </w:rPr>
        <w:t>京时间）</w:t>
      </w:r>
      <w:r>
        <w:rPr>
          <w:rFonts w:hint="eastAsia" w:ascii="宋体" w:hAnsi="宋体" w:eastAsia="宋体" w:cs="宋体"/>
          <w:iCs/>
          <w:sz w:val="24"/>
          <w:lang w:bidi="ar"/>
        </w:rPr>
        <w:t>。</w:t>
      </w:r>
    </w:p>
    <w:p w14:paraId="680409EA">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lang w:val="zh-TW" w:bidi="ar"/>
        </w:rPr>
      </w:pPr>
      <w:r>
        <w:rPr>
          <w:rFonts w:hint="eastAsia" w:ascii="宋体" w:hAnsi="宋体" w:eastAsia="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7B83F578">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五、公告期限</w:t>
      </w:r>
    </w:p>
    <w:p w14:paraId="04A8E0D0">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4B57CB0B">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14:paraId="4747E447">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35BDC4E2">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2.本项目执行《北京市财政局中国人民银行营业管理部关于推进政府采购合同线上融资有关工作的通知》（京财采购[2023]637号）“政采贷”相关政策。</w:t>
      </w:r>
    </w:p>
    <w:p w14:paraId="69B307B0">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bCs/>
          <w:sz w:val="24"/>
          <w:lang w:bidi="ar"/>
        </w:rPr>
      </w:pPr>
      <w:r>
        <w:rPr>
          <w:rFonts w:hint="eastAsia" w:ascii="宋体" w:hAnsi="宋体" w:eastAsia="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0A90B4DB">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2C8F7365">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电子营业执照服务热线 400-699-7000</w:t>
      </w:r>
    </w:p>
    <w:p w14:paraId="497F74AB">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技术支持服务热线    010-86483801</w:t>
      </w:r>
    </w:p>
    <w:p w14:paraId="15E793EA">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3.1办理CA数字证书或电子营业执照</w:t>
      </w:r>
    </w:p>
    <w:p w14:paraId="26EFFF8A">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40D80C86">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3.2注册</w:t>
      </w:r>
    </w:p>
    <w:p w14:paraId="724EC168">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C7E4702">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3.3驱动、客户端下载</w:t>
      </w:r>
    </w:p>
    <w:p w14:paraId="125EE8FD">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37532D46">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57476D83">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3.4 获取电子招标文件</w:t>
      </w:r>
    </w:p>
    <w:p w14:paraId="34132D31">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019767FF">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4D8FD9D">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3.5编制电子投标文件</w:t>
      </w:r>
    </w:p>
    <w:p w14:paraId="3604AC60">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0849B916">
      <w:pPr>
        <w:pageBreakBefore w:val="0"/>
        <w:widowControl/>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lang w:val="zh-TW" w:bidi="ar"/>
        </w:rPr>
      </w:pPr>
      <w:r>
        <w:rPr>
          <w:rFonts w:hint="eastAsia" w:ascii="宋体" w:hAnsi="宋体" w:eastAsia="宋体" w:cs="宋体"/>
          <w:sz w:val="24"/>
          <w:lang w:val="zh-TW" w:eastAsia="zh-TW" w:bidi="ar"/>
        </w:rPr>
        <w:t>3.6</w:t>
      </w:r>
      <w:r>
        <w:rPr>
          <w:rFonts w:hint="eastAsia" w:ascii="宋体" w:hAnsi="宋体" w:eastAsia="宋体" w:cs="宋体"/>
          <w:sz w:val="24"/>
          <w:lang w:val="zh-TW" w:bidi="ar"/>
        </w:rPr>
        <w:t>提交电子投标文件</w:t>
      </w:r>
    </w:p>
    <w:p w14:paraId="4AE60A73">
      <w:pPr>
        <w:pageBreakBefore w:val="0"/>
        <w:widowControl/>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1A30EFC9">
      <w:pPr>
        <w:pageBreakBefore w:val="0"/>
        <w:widowControl/>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lang w:eastAsia="zh-TW" w:bidi="ar"/>
        </w:rPr>
      </w:pPr>
      <w:r>
        <w:rPr>
          <w:rFonts w:hint="eastAsia" w:ascii="宋体" w:hAnsi="宋体" w:eastAsia="宋体" w:cs="宋体"/>
          <w:sz w:val="24"/>
          <w:lang w:val="zh-TW" w:bidi="ar"/>
        </w:rPr>
        <w:t>3.</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3EE66BF8">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lang w:val="zh-TW" w:bidi="ar"/>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52878C1E">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4.本项目招标公告在中国政府采购网、北京市政府采购网上同步发布。</w:t>
      </w:r>
      <w:bookmarkStart w:id="0" w:name="_GoBack"/>
      <w:bookmarkEnd w:id="0"/>
    </w:p>
    <w:p w14:paraId="6AE86754">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2C6AB30C">
      <w:pPr>
        <w:pageBreakBefore w:val="0"/>
        <w:widowControl/>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1.采购人信息</w:t>
      </w:r>
    </w:p>
    <w:p w14:paraId="79F34F28">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名    称：北京市公安局石景山分局</w:t>
      </w:r>
    </w:p>
    <w:p w14:paraId="1A0715B6">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地    址：北京市石景山区古城南里甲1号</w:t>
      </w:r>
    </w:p>
    <w:p w14:paraId="40C01929">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联系方式：王宇</w:t>
      </w:r>
      <w:r>
        <w:rPr>
          <w:rFonts w:hint="eastAsia" w:ascii="宋体" w:hAnsi="宋体" w:eastAsia="宋体" w:cs="宋体"/>
          <w:sz w:val="24"/>
          <w:lang w:val="en-US" w:eastAsia="zh-CN"/>
        </w:rPr>
        <w:t>010-88788027</w:t>
      </w:r>
      <w:r>
        <w:rPr>
          <w:rFonts w:hint="eastAsia" w:ascii="宋体" w:hAnsi="宋体" w:eastAsia="宋体" w:cs="宋体"/>
          <w:sz w:val="24"/>
        </w:rPr>
        <w:t xml:space="preserve">  </w:t>
      </w:r>
    </w:p>
    <w:p w14:paraId="277708E0">
      <w:pPr>
        <w:pageBreakBefore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2.采购代理机构信息</w:t>
      </w:r>
    </w:p>
    <w:p w14:paraId="79867809">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名    称：华采招标集团有限公司</w:t>
      </w:r>
    </w:p>
    <w:p w14:paraId="4BC9D72E">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地    址：北京市丰台区广安路9号国投财富广场6号楼1601室</w:t>
      </w:r>
    </w:p>
    <w:p w14:paraId="4367E4A8">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联系方式：崔丽洁、赵娜、刘金秀、金珊、贾东敏、姚冲、马凯 010-63509799-8038、8078</w:t>
      </w:r>
    </w:p>
    <w:p w14:paraId="7B526A29">
      <w:pPr>
        <w:pageBreakBefore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3.项目联系方式</w:t>
      </w:r>
    </w:p>
    <w:p w14:paraId="7A70B9F0">
      <w:pPr>
        <w:pStyle w:val="9"/>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rPr>
        <w:t>崔丽洁、赵娜、刘金秀、金珊、贾东敏、姚冲、马凯</w:t>
      </w:r>
    </w:p>
    <w:p w14:paraId="6650E430">
      <w:pPr>
        <w:pStyle w:val="9"/>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rPr>
        <w:t>电      话：010-63509799-8038、8078</w:t>
      </w:r>
    </w:p>
    <w:p w14:paraId="6E8504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2332670"/>
    <w:rsid w:val="147144F6"/>
    <w:rsid w:val="17101F77"/>
    <w:rsid w:val="182501E1"/>
    <w:rsid w:val="1A1D076E"/>
    <w:rsid w:val="1A763000"/>
    <w:rsid w:val="1B0F4B9F"/>
    <w:rsid w:val="1B717DF3"/>
    <w:rsid w:val="1DA6682E"/>
    <w:rsid w:val="1F525FB8"/>
    <w:rsid w:val="2031330F"/>
    <w:rsid w:val="2355768F"/>
    <w:rsid w:val="2443398C"/>
    <w:rsid w:val="2515637F"/>
    <w:rsid w:val="26AD77E2"/>
    <w:rsid w:val="299A59FA"/>
    <w:rsid w:val="2A317DDE"/>
    <w:rsid w:val="2AA8279A"/>
    <w:rsid w:val="2BB11520"/>
    <w:rsid w:val="2F412AC4"/>
    <w:rsid w:val="31A62339"/>
    <w:rsid w:val="31E626A4"/>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D2753F"/>
    <w:rsid w:val="53974572"/>
    <w:rsid w:val="5C367F47"/>
    <w:rsid w:val="5D7646F6"/>
    <w:rsid w:val="5E501768"/>
    <w:rsid w:val="61011DFA"/>
    <w:rsid w:val="62CE4122"/>
    <w:rsid w:val="62F7077A"/>
    <w:rsid w:val="63D15F9E"/>
    <w:rsid w:val="642873A1"/>
    <w:rsid w:val="67D9063A"/>
    <w:rsid w:val="692A5B18"/>
    <w:rsid w:val="6A672180"/>
    <w:rsid w:val="6A9A0CA2"/>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unhideWhenUsed/>
    <w:qFormat/>
    <w:uiPriority w:val="99"/>
    <w:pPr>
      <w:spacing w:after="120"/>
    </w:pPr>
    <w:rPr>
      <w:rFonts w:ascii="Calibri" w:hAnsi="Calibri"/>
      <w:szCs w:val="24"/>
    </w:rPr>
  </w:style>
  <w:style w:type="paragraph" w:styleId="7">
    <w:name w:val="Body Text Indent"/>
    <w:basedOn w:val="1"/>
    <w:next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autoRedefine/>
    <w:qFormat/>
    <w:uiPriority w:val="0"/>
    <w:rPr>
      <w:rFonts w:ascii="宋体" w:hAnsi="Courier New" w:eastAsiaTheme="minorEastAsia" w:cstheme="minorBidi"/>
      <w:szCs w:val="22"/>
    </w:rPr>
  </w:style>
  <w:style w:type="paragraph" w:styleId="10">
    <w:name w:val="footer"/>
    <w:basedOn w:val="1"/>
    <w:link w:val="19"/>
    <w:autoRedefine/>
    <w:qFormat/>
    <w:uiPriority w:val="0"/>
    <w:pPr>
      <w:tabs>
        <w:tab w:val="center" w:pos="4153"/>
        <w:tab w:val="right" w:pos="8306"/>
      </w:tabs>
      <w:snapToGrid w:val="0"/>
      <w:jc w:val="left"/>
    </w:pPr>
    <w:rPr>
      <w:sz w:val="18"/>
      <w:szCs w:val="18"/>
    </w:rPr>
  </w:style>
  <w:style w:type="paragraph" w:styleId="11">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autoRedefine/>
    <w:qFormat/>
    <w:uiPriority w:val="0"/>
    <w:pPr>
      <w:spacing w:after="120" w:line="480" w:lineRule="exact"/>
      <w:ind w:left="420" w:leftChars="200" w:firstLine="420" w:firstLine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563C1" w:themeColor="hyperlink"/>
      <w:u w:val="single"/>
      <w14:textFill>
        <w14:solidFill>
          <w14:schemeClr w14:val="hlink"/>
        </w14:solidFill>
      </w14:textFill>
    </w:rPr>
  </w:style>
  <w:style w:type="paragraph" w:styleId="17">
    <w:name w:val="List Paragraph"/>
    <w:basedOn w:val="1"/>
    <w:autoRedefine/>
    <w:qFormat/>
    <w:uiPriority w:val="34"/>
    <w:pPr>
      <w:ind w:firstLine="420" w:firstLineChars="200"/>
    </w:pPr>
  </w:style>
  <w:style w:type="character" w:customStyle="1" w:styleId="18">
    <w:name w:val="页眉 字符"/>
    <w:basedOn w:val="15"/>
    <w:link w:val="11"/>
    <w:autoRedefine/>
    <w:qFormat/>
    <w:uiPriority w:val="0"/>
    <w:rPr>
      <w:kern w:val="2"/>
      <w:sz w:val="18"/>
      <w:szCs w:val="18"/>
    </w:rPr>
  </w:style>
  <w:style w:type="character" w:customStyle="1" w:styleId="19">
    <w:name w:val="页脚 字符"/>
    <w:basedOn w:val="15"/>
    <w:link w:val="10"/>
    <w:autoRedefine/>
    <w:qFormat/>
    <w:uiPriority w:val="0"/>
    <w:rPr>
      <w:kern w:val="2"/>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2282</Words>
  <Characters>2698</Characters>
  <Lines>22</Lines>
  <Paragraphs>6</Paragraphs>
  <TotalTime>3</TotalTime>
  <ScaleCrop>false</ScaleCrop>
  <LinksUpToDate>false</LinksUpToDate>
  <CharactersWithSpaces>2756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i'yih</cp:lastModifiedBy>
  <dcterms:modified xsi:type="dcterms:W3CDTF">2025-11-24T01:51:50Z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