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C80" w:rsidRDefault="00163A52" w:rsidP="00D75C80">
      <w:pPr>
        <w:spacing w:line="360" w:lineRule="auto"/>
        <w:jc w:val="center"/>
        <w:outlineLvl w:val="0"/>
        <w:rPr>
          <w:rFonts w:ascii="仿宋" w:eastAsia="仿宋" w:hAnsi="仿宋"/>
          <w:b/>
          <w:sz w:val="36"/>
          <w:szCs w:val="36"/>
        </w:rPr>
      </w:pPr>
      <w:bookmarkStart w:id="0" w:name="_Toc35393790"/>
      <w:bookmarkStart w:id="1" w:name="_Toc35393621"/>
      <w:bookmarkStart w:id="2" w:name="_Toc28359002"/>
      <w:bookmarkStart w:id="3" w:name="_Toc28359079"/>
      <w:bookmarkStart w:id="4" w:name="_Hlk24379207"/>
      <w:r>
        <w:rPr>
          <w:rFonts w:ascii="仿宋" w:eastAsia="仿宋" w:hAnsi="仿宋" w:hint="eastAsia"/>
          <w:b/>
          <w:sz w:val="36"/>
          <w:szCs w:val="36"/>
        </w:rPr>
        <w:t>2026年孙河乡垃圾分类运行服务项目</w:t>
      </w:r>
    </w:p>
    <w:p w:rsidR="00D75C80" w:rsidRDefault="00D75C80" w:rsidP="00D75C80">
      <w:pPr>
        <w:spacing w:line="360" w:lineRule="auto"/>
        <w:jc w:val="center"/>
        <w:outlineLvl w:val="0"/>
        <w:rPr>
          <w:rFonts w:ascii="仿宋" w:eastAsia="仿宋" w:hAnsi="仿宋"/>
          <w:b/>
          <w:sz w:val="36"/>
          <w:szCs w:val="36"/>
        </w:rPr>
      </w:pPr>
      <w:r w:rsidRPr="00D75C80">
        <w:rPr>
          <w:rFonts w:ascii="仿宋" w:eastAsia="仿宋" w:hAnsi="仿宋" w:hint="eastAsia"/>
          <w:b/>
          <w:sz w:val="36"/>
          <w:szCs w:val="36"/>
        </w:rPr>
        <w:t>竞争性磋商</w:t>
      </w:r>
      <w:r>
        <w:rPr>
          <w:rFonts w:ascii="仿宋" w:eastAsia="仿宋" w:hAnsi="仿宋" w:hint="eastAsia"/>
          <w:b/>
          <w:sz w:val="36"/>
          <w:szCs w:val="36"/>
        </w:rPr>
        <w:t>公告</w:t>
      </w:r>
    </w:p>
    <w:bookmarkEnd w:id="0"/>
    <w:bookmarkEnd w:id="1"/>
    <w:bookmarkEnd w:id="2"/>
    <w:bookmarkEnd w:id="3"/>
    <w:bookmarkEnd w:id="4"/>
    <w:p w:rsidR="00D75C80" w:rsidRDefault="00D75C80" w:rsidP="00D75C80">
      <w:pPr>
        <w:pStyle w:val="2"/>
        <w:spacing w:before="0" w:line="360" w:lineRule="auto"/>
        <w:jc w:val="left"/>
        <w:rPr>
          <w:rFonts w:ascii="仿宋" w:eastAsia="仿宋" w:hAnsi="仿宋"/>
          <w:sz w:val="24"/>
          <w:szCs w:val="24"/>
        </w:rPr>
      </w:pPr>
      <w:r>
        <w:rPr>
          <w:rFonts w:ascii="仿宋" w:eastAsia="仿宋" w:hAnsi="仿宋"/>
          <w:sz w:val="24"/>
          <w:szCs w:val="24"/>
        </w:rPr>
        <w:t>一、项目基本情况</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1.项目编号：</w:t>
      </w:r>
      <w:r w:rsidR="00163A52" w:rsidRPr="00163A52">
        <w:rPr>
          <w:rFonts w:ascii="仿宋" w:eastAsia="仿宋" w:hAnsi="仿宋"/>
          <w:sz w:val="24"/>
        </w:rPr>
        <w:t>11010525210200026369-XM001</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2.项目名称：</w:t>
      </w:r>
      <w:r w:rsidR="00163A52">
        <w:rPr>
          <w:rFonts w:ascii="仿宋" w:eastAsia="仿宋" w:hAnsi="仿宋" w:hint="eastAsia"/>
          <w:sz w:val="24"/>
        </w:rPr>
        <w:t>2026年孙河乡垃圾分类运行服务项目</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3.采购方式：竞争性磋商</w:t>
      </w:r>
    </w:p>
    <w:p w:rsidR="00D75C80" w:rsidRPr="0003148E" w:rsidRDefault="00D75C80" w:rsidP="00D75C80">
      <w:pPr>
        <w:spacing w:line="360" w:lineRule="auto"/>
        <w:ind w:firstLineChars="200" w:firstLine="480"/>
        <w:rPr>
          <w:rFonts w:ascii="仿宋" w:eastAsia="仿宋" w:hAnsi="仿宋"/>
          <w:sz w:val="24"/>
        </w:rPr>
      </w:pPr>
      <w:r>
        <w:rPr>
          <w:rFonts w:ascii="仿宋" w:eastAsia="仿宋" w:hAnsi="仿宋"/>
          <w:sz w:val="24"/>
        </w:rPr>
        <w:t>4.项目预算</w:t>
      </w:r>
      <w:r w:rsidRPr="0003148E">
        <w:rPr>
          <w:rFonts w:ascii="仿宋" w:eastAsia="仿宋" w:hAnsi="仿宋"/>
          <w:sz w:val="24"/>
        </w:rPr>
        <w:t>金额：120.796056万元、项目最高限价（如有）：120.796056万元</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973"/>
        <w:gridCol w:w="1782"/>
        <w:gridCol w:w="826"/>
        <w:gridCol w:w="3081"/>
      </w:tblGrid>
      <w:tr w:rsidR="00D75C80" w:rsidTr="00672D84">
        <w:trPr>
          <w:trHeight w:val="105"/>
        </w:trPr>
        <w:tc>
          <w:tcPr>
            <w:tcW w:w="382" w:type="pct"/>
            <w:vAlign w:val="center"/>
          </w:tcPr>
          <w:p w:rsidR="00D75C80" w:rsidRDefault="00D75C80" w:rsidP="00672D84">
            <w:pPr>
              <w:spacing w:line="0" w:lineRule="atLeast"/>
              <w:jc w:val="center"/>
              <w:rPr>
                <w:rFonts w:ascii="仿宋" w:eastAsia="仿宋" w:hAnsi="仿宋"/>
                <w:sz w:val="22"/>
              </w:rPr>
            </w:pPr>
            <w:r>
              <w:rPr>
                <w:rFonts w:ascii="仿宋" w:eastAsia="仿宋" w:hAnsi="仿宋"/>
                <w:sz w:val="22"/>
              </w:rPr>
              <w:t>包号</w:t>
            </w:r>
          </w:p>
        </w:tc>
        <w:tc>
          <w:tcPr>
            <w:tcW w:w="1189" w:type="pct"/>
            <w:vAlign w:val="center"/>
          </w:tcPr>
          <w:p w:rsidR="00D75C80" w:rsidRDefault="00D75C80" w:rsidP="00672D84">
            <w:pPr>
              <w:spacing w:line="0" w:lineRule="atLeast"/>
              <w:jc w:val="center"/>
              <w:rPr>
                <w:rFonts w:ascii="仿宋" w:eastAsia="仿宋" w:hAnsi="仿宋"/>
                <w:sz w:val="22"/>
              </w:rPr>
            </w:pPr>
            <w:r>
              <w:rPr>
                <w:rFonts w:ascii="仿宋" w:eastAsia="仿宋" w:hAnsi="仿宋"/>
                <w:sz w:val="22"/>
              </w:rPr>
              <w:t>标的名称</w:t>
            </w:r>
          </w:p>
        </w:tc>
        <w:tc>
          <w:tcPr>
            <w:tcW w:w="1074" w:type="pct"/>
            <w:vAlign w:val="center"/>
          </w:tcPr>
          <w:p w:rsidR="00D75C80" w:rsidRDefault="00D75C80" w:rsidP="00672D84">
            <w:pPr>
              <w:spacing w:line="0" w:lineRule="atLeast"/>
              <w:jc w:val="center"/>
              <w:rPr>
                <w:rFonts w:ascii="仿宋" w:eastAsia="仿宋" w:hAnsi="仿宋"/>
                <w:sz w:val="22"/>
              </w:rPr>
            </w:pPr>
            <w:r>
              <w:rPr>
                <w:rFonts w:ascii="仿宋" w:eastAsia="仿宋" w:hAnsi="仿宋"/>
                <w:sz w:val="22"/>
              </w:rPr>
              <w:t>采购包预算金额（万元）</w:t>
            </w:r>
          </w:p>
        </w:tc>
        <w:tc>
          <w:tcPr>
            <w:tcW w:w="498" w:type="pct"/>
            <w:vAlign w:val="center"/>
          </w:tcPr>
          <w:p w:rsidR="00D75C80" w:rsidRDefault="00D75C80" w:rsidP="00672D84">
            <w:pPr>
              <w:spacing w:line="0" w:lineRule="atLeast"/>
              <w:jc w:val="center"/>
              <w:rPr>
                <w:rFonts w:ascii="仿宋" w:eastAsia="仿宋" w:hAnsi="仿宋"/>
                <w:sz w:val="22"/>
              </w:rPr>
            </w:pPr>
            <w:r>
              <w:rPr>
                <w:rFonts w:ascii="仿宋" w:eastAsia="仿宋" w:hAnsi="仿宋"/>
                <w:sz w:val="22"/>
              </w:rPr>
              <w:t>数量</w:t>
            </w:r>
          </w:p>
        </w:tc>
        <w:tc>
          <w:tcPr>
            <w:tcW w:w="1857" w:type="pct"/>
            <w:vAlign w:val="center"/>
          </w:tcPr>
          <w:p w:rsidR="00D75C80" w:rsidRDefault="00D75C80" w:rsidP="00672D84">
            <w:pPr>
              <w:spacing w:line="0" w:lineRule="atLeast"/>
              <w:jc w:val="center"/>
              <w:rPr>
                <w:rFonts w:ascii="仿宋" w:eastAsia="仿宋" w:hAnsi="仿宋"/>
                <w:sz w:val="22"/>
              </w:rPr>
            </w:pPr>
            <w:r>
              <w:rPr>
                <w:rFonts w:ascii="仿宋" w:eastAsia="仿宋" w:hAnsi="仿宋"/>
                <w:sz w:val="22"/>
              </w:rPr>
              <w:t>简要技术需求或服务要求</w:t>
            </w:r>
          </w:p>
        </w:tc>
      </w:tr>
      <w:tr w:rsidR="00D75C80" w:rsidTr="00672D84">
        <w:trPr>
          <w:trHeight w:val="105"/>
        </w:trPr>
        <w:tc>
          <w:tcPr>
            <w:tcW w:w="382" w:type="pct"/>
            <w:vAlign w:val="center"/>
          </w:tcPr>
          <w:p w:rsidR="00D75C80" w:rsidRDefault="00D75C80" w:rsidP="00672D84">
            <w:pPr>
              <w:spacing w:line="0" w:lineRule="atLeast"/>
              <w:jc w:val="center"/>
              <w:rPr>
                <w:rFonts w:ascii="仿宋" w:eastAsia="仿宋" w:hAnsi="仿宋"/>
                <w:sz w:val="22"/>
              </w:rPr>
            </w:pPr>
            <w:r>
              <w:rPr>
                <w:rFonts w:ascii="仿宋" w:eastAsia="仿宋" w:hAnsi="仿宋"/>
                <w:sz w:val="22"/>
              </w:rPr>
              <w:t>01</w:t>
            </w:r>
          </w:p>
        </w:tc>
        <w:tc>
          <w:tcPr>
            <w:tcW w:w="1189" w:type="pct"/>
            <w:vAlign w:val="center"/>
          </w:tcPr>
          <w:p w:rsidR="00D75C80" w:rsidRPr="0003148E" w:rsidRDefault="00163A52" w:rsidP="00672D84">
            <w:pPr>
              <w:spacing w:line="0" w:lineRule="atLeast"/>
              <w:jc w:val="center"/>
              <w:rPr>
                <w:rFonts w:ascii="仿宋" w:eastAsia="仿宋" w:hAnsi="仿宋"/>
                <w:sz w:val="22"/>
              </w:rPr>
            </w:pPr>
            <w:r>
              <w:rPr>
                <w:rFonts w:ascii="仿宋" w:eastAsia="仿宋" w:hAnsi="仿宋" w:hint="eastAsia"/>
                <w:sz w:val="22"/>
              </w:rPr>
              <w:t>2026年孙河乡垃圾分类运行服务项目</w:t>
            </w:r>
          </w:p>
        </w:tc>
        <w:tc>
          <w:tcPr>
            <w:tcW w:w="1074" w:type="pct"/>
            <w:vAlign w:val="center"/>
          </w:tcPr>
          <w:p w:rsidR="00D75C80" w:rsidRPr="0003148E" w:rsidRDefault="00D75C80" w:rsidP="00672D84">
            <w:pPr>
              <w:spacing w:line="0" w:lineRule="atLeast"/>
              <w:jc w:val="center"/>
              <w:rPr>
                <w:rFonts w:ascii="仿宋" w:eastAsia="仿宋" w:hAnsi="仿宋"/>
                <w:sz w:val="22"/>
              </w:rPr>
            </w:pPr>
            <w:r w:rsidRPr="0003148E">
              <w:rPr>
                <w:rFonts w:ascii="仿宋" w:eastAsia="仿宋" w:hAnsi="仿宋"/>
                <w:sz w:val="24"/>
              </w:rPr>
              <w:t>120.796056</w:t>
            </w:r>
          </w:p>
        </w:tc>
        <w:tc>
          <w:tcPr>
            <w:tcW w:w="498" w:type="pct"/>
            <w:vAlign w:val="center"/>
          </w:tcPr>
          <w:p w:rsidR="00D75C80" w:rsidRDefault="00D75C80" w:rsidP="00672D84">
            <w:pPr>
              <w:spacing w:line="0" w:lineRule="atLeast"/>
              <w:jc w:val="center"/>
              <w:rPr>
                <w:rFonts w:ascii="仿宋" w:eastAsia="仿宋" w:hAnsi="仿宋"/>
                <w:sz w:val="22"/>
              </w:rPr>
            </w:pPr>
            <w:r>
              <w:rPr>
                <w:rFonts w:ascii="仿宋" w:eastAsia="仿宋" w:hAnsi="仿宋" w:hint="eastAsia"/>
                <w:sz w:val="22"/>
              </w:rPr>
              <w:t>1</w:t>
            </w:r>
          </w:p>
        </w:tc>
        <w:tc>
          <w:tcPr>
            <w:tcW w:w="1857" w:type="pct"/>
            <w:vAlign w:val="center"/>
          </w:tcPr>
          <w:p w:rsidR="00D75C80" w:rsidRDefault="00D75C80" w:rsidP="00163A52">
            <w:pPr>
              <w:spacing w:line="0" w:lineRule="atLeast"/>
              <w:jc w:val="center"/>
              <w:rPr>
                <w:rFonts w:ascii="仿宋" w:eastAsia="仿宋" w:hAnsi="仿宋"/>
                <w:sz w:val="22"/>
              </w:rPr>
            </w:pPr>
            <w:r>
              <w:rPr>
                <w:rFonts w:ascii="仿宋" w:eastAsia="仿宋" w:hAnsi="仿宋" w:hint="eastAsia"/>
                <w:sz w:val="22"/>
              </w:rPr>
              <w:t>对</w:t>
            </w:r>
            <w:r w:rsidR="00163A52">
              <w:rPr>
                <w:rFonts w:ascii="仿宋" w:eastAsia="仿宋" w:hAnsi="仿宋" w:hint="eastAsia"/>
                <w:sz w:val="22"/>
              </w:rPr>
              <w:t>2026年</w:t>
            </w:r>
            <w:r>
              <w:rPr>
                <w:rFonts w:ascii="仿宋" w:eastAsia="仿宋" w:hAnsi="仿宋" w:hint="eastAsia"/>
                <w:sz w:val="22"/>
              </w:rPr>
              <w:t>孙河乡垃圾分类运行提供服务</w:t>
            </w:r>
            <w:r>
              <w:rPr>
                <w:rFonts w:ascii="仿宋" w:eastAsia="仿宋" w:hAnsi="仿宋" w:cs="宋体" w:hint="eastAsia"/>
                <w:sz w:val="22"/>
              </w:rPr>
              <w:t>，具体内容详见第五章采购需求</w:t>
            </w:r>
          </w:p>
        </w:tc>
      </w:tr>
    </w:tbl>
    <w:p w:rsidR="00D75C80" w:rsidRDefault="00D75C80" w:rsidP="00D75C80">
      <w:pPr>
        <w:spacing w:line="360" w:lineRule="auto"/>
        <w:ind w:firstLineChars="200" w:firstLine="480"/>
        <w:rPr>
          <w:rFonts w:ascii="仿宋" w:eastAsia="仿宋" w:hAnsi="仿宋"/>
          <w:sz w:val="24"/>
          <w:u w:val="single"/>
        </w:rPr>
      </w:pPr>
      <w:r>
        <w:rPr>
          <w:rFonts w:ascii="仿宋" w:eastAsia="仿宋" w:hAnsi="仿宋"/>
          <w:sz w:val="24"/>
        </w:rPr>
        <w:t>6.合同履行期限：</w:t>
      </w:r>
      <w:r w:rsidR="00C7220D">
        <w:rPr>
          <w:rFonts w:ascii="仿宋" w:eastAsia="仿宋" w:hAnsi="仿宋" w:hint="eastAsia"/>
          <w:sz w:val="24"/>
        </w:rPr>
        <w:t>自</w:t>
      </w:r>
      <w:r>
        <w:rPr>
          <w:rFonts w:ascii="仿宋" w:eastAsia="仿宋" w:hAnsi="仿宋" w:hint="eastAsia"/>
          <w:sz w:val="24"/>
        </w:rPr>
        <w:t>合同签订之日起一年</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7.本项目是否接受联合体：否</w:t>
      </w:r>
    </w:p>
    <w:p w:rsidR="00D75C80" w:rsidRDefault="00D75C80" w:rsidP="00D75C80">
      <w:pPr>
        <w:spacing w:line="360" w:lineRule="auto"/>
        <w:ind w:firstLineChars="200" w:firstLine="480"/>
        <w:rPr>
          <w:rFonts w:ascii="仿宋" w:eastAsia="仿宋" w:hAnsi="仿宋"/>
          <w:sz w:val="24"/>
        </w:rPr>
      </w:pPr>
    </w:p>
    <w:p w:rsidR="00D75C80" w:rsidRDefault="00D75C80" w:rsidP="00D75C80">
      <w:pPr>
        <w:pStyle w:val="2"/>
        <w:spacing w:before="0" w:line="360" w:lineRule="auto"/>
        <w:jc w:val="left"/>
        <w:rPr>
          <w:rFonts w:ascii="仿宋" w:eastAsia="仿宋" w:hAnsi="仿宋"/>
          <w:sz w:val="24"/>
          <w:szCs w:val="24"/>
        </w:rPr>
      </w:pPr>
      <w:bookmarkStart w:id="5" w:name="_Toc28359080"/>
      <w:bookmarkStart w:id="6" w:name="_Toc35393622"/>
      <w:bookmarkStart w:id="7" w:name="_Toc28359003"/>
      <w:bookmarkStart w:id="8" w:name="_Toc35393791"/>
      <w:r>
        <w:rPr>
          <w:rFonts w:ascii="仿宋" w:eastAsia="仿宋" w:hAnsi="仿宋"/>
          <w:sz w:val="24"/>
          <w:szCs w:val="24"/>
        </w:rPr>
        <w:t>二、申请人的资格要求（须同时满足）</w:t>
      </w:r>
      <w:bookmarkEnd w:id="5"/>
      <w:bookmarkEnd w:id="6"/>
      <w:bookmarkEnd w:id="7"/>
      <w:bookmarkEnd w:id="8"/>
    </w:p>
    <w:p w:rsidR="00D75C80" w:rsidRDefault="00D75C80" w:rsidP="00D75C80">
      <w:pPr>
        <w:spacing w:line="360" w:lineRule="auto"/>
        <w:ind w:firstLineChars="200" w:firstLine="480"/>
        <w:rPr>
          <w:rFonts w:ascii="仿宋" w:eastAsia="仿宋" w:hAnsi="仿宋"/>
          <w:sz w:val="24"/>
        </w:rPr>
      </w:pPr>
      <w:bookmarkStart w:id="9" w:name="_Toc28359004"/>
      <w:bookmarkStart w:id="10" w:name="_Toc28359081"/>
      <w:r>
        <w:rPr>
          <w:rFonts w:ascii="仿宋" w:eastAsia="仿宋" w:hAnsi="仿宋" w:hint="eastAsia"/>
          <w:sz w:val="24"/>
        </w:rPr>
        <w:t>1.满足《中华人民共和国政府采购法》第二十二条规定；</w:t>
      </w:r>
    </w:p>
    <w:p w:rsidR="00D75C80" w:rsidRDefault="00D75C80" w:rsidP="00D75C80">
      <w:pPr>
        <w:spacing w:line="360" w:lineRule="auto"/>
        <w:ind w:firstLineChars="200" w:firstLine="480"/>
        <w:rPr>
          <w:rFonts w:ascii="仿宋" w:eastAsia="仿宋" w:hAnsi="仿宋"/>
          <w:sz w:val="24"/>
        </w:rPr>
      </w:pPr>
      <w:r>
        <w:rPr>
          <w:rFonts w:ascii="仿宋" w:eastAsia="仿宋" w:hAnsi="仿宋" w:hint="eastAsia"/>
          <w:sz w:val="24"/>
        </w:rPr>
        <w:t>1）具有独立承担民事责任的能力；</w:t>
      </w:r>
    </w:p>
    <w:p w:rsidR="00D75C80" w:rsidRDefault="00D75C80" w:rsidP="00D75C80">
      <w:pPr>
        <w:spacing w:line="360" w:lineRule="auto"/>
        <w:ind w:firstLineChars="200" w:firstLine="480"/>
        <w:rPr>
          <w:rFonts w:ascii="仿宋" w:eastAsia="仿宋" w:hAnsi="仿宋"/>
          <w:sz w:val="24"/>
        </w:rPr>
      </w:pPr>
      <w:r>
        <w:rPr>
          <w:rFonts w:ascii="仿宋" w:eastAsia="仿宋" w:hAnsi="仿宋" w:hint="eastAsia"/>
          <w:sz w:val="24"/>
        </w:rPr>
        <w:t>2）具有良好的商业信誉和健全的财务会计制度；</w:t>
      </w:r>
    </w:p>
    <w:p w:rsidR="00D75C80" w:rsidRDefault="00D75C80" w:rsidP="00D75C80">
      <w:pPr>
        <w:spacing w:line="360" w:lineRule="auto"/>
        <w:ind w:firstLineChars="200" w:firstLine="480"/>
        <w:rPr>
          <w:rFonts w:ascii="仿宋" w:eastAsia="仿宋" w:hAnsi="仿宋"/>
          <w:sz w:val="24"/>
        </w:rPr>
      </w:pPr>
      <w:r>
        <w:rPr>
          <w:rFonts w:ascii="仿宋" w:eastAsia="仿宋" w:hAnsi="仿宋" w:hint="eastAsia"/>
          <w:sz w:val="24"/>
        </w:rPr>
        <w:t>3）具有履行合同所必需的设备和专业技术能力；</w:t>
      </w:r>
    </w:p>
    <w:p w:rsidR="00D75C80" w:rsidRDefault="00D75C80" w:rsidP="00D75C80">
      <w:pPr>
        <w:spacing w:line="360" w:lineRule="auto"/>
        <w:ind w:firstLineChars="200" w:firstLine="480"/>
        <w:rPr>
          <w:rFonts w:ascii="仿宋" w:eastAsia="仿宋" w:hAnsi="仿宋"/>
          <w:sz w:val="24"/>
        </w:rPr>
      </w:pPr>
      <w:r>
        <w:rPr>
          <w:rFonts w:ascii="仿宋" w:eastAsia="仿宋" w:hAnsi="仿宋" w:hint="eastAsia"/>
          <w:sz w:val="24"/>
        </w:rPr>
        <w:t>4）有依法缴纳税收和社会保障资金的良好记录；</w:t>
      </w:r>
    </w:p>
    <w:p w:rsidR="00D75C80" w:rsidRDefault="00D75C80" w:rsidP="00D75C80">
      <w:pPr>
        <w:spacing w:line="360" w:lineRule="auto"/>
        <w:ind w:firstLineChars="200" w:firstLine="480"/>
        <w:rPr>
          <w:rFonts w:ascii="仿宋" w:eastAsia="仿宋" w:hAnsi="仿宋"/>
          <w:sz w:val="24"/>
        </w:rPr>
      </w:pPr>
      <w:r>
        <w:rPr>
          <w:rFonts w:ascii="仿宋" w:eastAsia="仿宋" w:hAnsi="仿宋" w:hint="eastAsia"/>
          <w:sz w:val="24"/>
        </w:rPr>
        <w:t>5）参加政府采购活动前三年内，在经营活动中没有重大违法记录；</w:t>
      </w:r>
    </w:p>
    <w:p w:rsidR="00D75C80" w:rsidRDefault="00D75C80" w:rsidP="00D75C80">
      <w:pPr>
        <w:spacing w:line="360" w:lineRule="auto"/>
        <w:ind w:firstLineChars="200" w:firstLine="480"/>
        <w:rPr>
          <w:rFonts w:ascii="仿宋" w:eastAsia="仿宋" w:hAnsi="仿宋"/>
          <w:sz w:val="24"/>
        </w:rPr>
      </w:pPr>
      <w:r>
        <w:rPr>
          <w:rFonts w:ascii="仿宋" w:eastAsia="仿宋" w:hAnsi="仿宋" w:hint="eastAsia"/>
          <w:sz w:val="24"/>
        </w:rPr>
        <w:t>6）法律、行政法规规定的其他条件。</w:t>
      </w:r>
    </w:p>
    <w:p w:rsidR="00D75C80" w:rsidRDefault="00D75C80" w:rsidP="00D75C80">
      <w:pPr>
        <w:spacing w:line="360" w:lineRule="auto"/>
        <w:ind w:firstLineChars="200" w:firstLine="480"/>
        <w:rPr>
          <w:rFonts w:ascii="仿宋" w:eastAsia="仿宋" w:hAnsi="仿宋"/>
          <w:sz w:val="24"/>
        </w:rPr>
      </w:pPr>
      <w:r>
        <w:rPr>
          <w:rFonts w:ascii="仿宋" w:eastAsia="仿宋" w:hAnsi="仿宋" w:hint="eastAsia"/>
          <w:sz w:val="24"/>
        </w:rPr>
        <w:t>2.落实政府采购政策需满足的资格要求：</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2.1 中小企业政策</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本项目专门面向小</w:t>
      </w:r>
      <w:r>
        <w:rPr>
          <w:rFonts w:ascii="仿宋" w:eastAsia="仿宋" w:hAnsi="仿宋" w:hint="eastAsia"/>
          <w:sz w:val="24"/>
        </w:rPr>
        <w:t>、</w:t>
      </w:r>
      <w:r>
        <w:rPr>
          <w:rFonts w:ascii="仿宋" w:eastAsia="仿宋" w:hAnsi="仿宋"/>
          <w:sz w:val="24"/>
        </w:rPr>
        <w:t>微企业采购。</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3.本项目的特定资格要求：</w:t>
      </w:r>
    </w:p>
    <w:p w:rsidR="00D75C80" w:rsidRDefault="00D75C80" w:rsidP="00D75C80">
      <w:pPr>
        <w:spacing w:line="360" w:lineRule="auto"/>
        <w:ind w:firstLineChars="200" w:firstLine="480"/>
        <w:rPr>
          <w:rFonts w:ascii="仿宋" w:eastAsia="仿宋" w:hAnsi="仿宋"/>
          <w:iCs/>
          <w:sz w:val="24"/>
        </w:rPr>
      </w:pPr>
      <w:r>
        <w:rPr>
          <w:rFonts w:ascii="仿宋" w:eastAsia="仿宋" w:hAnsi="仿宋" w:hint="eastAsia"/>
          <w:iCs/>
          <w:sz w:val="24"/>
        </w:rPr>
        <w:t>1）在中华人民共和国境内注册，能够独立承担民事责任，有生产或供应能力的本国供应商，包括法人、组织；</w:t>
      </w:r>
    </w:p>
    <w:p w:rsidR="00D75C80" w:rsidRDefault="00D75C80" w:rsidP="00D75C80">
      <w:pPr>
        <w:spacing w:line="360" w:lineRule="auto"/>
        <w:ind w:firstLineChars="200" w:firstLine="480"/>
        <w:rPr>
          <w:rFonts w:ascii="仿宋" w:eastAsia="仿宋" w:hAnsi="仿宋"/>
          <w:iCs/>
          <w:sz w:val="24"/>
        </w:rPr>
      </w:pPr>
      <w:r>
        <w:rPr>
          <w:rFonts w:ascii="仿宋" w:eastAsia="仿宋" w:hAnsi="仿宋" w:hint="eastAsia"/>
          <w:iCs/>
          <w:sz w:val="24"/>
        </w:rPr>
        <w:lastRenderedPageBreak/>
        <w:t>2）根据财库〔2016〕125号《财政部关于在政府采购活动中查询及使用信用记录有关问题的通知》的要求，通过“信用中国”网站（www.creditchina.gov.cn）、中国政府采购网（www.ccgp.gov.cn）查询相关主体信用记录（截止时点为响应文件递交截止时间当天，由采购代理机构查询）。对列入失信被执行人、重大税收违法主体、政</w:t>
      </w:r>
      <w:r w:rsidR="00C7220D">
        <w:rPr>
          <w:rFonts w:ascii="仿宋" w:eastAsia="仿宋" w:hAnsi="仿宋" w:hint="eastAsia"/>
          <w:iCs/>
          <w:sz w:val="24"/>
        </w:rPr>
        <w:t>府采购严重违法失信行为记录名单的供应商，拒绝其参与政府采购活动。</w:t>
      </w:r>
    </w:p>
    <w:p w:rsidR="00D75C80" w:rsidRDefault="00D75C80" w:rsidP="00D75C80">
      <w:pPr>
        <w:spacing w:line="360" w:lineRule="auto"/>
        <w:ind w:firstLineChars="200" w:firstLine="480"/>
        <w:rPr>
          <w:rFonts w:ascii="仿宋" w:eastAsia="仿宋" w:hAnsi="仿宋"/>
          <w:i/>
          <w:iCs/>
          <w:sz w:val="24"/>
        </w:rPr>
      </w:pPr>
    </w:p>
    <w:p w:rsidR="00D75C80" w:rsidRDefault="00D75C80" w:rsidP="00D75C80">
      <w:pPr>
        <w:pStyle w:val="2"/>
        <w:widowControl/>
        <w:spacing w:before="0" w:line="360" w:lineRule="auto"/>
        <w:jc w:val="left"/>
        <w:rPr>
          <w:rFonts w:ascii="仿宋" w:eastAsia="仿宋" w:hAnsi="仿宋"/>
          <w:sz w:val="24"/>
          <w:szCs w:val="24"/>
        </w:rPr>
      </w:pPr>
      <w:bookmarkStart w:id="11" w:name="_Toc35393792"/>
      <w:bookmarkStart w:id="12" w:name="_Toc35393623"/>
      <w:bookmarkEnd w:id="9"/>
      <w:bookmarkEnd w:id="10"/>
      <w:r>
        <w:rPr>
          <w:rFonts w:ascii="仿宋" w:eastAsia="仿宋" w:hAnsi="仿宋"/>
          <w:sz w:val="24"/>
          <w:szCs w:val="24"/>
        </w:rPr>
        <w:t>三、获取采购文件</w:t>
      </w:r>
      <w:bookmarkEnd w:id="11"/>
      <w:bookmarkEnd w:id="12"/>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sz w:val="24"/>
          <w:lang w:bidi="ar"/>
        </w:rPr>
        <w:t>1.时间：</w:t>
      </w:r>
      <w:r>
        <w:rPr>
          <w:rFonts w:ascii="仿宋" w:eastAsia="仿宋" w:hAnsi="仿宋"/>
          <w:sz w:val="24"/>
        </w:rPr>
        <w:t>2025年12</w:t>
      </w:r>
      <w:r>
        <w:rPr>
          <w:rFonts w:ascii="仿宋" w:eastAsia="仿宋" w:hAnsi="仿宋"/>
          <w:sz w:val="24"/>
          <w:lang w:bidi="ar"/>
        </w:rPr>
        <w:t>月10日至</w:t>
      </w:r>
      <w:r>
        <w:rPr>
          <w:rFonts w:ascii="仿宋" w:eastAsia="仿宋" w:hAnsi="仿宋"/>
          <w:sz w:val="24"/>
        </w:rPr>
        <w:t>2025年12</w:t>
      </w:r>
      <w:r>
        <w:rPr>
          <w:rFonts w:ascii="仿宋" w:eastAsia="仿宋" w:hAnsi="仿宋"/>
          <w:sz w:val="24"/>
          <w:lang w:bidi="ar"/>
        </w:rPr>
        <w:t>月16日，每天上午</w:t>
      </w:r>
      <w:r>
        <w:rPr>
          <w:rFonts w:ascii="仿宋" w:eastAsia="仿宋" w:hAnsi="仿宋"/>
          <w:sz w:val="24"/>
        </w:rPr>
        <w:t>09</w:t>
      </w:r>
      <w:r>
        <w:rPr>
          <w:rFonts w:ascii="仿宋" w:eastAsia="仿宋" w:hAnsi="仿宋" w:hint="eastAsia"/>
          <w:sz w:val="24"/>
        </w:rPr>
        <w:t>:0</w:t>
      </w:r>
      <w:r>
        <w:rPr>
          <w:rFonts w:ascii="仿宋" w:eastAsia="仿宋" w:hAnsi="仿宋"/>
          <w:sz w:val="24"/>
        </w:rPr>
        <w:t>0</w:t>
      </w:r>
      <w:r>
        <w:rPr>
          <w:rFonts w:ascii="仿宋" w:eastAsia="仿宋" w:hAnsi="仿宋"/>
          <w:sz w:val="24"/>
          <w:lang w:bidi="ar"/>
        </w:rPr>
        <w:t>至</w:t>
      </w:r>
      <w:r>
        <w:rPr>
          <w:rFonts w:ascii="仿宋" w:eastAsia="仿宋" w:hAnsi="仿宋"/>
          <w:sz w:val="24"/>
        </w:rPr>
        <w:t>1</w:t>
      </w:r>
      <w:r>
        <w:rPr>
          <w:rFonts w:ascii="仿宋" w:eastAsia="仿宋" w:hAnsi="仿宋" w:hint="eastAsia"/>
          <w:sz w:val="24"/>
        </w:rPr>
        <w:t>2:0</w:t>
      </w:r>
      <w:r>
        <w:rPr>
          <w:rFonts w:ascii="仿宋" w:eastAsia="仿宋" w:hAnsi="仿宋"/>
          <w:sz w:val="24"/>
        </w:rPr>
        <w:t>0</w:t>
      </w:r>
      <w:r>
        <w:rPr>
          <w:rFonts w:ascii="仿宋" w:eastAsia="仿宋" w:hAnsi="仿宋"/>
          <w:sz w:val="24"/>
          <w:lang w:bidi="ar"/>
        </w:rPr>
        <w:t>，下午</w:t>
      </w:r>
      <w:r>
        <w:rPr>
          <w:rFonts w:ascii="仿宋" w:eastAsia="仿宋" w:hAnsi="仿宋"/>
          <w:sz w:val="24"/>
        </w:rPr>
        <w:t>13</w:t>
      </w:r>
      <w:r>
        <w:rPr>
          <w:rFonts w:ascii="仿宋" w:eastAsia="仿宋" w:hAnsi="仿宋" w:hint="eastAsia"/>
          <w:sz w:val="24"/>
        </w:rPr>
        <w:t>：0</w:t>
      </w:r>
      <w:r>
        <w:rPr>
          <w:rFonts w:ascii="仿宋" w:eastAsia="仿宋" w:hAnsi="仿宋"/>
          <w:sz w:val="24"/>
        </w:rPr>
        <w:t>0</w:t>
      </w:r>
      <w:r>
        <w:rPr>
          <w:rFonts w:ascii="仿宋" w:eastAsia="仿宋" w:hAnsi="仿宋"/>
          <w:sz w:val="24"/>
          <w:lang w:bidi="ar"/>
        </w:rPr>
        <w:t>至</w:t>
      </w:r>
      <w:r>
        <w:rPr>
          <w:rFonts w:ascii="仿宋" w:eastAsia="仿宋" w:hAnsi="仿宋"/>
          <w:sz w:val="24"/>
        </w:rPr>
        <w:t>16</w:t>
      </w:r>
      <w:r>
        <w:rPr>
          <w:rFonts w:ascii="仿宋" w:eastAsia="仿宋" w:hAnsi="仿宋" w:hint="eastAsia"/>
          <w:sz w:val="24"/>
        </w:rPr>
        <w:t>:0</w:t>
      </w:r>
      <w:r>
        <w:rPr>
          <w:rFonts w:ascii="仿宋" w:eastAsia="仿宋" w:hAnsi="仿宋"/>
          <w:sz w:val="24"/>
        </w:rPr>
        <w:t>0</w:t>
      </w:r>
      <w:r>
        <w:rPr>
          <w:rFonts w:ascii="仿宋" w:eastAsia="仿宋" w:hAnsi="仿宋"/>
          <w:sz w:val="24"/>
          <w:lang w:bidi="ar"/>
        </w:rPr>
        <w:t>（北京时间，法定节假日除外）。</w:t>
      </w:r>
    </w:p>
    <w:p w:rsidR="00D75C80" w:rsidRDefault="00D75C80" w:rsidP="00D75C80">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2.地点：</w:t>
      </w:r>
      <w:r>
        <w:rPr>
          <w:rFonts w:ascii="仿宋" w:eastAsia="仿宋" w:hAnsi="仿宋" w:hint="eastAsia"/>
          <w:color w:val="000000"/>
          <w:sz w:val="24"/>
        </w:rPr>
        <w:t>北京市政府采购电子交易平台</w:t>
      </w:r>
      <w:r>
        <w:rPr>
          <w:rFonts w:ascii="仿宋" w:eastAsia="仿宋" w:hAnsi="仿宋" w:hint="eastAsia"/>
          <w:sz w:val="24"/>
        </w:rPr>
        <w:t>。</w:t>
      </w:r>
    </w:p>
    <w:p w:rsidR="00D75C80" w:rsidRDefault="00D75C80" w:rsidP="00D75C80">
      <w:pPr>
        <w:widowControl/>
        <w:adjustRightInd w:val="0"/>
        <w:snapToGrid w:val="0"/>
        <w:spacing w:line="360" w:lineRule="auto"/>
        <w:ind w:firstLineChars="200" w:firstLine="480"/>
        <w:jc w:val="left"/>
        <w:rPr>
          <w:rFonts w:ascii="仿宋" w:eastAsia="仿宋" w:hAnsi="仿宋"/>
          <w:color w:val="000000"/>
          <w:sz w:val="24"/>
          <w:lang w:bidi="ar"/>
        </w:rPr>
      </w:pPr>
      <w:r>
        <w:rPr>
          <w:rFonts w:ascii="仿宋" w:eastAsia="仿宋" w:hAnsi="仿宋"/>
          <w:color w:val="000000"/>
          <w:sz w:val="24"/>
          <w:lang w:bidi="ar"/>
        </w:rPr>
        <w:t>3.方式：</w:t>
      </w:r>
      <w:r>
        <w:rPr>
          <w:rFonts w:ascii="仿宋" w:eastAsia="仿宋" w:hAnsi="仿宋" w:hint="eastAsia"/>
          <w:color w:val="000000"/>
          <w:sz w:val="24"/>
          <w:lang w:bidi="ar"/>
        </w:rPr>
        <w:t>应商使用CA数字证书或电子营业执照登录北京市政府采购电子交易平台（http://zbcg-bjzc.zhongcy.com/bjczj-portal-site/index.html#/home）获取电子版竞争性磋商文件</w:t>
      </w:r>
      <w:r>
        <w:rPr>
          <w:rFonts w:ascii="仿宋" w:eastAsia="仿宋" w:hAnsi="仿宋"/>
          <w:color w:val="000000"/>
          <w:sz w:val="24"/>
          <w:lang w:bidi="ar"/>
        </w:rPr>
        <w:t>。</w:t>
      </w:r>
    </w:p>
    <w:p w:rsidR="00D75C80" w:rsidRDefault="00D75C80" w:rsidP="00D75C80">
      <w:pPr>
        <w:widowControl/>
        <w:adjustRightInd w:val="0"/>
        <w:snapToGrid w:val="0"/>
        <w:spacing w:line="360" w:lineRule="auto"/>
        <w:ind w:firstLineChars="200" w:firstLine="480"/>
        <w:jc w:val="left"/>
        <w:rPr>
          <w:rFonts w:ascii="仿宋" w:eastAsia="仿宋" w:hAnsi="仿宋"/>
          <w:sz w:val="24"/>
        </w:rPr>
      </w:pPr>
      <w:r>
        <w:rPr>
          <w:rFonts w:ascii="仿宋" w:eastAsia="仿宋" w:hAnsi="仿宋"/>
          <w:color w:val="000000"/>
          <w:sz w:val="24"/>
          <w:lang w:bidi="ar"/>
        </w:rPr>
        <w:t>4.售价：0元</w:t>
      </w:r>
    </w:p>
    <w:p w:rsidR="00D75C80" w:rsidRDefault="00D75C80" w:rsidP="00D75C80">
      <w:pPr>
        <w:tabs>
          <w:tab w:val="left" w:pos="900"/>
          <w:tab w:val="left" w:pos="1980"/>
        </w:tabs>
        <w:snapToGrid w:val="0"/>
        <w:spacing w:line="360" w:lineRule="auto"/>
        <w:ind w:left="840"/>
        <w:rPr>
          <w:rFonts w:ascii="仿宋" w:eastAsia="仿宋" w:hAnsi="仿宋"/>
          <w:sz w:val="24"/>
        </w:rPr>
      </w:pPr>
    </w:p>
    <w:p w:rsidR="00D75C80" w:rsidRDefault="00D75C80" w:rsidP="00D75C80">
      <w:pPr>
        <w:pStyle w:val="2"/>
        <w:widowControl/>
        <w:spacing w:before="0" w:line="360" w:lineRule="auto"/>
        <w:jc w:val="left"/>
        <w:rPr>
          <w:rFonts w:ascii="仿宋" w:eastAsia="仿宋" w:hAnsi="仿宋"/>
          <w:sz w:val="24"/>
          <w:szCs w:val="24"/>
        </w:rPr>
      </w:pPr>
      <w:bookmarkStart w:id="13" w:name="_Toc35393793"/>
      <w:bookmarkStart w:id="14" w:name="_Toc28359005"/>
      <w:bookmarkStart w:id="15" w:name="_Toc35393624"/>
      <w:bookmarkStart w:id="16" w:name="_Toc28359082"/>
      <w:r>
        <w:rPr>
          <w:rFonts w:ascii="仿宋" w:eastAsia="仿宋" w:hAnsi="仿宋"/>
          <w:sz w:val="24"/>
          <w:szCs w:val="24"/>
        </w:rPr>
        <w:t>四、</w:t>
      </w:r>
      <w:bookmarkEnd w:id="13"/>
      <w:bookmarkEnd w:id="14"/>
      <w:bookmarkEnd w:id="15"/>
      <w:bookmarkEnd w:id="16"/>
      <w:r>
        <w:rPr>
          <w:rFonts w:ascii="仿宋" w:eastAsia="仿宋" w:hAnsi="仿宋"/>
          <w:sz w:val="24"/>
          <w:szCs w:val="24"/>
        </w:rPr>
        <w:t>响应文件提交</w:t>
      </w:r>
    </w:p>
    <w:p w:rsidR="00D75C80" w:rsidRDefault="00D75C80" w:rsidP="00D75C80">
      <w:pPr>
        <w:spacing w:line="360" w:lineRule="auto"/>
        <w:ind w:firstLineChars="200" w:firstLine="480"/>
        <w:rPr>
          <w:rFonts w:ascii="仿宋" w:eastAsia="仿宋" w:hAnsi="仿宋"/>
          <w:bCs/>
          <w:sz w:val="24"/>
          <w:u w:val="single"/>
        </w:rPr>
      </w:pPr>
      <w:r>
        <w:rPr>
          <w:rFonts w:ascii="仿宋" w:eastAsia="仿宋" w:hAnsi="仿宋"/>
          <w:sz w:val="24"/>
          <w:lang w:bidi="ar"/>
        </w:rPr>
        <w:t>截止时间：</w:t>
      </w:r>
      <w:bookmarkStart w:id="17" w:name="OLE_LINK2"/>
      <w:bookmarkStart w:id="18" w:name="OLE_LINK3"/>
      <w:r>
        <w:rPr>
          <w:rFonts w:ascii="仿宋" w:eastAsia="仿宋" w:hAnsi="仿宋" w:hint="eastAsia"/>
          <w:sz w:val="24"/>
        </w:rPr>
        <w:t>2025年</w:t>
      </w:r>
      <w:r>
        <w:rPr>
          <w:rFonts w:ascii="仿宋" w:eastAsia="仿宋" w:hAnsi="仿宋"/>
          <w:sz w:val="24"/>
        </w:rPr>
        <w:t>12</w:t>
      </w:r>
      <w:r>
        <w:rPr>
          <w:rFonts w:ascii="仿宋" w:eastAsia="仿宋" w:hAnsi="仿宋" w:hint="eastAsia"/>
          <w:sz w:val="24"/>
        </w:rPr>
        <w:t>月</w:t>
      </w:r>
      <w:r>
        <w:rPr>
          <w:rFonts w:ascii="仿宋" w:eastAsia="仿宋" w:hAnsi="仿宋"/>
          <w:sz w:val="24"/>
        </w:rPr>
        <w:t>23</w:t>
      </w:r>
      <w:r>
        <w:rPr>
          <w:rFonts w:ascii="仿宋" w:eastAsia="仿宋" w:hAnsi="仿宋" w:hint="eastAsia"/>
          <w:sz w:val="24"/>
        </w:rPr>
        <w:t>日</w:t>
      </w:r>
      <w:r w:rsidR="00C7220D">
        <w:rPr>
          <w:rFonts w:ascii="仿宋" w:eastAsia="仿宋" w:hAnsi="仿宋"/>
          <w:sz w:val="24"/>
        </w:rPr>
        <w:t>10</w:t>
      </w:r>
      <w:r>
        <w:rPr>
          <w:rFonts w:ascii="仿宋" w:eastAsia="仿宋" w:hAnsi="仿宋" w:hint="eastAsia"/>
          <w:sz w:val="24"/>
        </w:rPr>
        <w:t>点</w:t>
      </w:r>
      <w:r w:rsidR="00C7220D">
        <w:rPr>
          <w:rFonts w:ascii="仿宋" w:eastAsia="仿宋" w:hAnsi="仿宋"/>
          <w:sz w:val="24"/>
        </w:rPr>
        <w:t>00</w:t>
      </w:r>
      <w:r>
        <w:rPr>
          <w:rFonts w:ascii="仿宋" w:eastAsia="仿宋" w:hAnsi="仿宋" w:hint="eastAsia"/>
          <w:sz w:val="24"/>
        </w:rPr>
        <w:t>分</w:t>
      </w:r>
      <w:bookmarkEnd w:id="17"/>
      <w:bookmarkEnd w:id="18"/>
      <w:r>
        <w:rPr>
          <w:rFonts w:ascii="仿宋" w:eastAsia="仿宋" w:hAnsi="仿宋"/>
          <w:bCs/>
          <w:sz w:val="24"/>
          <w:lang w:bidi="ar"/>
        </w:rPr>
        <w:t>（北京时间）</w:t>
      </w:r>
      <w:r>
        <w:rPr>
          <w:rFonts w:ascii="仿宋" w:eastAsia="仿宋" w:hAnsi="仿宋"/>
          <w:iCs/>
          <w:sz w:val="24"/>
          <w:lang w:bidi="ar"/>
        </w:rPr>
        <w:t>。</w:t>
      </w:r>
    </w:p>
    <w:p w:rsidR="00D75C80" w:rsidRDefault="00D75C80" w:rsidP="00D75C80">
      <w:pPr>
        <w:spacing w:line="360" w:lineRule="auto"/>
        <w:ind w:firstLineChars="200" w:firstLine="480"/>
        <w:rPr>
          <w:rFonts w:ascii="仿宋" w:eastAsia="仿宋" w:hAnsi="仿宋"/>
          <w:sz w:val="24"/>
          <w:lang w:val="zh-TW" w:bidi="ar"/>
        </w:rPr>
      </w:pPr>
      <w:r>
        <w:rPr>
          <w:rFonts w:ascii="仿宋" w:eastAsia="仿宋" w:hAnsi="仿宋"/>
          <w:sz w:val="24"/>
          <w:lang w:bidi="ar"/>
        </w:rPr>
        <w:t>地点：</w:t>
      </w:r>
      <w:r>
        <w:rPr>
          <w:rFonts w:ascii="仿宋" w:eastAsia="仿宋" w:hAnsi="仿宋" w:hint="eastAsia"/>
          <w:sz w:val="24"/>
        </w:rPr>
        <w:t>北京市政府采购电子交易平台线上开标</w:t>
      </w:r>
      <w:r>
        <w:rPr>
          <w:rFonts w:ascii="仿宋" w:eastAsia="仿宋" w:hAnsi="仿宋"/>
          <w:sz w:val="24"/>
          <w:lang w:val="zh-TW" w:bidi="ar"/>
        </w:rPr>
        <w:t>。</w:t>
      </w:r>
    </w:p>
    <w:p w:rsidR="00D75C80" w:rsidRDefault="00D75C80" w:rsidP="00D75C80">
      <w:pPr>
        <w:spacing w:line="360" w:lineRule="auto"/>
        <w:ind w:firstLineChars="200" w:firstLine="480"/>
        <w:rPr>
          <w:rFonts w:ascii="仿宋" w:eastAsia="仿宋" w:hAnsi="仿宋"/>
          <w:sz w:val="24"/>
          <w:lang w:val="zh-TW" w:eastAsia="zh-TW" w:bidi="ar"/>
        </w:rPr>
      </w:pPr>
    </w:p>
    <w:p w:rsidR="00D75C80" w:rsidRDefault="00D75C80" w:rsidP="00D75C80">
      <w:pPr>
        <w:pStyle w:val="2"/>
        <w:spacing w:before="0" w:line="360" w:lineRule="auto"/>
        <w:jc w:val="left"/>
        <w:rPr>
          <w:rFonts w:ascii="仿宋" w:eastAsia="仿宋" w:hAnsi="仿宋"/>
          <w:sz w:val="24"/>
          <w:szCs w:val="24"/>
        </w:rPr>
      </w:pPr>
      <w:r>
        <w:rPr>
          <w:rFonts w:ascii="仿宋" w:eastAsia="仿宋" w:hAnsi="仿宋"/>
          <w:sz w:val="24"/>
          <w:szCs w:val="24"/>
        </w:rPr>
        <w:t>五、开启</w:t>
      </w:r>
    </w:p>
    <w:p w:rsidR="00D75C80" w:rsidRDefault="00D75C80" w:rsidP="00D75C80">
      <w:pPr>
        <w:spacing w:line="360" w:lineRule="auto"/>
        <w:ind w:firstLineChars="200" w:firstLine="480"/>
        <w:rPr>
          <w:rFonts w:ascii="仿宋" w:eastAsia="仿宋" w:hAnsi="仿宋"/>
          <w:bCs/>
          <w:sz w:val="24"/>
          <w:u w:val="single"/>
        </w:rPr>
      </w:pPr>
      <w:r>
        <w:rPr>
          <w:rFonts w:ascii="仿宋" w:eastAsia="仿宋" w:hAnsi="仿宋"/>
          <w:sz w:val="24"/>
          <w:lang w:bidi="ar"/>
        </w:rPr>
        <w:t>时间：</w:t>
      </w:r>
      <w:r>
        <w:rPr>
          <w:rFonts w:ascii="仿宋" w:eastAsia="仿宋" w:hAnsi="仿宋" w:hint="eastAsia"/>
          <w:sz w:val="24"/>
        </w:rPr>
        <w:t>2025年</w:t>
      </w:r>
      <w:r>
        <w:rPr>
          <w:rFonts w:ascii="仿宋" w:eastAsia="仿宋" w:hAnsi="仿宋"/>
          <w:sz w:val="24"/>
        </w:rPr>
        <w:t>12</w:t>
      </w:r>
      <w:r>
        <w:rPr>
          <w:rFonts w:ascii="仿宋" w:eastAsia="仿宋" w:hAnsi="仿宋" w:hint="eastAsia"/>
          <w:sz w:val="24"/>
        </w:rPr>
        <w:t>月</w:t>
      </w:r>
      <w:r>
        <w:rPr>
          <w:rFonts w:ascii="仿宋" w:eastAsia="仿宋" w:hAnsi="仿宋"/>
          <w:sz w:val="24"/>
        </w:rPr>
        <w:t>23</w:t>
      </w:r>
      <w:r>
        <w:rPr>
          <w:rFonts w:ascii="仿宋" w:eastAsia="仿宋" w:hAnsi="仿宋" w:hint="eastAsia"/>
          <w:sz w:val="24"/>
        </w:rPr>
        <w:t>日</w:t>
      </w:r>
      <w:r w:rsidR="00C7220D">
        <w:rPr>
          <w:rFonts w:ascii="仿宋" w:eastAsia="仿宋" w:hAnsi="仿宋"/>
          <w:sz w:val="24"/>
        </w:rPr>
        <w:t>10</w:t>
      </w:r>
      <w:r w:rsidR="00C7220D">
        <w:rPr>
          <w:rFonts w:ascii="仿宋" w:eastAsia="仿宋" w:hAnsi="仿宋" w:hint="eastAsia"/>
          <w:sz w:val="24"/>
        </w:rPr>
        <w:t>点</w:t>
      </w:r>
      <w:r w:rsidR="00C7220D">
        <w:rPr>
          <w:rFonts w:ascii="仿宋" w:eastAsia="仿宋" w:hAnsi="仿宋"/>
          <w:sz w:val="24"/>
        </w:rPr>
        <w:t>00</w:t>
      </w:r>
      <w:r w:rsidR="00C7220D">
        <w:rPr>
          <w:rFonts w:ascii="仿宋" w:eastAsia="仿宋" w:hAnsi="仿宋" w:hint="eastAsia"/>
          <w:sz w:val="24"/>
        </w:rPr>
        <w:t>分</w:t>
      </w:r>
      <w:r>
        <w:rPr>
          <w:rFonts w:ascii="仿宋" w:eastAsia="仿宋" w:hAnsi="仿宋"/>
          <w:bCs/>
          <w:sz w:val="24"/>
          <w:lang w:bidi="ar"/>
        </w:rPr>
        <w:t>（北京时间）</w:t>
      </w:r>
      <w:r>
        <w:rPr>
          <w:rFonts w:ascii="仿宋" w:eastAsia="仿宋" w:hAnsi="仿宋"/>
          <w:iCs/>
          <w:sz w:val="24"/>
          <w:lang w:bidi="ar"/>
        </w:rPr>
        <w:t>。</w:t>
      </w:r>
    </w:p>
    <w:p w:rsidR="00D75C80" w:rsidRDefault="00D75C80" w:rsidP="00D75C80">
      <w:pPr>
        <w:spacing w:line="360" w:lineRule="auto"/>
        <w:ind w:firstLineChars="200" w:firstLine="480"/>
        <w:rPr>
          <w:rFonts w:ascii="仿宋" w:eastAsia="仿宋" w:hAnsi="仿宋"/>
          <w:sz w:val="24"/>
          <w:lang w:val="zh-TW" w:bidi="ar"/>
        </w:rPr>
      </w:pPr>
      <w:r>
        <w:rPr>
          <w:rFonts w:ascii="仿宋" w:eastAsia="仿宋" w:hAnsi="仿宋"/>
          <w:sz w:val="24"/>
          <w:lang w:bidi="ar"/>
        </w:rPr>
        <w:t>地点：北京市政府采购电子交易平台</w:t>
      </w:r>
      <w:r>
        <w:rPr>
          <w:rFonts w:ascii="仿宋" w:eastAsia="仿宋" w:hAnsi="仿宋" w:hint="eastAsia"/>
          <w:sz w:val="24"/>
          <w:lang w:bidi="ar"/>
        </w:rPr>
        <w:t>线上开标</w:t>
      </w:r>
      <w:r>
        <w:rPr>
          <w:rFonts w:ascii="仿宋" w:eastAsia="仿宋" w:hAnsi="仿宋"/>
          <w:sz w:val="24"/>
          <w:lang w:val="zh-TW" w:bidi="ar"/>
        </w:rPr>
        <w:t>。</w:t>
      </w:r>
    </w:p>
    <w:p w:rsidR="00D75C80" w:rsidRDefault="00D75C80" w:rsidP="00D75C80">
      <w:pPr>
        <w:spacing w:line="360" w:lineRule="auto"/>
        <w:ind w:firstLineChars="200" w:firstLine="480"/>
        <w:rPr>
          <w:rFonts w:ascii="仿宋" w:eastAsia="仿宋" w:hAnsi="仿宋"/>
          <w:bCs/>
          <w:sz w:val="24"/>
          <w:u w:val="single"/>
        </w:rPr>
      </w:pPr>
    </w:p>
    <w:p w:rsidR="00D75C80" w:rsidRDefault="00D75C80" w:rsidP="00D75C80">
      <w:pPr>
        <w:pStyle w:val="2"/>
        <w:spacing w:before="0" w:line="360" w:lineRule="auto"/>
        <w:jc w:val="left"/>
        <w:rPr>
          <w:rFonts w:ascii="仿宋" w:eastAsia="仿宋" w:hAnsi="仿宋"/>
          <w:sz w:val="24"/>
          <w:szCs w:val="24"/>
        </w:rPr>
      </w:pPr>
      <w:bookmarkStart w:id="19" w:name="_Toc28359084"/>
      <w:bookmarkStart w:id="20" w:name="_Toc35393794"/>
      <w:bookmarkStart w:id="21" w:name="_Toc35393625"/>
      <w:bookmarkStart w:id="22" w:name="_Toc28359007"/>
      <w:r>
        <w:rPr>
          <w:rFonts w:ascii="仿宋" w:eastAsia="仿宋" w:hAnsi="仿宋"/>
          <w:sz w:val="24"/>
          <w:szCs w:val="24"/>
        </w:rPr>
        <w:t>六、公告期限</w:t>
      </w:r>
      <w:bookmarkEnd w:id="19"/>
      <w:bookmarkEnd w:id="20"/>
      <w:bookmarkEnd w:id="21"/>
      <w:bookmarkEnd w:id="22"/>
    </w:p>
    <w:p w:rsidR="00D75C80" w:rsidRDefault="00D75C80" w:rsidP="00D75C80">
      <w:pPr>
        <w:spacing w:line="360" w:lineRule="auto"/>
        <w:ind w:firstLineChars="200" w:firstLine="480"/>
        <w:rPr>
          <w:rFonts w:ascii="仿宋" w:eastAsia="仿宋" w:hAnsi="仿宋"/>
          <w:kern w:val="0"/>
          <w:sz w:val="24"/>
        </w:rPr>
      </w:pPr>
      <w:r>
        <w:rPr>
          <w:rFonts w:ascii="仿宋" w:eastAsia="仿宋" w:hAnsi="仿宋"/>
          <w:kern w:val="0"/>
          <w:sz w:val="24"/>
        </w:rPr>
        <w:t>自本公告发布之日起3个工作日。</w:t>
      </w:r>
    </w:p>
    <w:p w:rsidR="00D75C80" w:rsidRDefault="00D75C80" w:rsidP="00D75C80">
      <w:pPr>
        <w:spacing w:line="360" w:lineRule="auto"/>
        <w:ind w:firstLineChars="200" w:firstLine="480"/>
        <w:rPr>
          <w:rFonts w:ascii="仿宋" w:eastAsia="仿宋" w:hAnsi="仿宋"/>
          <w:kern w:val="0"/>
          <w:sz w:val="24"/>
        </w:rPr>
      </w:pPr>
    </w:p>
    <w:p w:rsidR="00D75C80" w:rsidRDefault="00D75C80" w:rsidP="00D75C80">
      <w:pPr>
        <w:pStyle w:val="2"/>
        <w:spacing w:before="0" w:line="360" w:lineRule="auto"/>
        <w:jc w:val="left"/>
        <w:rPr>
          <w:rFonts w:ascii="仿宋" w:eastAsia="仿宋" w:hAnsi="仿宋"/>
          <w:sz w:val="24"/>
          <w:szCs w:val="24"/>
        </w:rPr>
      </w:pPr>
      <w:bookmarkStart w:id="23" w:name="_Toc35393626"/>
      <w:bookmarkStart w:id="24" w:name="_Toc35393795"/>
      <w:r>
        <w:rPr>
          <w:rFonts w:ascii="仿宋" w:eastAsia="仿宋" w:hAnsi="仿宋"/>
          <w:sz w:val="24"/>
          <w:szCs w:val="24"/>
        </w:rPr>
        <w:t>七、其他补充事宜</w:t>
      </w:r>
      <w:bookmarkEnd w:id="23"/>
      <w:bookmarkEnd w:id="24"/>
    </w:p>
    <w:p w:rsidR="00D75C80" w:rsidRDefault="00D75C80" w:rsidP="00D75C80">
      <w:pPr>
        <w:wordWrap w:val="0"/>
        <w:spacing w:line="360" w:lineRule="auto"/>
        <w:ind w:firstLineChars="200" w:firstLine="480"/>
        <w:rPr>
          <w:rFonts w:ascii="仿宋" w:eastAsia="仿宋" w:hAnsi="仿宋"/>
          <w:sz w:val="24"/>
        </w:rPr>
      </w:pPr>
      <w:bookmarkStart w:id="25" w:name="_GoBack"/>
      <w:r>
        <w:rPr>
          <w:rFonts w:ascii="仿宋" w:eastAsia="仿宋" w:hAnsi="仿宋"/>
          <w:sz w:val="24"/>
        </w:rPr>
        <w:t>1.本项目需要落实的政府采购政策：</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（1）《财政部关于在政府采购活动中查询及使用信用记录有关问题的通</w:t>
      </w:r>
      <w:r>
        <w:rPr>
          <w:rFonts w:ascii="仿宋" w:eastAsia="仿宋" w:hAnsi="仿宋" w:hint="eastAsia"/>
          <w:sz w:val="24"/>
          <w:u w:val="single"/>
        </w:rPr>
        <w:lastRenderedPageBreak/>
        <w:t>知》（财库〔2016〕125号）；</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（3）《国务院关于进一步促进中小企业发展的若干意见》（国发〔2009〕36 号）</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4</w:t>
      </w:r>
      <w:r>
        <w:rPr>
          <w:rFonts w:ascii="仿宋" w:eastAsia="仿宋" w:hAnsi="仿宋" w:hint="eastAsia"/>
          <w:sz w:val="24"/>
          <w:u w:val="single"/>
        </w:rPr>
        <w:t>）《国务院办公厅关于建立政府强制采购节能产品制度的通知》（国办发〔2007〕51号）；</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5</w:t>
      </w:r>
      <w:r>
        <w:rPr>
          <w:rFonts w:ascii="仿宋" w:eastAsia="仿宋" w:hAnsi="仿宋" w:hint="eastAsia"/>
          <w:sz w:val="24"/>
          <w:u w:val="single"/>
        </w:rPr>
        <w:t>）财政部下发《关于开展政府采购信用担保试点工作的通知》（财库〔2011〕124号）；</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6</w:t>
      </w:r>
      <w:r>
        <w:rPr>
          <w:rFonts w:ascii="仿宋" w:eastAsia="仿宋" w:hAnsi="仿宋" w:hint="eastAsia"/>
          <w:sz w:val="24"/>
          <w:u w:val="single"/>
        </w:rPr>
        <w:t>）财政部、司法部联合发布《关于政府采购支持监狱企业发展有关问题的通知》（财库〔2014〕68号）；</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7</w:t>
      </w:r>
      <w:r>
        <w:rPr>
          <w:rFonts w:ascii="仿宋" w:eastAsia="仿宋" w:hAnsi="仿宋" w:hint="eastAsia"/>
          <w:sz w:val="24"/>
          <w:u w:val="single"/>
        </w:rPr>
        <w:t>）财政部、民政部、中国残疾人联合会印发《关于促进残疾人就业政府采购政策的通知》（财库〔2017〕141号）；</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8</w:t>
      </w:r>
      <w:r>
        <w:rPr>
          <w:rFonts w:ascii="仿宋" w:eastAsia="仿宋" w:hAnsi="仿宋" w:hint="eastAsia"/>
          <w:sz w:val="24"/>
          <w:u w:val="single"/>
        </w:rPr>
        <w:t>）《政府采购促进中小企业发展管理办法》（财库〔2020〕46号）；</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（9）北京市石景山区财政局《转发北京市财政局 中国人民银行营业管理部关于推进政府采购合同线上融资有关工作的通知》。</w:t>
      </w:r>
    </w:p>
    <w:p w:rsidR="00D75C80" w:rsidRDefault="00D75C80" w:rsidP="00D75C80">
      <w:pPr>
        <w:widowControl/>
        <w:adjustRightInd w:val="0"/>
        <w:snapToGrid w:val="0"/>
        <w:spacing w:line="360" w:lineRule="auto"/>
        <w:ind w:firstLineChars="200" w:firstLine="480"/>
        <w:jc w:val="left"/>
        <w:rPr>
          <w:rFonts w:ascii="仿宋" w:eastAsia="仿宋" w:hAnsi="仿宋"/>
          <w:bCs/>
          <w:sz w:val="24"/>
          <w:lang w:bidi="ar"/>
        </w:rPr>
      </w:pPr>
      <w:r>
        <w:rPr>
          <w:rFonts w:ascii="仿宋" w:eastAsia="仿宋" w:hAnsi="仿宋" w:hint="eastAsia"/>
          <w:sz w:val="24"/>
          <w:lang w:bidi="ar"/>
        </w:rPr>
        <w:t>2</w:t>
      </w:r>
      <w:r>
        <w:rPr>
          <w:rFonts w:ascii="仿宋" w:eastAsia="仿宋" w:hAnsi="仿宋"/>
          <w:sz w:val="24"/>
          <w:lang w:bidi="ar"/>
        </w:rPr>
        <w:t>.</w:t>
      </w:r>
      <w:r>
        <w:rPr>
          <w:rFonts w:ascii="仿宋" w:eastAsia="仿宋" w:hAnsi="仿宋" w:hint="eastAsia"/>
        </w:rPr>
        <w:t xml:space="preserve"> </w:t>
      </w:r>
      <w:r>
        <w:rPr>
          <w:rFonts w:ascii="仿宋" w:eastAsia="仿宋" w:hAnsi="仿宋" w:hint="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ascii="仿宋" w:eastAsia="仿宋" w:hAnsi="仿宋"/>
          <w:bCs/>
          <w:sz w:val="24"/>
          <w:lang w:bidi="ar"/>
        </w:rPr>
        <w:t>。</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sz w:val="24"/>
          <w:lang w:bidi="ar"/>
        </w:rPr>
        <w:t>CA数字证书服务热线 010-58511086</w:t>
      </w:r>
    </w:p>
    <w:p w:rsidR="00D75C80" w:rsidRDefault="00D75C80" w:rsidP="00D75C80">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电子营业执照服务热线 400-699-7000</w:t>
      </w:r>
    </w:p>
    <w:p w:rsidR="00D75C80" w:rsidRDefault="00D75C80" w:rsidP="00D75C80">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技术支持服务热线 010-86483801</w:t>
      </w:r>
    </w:p>
    <w:p w:rsidR="00D75C80" w:rsidRDefault="00D75C80" w:rsidP="00D75C80">
      <w:pPr>
        <w:widowControl/>
        <w:adjustRightInd w:val="0"/>
        <w:snapToGrid w:val="0"/>
        <w:spacing w:line="360" w:lineRule="auto"/>
        <w:ind w:firstLineChars="200" w:firstLine="480"/>
        <w:jc w:val="left"/>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.1办理CA数字证书或电子营业执照</w:t>
      </w:r>
    </w:p>
    <w:p w:rsidR="00D75C80" w:rsidRDefault="00D75C80" w:rsidP="00D75C80">
      <w:pPr>
        <w:widowControl/>
        <w:adjustRightInd w:val="0"/>
        <w:snapToGrid w:val="0"/>
        <w:spacing w:line="360" w:lineRule="auto"/>
        <w:ind w:firstLineChars="200" w:firstLine="480"/>
        <w:jc w:val="left"/>
        <w:rPr>
          <w:rFonts w:ascii="仿宋" w:eastAsia="仿宋" w:hAnsi="仿宋"/>
          <w:sz w:val="24"/>
        </w:rPr>
      </w:pPr>
      <w:r>
        <w:rPr>
          <w:rFonts w:ascii="仿宋" w:eastAsia="仿宋" w:hAnsi="仿宋" w:hint="eastAsia"/>
          <w:sz w:val="24"/>
          <w:lang w:bidi="ar"/>
        </w:rPr>
        <w:t>供应商登录北京市政府采购电子交易平台查阅 “用户指南”—“操作指南”—“市场主体CA办理操作流程指引” /“电子营业执照使用指南”，按照程序要求办理</w:t>
      </w:r>
      <w:r>
        <w:rPr>
          <w:rFonts w:ascii="仿宋" w:eastAsia="仿宋" w:hAnsi="仿宋"/>
          <w:sz w:val="24"/>
          <w:lang w:bidi="ar"/>
        </w:rPr>
        <w:t>。</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lastRenderedPageBreak/>
        <w:t>2</w:t>
      </w:r>
      <w:r>
        <w:rPr>
          <w:rFonts w:ascii="仿宋" w:eastAsia="仿宋" w:hAnsi="仿宋"/>
          <w:sz w:val="24"/>
          <w:lang w:bidi="ar"/>
        </w:rPr>
        <w:t>.2注册</w:t>
      </w:r>
    </w:p>
    <w:p w:rsidR="00D75C80" w:rsidRDefault="00D75C80" w:rsidP="00D75C80">
      <w:pPr>
        <w:adjustRightInd w:val="0"/>
        <w:snapToGrid w:val="0"/>
        <w:spacing w:line="360" w:lineRule="auto"/>
        <w:ind w:firstLineChars="200" w:firstLine="480"/>
        <w:rPr>
          <w:rFonts w:ascii="仿宋" w:eastAsia="仿宋" w:hAnsi="仿宋"/>
          <w:sz w:val="24"/>
        </w:rPr>
      </w:pPr>
      <w:r>
        <w:rPr>
          <w:rFonts w:ascii="仿宋" w:eastAsia="仿宋" w:hAnsi="仿宋" w:hint="eastAsia"/>
          <w:sz w:val="24"/>
          <w:lang w:bidi="ar"/>
        </w:rPr>
        <w:t>供应商登录北京市政府采购电子交易平台“用户指南”—“操作指南”—“市场主体注册入库操作流程指引”进行自助注册绑定</w:t>
      </w:r>
      <w:r>
        <w:rPr>
          <w:rFonts w:ascii="仿宋" w:eastAsia="仿宋" w:hAnsi="仿宋"/>
          <w:sz w:val="24"/>
          <w:lang w:bidi="ar"/>
        </w:rPr>
        <w:t>。</w:t>
      </w:r>
    </w:p>
    <w:p w:rsidR="00D75C80" w:rsidRDefault="00D75C80" w:rsidP="00D75C80">
      <w:pPr>
        <w:widowControl/>
        <w:adjustRightInd w:val="0"/>
        <w:snapToGrid w:val="0"/>
        <w:spacing w:line="360" w:lineRule="auto"/>
        <w:ind w:firstLineChars="200" w:firstLine="480"/>
        <w:jc w:val="left"/>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.3驱动、客户端下载</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供应商登录北京市政府采购电子交易平台“用户指南”—“工具下载”—“招标采购系统文件驱动安装包”下载相关驱动。</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供应商登录北京市政府采购电子交易平台“用户指南”—“工具下载”—“投标文件编制工具”下载相关客户端</w:t>
      </w:r>
      <w:r>
        <w:rPr>
          <w:rFonts w:ascii="仿宋" w:eastAsia="仿宋" w:hAnsi="仿宋"/>
          <w:sz w:val="24"/>
          <w:lang w:bidi="ar"/>
        </w:rPr>
        <w:t>。</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.4 获取电子采购文件</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供应商使用CA数字证书或电子营业执照登录北京市政府采购电子交易平台获取电子竞争性磋商文件。</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仿宋" w:eastAsia="仿宋" w:hAnsi="仿宋"/>
          <w:sz w:val="24"/>
          <w:lang w:bidi="ar"/>
        </w:rPr>
        <w:t>。</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.5编制电子投标文件</w:t>
      </w:r>
    </w:p>
    <w:p w:rsidR="00D75C80" w:rsidRDefault="00D75C80" w:rsidP="00D75C80">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仿宋" w:eastAsia="仿宋" w:hAnsi="仿宋"/>
          <w:sz w:val="24"/>
          <w:lang w:bidi="ar"/>
        </w:rPr>
        <w:t>。</w:t>
      </w:r>
    </w:p>
    <w:p w:rsidR="00D75C80" w:rsidRDefault="00D75C80" w:rsidP="00D75C80">
      <w:pPr>
        <w:widowControl/>
        <w:spacing w:line="360" w:lineRule="auto"/>
        <w:ind w:firstLineChars="200" w:firstLine="480"/>
        <w:jc w:val="left"/>
        <w:rPr>
          <w:rFonts w:ascii="仿宋" w:eastAsia="仿宋" w:hAnsi="仿宋"/>
          <w:sz w:val="24"/>
          <w:lang w:val="zh-TW" w:bidi="ar"/>
        </w:rPr>
      </w:pPr>
      <w:r>
        <w:rPr>
          <w:rFonts w:ascii="仿宋" w:eastAsia="仿宋" w:hAnsi="仿宋" w:hint="eastAsia"/>
          <w:sz w:val="24"/>
          <w:lang w:val="zh-TW" w:bidi="ar"/>
        </w:rPr>
        <w:t>2</w:t>
      </w:r>
      <w:r>
        <w:rPr>
          <w:rFonts w:ascii="仿宋" w:eastAsia="仿宋" w:hAnsi="仿宋"/>
          <w:sz w:val="24"/>
          <w:lang w:val="zh-TW" w:bidi="ar"/>
        </w:rPr>
        <w:t>.6提交电子投标文件</w:t>
      </w:r>
    </w:p>
    <w:p w:rsidR="00D75C80" w:rsidRDefault="00D75C80" w:rsidP="00D75C80">
      <w:pPr>
        <w:widowControl/>
        <w:spacing w:line="360" w:lineRule="auto"/>
        <w:ind w:firstLineChars="200" w:firstLine="480"/>
        <w:jc w:val="left"/>
        <w:rPr>
          <w:rFonts w:ascii="仿宋" w:eastAsia="仿宋" w:hAnsi="仿宋"/>
          <w:sz w:val="24"/>
          <w:lang w:bidi="ar"/>
        </w:rPr>
      </w:pPr>
      <w:r>
        <w:rPr>
          <w:rFonts w:ascii="仿宋" w:eastAsia="仿宋" w:hAnsi="仿宋" w:hint="eastAsia"/>
          <w:sz w:val="24"/>
          <w:lang w:bidi="ar"/>
        </w:rPr>
        <w:t>供应商应于响应文件提交截止时间前在北京市政府采购电子交易平台提交电子响应文件，上传电子响应文件过程中请保持与互联网的连接畅通</w:t>
      </w:r>
      <w:r>
        <w:rPr>
          <w:rFonts w:ascii="仿宋" w:eastAsia="仿宋" w:hAnsi="仿宋"/>
          <w:sz w:val="24"/>
          <w:lang w:bidi="ar"/>
        </w:rPr>
        <w:t>。</w:t>
      </w:r>
    </w:p>
    <w:p w:rsidR="00D75C80" w:rsidRDefault="00D75C80" w:rsidP="00D75C80">
      <w:pPr>
        <w:widowControl/>
        <w:spacing w:line="360" w:lineRule="auto"/>
        <w:ind w:firstLineChars="200" w:firstLine="480"/>
        <w:jc w:val="left"/>
        <w:rPr>
          <w:rFonts w:ascii="仿宋" w:eastAsia="仿宋" w:hAnsi="仿宋"/>
          <w:sz w:val="24"/>
          <w:lang w:bidi="ar"/>
        </w:rPr>
      </w:pPr>
      <w:r>
        <w:rPr>
          <w:rFonts w:ascii="仿宋" w:eastAsia="仿宋" w:hAnsi="仿宋" w:hint="eastAsia"/>
          <w:sz w:val="24"/>
          <w:lang w:val="zh-TW" w:bidi="ar"/>
        </w:rPr>
        <w:t>2</w:t>
      </w:r>
      <w:r>
        <w:rPr>
          <w:rFonts w:ascii="仿宋" w:eastAsia="仿宋" w:hAnsi="仿宋"/>
          <w:sz w:val="24"/>
          <w:lang w:val="zh-TW" w:bidi="ar"/>
        </w:rPr>
        <w:t>.7</w:t>
      </w:r>
      <w:r>
        <w:rPr>
          <w:rFonts w:ascii="仿宋" w:eastAsia="仿宋" w:hAnsi="仿宋" w:hint="eastAsia"/>
          <w:sz w:val="24"/>
          <w:lang w:val="zh-TW" w:bidi="ar"/>
        </w:rPr>
        <w:t>开启响应文件</w:t>
      </w:r>
    </w:p>
    <w:p w:rsidR="00D75C80" w:rsidRDefault="00D75C80" w:rsidP="00D75C80">
      <w:pPr>
        <w:spacing w:line="360" w:lineRule="auto"/>
        <w:ind w:firstLineChars="200" w:firstLine="480"/>
        <w:jc w:val="left"/>
        <w:rPr>
          <w:rFonts w:ascii="仿宋" w:eastAsia="仿宋" w:hAnsi="仿宋"/>
          <w:sz w:val="24"/>
          <w:u w:val="single"/>
        </w:rPr>
      </w:pPr>
      <w:r>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Pr>
          <w:rFonts w:ascii="仿宋" w:eastAsia="仿宋" w:hAnsi="仿宋" w:hint="eastAsia"/>
          <w:b/>
          <w:color w:val="000000" w:themeColor="text1"/>
          <w:sz w:val="24"/>
          <w:lang w:val="zh-TW" w:bidi="ar"/>
        </w:rPr>
        <w:t>响应无效</w:t>
      </w:r>
      <w:r>
        <w:rPr>
          <w:rFonts w:ascii="仿宋" w:eastAsia="仿宋" w:hAnsi="仿宋"/>
          <w:sz w:val="24"/>
          <w:lang w:val="zh-TW" w:bidi="ar"/>
        </w:rPr>
        <w:t>。</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.本项目磋商相关事宜请联系采购代理机构。</w:t>
      </w:r>
    </w:p>
    <w:p w:rsidR="00D75C80" w:rsidRDefault="00D75C80" w:rsidP="00D75C80">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.本项目竞争性磋商公告在</w:t>
      </w:r>
      <w:r>
        <w:rPr>
          <w:rFonts w:ascii="仿宋" w:eastAsia="仿宋" w:hAnsi="仿宋" w:hint="eastAsia"/>
          <w:kern w:val="0"/>
          <w:sz w:val="24"/>
          <w:u w:val="single"/>
        </w:rPr>
        <w:t>北京市政府采购网、中国政府采购网</w:t>
      </w:r>
      <w:r>
        <w:rPr>
          <w:rFonts w:ascii="仿宋" w:eastAsia="仿宋" w:hAnsi="仿宋" w:hint="eastAsia"/>
          <w:sz w:val="24"/>
        </w:rPr>
        <w:t>上发布。</w:t>
      </w:r>
      <w:bookmarkEnd w:id="25"/>
    </w:p>
    <w:p w:rsidR="00D75C80" w:rsidRDefault="00D75C80" w:rsidP="00D75C80">
      <w:pPr>
        <w:spacing w:line="360" w:lineRule="auto"/>
        <w:ind w:firstLineChars="200" w:firstLine="480"/>
        <w:rPr>
          <w:rFonts w:ascii="仿宋" w:eastAsia="仿宋" w:hAnsi="仿宋"/>
          <w:sz w:val="24"/>
        </w:rPr>
      </w:pPr>
    </w:p>
    <w:p w:rsidR="00D75C80" w:rsidRDefault="00D75C80" w:rsidP="00D75C80">
      <w:pPr>
        <w:pStyle w:val="2"/>
        <w:spacing w:before="0" w:line="360" w:lineRule="auto"/>
        <w:jc w:val="left"/>
        <w:rPr>
          <w:rFonts w:ascii="仿宋" w:eastAsia="仿宋" w:hAnsi="仿宋"/>
          <w:sz w:val="24"/>
          <w:szCs w:val="24"/>
        </w:rPr>
      </w:pPr>
      <w:bookmarkStart w:id="26" w:name="_Toc35393627"/>
      <w:bookmarkStart w:id="27" w:name="_Toc28359008"/>
      <w:bookmarkStart w:id="28" w:name="_Toc35393796"/>
      <w:bookmarkStart w:id="29" w:name="_Toc28359085"/>
      <w:r>
        <w:rPr>
          <w:rFonts w:ascii="仿宋" w:eastAsia="仿宋" w:hAnsi="仿宋"/>
          <w:sz w:val="24"/>
          <w:szCs w:val="24"/>
        </w:rPr>
        <w:lastRenderedPageBreak/>
        <w:t>八、对本项目提出询问，请按以下方式联系。</w:t>
      </w:r>
      <w:bookmarkEnd w:id="26"/>
      <w:bookmarkEnd w:id="27"/>
      <w:bookmarkEnd w:id="28"/>
      <w:bookmarkEnd w:id="29"/>
    </w:p>
    <w:p w:rsidR="00D75C80" w:rsidRPr="00060D75" w:rsidRDefault="00D75C80" w:rsidP="00D75C80">
      <w:pPr>
        <w:spacing w:line="360" w:lineRule="auto"/>
        <w:ind w:firstLineChars="200" w:firstLine="480"/>
        <w:rPr>
          <w:rFonts w:ascii="仿宋" w:eastAsia="仿宋" w:hAnsi="仿宋"/>
          <w:b/>
          <w:sz w:val="24"/>
        </w:rPr>
      </w:pPr>
      <w:r>
        <w:rPr>
          <w:rFonts w:ascii="仿宋" w:eastAsia="仿宋" w:hAnsi="仿宋"/>
          <w:sz w:val="24"/>
        </w:rPr>
        <w:t xml:space="preserve">　　　</w:t>
      </w:r>
      <w:r w:rsidRPr="00060D75">
        <w:rPr>
          <w:rFonts w:ascii="仿宋" w:eastAsia="仿宋" w:hAnsi="仿宋"/>
          <w:b/>
          <w:sz w:val="24"/>
        </w:rPr>
        <w:t>1. 采购人信息：</w:t>
      </w:r>
    </w:p>
    <w:p w:rsidR="00D75C80" w:rsidRPr="00060D75" w:rsidRDefault="00D75C80" w:rsidP="00D75C80">
      <w:pPr>
        <w:spacing w:line="360" w:lineRule="auto"/>
        <w:ind w:firstLineChars="200" w:firstLine="480"/>
        <w:jc w:val="left"/>
        <w:rPr>
          <w:rFonts w:ascii="仿宋" w:eastAsia="仿宋" w:hAnsi="仿宋"/>
          <w:sz w:val="24"/>
        </w:rPr>
      </w:pPr>
      <w:r w:rsidRPr="00060D75">
        <w:rPr>
          <w:rFonts w:ascii="仿宋" w:eastAsia="仿宋" w:hAnsi="仿宋"/>
          <w:sz w:val="24"/>
        </w:rPr>
        <w:t>名    称：</w:t>
      </w:r>
      <w:r w:rsidRPr="00060D75">
        <w:rPr>
          <w:rFonts w:ascii="仿宋" w:eastAsia="仿宋" w:hAnsi="仿宋" w:hint="eastAsia"/>
          <w:sz w:val="24"/>
        </w:rPr>
        <w:t>北京市朝阳区孙河乡人民政府</w:t>
      </w:r>
    </w:p>
    <w:p w:rsidR="00D75C80" w:rsidRPr="00060D75" w:rsidRDefault="00D75C80" w:rsidP="00D75C80">
      <w:pPr>
        <w:spacing w:line="360" w:lineRule="auto"/>
        <w:ind w:firstLineChars="200" w:firstLine="480"/>
        <w:jc w:val="left"/>
        <w:rPr>
          <w:rFonts w:ascii="仿宋" w:eastAsia="仿宋" w:hAnsi="仿宋"/>
          <w:sz w:val="24"/>
        </w:rPr>
      </w:pPr>
      <w:r w:rsidRPr="00060D75">
        <w:rPr>
          <w:rFonts w:ascii="仿宋" w:eastAsia="仿宋" w:hAnsi="仿宋"/>
          <w:sz w:val="24"/>
        </w:rPr>
        <w:t>地    址：</w:t>
      </w:r>
      <w:bookmarkStart w:id="30" w:name="_Hlk191025217"/>
      <w:r w:rsidRPr="00060D75">
        <w:rPr>
          <w:rFonts w:ascii="仿宋" w:eastAsia="仿宋" w:hAnsi="仿宋" w:hint="eastAsia"/>
          <w:sz w:val="24"/>
        </w:rPr>
        <w:t>北京市朝阳区孙河乡顺白路6号孙河乡人民政府</w:t>
      </w:r>
      <w:bookmarkEnd w:id="30"/>
    </w:p>
    <w:p w:rsidR="00D75C80" w:rsidRPr="00060D75" w:rsidRDefault="00D75C80" w:rsidP="00D75C80">
      <w:pPr>
        <w:spacing w:line="360" w:lineRule="auto"/>
        <w:ind w:firstLineChars="200" w:firstLine="480"/>
        <w:rPr>
          <w:rFonts w:ascii="仿宋" w:eastAsia="仿宋" w:hAnsi="仿宋"/>
          <w:sz w:val="24"/>
        </w:rPr>
      </w:pPr>
      <w:r w:rsidRPr="00060D75">
        <w:rPr>
          <w:rFonts w:ascii="仿宋" w:eastAsia="仿宋" w:hAnsi="仿宋"/>
          <w:sz w:val="24"/>
        </w:rPr>
        <w:t>联系方式：</w:t>
      </w:r>
      <w:r w:rsidRPr="00060D75">
        <w:rPr>
          <w:rFonts w:ascii="仿宋" w:eastAsia="仿宋" w:hAnsi="仿宋" w:hint="eastAsia"/>
          <w:sz w:val="24"/>
        </w:rPr>
        <w:t>王工，</w:t>
      </w:r>
      <w:r w:rsidRPr="00060D75">
        <w:rPr>
          <w:rFonts w:ascii="仿宋" w:eastAsia="仿宋" w:hAnsi="仿宋"/>
          <w:sz w:val="24"/>
        </w:rPr>
        <w:t>84593315</w:t>
      </w:r>
    </w:p>
    <w:p w:rsidR="00D75C80" w:rsidRPr="00060D75" w:rsidRDefault="00D75C80" w:rsidP="00D75C80">
      <w:pPr>
        <w:spacing w:line="360" w:lineRule="auto"/>
        <w:ind w:firstLineChars="200" w:firstLine="482"/>
        <w:rPr>
          <w:rFonts w:ascii="仿宋" w:eastAsia="仿宋" w:hAnsi="仿宋"/>
          <w:b/>
          <w:sz w:val="24"/>
        </w:rPr>
      </w:pPr>
      <w:r w:rsidRPr="00060D75">
        <w:rPr>
          <w:rFonts w:ascii="仿宋" w:eastAsia="仿宋" w:hAnsi="仿宋"/>
          <w:b/>
          <w:sz w:val="24"/>
        </w:rPr>
        <w:t>2. 招标代理机构信息</w:t>
      </w:r>
    </w:p>
    <w:p w:rsidR="00D75C80" w:rsidRPr="00060D75" w:rsidRDefault="00D75C80" w:rsidP="00D75C80">
      <w:pPr>
        <w:spacing w:line="360" w:lineRule="auto"/>
        <w:ind w:firstLineChars="200" w:firstLine="480"/>
        <w:rPr>
          <w:rFonts w:ascii="仿宋" w:eastAsia="仿宋" w:hAnsi="仿宋"/>
          <w:sz w:val="24"/>
        </w:rPr>
      </w:pPr>
      <w:r w:rsidRPr="00060D75">
        <w:rPr>
          <w:rFonts w:ascii="仿宋" w:eastAsia="仿宋" w:hAnsi="仿宋" w:hint="eastAsia"/>
          <w:sz w:val="24"/>
        </w:rPr>
        <w:t>名称：华舸益行（北京）工程造价咨询有限公司</w:t>
      </w:r>
      <w:r w:rsidRPr="00060D75">
        <w:rPr>
          <w:rFonts w:ascii="仿宋" w:eastAsia="仿宋" w:hAnsi="仿宋"/>
          <w:sz w:val="24"/>
        </w:rPr>
        <w:t xml:space="preserve"> </w:t>
      </w:r>
    </w:p>
    <w:p w:rsidR="00D75C80" w:rsidRPr="00060D75" w:rsidRDefault="00D75C80" w:rsidP="00D75C80">
      <w:pPr>
        <w:spacing w:line="360" w:lineRule="auto"/>
        <w:ind w:firstLineChars="200" w:firstLine="480"/>
        <w:rPr>
          <w:rFonts w:ascii="仿宋" w:eastAsia="仿宋" w:hAnsi="仿宋"/>
          <w:sz w:val="24"/>
        </w:rPr>
      </w:pPr>
      <w:r w:rsidRPr="00060D75">
        <w:rPr>
          <w:rFonts w:ascii="仿宋" w:eastAsia="仿宋" w:hAnsi="仿宋" w:hint="eastAsia"/>
          <w:sz w:val="24"/>
        </w:rPr>
        <w:t>地址：北京市大兴区双河北里五巷</w:t>
      </w:r>
    </w:p>
    <w:p w:rsidR="00D75C80" w:rsidRPr="00060D75" w:rsidRDefault="00D75C80" w:rsidP="00D75C80">
      <w:pPr>
        <w:spacing w:line="360" w:lineRule="auto"/>
        <w:ind w:firstLineChars="200" w:firstLine="480"/>
        <w:rPr>
          <w:rFonts w:ascii="仿宋" w:eastAsia="仿宋" w:hAnsi="仿宋"/>
          <w:sz w:val="24"/>
        </w:rPr>
      </w:pPr>
      <w:r w:rsidRPr="00060D75">
        <w:rPr>
          <w:rFonts w:ascii="仿宋" w:eastAsia="仿宋" w:hAnsi="仿宋" w:hint="eastAsia"/>
          <w:sz w:val="24"/>
        </w:rPr>
        <w:t>联系方式：李彪，</w:t>
      </w:r>
      <w:r>
        <w:rPr>
          <w:rFonts w:ascii="仿宋" w:eastAsia="仿宋" w:hAnsi="仿宋"/>
          <w:sz w:val="24"/>
        </w:rPr>
        <w:t>17600760607</w:t>
      </w:r>
    </w:p>
    <w:p w:rsidR="00D75C80" w:rsidRPr="00060D75" w:rsidRDefault="00D75C80" w:rsidP="00D75C80">
      <w:pPr>
        <w:spacing w:line="360" w:lineRule="auto"/>
        <w:ind w:firstLineChars="200" w:firstLine="482"/>
        <w:rPr>
          <w:rFonts w:ascii="仿宋" w:eastAsia="仿宋" w:hAnsi="仿宋"/>
          <w:b/>
          <w:sz w:val="24"/>
        </w:rPr>
      </w:pPr>
      <w:r w:rsidRPr="00060D75">
        <w:rPr>
          <w:rFonts w:ascii="仿宋" w:eastAsia="仿宋" w:hAnsi="仿宋"/>
          <w:b/>
          <w:sz w:val="24"/>
        </w:rPr>
        <w:t>3. 项目联系方式</w:t>
      </w:r>
    </w:p>
    <w:p w:rsidR="00D75C80" w:rsidRPr="00060D75" w:rsidRDefault="00D75C80" w:rsidP="00D75C80">
      <w:pPr>
        <w:spacing w:line="360" w:lineRule="auto"/>
        <w:ind w:firstLineChars="200" w:firstLine="480"/>
        <w:rPr>
          <w:rFonts w:ascii="仿宋" w:eastAsia="仿宋" w:hAnsi="仿宋"/>
          <w:sz w:val="24"/>
        </w:rPr>
      </w:pPr>
      <w:r w:rsidRPr="00060D75">
        <w:rPr>
          <w:rFonts w:ascii="仿宋" w:eastAsia="仿宋" w:hAnsi="仿宋" w:hint="eastAsia"/>
          <w:sz w:val="24"/>
        </w:rPr>
        <w:t>项目联系人：李彪</w:t>
      </w:r>
    </w:p>
    <w:p w:rsidR="00AA5A6A" w:rsidRDefault="00D75C80" w:rsidP="00D75C80">
      <w:pPr>
        <w:ind w:firstLineChars="200" w:firstLine="480"/>
      </w:pPr>
      <w:r w:rsidRPr="00060D75">
        <w:rPr>
          <w:rFonts w:ascii="仿宋" w:eastAsia="仿宋" w:hAnsi="仿宋" w:hint="eastAsia"/>
          <w:sz w:val="24"/>
        </w:rPr>
        <w:t>电话：</w:t>
      </w:r>
      <w:r>
        <w:rPr>
          <w:rFonts w:ascii="仿宋" w:eastAsia="仿宋" w:hAnsi="仿宋"/>
          <w:sz w:val="24"/>
        </w:rPr>
        <w:t>17600760607</w:t>
      </w:r>
    </w:p>
    <w:sectPr w:rsidR="00AA5A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067" w:rsidRDefault="00011067" w:rsidP="00D75C80">
      <w:r>
        <w:separator/>
      </w:r>
    </w:p>
  </w:endnote>
  <w:endnote w:type="continuationSeparator" w:id="0">
    <w:p w:rsidR="00011067" w:rsidRDefault="00011067" w:rsidP="00D7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067" w:rsidRDefault="00011067" w:rsidP="00D75C80">
      <w:r>
        <w:separator/>
      </w:r>
    </w:p>
  </w:footnote>
  <w:footnote w:type="continuationSeparator" w:id="0">
    <w:p w:rsidR="00011067" w:rsidRDefault="00011067" w:rsidP="00D75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99"/>
    <w:rsid w:val="00011067"/>
    <w:rsid w:val="00163A52"/>
    <w:rsid w:val="002062C6"/>
    <w:rsid w:val="006B0E99"/>
    <w:rsid w:val="00A3224D"/>
    <w:rsid w:val="00AA5A6A"/>
    <w:rsid w:val="00C7220D"/>
    <w:rsid w:val="00D7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7D3E4"/>
  <w15:chartTrackingRefBased/>
  <w15:docId w15:val="{C7052178-F79C-4181-B623-AA120FCB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C80"/>
    <w:pPr>
      <w:widowControl w:val="0"/>
      <w:jc w:val="both"/>
    </w:pPr>
    <w:rPr>
      <w:rFonts w:ascii="Times New Roman" w:eastAsia="宋体" w:hAnsi="Times New Roman" w:cs="Times New Roman"/>
      <w:szCs w:val="24"/>
    </w:rPr>
  </w:style>
  <w:style w:type="paragraph" w:styleId="2">
    <w:name w:val="heading 2"/>
    <w:basedOn w:val="a"/>
    <w:next w:val="a0"/>
    <w:link w:val="20"/>
    <w:qFormat/>
    <w:rsid w:val="00D75C8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75C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D75C80"/>
    <w:rPr>
      <w:sz w:val="18"/>
      <w:szCs w:val="18"/>
    </w:rPr>
  </w:style>
  <w:style w:type="paragraph" w:styleId="a6">
    <w:name w:val="footer"/>
    <w:basedOn w:val="a"/>
    <w:link w:val="a7"/>
    <w:uiPriority w:val="99"/>
    <w:unhideWhenUsed/>
    <w:rsid w:val="00D75C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D75C80"/>
    <w:rPr>
      <w:sz w:val="18"/>
      <w:szCs w:val="18"/>
    </w:rPr>
  </w:style>
  <w:style w:type="character" w:customStyle="1" w:styleId="20">
    <w:name w:val="标题 2 字符"/>
    <w:basedOn w:val="a1"/>
    <w:link w:val="2"/>
    <w:qFormat/>
    <w:rsid w:val="00D75C80"/>
    <w:rPr>
      <w:rFonts w:ascii="Arial" w:eastAsia="黑体" w:hAnsi="Arial" w:cs="Times New Roman"/>
      <w:b/>
      <w:kern w:val="0"/>
      <w:sz w:val="30"/>
      <w:szCs w:val="20"/>
    </w:rPr>
  </w:style>
  <w:style w:type="paragraph" w:styleId="a0">
    <w:name w:val="Normal Indent"/>
    <w:basedOn w:val="a"/>
    <w:uiPriority w:val="99"/>
    <w:semiHidden/>
    <w:unhideWhenUsed/>
    <w:rsid w:val="00D75C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433</Words>
  <Characters>2473</Characters>
  <Application>Microsoft Office Word</Application>
  <DocSecurity>0</DocSecurity>
  <Lines>20</Lines>
  <Paragraphs>5</Paragraphs>
  <ScaleCrop>false</ScaleCrop>
  <Company>P R C</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2025-12-09T02:00:00Z</dcterms:created>
  <dcterms:modified xsi:type="dcterms:W3CDTF">2025-12-09T02:43:00Z</dcterms:modified>
</cp:coreProperties>
</file>