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ACF0D">
      <w:pPr>
        <w:spacing w:line="360" w:lineRule="auto"/>
        <w:ind w:firstLine="803" w:firstLineChars="200"/>
        <w:jc w:val="center"/>
        <w:rPr>
          <w:rFonts w:hint="default" w:ascii="仿宋" w:hAnsi="仿宋" w:eastAsia="仿宋" w:cs="仿宋"/>
          <w:b/>
          <w:bCs/>
          <w:sz w:val="40"/>
          <w:szCs w:val="40"/>
          <w:lang w:val="en-US" w:eastAsia="zh-CN"/>
        </w:rPr>
      </w:pPr>
      <w:r>
        <w:rPr>
          <w:rFonts w:hint="eastAsia" w:ascii="仿宋" w:hAnsi="仿宋" w:eastAsia="仿宋" w:cs="仿宋"/>
          <w:b/>
          <w:bCs/>
          <w:sz w:val="40"/>
          <w:szCs w:val="40"/>
          <w:lang w:val="en-US" w:eastAsia="zh-CN"/>
        </w:rPr>
        <w:t>招标公告</w:t>
      </w:r>
    </w:p>
    <w:p w14:paraId="472C8DA0">
      <w:pPr>
        <w:pStyle w:val="2"/>
        <w:spacing w:before="0" w:line="360" w:lineRule="auto"/>
        <w:jc w:val="left"/>
        <w:rPr>
          <w:rFonts w:hint="eastAsia" w:ascii="仿宋" w:hAnsi="仿宋" w:eastAsia="仿宋" w:cs="仿宋"/>
          <w:sz w:val="24"/>
          <w:szCs w:val="24"/>
        </w:rPr>
      </w:pPr>
      <w:bookmarkStart w:id="0" w:name="_Toc35393621"/>
      <w:bookmarkStart w:id="1" w:name="_Toc35393790"/>
      <w:bookmarkStart w:id="2" w:name="_Toc28359079"/>
      <w:bookmarkStart w:id="3" w:name="_Toc28359002"/>
      <w:bookmarkStart w:id="4" w:name="_Hlk24379207"/>
      <w:r>
        <w:rPr>
          <w:rFonts w:hint="eastAsia" w:ascii="仿宋" w:hAnsi="仿宋" w:eastAsia="仿宋" w:cs="仿宋"/>
          <w:sz w:val="24"/>
          <w:szCs w:val="24"/>
        </w:rPr>
        <w:t>一、项目基本情况</w:t>
      </w:r>
      <w:bookmarkEnd w:id="0"/>
      <w:bookmarkEnd w:id="1"/>
      <w:bookmarkEnd w:id="2"/>
      <w:bookmarkEnd w:id="3"/>
    </w:p>
    <w:bookmarkEnd w:id="4"/>
    <w:p w14:paraId="2D742118">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1.项目编号：JKZC-ZCGK-0123</w:t>
      </w:r>
    </w:p>
    <w:p w14:paraId="35C9C096">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2.项目名称：劳务</w:t>
      </w:r>
      <w:r>
        <w:rPr>
          <w:rFonts w:hint="eastAsia" w:ascii="仿宋" w:hAnsi="仿宋" w:eastAsia="仿宋" w:cs="仿宋"/>
          <w:sz w:val="24"/>
          <w:lang w:val="en-US" w:eastAsia="zh-CN"/>
        </w:rPr>
        <w:t>服务</w:t>
      </w:r>
      <w:r>
        <w:rPr>
          <w:rFonts w:hint="eastAsia" w:ascii="仿宋" w:hAnsi="仿宋" w:eastAsia="仿宋" w:cs="仿宋"/>
          <w:sz w:val="24"/>
        </w:rPr>
        <w:t>外包</w:t>
      </w:r>
      <w:bookmarkStart w:id="31" w:name="_GoBack"/>
      <w:bookmarkEnd w:id="31"/>
    </w:p>
    <w:p w14:paraId="1A01F4CD">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3.项目预算金额：</w:t>
      </w:r>
      <w:r>
        <w:rPr>
          <w:rFonts w:hint="eastAsia" w:ascii="仿宋" w:hAnsi="仿宋" w:eastAsia="仿宋" w:cs="仿宋"/>
          <w:sz w:val="24"/>
          <w:lang w:val="en-US" w:eastAsia="zh-CN"/>
        </w:rPr>
        <w:t>219.2269</w:t>
      </w:r>
      <w:r>
        <w:rPr>
          <w:rFonts w:hint="eastAsia" w:ascii="仿宋" w:hAnsi="仿宋" w:eastAsia="仿宋" w:cs="仿宋"/>
          <w:sz w:val="24"/>
          <w:lang w:eastAsia="zh-CN"/>
        </w:rPr>
        <w:t>万元人民币</w:t>
      </w:r>
    </w:p>
    <w:p w14:paraId="76934710">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5"/>
        <w:tblW w:w="49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176"/>
        <w:gridCol w:w="5274"/>
      </w:tblGrid>
      <w:tr w14:paraId="1EC1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96" w:type="pct"/>
            <w:noWrap w:val="0"/>
            <w:vAlign w:val="center"/>
          </w:tcPr>
          <w:p w14:paraId="3E7FFC8E">
            <w:pPr>
              <w:jc w:val="center"/>
              <w:rPr>
                <w:rFonts w:hint="eastAsia" w:ascii="仿宋" w:hAnsi="仿宋" w:eastAsia="仿宋" w:cs="仿宋"/>
                <w:bCs/>
                <w:sz w:val="24"/>
                <w:szCs w:val="24"/>
              </w:rPr>
            </w:pPr>
            <w:r>
              <w:rPr>
                <w:rFonts w:hint="eastAsia" w:ascii="仿宋" w:hAnsi="仿宋" w:eastAsia="仿宋" w:cs="仿宋"/>
                <w:bCs/>
                <w:sz w:val="24"/>
                <w:szCs w:val="24"/>
              </w:rPr>
              <w:t>标的名称</w:t>
            </w:r>
          </w:p>
        </w:tc>
        <w:tc>
          <w:tcPr>
            <w:tcW w:w="614" w:type="pct"/>
            <w:noWrap w:val="0"/>
            <w:vAlign w:val="center"/>
          </w:tcPr>
          <w:p w14:paraId="78C59FF5">
            <w:pPr>
              <w:jc w:val="center"/>
              <w:rPr>
                <w:rFonts w:hint="eastAsia" w:ascii="仿宋" w:hAnsi="仿宋" w:eastAsia="仿宋" w:cs="仿宋"/>
                <w:bCs/>
                <w:sz w:val="24"/>
                <w:szCs w:val="24"/>
              </w:rPr>
            </w:pPr>
            <w:r>
              <w:rPr>
                <w:rFonts w:hint="eastAsia" w:ascii="仿宋" w:hAnsi="仿宋" w:eastAsia="仿宋" w:cs="仿宋"/>
                <w:bCs/>
                <w:sz w:val="24"/>
                <w:szCs w:val="24"/>
              </w:rPr>
              <w:t>采购预算金额（万元）</w:t>
            </w:r>
          </w:p>
        </w:tc>
        <w:tc>
          <w:tcPr>
            <w:tcW w:w="3189" w:type="pct"/>
            <w:noWrap w:val="0"/>
            <w:vAlign w:val="center"/>
          </w:tcPr>
          <w:p w14:paraId="480CB3A2">
            <w:pPr>
              <w:jc w:val="center"/>
              <w:rPr>
                <w:rFonts w:hint="eastAsia" w:ascii="仿宋" w:hAnsi="仿宋" w:eastAsia="仿宋" w:cs="仿宋"/>
                <w:sz w:val="24"/>
                <w:szCs w:val="24"/>
              </w:rPr>
            </w:pPr>
            <w:r>
              <w:rPr>
                <w:rFonts w:hint="eastAsia" w:ascii="仿宋" w:hAnsi="仿宋" w:eastAsia="仿宋" w:cs="仿宋"/>
                <w:sz w:val="24"/>
                <w:szCs w:val="24"/>
              </w:rPr>
              <w:t>服务要求</w:t>
            </w:r>
          </w:p>
        </w:tc>
      </w:tr>
      <w:tr w14:paraId="6C76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96" w:type="pct"/>
            <w:noWrap w:val="0"/>
            <w:vAlign w:val="center"/>
          </w:tcPr>
          <w:p w14:paraId="19C8CA73">
            <w:pPr>
              <w:jc w:val="center"/>
              <w:rPr>
                <w:rFonts w:hint="eastAsia" w:ascii="仿宋" w:hAnsi="仿宋" w:eastAsia="仿宋" w:cs="仿宋"/>
                <w:bCs/>
                <w:sz w:val="24"/>
                <w:szCs w:val="24"/>
              </w:rPr>
            </w:pPr>
            <w:r>
              <w:rPr>
                <w:rFonts w:hint="eastAsia" w:ascii="仿宋" w:hAnsi="仿宋" w:eastAsia="仿宋" w:cs="仿宋"/>
                <w:sz w:val="24"/>
              </w:rPr>
              <w:t>劳务</w:t>
            </w:r>
            <w:r>
              <w:rPr>
                <w:rFonts w:hint="eastAsia" w:ascii="仿宋" w:hAnsi="仿宋" w:eastAsia="仿宋" w:cs="仿宋"/>
                <w:sz w:val="24"/>
                <w:lang w:val="en-US" w:eastAsia="zh-CN"/>
              </w:rPr>
              <w:t>服务</w:t>
            </w:r>
            <w:r>
              <w:rPr>
                <w:rFonts w:hint="eastAsia" w:ascii="仿宋" w:hAnsi="仿宋" w:eastAsia="仿宋" w:cs="仿宋"/>
                <w:sz w:val="24"/>
              </w:rPr>
              <w:t>外包</w:t>
            </w:r>
          </w:p>
        </w:tc>
        <w:tc>
          <w:tcPr>
            <w:tcW w:w="614" w:type="pct"/>
            <w:noWrap w:val="0"/>
            <w:vAlign w:val="center"/>
          </w:tcPr>
          <w:p w14:paraId="3BC3D114">
            <w:pPr>
              <w:jc w:val="center"/>
              <w:rPr>
                <w:rFonts w:hint="default" w:ascii="仿宋" w:hAnsi="仿宋" w:eastAsia="仿宋" w:cs="仿宋"/>
                <w:bCs/>
                <w:sz w:val="24"/>
                <w:szCs w:val="24"/>
                <w:lang w:val="en-US"/>
              </w:rPr>
            </w:pPr>
            <w:r>
              <w:rPr>
                <w:rFonts w:hint="eastAsia" w:ascii="仿宋" w:hAnsi="仿宋" w:eastAsia="仿宋" w:cs="仿宋"/>
                <w:sz w:val="24"/>
                <w:lang w:val="en-US" w:eastAsia="zh-CN"/>
              </w:rPr>
              <w:t>219.2269</w:t>
            </w:r>
          </w:p>
        </w:tc>
        <w:tc>
          <w:tcPr>
            <w:tcW w:w="3189" w:type="pct"/>
            <w:noWrap w:val="0"/>
            <w:vAlign w:val="center"/>
          </w:tcPr>
          <w:p w14:paraId="2EB3E489">
            <w:pPr>
              <w:jc w:val="center"/>
              <w:rPr>
                <w:rFonts w:hint="eastAsia" w:ascii="仿宋" w:hAnsi="仿宋" w:eastAsia="仿宋" w:cs="仿宋"/>
                <w:kern w:val="0"/>
                <w:sz w:val="24"/>
                <w:szCs w:val="24"/>
              </w:rPr>
            </w:pPr>
            <w:r>
              <w:rPr>
                <w:rFonts w:hint="eastAsia" w:ascii="仿宋" w:hAnsi="仿宋" w:eastAsia="仿宋" w:cs="仿宋"/>
                <w:kern w:val="0"/>
                <w:sz w:val="24"/>
                <w:szCs w:val="24"/>
              </w:rPr>
              <w:t>为北京市东城区环境卫生服务中心十一所聘用一家服务公司，需提供精细化保洁普工岗位以及司机岗位（具体详见招标文件“第五章  采购需求 ”）</w:t>
            </w:r>
          </w:p>
        </w:tc>
      </w:tr>
    </w:tbl>
    <w:p w14:paraId="017C6535">
      <w:pPr>
        <w:spacing w:line="360" w:lineRule="auto"/>
        <w:ind w:firstLine="480" w:firstLineChars="200"/>
        <w:rPr>
          <w:rFonts w:hint="eastAsia" w:ascii="仿宋" w:hAnsi="仿宋" w:eastAsia="仿宋" w:cs="仿宋"/>
          <w:sz w:val="24"/>
        </w:rPr>
      </w:pPr>
    </w:p>
    <w:p w14:paraId="319438BA">
      <w:pPr>
        <w:numPr>
          <w:ilvl w:val="0"/>
          <w:numId w:val="0"/>
        </w:num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合同履行期限： 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2</w:t>
      </w:r>
      <w:r>
        <w:rPr>
          <w:rFonts w:hint="eastAsia" w:ascii="仿宋" w:hAnsi="仿宋" w:eastAsia="仿宋" w:cs="仿宋"/>
          <w:sz w:val="24"/>
        </w:rPr>
        <w:t>月1日起至 202</w:t>
      </w:r>
      <w:r>
        <w:rPr>
          <w:rFonts w:hint="eastAsia" w:ascii="仿宋" w:hAnsi="仿宋" w:eastAsia="仿宋" w:cs="仿宋"/>
          <w:sz w:val="24"/>
          <w:lang w:val="en-US" w:eastAsia="zh-CN"/>
        </w:rPr>
        <w:t>6</w:t>
      </w:r>
      <w:r>
        <w:rPr>
          <w:rFonts w:hint="eastAsia" w:ascii="仿宋" w:hAnsi="仿宋" w:eastAsia="仿宋" w:cs="仿宋"/>
          <w:sz w:val="24"/>
        </w:rPr>
        <w:t>年1</w:t>
      </w:r>
      <w:r>
        <w:rPr>
          <w:rFonts w:hint="eastAsia" w:ascii="仿宋" w:hAnsi="仿宋" w:eastAsia="仿宋" w:cs="仿宋"/>
          <w:sz w:val="24"/>
          <w:lang w:val="en-US" w:eastAsia="zh-CN"/>
        </w:rPr>
        <w:t>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日止；</w:t>
      </w:r>
    </w:p>
    <w:p w14:paraId="008BB4FF">
      <w:pPr>
        <w:numPr>
          <w:ilvl w:val="0"/>
          <w:numId w:val="0"/>
        </w:numPr>
        <w:spacing w:line="240" w:lineRule="auto"/>
        <w:ind w:left="2394" w:leftChars="1140" w:firstLine="0" w:firstLineChars="0"/>
        <w:rPr>
          <w:rFonts w:hint="eastAsia" w:ascii="仿宋" w:hAnsi="仿宋" w:eastAsia="仿宋" w:cs="仿宋"/>
          <w:sz w:val="24"/>
        </w:rPr>
      </w:pPr>
    </w:p>
    <w:p w14:paraId="5C28C279">
      <w:pPr>
        <w:numPr>
          <w:ilvl w:val="0"/>
          <w:numId w:val="0"/>
        </w:numPr>
        <w:spacing w:line="240" w:lineRule="auto"/>
        <w:ind w:firstLine="480" w:firstLineChars="200"/>
        <w:rPr>
          <w:rFonts w:hint="eastAsia"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sz w:val="24"/>
          <w:lang w:eastAsia="zh-CN"/>
        </w:rPr>
        <w:t>☑</w:t>
      </w:r>
      <w:r>
        <w:rPr>
          <w:rFonts w:hint="eastAsia" w:ascii="仿宋" w:hAnsi="仿宋" w:eastAsia="仿宋" w:cs="仿宋"/>
          <w:sz w:val="24"/>
        </w:rPr>
        <w:t>否。</w:t>
      </w:r>
    </w:p>
    <w:p w14:paraId="104BC88B">
      <w:pPr>
        <w:spacing w:line="360" w:lineRule="auto"/>
        <w:ind w:firstLine="480" w:firstLineChars="200"/>
        <w:rPr>
          <w:rFonts w:hint="eastAsia" w:ascii="仿宋" w:hAnsi="仿宋" w:eastAsia="仿宋" w:cs="仿宋"/>
          <w:sz w:val="24"/>
        </w:rPr>
      </w:pPr>
    </w:p>
    <w:p w14:paraId="50E2837F">
      <w:pPr>
        <w:pStyle w:val="2"/>
        <w:spacing w:before="0" w:line="360" w:lineRule="auto"/>
        <w:jc w:val="left"/>
        <w:rPr>
          <w:rFonts w:hint="eastAsia" w:ascii="仿宋" w:hAnsi="仿宋" w:eastAsia="仿宋" w:cs="仿宋"/>
          <w:sz w:val="24"/>
          <w:szCs w:val="24"/>
        </w:rPr>
      </w:pPr>
      <w:bookmarkStart w:id="5" w:name="_Toc28359003"/>
      <w:bookmarkStart w:id="6" w:name="_Toc35393622"/>
      <w:bookmarkStart w:id="7" w:name="_Toc35393791"/>
      <w:bookmarkStart w:id="8" w:name="_Toc28359080"/>
      <w:r>
        <w:rPr>
          <w:rFonts w:hint="eastAsia" w:ascii="仿宋" w:hAnsi="仿宋" w:eastAsia="仿宋" w:cs="仿宋"/>
          <w:sz w:val="24"/>
          <w:szCs w:val="24"/>
        </w:rPr>
        <w:t>二、申请人的资格要求（须同时满足）</w:t>
      </w:r>
      <w:bookmarkEnd w:id="5"/>
      <w:bookmarkEnd w:id="6"/>
      <w:bookmarkEnd w:id="7"/>
      <w:bookmarkEnd w:id="8"/>
    </w:p>
    <w:p w14:paraId="5D5C07F6">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58198256">
      <w:pPr>
        <w:spacing w:line="360" w:lineRule="auto"/>
        <w:ind w:firstLine="480" w:firstLineChars="200"/>
        <w:rPr>
          <w:rFonts w:hint="eastAsia" w:ascii="仿宋" w:hAnsi="仿宋" w:eastAsia="仿宋" w:cs="仿宋"/>
          <w:sz w:val="24"/>
        </w:rPr>
      </w:pPr>
      <w:bookmarkStart w:id="9" w:name="_Toc28359081"/>
      <w:bookmarkStart w:id="10" w:name="_Toc28359004"/>
      <w:r>
        <w:rPr>
          <w:rFonts w:hint="eastAsia" w:ascii="仿宋" w:hAnsi="仿宋" w:eastAsia="仿宋" w:cs="仿宋"/>
          <w:sz w:val="24"/>
        </w:rPr>
        <w:t>2.落实政府采购政策需满足的资格要求：</w:t>
      </w:r>
    </w:p>
    <w:p w14:paraId="2DC9DF1D">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72812E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2E455A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本项目专门面向  </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中小 </w:t>
      </w:r>
      <w:r>
        <w:rPr>
          <w:rFonts w:hint="eastAsia" w:ascii="仿宋" w:hAnsi="仿宋" w:eastAsia="仿宋" w:cs="仿宋"/>
          <w:sz w:val="24"/>
          <w:highlight w:val="none"/>
          <w:lang w:eastAsia="zh-CN"/>
        </w:rPr>
        <w:t>□</w:t>
      </w:r>
      <w:r>
        <w:rPr>
          <w:rFonts w:hint="eastAsia" w:ascii="仿宋" w:hAnsi="仿宋" w:eastAsia="仿宋" w:cs="仿宋"/>
          <w:sz w:val="24"/>
          <w:highlight w:val="none"/>
        </w:rPr>
        <w:t>小微企业采购。即：提供的服务全部由符合政策要求的小微企业承接。</w:t>
      </w:r>
    </w:p>
    <w:p w14:paraId="44B6824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3.本项目是否属于政府购买服务：</w:t>
      </w:r>
    </w:p>
    <w:p w14:paraId="0425395C">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否</w:t>
      </w:r>
    </w:p>
    <w:p w14:paraId="67AE7F53">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08E806BF">
      <w:pPr>
        <w:jc w:val="left"/>
        <w:rPr>
          <w:rFonts w:hint="default" w:ascii="宋体" w:hAnsi="宋体" w:eastAsia="宋体"/>
          <w:color w:val="000000"/>
          <w:sz w:val="23"/>
          <w:szCs w:val="24"/>
          <w:lang w:val="en-US" w:eastAsia="zh-CN"/>
        </w:rPr>
      </w:pPr>
      <w:r>
        <w:rPr>
          <w:rFonts w:hint="eastAsia" w:ascii="宋体" w:hAnsi="宋体" w:eastAsia="宋体"/>
          <w:color w:val="000000"/>
          <w:sz w:val="23"/>
          <w:szCs w:val="24"/>
          <w:lang w:val="en-US" w:eastAsia="zh-CN"/>
        </w:rPr>
        <w:t>4.本项目特定资格要求：</w:t>
      </w:r>
    </w:p>
    <w:p w14:paraId="100BAA56">
      <w:pPr>
        <w:jc w:val="left"/>
        <w:rPr>
          <w:rFonts w:hint="eastAsia" w:ascii="宋体" w:hAnsi="宋体" w:eastAsia="宋体"/>
          <w:color w:val="000000"/>
          <w:sz w:val="23"/>
          <w:szCs w:val="24"/>
          <w:lang w:val="en-US" w:eastAsia="zh-CN"/>
        </w:rPr>
      </w:pPr>
    </w:p>
    <w:p w14:paraId="5498D720">
      <w:pPr>
        <w:adjustRightInd w:val="0"/>
        <w:snapToGrid w:val="0"/>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val="en-US" w:eastAsia="zh-CN" w:bidi="ar"/>
        </w:rPr>
        <w:t>（1）单位负责人为同一人或者存在直接控股、管理关系的不同投标人，不得参加同一合同项下的政府采购活动。</w:t>
      </w:r>
    </w:p>
    <w:p w14:paraId="210F7D8C">
      <w:pPr>
        <w:adjustRightInd w:val="0"/>
        <w:snapToGrid w:val="0"/>
        <w:spacing w:line="360" w:lineRule="auto"/>
        <w:ind w:firstLine="480" w:firstLineChars="200"/>
        <w:rPr>
          <w:rFonts w:hint="eastAsia" w:ascii="仿宋" w:hAnsi="仿宋" w:eastAsia="仿宋" w:cs="仿宋"/>
          <w:sz w:val="24"/>
          <w:highlight w:val="none"/>
          <w:lang w:val="en-US" w:eastAsia="zh-CN" w:bidi="ar"/>
        </w:rPr>
      </w:pPr>
    </w:p>
    <w:p w14:paraId="12966505">
      <w:pPr>
        <w:adjustRightInd w:val="0"/>
        <w:snapToGrid w:val="0"/>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val="en-US" w:eastAsia="zh-CN" w:bidi="ar"/>
        </w:rPr>
        <w:t>（2）供应商被“信用中国”网站（www.creditchina.gov.cn）、“中国政府采购网”网站（www.ccgp.gov.cn）列入失信被执行人、重大税收违法案件当事人名单、政府采购严重违法失信行为记录名单的供应商，不得参与本项目的政府采购活动。</w:t>
      </w:r>
    </w:p>
    <w:p w14:paraId="5607ED5D">
      <w:pPr>
        <w:spacing w:line="360" w:lineRule="auto"/>
        <w:ind w:firstLine="480" w:firstLineChars="200"/>
        <w:rPr>
          <w:rFonts w:hint="eastAsia" w:ascii="仿宋" w:hAnsi="仿宋" w:eastAsia="仿宋" w:cs="仿宋"/>
          <w:i/>
          <w:iCs/>
          <w:sz w:val="24"/>
          <w:u w:val="single"/>
        </w:rPr>
      </w:pPr>
    </w:p>
    <w:bookmarkEnd w:id="9"/>
    <w:bookmarkEnd w:id="10"/>
    <w:p w14:paraId="37147FE0">
      <w:pPr>
        <w:pStyle w:val="2"/>
        <w:widowControl/>
        <w:spacing w:before="0" w:line="360" w:lineRule="auto"/>
        <w:jc w:val="left"/>
        <w:rPr>
          <w:rFonts w:hint="eastAsia" w:ascii="仿宋" w:hAnsi="仿宋" w:eastAsia="仿宋" w:cs="仿宋"/>
          <w:sz w:val="24"/>
          <w:szCs w:val="24"/>
          <w:highlight w:val="none"/>
        </w:rPr>
      </w:pPr>
      <w:bookmarkStart w:id="11" w:name="_Toc35393792"/>
      <w:bookmarkStart w:id="12" w:name="_Toc35393623"/>
      <w:r>
        <w:rPr>
          <w:rFonts w:hint="eastAsia" w:ascii="仿宋" w:hAnsi="仿宋" w:eastAsia="仿宋" w:cs="仿宋"/>
          <w:sz w:val="24"/>
          <w:szCs w:val="24"/>
          <w:highlight w:val="none"/>
        </w:rPr>
        <w:t>三、获取招标文件</w:t>
      </w:r>
      <w:bookmarkEnd w:id="11"/>
      <w:bookmarkEnd w:id="12"/>
    </w:p>
    <w:p w14:paraId="55CE92D9">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1.时间：</w:t>
      </w:r>
      <w:r>
        <w:rPr>
          <w:rFonts w:hint="eastAsia" w:ascii="仿宋" w:hAnsi="仿宋" w:eastAsia="仿宋" w:cs="仿宋"/>
          <w:sz w:val="24"/>
          <w:highlight w:val="none"/>
          <w:lang w:val="en-US" w:eastAsia="zh-CN"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23</w:t>
      </w:r>
      <w:r>
        <w:rPr>
          <w:rFonts w:hint="eastAsia" w:ascii="仿宋" w:hAnsi="仿宋" w:eastAsia="仿宋" w:cs="仿宋"/>
          <w:sz w:val="24"/>
          <w:highlight w:val="none"/>
          <w:lang w:bidi="ar"/>
        </w:rPr>
        <w:t>日至</w:t>
      </w:r>
      <w:r>
        <w:rPr>
          <w:rFonts w:hint="eastAsia" w:ascii="仿宋" w:hAnsi="仿宋" w:eastAsia="仿宋" w:cs="仿宋"/>
          <w:sz w:val="24"/>
          <w:highlight w:val="none"/>
          <w:lang w:val="en-US" w:eastAsia="zh-CN"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29</w:t>
      </w:r>
      <w:r>
        <w:rPr>
          <w:rFonts w:hint="eastAsia" w:ascii="仿宋" w:hAnsi="仿宋" w:eastAsia="仿宋" w:cs="仿宋"/>
          <w:sz w:val="24"/>
          <w:highlight w:val="none"/>
          <w:lang w:bidi="ar"/>
        </w:rPr>
        <w:t>日，每天上午</w:t>
      </w:r>
      <w:r>
        <w:rPr>
          <w:rFonts w:hint="eastAsia" w:ascii="仿宋" w:hAnsi="仿宋" w:eastAsia="仿宋" w:cs="仿宋"/>
          <w:sz w:val="24"/>
          <w:highlight w:val="none"/>
          <w:lang w:val="en-US" w:eastAsia="zh-CN" w:bidi="ar"/>
        </w:rPr>
        <w:t>9:00</w:t>
      </w:r>
      <w:r>
        <w:rPr>
          <w:rFonts w:hint="eastAsia" w:ascii="仿宋" w:hAnsi="仿宋" w:eastAsia="仿宋" w:cs="仿宋"/>
          <w:sz w:val="24"/>
          <w:highlight w:val="none"/>
          <w:lang w:bidi="ar"/>
        </w:rPr>
        <w:t>至</w:t>
      </w:r>
      <w:r>
        <w:rPr>
          <w:rFonts w:hint="eastAsia" w:ascii="仿宋" w:hAnsi="仿宋" w:eastAsia="仿宋" w:cs="仿宋"/>
          <w:sz w:val="24"/>
          <w:highlight w:val="none"/>
          <w:lang w:val="en-US" w:eastAsia="zh-CN" w:bidi="ar"/>
        </w:rPr>
        <w:t>11:00</w:t>
      </w:r>
      <w:r>
        <w:rPr>
          <w:rFonts w:hint="eastAsia" w:ascii="仿宋" w:hAnsi="仿宋" w:eastAsia="仿宋" w:cs="仿宋"/>
          <w:sz w:val="24"/>
          <w:highlight w:val="none"/>
          <w:lang w:bidi="ar"/>
        </w:rPr>
        <w:t>，下午</w:t>
      </w:r>
      <w:r>
        <w:rPr>
          <w:rFonts w:hint="eastAsia" w:ascii="仿宋" w:hAnsi="仿宋" w:eastAsia="仿宋" w:cs="仿宋"/>
          <w:sz w:val="24"/>
          <w:highlight w:val="none"/>
          <w:lang w:val="en-US" w:eastAsia="zh-CN" w:bidi="ar"/>
        </w:rPr>
        <w:t>13:00</w:t>
      </w:r>
      <w:r>
        <w:rPr>
          <w:rFonts w:hint="eastAsia" w:ascii="仿宋" w:hAnsi="仿宋" w:eastAsia="仿宋" w:cs="仿宋"/>
          <w:sz w:val="24"/>
          <w:highlight w:val="none"/>
          <w:lang w:bidi="ar"/>
        </w:rPr>
        <w:t>至</w:t>
      </w:r>
      <w:r>
        <w:rPr>
          <w:rFonts w:hint="eastAsia" w:ascii="仿宋" w:hAnsi="仿宋" w:eastAsia="仿宋" w:cs="仿宋"/>
          <w:sz w:val="24"/>
          <w:highlight w:val="none"/>
          <w:lang w:val="en-US" w:eastAsia="zh-CN" w:bidi="ar"/>
        </w:rPr>
        <w:t>16:00</w:t>
      </w:r>
      <w:r>
        <w:rPr>
          <w:rFonts w:hint="eastAsia" w:ascii="仿宋" w:hAnsi="仿宋" w:eastAsia="仿宋" w:cs="仿宋"/>
          <w:sz w:val="24"/>
          <w:highlight w:val="none"/>
          <w:lang w:bidi="ar"/>
        </w:rPr>
        <w:t>（北京时间，法定节假日除外）。</w:t>
      </w:r>
    </w:p>
    <w:p w14:paraId="1BF26A2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79BB1E51">
      <w:pPr>
        <w:widowControl/>
        <w:adjustRightInd w:val="0"/>
        <w:snapToGrid w:val="0"/>
        <w:spacing w:line="360" w:lineRule="auto"/>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3.方式：供应商持CA数字认证证书</w:t>
      </w:r>
      <w:r>
        <w:rPr>
          <w:rFonts w:hint="eastAsia" w:ascii="仿宋" w:hAnsi="仿宋" w:eastAsia="仿宋" w:cs="仿宋"/>
          <w:sz w:val="24"/>
          <w:highlight w:val="none"/>
          <w:lang w:val="en-US" w:eastAsia="zh-CN" w:bidi="ar"/>
        </w:rPr>
        <w:t>或电子营业执照</w:t>
      </w:r>
      <w:r>
        <w:rPr>
          <w:rFonts w:hint="eastAsia" w:ascii="仿宋" w:hAnsi="仿宋" w:eastAsia="仿宋" w:cs="仿宋"/>
          <w:sz w:val="24"/>
          <w:highlight w:val="none"/>
          <w:lang w:bidi="ar"/>
        </w:rPr>
        <w:t>登录北京市政府采购电子交易平台（http://zbcg-bjzc.zhongcy.com/bjczj-portal-site/index.html#/home）获取电子版招标文件。</w:t>
      </w:r>
    </w:p>
    <w:p w14:paraId="140E1C67">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45591C82">
      <w:pPr>
        <w:tabs>
          <w:tab w:val="left" w:pos="900"/>
          <w:tab w:val="left" w:pos="1980"/>
        </w:tabs>
        <w:snapToGrid w:val="0"/>
        <w:spacing w:line="360" w:lineRule="auto"/>
        <w:ind w:left="840"/>
        <w:rPr>
          <w:rFonts w:hint="eastAsia" w:ascii="仿宋" w:hAnsi="仿宋" w:eastAsia="仿宋" w:cs="仿宋"/>
          <w:sz w:val="24"/>
          <w:highlight w:val="none"/>
        </w:rPr>
      </w:pPr>
    </w:p>
    <w:p w14:paraId="2337B427">
      <w:pPr>
        <w:pStyle w:val="2"/>
        <w:widowControl/>
        <w:spacing w:before="0" w:line="360" w:lineRule="auto"/>
        <w:jc w:val="left"/>
        <w:rPr>
          <w:rFonts w:hint="eastAsia" w:ascii="仿宋" w:hAnsi="仿宋" w:eastAsia="仿宋" w:cs="仿宋"/>
          <w:sz w:val="24"/>
          <w:szCs w:val="24"/>
          <w:highlight w:val="none"/>
        </w:rPr>
      </w:pPr>
      <w:bookmarkStart w:id="13" w:name="_Toc28359005"/>
      <w:bookmarkStart w:id="14" w:name="_Toc28359082"/>
      <w:bookmarkStart w:id="15" w:name="_Toc35393793"/>
      <w:bookmarkStart w:id="16" w:name="_Toc35393624"/>
      <w:r>
        <w:rPr>
          <w:rFonts w:hint="eastAsia" w:ascii="仿宋" w:hAnsi="仿宋" w:eastAsia="仿宋" w:cs="仿宋"/>
          <w:sz w:val="24"/>
          <w:szCs w:val="24"/>
          <w:highlight w:val="none"/>
        </w:rPr>
        <w:t>四、提交投标文件</w:t>
      </w:r>
      <w:bookmarkEnd w:id="13"/>
      <w:bookmarkEnd w:id="14"/>
      <w:r>
        <w:rPr>
          <w:rFonts w:hint="eastAsia" w:ascii="仿宋" w:hAnsi="仿宋" w:eastAsia="仿宋" w:cs="仿宋"/>
          <w:sz w:val="24"/>
          <w:szCs w:val="24"/>
          <w:highlight w:val="none"/>
        </w:rPr>
        <w:t>截止时间、开标时间和地点</w:t>
      </w:r>
      <w:bookmarkEnd w:id="15"/>
      <w:bookmarkEnd w:id="16"/>
    </w:p>
    <w:p w14:paraId="4CD50054">
      <w:pPr>
        <w:spacing w:line="360" w:lineRule="auto"/>
        <w:ind w:firstLine="480" w:firstLineChars="200"/>
        <w:rPr>
          <w:rFonts w:hint="eastAsia" w:ascii="仿宋" w:hAnsi="仿宋" w:eastAsia="仿宋" w:cs="仿宋"/>
          <w:iCs/>
          <w:sz w:val="24"/>
          <w:highlight w:val="none"/>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highlight w:val="none"/>
          <w:lang w:val="en-US" w:eastAsia="zh-CN" w:bidi="ar"/>
        </w:rPr>
        <w:t>2026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13</w:t>
      </w:r>
      <w:r>
        <w:rPr>
          <w:rFonts w:hint="eastAsia" w:ascii="仿宋" w:hAnsi="仿宋" w:eastAsia="仿宋" w:cs="仿宋"/>
          <w:sz w:val="24"/>
          <w:highlight w:val="none"/>
          <w:lang w:bidi="ar"/>
        </w:rPr>
        <w:t>日</w:t>
      </w:r>
      <w:r>
        <w:rPr>
          <w:rFonts w:hint="eastAsia" w:ascii="仿宋" w:hAnsi="仿宋" w:eastAsia="仿宋" w:cs="仿宋"/>
          <w:sz w:val="24"/>
          <w:highlight w:val="none"/>
          <w:lang w:val="en-US" w:eastAsia="zh-CN" w:bidi="ar"/>
        </w:rPr>
        <w:t>9</w:t>
      </w:r>
      <w:r>
        <w:rPr>
          <w:rFonts w:hint="eastAsia" w:ascii="仿宋" w:hAnsi="仿宋" w:eastAsia="仿宋" w:cs="仿宋"/>
          <w:sz w:val="24"/>
          <w:highlight w:val="none"/>
          <w:lang w:bidi="ar"/>
        </w:rPr>
        <w:t>点</w:t>
      </w:r>
      <w:r>
        <w:rPr>
          <w:rFonts w:hint="eastAsia" w:ascii="仿宋" w:hAnsi="仿宋" w:eastAsia="仿宋" w:cs="仿宋"/>
          <w:sz w:val="24"/>
          <w:highlight w:val="none"/>
          <w:lang w:val="en-US" w:eastAsia="zh-CN" w:bidi="ar"/>
        </w:rPr>
        <w:t>30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3ED346E2">
      <w:pPr>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eastAsia="zh-CN" w:bidi="ar"/>
        </w:rPr>
        <w:t>开标</w:t>
      </w:r>
      <w:r>
        <w:rPr>
          <w:rFonts w:hint="eastAsia" w:ascii="仿宋" w:hAnsi="仿宋" w:eastAsia="仿宋" w:cs="仿宋"/>
          <w:sz w:val="24"/>
          <w:highlight w:val="none"/>
          <w:lang w:bidi="ar"/>
        </w:rPr>
        <w:t>地点：</w:t>
      </w:r>
      <w:r>
        <w:rPr>
          <w:rFonts w:hint="eastAsia" w:ascii="仿宋" w:hAnsi="仿宋" w:eastAsia="仿宋" w:cs="仿宋"/>
          <w:sz w:val="24"/>
          <w:highlight w:val="none"/>
          <w:lang w:val="en-US" w:eastAsia="zh-CN" w:bidi="ar"/>
        </w:rPr>
        <w:t>本项目</w:t>
      </w:r>
      <w:r>
        <w:rPr>
          <w:rFonts w:hint="eastAsia" w:ascii="仿宋" w:hAnsi="仿宋" w:eastAsia="仿宋" w:cs="仿宋"/>
          <w:sz w:val="24"/>
          <w:highlight w:val="none"/>
          <w:lang w:bidi="ar"/>
        </w:rPr>
        <w:t>采用远程电子开标方式，供应商使用CA认证证书</w:t>
      </w:r>
      <w:r>
        <w:rPr>
          <w:rFonts w:hint="eastAsia" w:ascii="仿宋" w:hAnsi="仿宋" w:eastAsia="仿宋" w:cs="仿宋"/>
          <w:sz w:val="24"/>
          <w:highlight w:val="none"/>
          <w:lang w:val="en-US" w:eastAsia="zh-CN" w:bidi="ar"/>
        </w:rPr>
        <w:t>或电子营业执照</w:t>
      </w:r>
      <w:r>
        <w:rPr>
          <w:rFonts w:hint="eastAsia" w:ascii="仿宋" w:hAnsi="仿宋" w:eastAsia="仿宋" w:cs="仿宋"/>
          <w:sz w:val="24"/>
          <w:highlight w:val="none"/>
          <w:lang w:bidi="ar"/>
        </w:rPr>
        <w:t>登录北京市政府采购电子交易平台参与电子开标。投标人自行对电子投标文件进行解密，不接受纸质文件，无须投标人到达现场。</w:t>
      </w:r>
    </w:p>
    <w:p w14:paraId="6BA4270A">
      <w:pPr>
        <w:pStyle w:val="2"/>
        <w:spacing w:before="0" w:line="360" w:lineRule="auto"/>
        <w:jc w:val="left"/>
        <w:rPr>
          <w:rFonts w:hint="eastAsia" w:ascii="仿宋" w:hAnsi="仿宋" w:eastAsia="仿宋" w:cs="仿宋"/>
          <w:sz w:val="24"/>
          <w:szCs w:val="24"/>
        </w:rPr>
      </w:pPr>
      <w:bookmarkStart w:id="17" w:name="_Toc28359007"/>
      <w:bookmarkStart w:id="18" w:name="_Toc35393794"/>
      <w:bookmarkStart w:id="19" w:name="_Toc28359084"/>
      <w:bookmarkStart w:id="20" w:name="_Toc35393625"/>
      <w:r>
        <w:rPr>
          <w:rFonts w:hint="eastAsia" w:ascii="仿宋" w:hAnsi="仿宋" w:eastAsia="仿宋" w:cs="仿宋"/>
          <w:sz w:val="24"/>
          <w:szCs w:val="24"/>
        </w:rPr>
        <w:t>五、公告期限</w:t>
      </w:r>
      <w:bookmarkEnd w:id="17"/>
      <w:bookmarkEnd w:id="18"/>
      <w:bookmarkEnd w:id="19"/>
      <w:bookmarkEnd w:id="20"/>
    </w:p>
    <w:p w14:paraId="276006EE">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15A987D7">
      <w:pPr>
        <w:spacing w:line="360" w:lineRule="auto"/>
        <w:ind w:firstLine="480" w:firstLineChars="200"/>
        <w:rPr>
          <w:rFonts w:hint="eastAsia" w:ascii="仿宋" w:hAnsi="仿宋" w:eastAsia="仿宋" w:cs="仿宋"/>
          <w:kern w:val="0"/>
          <w:sz w:val="24"/>
        </w:rPr>
      </w:pPr>
    </w:p>
    <w:p w14:paraId="51D27EA6">
      <w:pPr>
        <w:pStyle w:val="2"/>
        <w:spacing w:before="0" w:line="360" w:lineRule="auto"/>
        <w:jc w:val="left"/>
        <w:rPr>
          <w:rFonts w:hint="eastAsia"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六、其他补充事宜</w:t>
      </w:r>
      <w:bookmarkEnd w:id="21"/>
      <w:bookmarkEnd w:id="22"/>
    </w:p>
    <w:p w14:paraId="2C5E0454">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依据《中华人民共和国政府采购法》（中华人民共和国主席令第68号）、《中华人民共和国政府法采购实施条例》（国务院令第658号）以及《政府采购货物和服务招标投标管理办法》（财政部令第87号） 有关规定，落实政府采购“优先购买节能环保产品、扶持小微企业、残疾人就业、监狱企业、福利企业”等相关政策。</w:t>
      </w:r>
    </w:p>
    <w:p w14:paraId="4DD46B64">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2.项目投标保证金响应北京市财政局政策要求，鼓励投标人以出具保函（保险）形式提交投标保证金，投标人无法出具保函（保险）确需现金缴纳保证金的，应向代理机构提供情况说明（格式自拟）</w:t>
      </w:r>
    </w:p>
    <w:p w14:paraId="345CA780">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3.本项目采用全流程电子化采购方式，请供应商认真学习北京市政府采购电子交易平台发布</w:t>
      </w:r>
      <w:r>
        <w:rPr>
          <w:rFonts w:hint="eastAsia" w:ascii="仿宋" w:hAnsi="仿宋" w:eastAsia="仿宋" w:cs="仿宋"/>
          <w:kern w:val="2"/>
          <w:sz w:val="24"/>
          <w:szCs w:val="24"/>
          <w:lang w:val="en-US" w:eastAsia="zh-CN" w:bidi="ar-SA"/>
        </w:rPr>
        <w:t>的相关操作手册，办理 CA 数字证书或电子营业执照、进行北京市政府采购电子交易平台注册绑定，并认真核实 CA 数字证书或电子营业执照情况确认是否符合本项目电子化采购流程要求。</w:t>
      </w:r>
    </w:p>
    <w:p w14:paraId="64D7E5A4">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 数字证书服务热线 010-58511086</w:t>
      </w:r>
    </w:p>
    <w:p w14:paraId="7113B7F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电子营业执照服务热线 400-699-7000</w:t>
      </w:r>
    </w:p>
    <w:p w14:paraId="5074F62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 010-86483801</w:t>
      </w:r>
    </w:p>
    <w:p w14:paraId="5B0543B3">
      <w:pPr>
        <w:widowControl/>
        <w:adjustRightInd w:val="0"/>
        <w:snapToGrid w:val="0"/>
        <w:spacing w:line="360" w:lineRule="auto"/>
        <w:ind w:firstLine="480" w:firstLineChars="200"/>
        <w:jc w:val="left"/>
        <w:rPr>
          <w:rFonts w:hint="eastAsia" w:ascii="仿宋" w:hAnsi="仿宋" w:eastAsia="仿宋" w:cs="仿宋"/>
          <w:sz w:val="24"/>
          <w:lang w:bidi="ar"/>
        </w:rPr>
      </w:pPr>
    </w:p>
    <w:p w14:paraId="3EB1EED4">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3.1办理 CA 数字证书或电子营业执照</w:t>
      </w:r>
    </w:p>
    <w:p w14:paraId="7F62965E">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供应商登录北京市政府采购电子交易平台查阅“用户指南”-“操作指南”-“市场主体 CA 办理操作流程指引”/“电子营业执照使用指南”，按照程序要求办理。</w:t>
      </w:r>
    </w:p>
    <w:p w14:paraId="5775DE81">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3.2注册</w:t>
      </w:r>
    </w:p>
    <w:p w14:paraId="64DF0B1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5FA46B1C">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3.3驱动、客户端下载</w:t>
      </w:r>
    </w:p>
    <w:p w14:paraId="33C89CB7">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3B9B597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0A34DE9E">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3.4 获取电子招标文件</w:t>
      </w:r>
    </w:p>
    <w:p w14:paraId="0FE37699">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 CA 数字证书或电子营业执照登录北京市政府采购电子交易平台获取电子招标文件。未在规定期限内通过北京市政府采购电子交易平台获取招标文件的</w:t>
      </w:r>
      <w:r>
        <w:rPr>
          <w:rFonts w:hint="eastAsia" w:ascii="仿宋" w:hAnsi="仿宋" w:eastAsia="仿宋" w:cs="仿宋"/>
          <w:b/>
          <w:sz w:val="24"/>
          <w:lang w:bidi="ar"/>
        </w:rPr>
        <w:t>投标无效</w:t>
      </w:r>
      <w:r>
        <w:rPr>
          <w:rFonts w:hint="eastAsia" w:ascii="仿宋" w:hAnsi="仿宋" w:eastAsia="仿宋" w:cs="仿宋"/>
          <w:sz w:val="24"/>
          <w:lang w:bidi="ar"/>
        </w:rPr>
        <w:t>。</w:t>
      </w:r>
    </w:p>
    <w:p w14:paraId="542C5599">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3.5编制电子投标文件</w:t>
      </w:r>
    </w:p>
    <w:p w14:paraId="34F7259D">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6974C864">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67A685EA">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6D60EEDE">
      <w:pPr>
        <w:widowControl/>
        <w:spacing w:line="360" w:lineRule="auto"/>
        <w:ind w:firstLine="480" w:firstLineChars="200"/>
        <w:jc w:val="left"/>
        <w:rPr>
          <w:rFonts w:hint="eastAsia"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6644A343">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val="zh-TW" w:bidi="ar"/>
        </w:rPr>
        <w:t>供应商在开标地点使用 CA 数字证书或电子营业执照登录北京市政府采购电子交易平台进行电子开标。</w:t>
      </w:r>
    </w:p>
    <w:p w14:paraId="5F7FBA7E">
      <w:pPr>
        <w:spacing w:line="360" w:lineRule="auto"/>
        <w:ind w:firstLine="480" w:firstLineChars="200"/>
        <w:rPr>
          <w:rFonts w:hint="eastAsia" w:ascii="仿宋" w:hAnsi="仿宋" w:eastAsia="仿宋" w:cs="仿宋"/>
          <w:sz w:val="24"/>
          <w:lang w:val="zh-TW" w:bidi="ar"/>
        </w:rPr>
      </w:pPr>
    </w:p>
    <w:p w14:paraId="43DB835D">
      <w:pPr>
        <w:spacing w:line="360" w:lineRule="auto"/>
        <w:ind w:firstLine="480" w:firstLineChars="200"/>
        <w:rPr>
          <w:rFonts w:hint="eastAsia" w:ascii="仿宋" w:hAnsi="仿宋" w:eastAsia="仿宋" w:cs="仿宋"/>
          <w:sz w:val="24"/>
          <w:lang w:bidi="ar"/>
        </w:rPr>
      </w:pPr>
    </w:p>
    <w:p w14:paraId="01EFA811">
      <w:pPr>
        <w:spacing w:line="360" w:lineRule="auto"/>
        <w:ind w:firstLine="480" w:firstLineChars="200"/>
        <w:rPr>
          <w:rFonts w:hint="default" w:ascii="仿宋" w:hAnsi="仿宋" w:eastAsia="仿宋" w:cs="仿宋"/>
          <w:sz w:val="24"/>
          <w:lang w:val="en-US" w:eastAsia="zh-CN" w:bidi="ar"/>
        </w:rPr>
      </w:pPr>
    </w:p>
    <w:p w14:paraId="4E460F8E">
      <w:pPr>
        <w:pStyle w:val="2"/>
        <w:spacing w:before="0" w:line="360" w:lineRule="auto"/>
        <w:jc w:val="left"/>
        <w:rPr>
          <w:rFonts w:hint="eastAsia" w:ascii="仿宋" w:hAnsi="仿宋" w:eastAsia="仿宋" w:cs="仿宋"/>
          <w:sz w:val="24"/>
          <w:szCs w:val="24"/>
        </w:rPr>
      </w:pPr>
      <w:bookmarkStart w:id="23" w:name="_Toc28359008"/>
      <w:bookmarkStart w:id="24" w:name="_Toc35393796"/>
      <w:bookmarkStart w:id="25" w:name="_Toc28359085"/>
      <w:bookmarkStart w:id="26" w:name="_Toc35393627"/>
      <w:r>
        <w:rPr>
          <w:rFonts w:hint="eastAsia" w:ascii="仿宋" w:hAnsi="仿宋" w:eastAsia="仿宋" w:cs="仿宋"/>
          <w:sz w:val="24"/>
          <w:szCs w:val="24"/>
        </w:rPr>
        <w:t>七、对本次招标提出询问，请按以下方式联系。</w:t>
      </w:r>
      <w:bookmarkEnd w:id="23"/>
      <w:bookmarkEnd w:id="24"/>
      <w:bookmarkEnd w:id="25"/>
      <w:bookmarkEnd w:id="26"/>
    </w:p>
    <w:p w14:paraId="769A8CAC">
      <w:pPr>
        <w:widowControl/>
        <w:spacing w:line="360" w:lineRule="auto"/>
        <w:jc w:val="left"/>
        <w:rPr>
          <w:rFonts w:hint="eastAsia" w:ascii="仿宋" w:hAnsi="仿宋" w:eastAsia="仿宋" w:cs="仿宋"/>
          <w:b/>
          <w:sz w:val="24"/>
        </w:rPr>
      </w:pPr>
      <w:r>
        <w:rPr>
          <w:rFonts w:hint="eastAsia" w:ascii="仿宋" w:hAnsi="仿宋" w:eastAsia="仿宋" w:cs="仿宋"/>
          <w:sz w:val="24"/>
        </w:rPr>
        <w:t>　　　</w:t>
      </w:r>
      <w:bookmarkStart w:id="27" w:name="_Toc28359086"/>
      <w:bookmarkStart w:id="28" w:name="_Toc28359009"/>
      <w:r>
        <w:rPr>
          <w:rFonts w:hint="eastAsia" w:ascii="仿宋" w:hAnsi="仿宋" w:eastAsia="仿宋" w:cs="仿宋"/>
          <w:b/>
          <w:sz w:val="24"/>
        </w:rPr>
        <w:t>1.采购人信息</w:t>
      </w:r>
    </w:p>
    <w:p w14:paraId="682669D9">
      <w:pPr>
        <w:spacing w:line="360" w:lineRule="auto"/>
        <w:ind w:left="1079" w:leftChars="371" w:hanging="300" w:hangingChars="125"/>
        <w:jc w:val="left"/>
        <w:rPr>
          <w:rFonts w:hint="eastAsia" w:ascii="仿宋" w:hAnsi="仿宋" w:eastAsia="仿宋" w:cs="仿宋"/>
          <w:b w:val="0"/>
          <w:bCs/>
          <w:sz w:val="24"/>
        </w:rPr>
      </w:pPr>
      <w:r>
        <w:rPr>
          <w:rFonts w:hint="eastAsia" w:ascii="仿宋" w:hAnsi="仿宋" w:eastAsia="仿宋" w:cs="仿宋"/>
          <w:b w:val="0"/>
          <w:bCs/>
          <w:sz w:val="24"/>
        </w:rPr>
        <w:t>名</w:t>
      </w:r>
      <w:r>
        <w:rPr>
          <w:rFonts w:hint="eastAsia" w:ascii="仿宋" w:hAnsi="仿宋" w:eastAsia="仿宋" w:cs="仿宋"/>
          <w:b w:val="0"/>
          <w:bCs/>
          <w:sz w:val="24"/>
          <w:lang w:val="en-US" w:eastAsia="zh-CN"/>
        </w:rPr>
        <w:t xml:space="preserve">  </w:t>
      </w:r>
      <w:r>
        <w:rPr>
          <w:rFonts w:hint="eastAsia" w:ascii="仿宋" w:hAnsi="仿宋" w:eastAsia="仿宋" w:cs="仿宋"/>
          <w:b w:val="0"/>
          <w:bCs/>
          <w:sz w:val="24"/>
        </w:rPr>
        <w:t>称：</w:t>
      </w:r>
      <w:r>
        <w:rPr>
          <w:rFonts w:hint="eastAsia" w:ascii="仿宋" w:hAnsi="仿宋" w:eastAsia="仿宋" w:cs="仿宋"/>
          <w:b w:val="0"/>
          <w:bCs/>
          <w:sz w:val="24"/>
          <w:lang w:eastAsia="zh-CN"/>
        </w:rPr>
        <w:t>北京市东城区环境卫生服务中心</w:t>
      </w:r>
      <w:r>
        <w:rPr>
          <w:rFonts w:hint="eastAsia" w:ascii="仿宋" w:hAnsi="仿宋" w:eastAsia="仿宋" w:cs="仿宋"/>
          <w:b w:val="0"/>
          <w:bCs/>
          <w:sz w:val="24"/>
          <w:lang w:val="en-US" w:eastAsia="zh-CN"/>
        </w:rPr>
        <w:t>十一</w:t>
      </w:r>
      <w:r>
        <w:rPr>
          <w:rFonts w:hint="eastAsia" w:ascii="仿宋" w:hAnsi="仿宋" w:eastAsia="仿宋" w:cs="仿宋"/>
          <w:b w:val="0"/>
          <w:bCs/>
          <w:sz w:val="24"/>
          <w:lang w:eastAsia="zh-CN"/>
        </w:rPr>
        <w:t>所</w:t>
      </w:r>
    </w:p>
    <w:p w14:paraId="2DD9C768">
      <w:pPr>
        <w:spacing w:line="360" w:lineRule="auto"/>
        <w:ind w:left="1079" w:leftChars="371" w:hanging="300" w:hangingChars="125"/>
        <w:jc w:val="left"/>
        <w:rPr>
          <w:rFonts w:hint="eastAsia" w:ascii="仿宋" w:hAnsi="仿宋" w:eastAsia="仿宋" w:cs="仿宋"/>
          <w:b w:val="0"/>
          <w:bCs/>
          <w:sz w:val="24"/>
        </w:rPr>
      </w:pPr>
      <w:r>
        <w:rPr>
          <w:rFonts w:hint="eastAsia" w:ascii="仿宋" w:hAnsi="仿宋" w:eastAsia="仿宋" w:cs="仿宋"/>
          <w:b w:val="0"/>
          <w:bCs/>
          <w:sz w:val="24"/>
        </w:rPr>
        <w:t>地  址：东城区天坛街道东晓市二巷18号</w:t>
      </w:r>
    </w:p>
    <w:p w14:paraId="3F2F7D85">
      <w:pPr>
        <w:spacing w:line="360" w:lineRule="auto"/>
        <w:ind w:left="1079" w:leftChars="371" w:hanging="300" w:hangingChars="125"/>
        <w:jc w:val="left"/>
        <w:rPr>
          <w:rFonts w:hint="eastAsia" w:ascii="仿宋" w:hAnsi="仿宋" w:eastAsia="仿宋" w:cs="仿宋"/>
          <w:b w:val="0"/>
          <w:bCs/>
          <w:sz w:val="24"/>
        </w:rPr>
      </w:pPr>
      <w:r>
        <w:rPr>
          <w:rFonts w:hint="eastAsia" w:ascii="仿宋" w:hAnsi="仿宋" w:eastAsia="仿宋" w:cs="仿宋"/>
          <w:b w:val="0"/>
          <w:bCs/>
          <w:sz w:val="24"/>
        </w:rPr>
        <w:t>联系</w:t>
      </w:r>
      <w:r>
        <w:rPr>
          <w:rFonts w:hint="eastAsia" w:ascii="仿宋" w:hAnsi="仿宋" w:eastAsia="仿宋" w:cs="仿宋"/>
          <w:b w:val="0"/>
          <w:bCs/>
          <w:sz w:val="24"/>
          <w:lang w:eastAsia="zh-CN"/>
        </w:rPr>
        <w:t>人</w:t>
      </w:r>
      <w:r>
        <w:rPr>
          <w:rFonts w:hint="eastAsia" w:ascii="仿宋" w:hAnsi="仿宋" w:eastAsia="仿宋" w:cs="仿宋"/>
          <w:b w:val="0"/>
          <w:bCs/>
          <w:sz w:val="24"/>
        </w:rPr>
        <w:t>：</w:t>
      </w:r>
      <w:r>
        <w:rPr>
          <w:rFonts w:hint="eastAsia" w:ascii="仿宋" w:hAnsi="仿宋" w:eastAsia="仿宋" w:cs="仿宋"/>
          <w:b w:val="0"/>
          <w:bCs/>
          <w:sz w:val="24"/>
          <w:lang w:eastAsia="zh-CN"/>
        </w:rPr>
        <w:t>阎军贤</w:t>
      </w:r>
      <w:r>
        <w:rPr>
          <w:rFonts w:hint="eastAsia" w:ascii="仿宋" w:hAnsi="仿宋" w:eastAsia="仿宋" w:cs="仿宋"/>
          <w:b w:val="0"/>
          <w:bCs/>
          <w:sz w:val="24"/>
        </w:rPr>
        <w:t xml:space="preserve"> </w:t>
      </w:r>
    </w:p>
    <w:p w14:paraId="2055559D">
      <w:pPr>
        <w:spacing w:line="360" w:lineRule="auto"/>
        <w:ind w:left="1079" w:leftChars="371" w:hanging="300" w:hangingChars="125"/>
        <w:jc w:val="left"/>
        <w:rPr>
          <w:rFonts w:hint="default" w:ascii="仿宋" w:hAnsi="仿宋" w:eastAsia="仿宋" w:cs="仿宋"/>
          <w:b w:val="0"/>
          <w:bCs/>
          <w:sz w:val="24"/>
          <w:lang w:val="en-US" w:eastAsia="zh-CN"/>
        </w:rPr>
      </w:pPr>
      <w:r>
        <w:rPr>
          <w:rFonts w:hint="eastAsia" w:ascii="仿宋" w:hAnsi="仿宋" w:eastAsia="仿宋" w:cs="仿宋"/>
          <w:b w:val="0"/>
          <w:bCs/>
          <w:sz w:val="24"/>
          <w:lang w:eastAsia="zh-CN"/>
        </w:rPr>
        <w:t>联系电话：</w:t>
      </w:r>
      <w:r>
        <w:rPr>
          <w:rFonts w:hint="eastAsia" w:ascii="仿宋" w:hAnsi="仿宋" w:eastAsia="仿宋" w:cs="仿宋"/>
          <w:b w:val="0"/>
          <w:bCs/>
          <w:sz w:val="24"/>
          <w:lang w:val="en-US" w:eastAsia="zh-CN"/>
        </w:rPr>
        <w:t>010-67050881</w:t>
      </w:r>
    </w:p>
    <w:p w14:paraId="502106B0">
      <w:pPr>
        <w:spacing w:before="183" w:line="219" w:lineRule="auto"/>
        <w:ind w:left="788"/>
        <w:rPr>
          <w:rFonts w:hint="default" w:ascii="宋体" w:hAnsi="宋体" w:eastAsia="宋体" w:cs="宋体"/>
          <w:spacing w:val="-1"/>
          <w:sz w:val="24"/>
          <w:szCs w:val="24"/>
          <w:u w:val="none" w:color="auto"/>
          <w:lang w:val="en-US" w:eastAsia="zh-CN"/>
        </w:rPr>
      </w:pPr>
    </w:p>
    <w:p w14:paraId="7A4332FE">
      <w:pPr>
        <w:spacing w:line="360" w:lineRule="auto"/>
        <w:ind w:left="1079" w:leftChars="371" w:hanging="300" w:hangingChars="125"/>
        <w:jc w:val="left"/>
        <w:rPr>
          <w:rFonts w:hint="eastAsia" w:ascii="仿宋" w:hAnsi="仿宋" w:eastAsia="仿宋" w:cs="仿宋"/>
          <w:b w:val="0"/>
          <w:bCs/>
          <w:sz w:val="24"/>
        </w:rPr>
      </w:pPr>
    </w:p>
    <w:p w14:paraId="03C46AF5">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27"/>
      <w:bookmarkEnd w:id="28"/>
    </w:p>
    <w:p w14:paraId="3B274530">
      <w:pPr>
        <w:spacing w:line="360" w:lineRule="auto"/>
        <w:ind w:firstLine="720" w:firstLineChars="300"/>
        <w:rPr>
          <w:rFonts w:hint="eastAsia" w:ascii="仿宋" w:hAnsi="仿宋" w:eastAsia="仿宋" w:cs="仿宋"/>
          <w:b w:val="0"/>
          <w:bCs/>
          <w:sz w:val="24"/>
        </w:rPr>
      </w:pPr>
      <w:bookmarkStart w:id="29" w:name="_Toc28359087"/>
      <w:bookmarkStart w:id="30" w:name="_Toc28359010"/>
      <w:r>
        <w:rPr>
          <w:rFonts w:hint="eastAsia" w:ascii="仿宋" w:hAnsi="仿宋" w:eastAsia="仿宋" w:cs="仿宋"/>
          <w:b w:val="0"/>
          <w:bCs/>
          <w:sz w:val="24"/>
        </w:rPr>
        <w:t>名</w:t>
      </w:r>
      <w:r>
        <w:rPr>
          <w:rFonts w:hint="eastAsia" w:ascii="仿宋" w:hAnsi="仿宋" w:eastAsia="仿宋" w:cs="仿宋"/>
          <w:b w:val="0"/>
          <w:bCs/>
          <w:sz w:val="24"/>
          <w:lang w:val="en-US" w:eastAsia="zh-CN"/>
        </w:rPr>
        <w:t xml:space="preserve">  </w:t>
      </w:r>
      <w:r>
        <w:rPr>
          <w:rFonts w:hint="eastAsia" w:ascii="仿宋" w:hAnsi="仿宋" w:eastAsia="仿宋" w:cs="仿宋"/>
          <w:b w:val="0"/>
          <w:bCs/>
          <w:sz w:val="24"/>
        </w:rPr>
        <w:t>称：北京交科智创工程咨询有限公司</w:t>
      </w:r>
    </w:p>
    <w:p w14:paraId="6C82573A">
      <w:pPr>
        <w:spacing w:line="360" w:lineRule="auto"/>
        <w:ind w:firstLine="720" w:firstLineChars="300"/>
        <w:rPr>
          <w:rFonts w:hint="eastAsia" w:ascii="仿宋" w:hAnsi="仿宋" w:eastAsia="仿宋" w:cs="仿宋"/>
          <w:b w:val="0"/>
          <w:bCs/>
          <w:sz w:val="24"/>
          <w:highlight w:val="yellow"/>
        </w:rPr>
      </w:pPr>
      <w:r>
        <w:rPr>
          <w:rFonts w:hint="eastAsia" w:ascii="仿宋" w:hAnsi="仿宋" w:eastAsia="仿宋" w:cs="仿宋"/>
          <w:b w:val="0"/>
          <w:bCs/>
          <w:sz w:val="24"/>
        </w:rPr>
        <w:t>地</w:t>
      </w:r>
      <w:r>
        <w:rPr>
          <w:rFonts w:hint="eastAsia" w:ascii="仿宋" w:hAnsi="仿宋" w:eastAsia="仿宋" w:cs="仿宋"/>
          <w:b w:val="0"/>
          <w:bCs/>
          <w:sz w:val="24"/>
          <w:lang w:val="en-US" w:eastAsia="zh-CN"/>
        </w:rPr>
        <w:t xml:space="preserve">  </w:t>
      </w:r>
      <w:r>
        <w:rPr>
          <w:rFonts w:hint="eastAsia" w:ascii="仿宋" w:hAnsi="仿宋" w:eastAsia="仿宋" w:cs="仿宋"/>
          <w:b w:val="0"/>
          <w:bCs/>
          <w:sz w:val="24"/>
        </w:rPr>
        <w:t>址：</w:t>
      </w:r>
      <w:r>
        <w:rPr>
          <w:rFonts w:hint="eastAsia" w:ascii="仿宋" w:hAnsi="仿宋" w:eastAsia="仿宋" w:cs="仿宋"/>
          <w:sz w:val="24"/>
          <w:szCs w:val="24"/>
          <w:highlight w:val="none"/>
        </w:rPr>
        <w:t>京市丰台区成寿寺</w:t>
      </w:r>
      <w:r>
        <w:rPr>
          <w:rFonts w:hint="eastAsia" w:ascii="仿宋" w:hAnsi="仿宋" w:eastAsia="仿宋" w:cs="仿宋"/>
          <w:sz w:val="24"/>
          <w:szCs w:val="24"/>
          <w:highlight w:val="none"/>
          <w:lang w:val="en-US" w:eastAsia="zh-CN"/>
        </w:rPr>
        <w:t>街道东叁金茂府2期9栋</w:t>
      </w:r>
      <w:r>
        <w:rPr>
          <w:rFonts w:hint="eastAsia" w:ascii="仿宋" w:hAnsi="仿宋" w:eastAsia="仿宋" w:cs="仿宋"/>
          <w:sz w:val="24"/>
          <w:szCs w:val="24"/>
          <w:highlight w:val="none"/>
        </w:rPr>
        <w:t>智媒空间</w:t>
      </w:r>
    </w:p>
    <w:p w14:paraId="431C0ABF">
      <w:pPr>
        <w:spacing w:line="360" w:lineRule="auto"/>
        <w:ind w:firstLine="720" w:firstLineChars="300"/>
        <w:rPr>
          <w:rFonts w:hint="eastAsia" w:ascii="仿宋" w:hAnsi="仿宋" w:eastAsia="仿宋" w:cs="仿宋"/>
          <w:b w:val="0"/>
          <w:bCs/>
          <w:sz w:val="24"/>
          <w:highlight w:val="none"/>
          <w:lang w:eastAsia="zh-CN"/>
        </w:rPr>
      </w:pPr>
      <w:r>
        <w:rPr>
          <w:rFonts w:hint="eastAsia" w:ascii="仿宋" w:hAnsi="仿宋" w:eastAsia="仿宋" w:cs="仿宋"/>
          <w:b w:val="0"/>
          <w:bCs/>
          <w:sz w:val="24"/>
          <w:highlight w:val="none"/>
        </w:rPr>
        <w:t>联系</w:t>
      </w:r>
      <w:r>
        <w:rPr>
          <w:rFonts w:hint="eastAsia" w:ascii="仿宋" w:hAnsi="仿宋" w:eastAsia="仿宋" w:cs="仿宋"/>
          <w:b w:val="0"/>
          <w:bCs/>
          <w:sz w:val="24"/>
          <w:highlight w:val="none"/>
          <w:lang w:eastAsia="zh-CN"/>
        </w:rPr>
        <w:t>人</w:t>
      </w:r>
      <w:r>
        <w:rPr>
          <w:rFonts w:hint="eastAsia" w:ascii="仿宋" w:hAnsi="仿宋" w:eastAsia="仿宋" w:cs="仿宋"/>
          <w:b w:val="0"/>
          <w:bCs/>
          <w:sz w:val="24"/>
          <w:highlight w:val="none"/>
        </w:rPr>
        <w:t>：</w:t>
      </w:r>
      <w:r>
        <w:rPr>
          <w:rFonts w:hint="eastAsia" w:ascii="仿宋" w:hAnsi="仿宋" w:eastAsia="仿宋" w:cs="仿宋"/>
          <w:b w:val="0"/>
          <w:bCs/>
          <w:sz w:val="24"/>
          <w:highlight w:val="none"/>
          <w:lang w:val="en-US" w:eastAsia="zh-CN"/>
        </w:rPr>
        <w:t>路</w:t>
      </w:r>
      <w:r>
        <w:rPr>
          <w:rFonts w:hint="eastAsia" w:ascii="仿宋" w:hAnsi="仿宋" w:eastAsia="仿宋" w:cs="仿宋"/>
          <w:b w:val="0"/>
          <w:bCs/>
          <w:sz w:val="24"/>
          <w:highlight w:val="none"/>
        </w:rPr>
        <w:t>老师 王老师</w:t>
      </w:r>
    </w:p>
    <w:p w14:paraId="58ECB0E4">
      <w:pPr>
        <w:spacing w:line="360" w:lineRule="auto"/>
        <w:ind w:firstLine="720" w:firstLineChars="300"/>
        <w:rPr>
          <w:rFonts w:hint="eastAsia" w:ascii="仿宋" w:hAnsi="仿宋" w:eastAsia="仿宋" w:cs="仿宋"/>
          <w:b/>
          <w:sz w:val="24"/>
        </w:rPr>
      </w:pPr>
      <w:r>
        <w:rPr>
          <w:rFonts w:hint="eastAsia" w:ascii="仿宋" w:hAnsi="仿宋" w:eastAsia="仿宋" w:cs="仿宋"/>
          <w:b w:val="0"/>
          <w:bCs/>
          <w:sz w:val="24"/>
        </w:rPr>
        <w:t>联系电话：13521556303</w:t>
      </w:r>
      <w:r>
        <w:rPr>
          <w:rFonts w:hint="eastAsia" w:ascii="仿宋" w:hAnsi="仿宋" w:eastAsia="仿宋" w:cs="仿宋"/>
          <w:b/>
          <w:sz w:val="24"/>
        </w:rPr>
        <w:t>3</w:t>
      </w:r>
      <w:bookmarkEnd w:id="29"/>
      <w:bookmarkEnd w:id="30"/>
    </w:p>
    <w:p w14:paraId="3ABCCCA1">
      <w:pPr>
        <w:spacing w:line="360" w:lineRule="auto"/>
        <w:ind w:firstLine="723" w:firstLineChars="300"/>
        <w:rPr>
          <w:rFonts w:hint="eastAsia" w:ascii="仿宋" w:hAnsi="仿宋" w:eastAsia="仿宋" w:cs="仿宋"/>
          <w:b/>
          <w:sz w:val="24"/>
        </w:rPr>
      </w:pPr>
    </w:p>
    <w:p w14:paraId="292F5801">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lang w:eastAsia="zh-CN"/>
        </w:rPr>
        <w:t>3.</w:t>
      </w:r>
      <w:r>
        <w:rPr>
          <w:rFonts w:hint="eastAsia" w:ascii="仿宋" w:hAnsi="仿宋" w:eastAsia="仿宋" w:cs="仿宋"/>
          <w:b/>
          <w:sz w:val="24"/>
        </w:rPr>
        <w:t>项目联系方式</w:t>
      </w:r>
    </w:p>
    <w:p w14:paraId="42AF555D">
      <w:pPr>
        <w:numPr>
          <w:ilvl w:val="0"/>
          <w:numId w:val="0"/>
        </w:numPr>
        <w:spacing w:line="360" w:lineRule="auto"/>
        <w:ind w:firstLine="720" w:firstLineChars="300"/>
        <w:rPr>
          <w:rFonts w:hint="eastAsia" w:ascii="仿宋" w:hAnsi="仿宋" w:eastAsia="仿宋" w:cs="仿宋"/>
          <w:b w:val="0"/>
          <w:bCs w:val="0"/>
          <w:sz w:val="24"/>
          <w:szCs w:val="24"/>
        </w:rPr>
      </w:pPr>
      <w:r>
        <w:rPr>
          <w:rFonts w:hint="eastAsia" w:ascii="仿宋" w:hAnsi="仿宋" w:eastAsia="仿宋" w:cs="仿宋"/>
          <w:sz w:val="24"/>
          <w:szCs w:val="24"/>
        </w:rPr>
        <w:t>项目联系人</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王</w:t>
      </w:r>
      <w:r>
        <w:rPr>
          <w:rFonts w:hint="eastAsia" w:ascii="仿宋" w:hAnsi="仿宋" w:eastAsia="仿宋" w:cs="仿宋"/>
          <w:b w:val="0"/>
          <w:bCs w:val="0"/>
          <w:sz w:val="24"/>
          <w:szCs w:val="24"/>
        </w:rPr>
        <w:t xml:space="preserve">老师  </w:t>
      </w:r>
      <w:r>
        <w:rPr>
          <w:rFonts w:hint="eastAsia" w:ascii="仿宋" w:hAnsi="仿宋" w:eastAsia="仿宋" w:cs="仿宋"/>
          <w:b w:val="0"/>
          <w:bCs w:val="0"/>
          <w:sz w:val="24"/>
          <w:szCs w:val="24"/>
          <w:lang w:val="en-US" w:eastAsia="zh-CN"/>
        </w:rPr>
        <w:t>路</w:t>
      </w:r>
      <w:r>
        <w:rPr>
          <w:rFonts w:hint="eastAsia" w:ascii="仿宋" w:hAnsi="仿宋" w:eastAsia="仿宋" w:cs="仿宋"/>
          <w:b w:val="0"/>
          <w:bCs w:val="0"/>
          <w:sz w:val="24"/>
          <w:szCs w:val="24"/>
        </w:rPr>
        <w:t>老师</w:t>
      </w:r>
    </w:p>
    <w:p w14:paraId="3796D3AE">
      <w:pPr>
        <w:pStyle w:val="4"/>
        <w:spacing w:line="360" w:lineRule="auto"/>
        <w:ind w:firstLine="720" w:firstLineChars="300"/>
        <w:rPr>
          <w:rFonts w:hint="eastAsia" w:ascii="仿宋" w:hAnsi="仿宋" w:eastAsia="仿宋" w:cs="仿宋"/>
          <w:sz w:val="24"/>
          <w:szCs w:val="24"/>
        </w:rPr>
      </w:pPr>
      <w:r>
        <w:rPr>
          <w:rFonts w:hint="eastAsia" w:ascii="仿宋" w:hAnsi="仿宋" w:eastAsia="仿宋" w:cs="仿宋"/>
          <w:sz w:val="24"/>
        </w:rPr>
        <w:t>电      话：13521556303</w:t>
      </w:r>
    </w:p>
    <w:p w14:paraId="734788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3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2025-12-22T04:15:41Z</dcterms:created>
  <dc:creator>路建英</dc:creator>
  <cp:lastModifiedBy>大路路.</cp:lastModifiedBy>
  <dcterms:modified xsi:type="dcterms:W3CDTF">2025-12-22T04:16:20Z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eyJoZGlkIjoiZGI5N2YxYjVhOGYxZmE4MDk4ZmMwNmZkMGJjYmQ1NDkiLCJ1c2VySWQiOiI1ODU0MDg2ODIifQ==</vt:lpwstr>
  </property>
  <property fmtid="{D5CDD505-2E9C-101B-9397-08002B2CF9AE}" pid="4" name="ICV">
    <vt:lpwstr>92302EBC3A3A43C1B2DE37AD8836586A_12</vt:lpwstr>
  </property>
</Properties>
</file>