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8F10C">
      <w:pPr>
        <w:spacing w:line="360" w:lineRule="auto"/>
        <w:jc w:val="center"/>
        <w:outlineLvl w:val="0"/>
        <w:rPr>
          <w:rFonts w:hint="default" w:ascii="Times New Roman" w:hAnsi="Times New Roman" w:cs="Times New Roman" w:eastAsiaTheme="minorEastAsia"/>
          <w:b/>
          <w:color w:val="auto"/>
          <w:sz w:val="36"/>
          <w:szCs w:val="36"/>
          <w:lang w:val="en-US" w:eastAsia="zh-CN"/>
        </w:rPr>
      </w:pPr>
      <w:bookmarkStart w:id="0" w:name="_Toc35393790"/>
      <w:bookmarkStart w:id="1" w:name="_Toc35393621"/>
      <w:bookmarkStart w:id="2" w:name="_Toc28359079"/>
      <w:bookmarkStart w:id="3" w:name="_Toc28359002"/>
      <w:bookmarkStart w:id="4" w:name="_Hlk24379207"/>
      <w:r>
        <w:rPr>
          <w:rFonts w:hint="default" w:ascii="Times New Roman" w:hAnsi="Times New Roman" w:cs="Times New Roman" w:eastAsiaTheme="minorEastAsia"/>
          <w:b/>
          <w:color w:val="auto"/>
          <w:sz w:val="36"/>
          <w:szCs w:val="36"/>
        </w:rPr>
        <w:t>北京市知识产权保护中心通州分中心知识产权法律服务采购项目</w:t>
      </w:r>
      <w:r>
        <w:rPr>
          <w:rFonts w:hint="eastAsia" w:cs="Times New Roman" w:eastAsiaTheme="minorEastAsia"/>
          <w:b/>
          <w:color w:val="auto"/>
          <w:sz w:val="36"/>
          <w:szCs w:val="36"/>
          <w:lang w:val="en-US" w:eastAsia="zh-CN"/>
        </w:rPr>
        <w:t>竞争性磋商公告</w:t>
      </w:r>
      <w:bookmarkStart w:id="31" w:name="_GoBack"/>
      <w:bookmarkEnd w:id="31"/>
    </w:p>
    <w:p w14:paraId="44BBFDE3">
      <w:pPr>
        <w:pStyle w:val="3"/>
        <w:spacing w:before="0" w:line="360" w:lineRule="auto"/>
        <w:jc w:val="left"/>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一、项目基本情况</w:t>
      </w:r>
      <w:bookmarkEnd w:id="0"/>
      <w:bookmarkEnd w:id="1"/>
      <w:bookmarkEnd w:id="2"/>
      <w:bookmarkEnd w:id="3"/>
    </w:p>
    <w:bookmarkEnd w:id="4"/>
    <w:p w14:paraId="52F6C010">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1.项目编号：BJJQ-202</w:t>
      </w: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rPr>
        <w:t>-</w:t>
      </w:r>
      <w:r>
        <w:rPr>
          <w:rFonts w:hint="eastAsia" w:cs="Times New Roman"/>
          <w:color w:val="auto"/>
          <w:sz w:val="24"/>
          <w:lang w:val="en-US" w:eastAsia="zh-CN"/>
        </w:rPr>
        <w:t>1256</w:t>
      </w:r>
    </w:p>
    <w:p w14:paraId="74C808C2">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2.项目名称：北京市知识产权保护中心通州分中心知识产权法律服务采购项目</w:t>
      </w:r>
    </w:p>
    <w:p w14:paraId="242057FD">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3.采购方式：竞争性磋商</w:t>
      </w:r>
    </w:p>
    <w:p w14:paraId="7AA16800">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4.项目预算金额：131.5万元、项目最高限价（如有）：/万元</w:t>
      </w:r>
    </w:p>
    <w:p w14:paraId="0EBA4631">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5.采购需求</w:t>
      </w:r>
      <w:r>
        <w:rPr>
          <w:rFonts w:hint="default" w:ascii="Times New Roman" w:hAnsi="Times New Roman" w:eastAsia="宋体" w:cs="Times New Roman"/>
          <w:color w:val="auto"/>
          <w:sz w:val="24"/>
          <w:lang w:eastAsia="zh-CN"/>
        </w:rPr>
        <w:t>：为深入落实《北京市全面优化营商环境助力企业高质量发展实施方案》(京政办发〔2023〕8号)和《北京市知识产权局关于推进在“两区”建设北京市知识产权保护中心分中心的通知》(京知局〔2021〕97号)精神，充分发挥知识产权工作对副中心经济建设的支撑和促进作用，保障北京市知识产权保护中心通州分中心运营，开展重点产业专利支撑、知识产权快速维权、保护协作、培训宣传等综合服务。</w:t>
      </w:r>
      <w:r>
        <w:rPr>
          <w:rFonts w:hint="default" w:ascii="Times New Roman" w:hAnsi="Times New Roman" w:eastAsia="宋体" w:cs="Times New Roman"/>
          <w:color w:val="auto"/>
          <w:sz w:val="24"/>
          <w:lang w:val="en-US" w:eastAsia="zh-CN"/>
        </w:rPr>
        <w:t>（详见采购需求）。</w:t>
      </w:r>
    </w:p>
    <w:p w14:paraId="655CD651">
      <w:pPr>
        <w:spacing w:line="360" w:lineRule="auto"/>
        <w:ind w:firstLine="480" w:firstLineChars="200"/>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6.合同履行期限：自2026年1月1日起至2026年12月31日止（注：本次服务周期为计划时间，成交供应商应在满足服务要求情况下根据采购人的要求调整服务期限）</w:t>
      </w:r>
    </w:p>
    <w:p w14:paraId="68D1B822">
      <w:pPr>
        <w:pStyle w:val="3"/>
        <w:spacing w:before="0" w:line="360" w:lineRule="auto"/>
        <w:ind w:firstLine="480" w:firstLineChars="200"/>
        <w:jc w:val="left"/>
        <w:rPr>
          <w:rFonts w:hint="default" w:ascii="Times New Roman" w:hAnsi="Times New Roman" w:cs="Times New Roman" w:eastAsiaTheme="minorEastAsia"/>
          <w:b w:val="0"/>
          <w:bCs/>
          <w:color w:val="auto"/>
          <w:sz w:val="24"/>
          <w:szCs w:val="24"/>
        </w:rPr>
      </w:pPr>
      <w:bookmarkStart w:id="5" w:name="_Toc28359080"/>
      <w:bookmarkStart w:id="6" w:name="_Toc35393622"/>
      <w:bookmarkStart w:id="7" w:name="_Toc28359003"/>
      <w:bookmarkStart w:id="8" w:name="_Toc35393791"/>
      <w:r>
        <w:rPr>
          <w:rFonts w:hint="default" w:ascii="Times New Roman" w:hAnsi="Times New Roman" w:cs="Times New Roman" w:eastAsiaTheme="minorEastAsia"/>
          <w:b w:val="0"/>
          <w:bCs/>
          <w:color w:val="auto"/>
          <w:sz w:val="24"/>
          <w:szCs w:val="24"/>
        </w:rPr>
        <w:t>7.本项目是否接受联合体：□是  ■否。</w:t>
      </w:r>
    </w:p>
    <w:p w14:paraId="21664F1A">
      <w:pPr>
        <w:pStyle w:val="4"/>
        <w:rPr>
          <w:rFonts w:hint="default"/>
          <w:color w:val="auto"/>
        </w:rPr>
      </w:pPr>
    </w:p>
    <w:p w14:paraId="009FB89D">
      <w:pPr>
        <w:pStyle w:val="3"/>
        <w:spacing w:before="0" w:line="360" w:lineRule="auto"/>
        <w:jc w:val="left"/>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二、申请人的资格要求（须同时满足）</w:t>
      </w:r>
      <w:bookmarkEnd w:id="5"/>
      <w:bookmarkEnd w:id="6"/>
      <w:bookmarkEnd w:id="7"/>
      <w:bookmarkEnd w:id="8"/>
    </w:p>
    <w:p w14:paraId="37835914">
      <w:pPr>
        <w:spacing w:line="360" w:lineRule="auto"/>
        <w:ind w:firstLine="480" w:firstLineChars="200"/>
        <w:rPr>
          <w:rFonts w:hint="default" w:ascii="Times New Roman" w:hAnsi="Times New Roman" w:eastAsia="宋体" w:cs="Times New Roman"/>
          <w:color w:val="auto"/>
          <w:sz w:val="24"/>
        </w:rPr>
      </w:pPr>
      <w:bookmarkStart w:id="9" w:name="_Toc28359081"/>
      <w:bookmarkStart w:id="10" w:name="_Toc28359004"/>
      <w:r>
        <w:rPr>
          <w:rFonts w:hint="default" w:ascii="Times New Roman" w:hAnsi="Times New Roman" w:eastAsia="宋体" w:cs="Times New Roman"/>
          <w:color w:val="auto"/>
          <w:sz w:val="24"/>
        </w:rPr>
        <w:t>1.满足《中华人民共和国政府采购法》第二十二条规定；</w:t>
      </w:r>
    </w:p>
    <w:p w14:paraId="5C26377D">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2.落实政府采购政策需满足的资格要求：</w:t>
      </w:r>
    </w:p>
    <w:p w14:paraId="32DA1B45">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2.1 中小企业政策</w:t>
      </w:r>
    </w:p>
    <w:p w14:paraId="1C335441">
      <w:pPr>
        <w:spacing w:line="360" w:lineRule="auto"/>
        <w:ind w:firstLine="42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rPr>
        <w:t>□</w:t>
      </w:r>
      <w:r>
        <w:rPr>
          <w:rFonts w:hint="default" w:ascii="Times New Roman" w:hAnsi="Times New Roman" w:eastAsia="宋体" w:cs="Times New Roman"/>
          <w:color w:val="auto"/>
          <w:sz w:val="24"/>
        </w:rPr>
        <w:t>本项目不专门面向中小企业预留采购份额。</w:t>
      </w:r>
    </w:p>
    <w:p w14:paraId="0A041715">
      <w:pPr>
        <w:spacing w:line="360" w:lineRule="auto"/>
        <w:ind w:firstLine="482" w:firstLineChars="200"/>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 xml:space="preserve">本项目专门面向  </w:t>
      </w: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 xml:space="preserve">中小 </w:t>
      </w:r>
      <w:r>
        <w:rPr>
          <w:rFonts w:hint="default" w:ascii="Times New Roman" w:hAnsi="Times New Roman" w:eastAsia="宋体" w:cs="Times New Roman"/>
          <w:color w:val="auto"/>
        </w:rPr>
        <w:t>□</w:t>
      </w:r>
      <w:r>
        <w:rPr>
          <w:rFonts w:hint="default" w:ascii="Times New Roman" w:hAnsi="Times New Roman" w:eastAsia="宋体" w:cs="Times New Roman"/>
          <w:color w:val="auto"/>
          <w:sz w:val="24"/>
        </w:rPr>
        <w:t>小微企业  采购。即：提供的货物全部由符合政策要求的中小/小微企业制造、服务全部由符合政策要求的中小/小微企业承接。</w:t>
      </w:r>
    </w:p>
    <w:p w14:paraId="69D13DD4">
      <w:pPr>
        <w:spacing w:line="360" w:lineRule="auto"/>
        <w:ind w:firstLine="42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rPr>
        <w:t>□</w:t>
      </w:r>
      <w:r>
        <w:rPr>
          <w:rFonts w:hint="default" w:ascii="Times New Roman" w:hAnsi="Times New Roman" w:eastAsia="宋体" w:cs="Times New Roman"/>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w:t>
      </w:r>
    </w:p>
    <w:p w14:paraId="34742F19">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2.2 其它落实政府采购政策的资格要求（如有）：</w:t>
      </w:r>
      <w:r>
        <w:rPr>
          <w:rFonts w:hint="default" w:ascii="Times New Roman" w:hAnsi="Times New Roman" w:eastAsia="宋体" w:cs="Times New Roman"/>
          <w:color w:val="auto"/>
          <w:sz w:val="24"/>
          <w:u w:val="single"/>
        </w:rPr>
        <w:t>无</w:t>
      </w:r>
      <w:r>
        <w:rPr>
          <w:rFonts w:hint="default" w:ascii="Times New Roman" w:hAnsi="Times New Roman" w:eastAsia="宋体" w:cs="Times New Roman"/>
          <w:color w:val="auto"/>
          <w:sz w:val="24"/>
        </w:rPr>
        <w:t>。</w:t>
      </w:r>
    </w:p>
    <w:p w14:paraId="0C89D51C">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3.本项目的特定资格要求：</w:t>
      </w:r>
    </w:p>
    <w:p w14:paraId="6B83217F">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3.1本项目是否属于政府购买服务：</w:t>
      </w:r>
    </w:p>
    <w:p w14:paraId="3C6786F0">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color w:val="auto"/>
        </w:rPr>
        <w:t>□</w:t>
      </w:r>
      <w:r>
        <w:rPr>
          <w:rFonts w:hint="default" w:ascii="Times New Roman" w:hAnsi="Times New Roman" w:eastAsia="宋体" w:cs="Times New Roman"/>
          <w:color w:val="auto"/>
          <w:sz w:val="24"/>
        </w:rPr>
        <w:t>否</w:t>
      </w:r>
    </w:p>
    <w:p w14:paraId="09075CBD">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是，公益一类事业单位、使用事业编制且由财政拨款保障的群团组织，不得作为承接主体；</w:t>
      </w:r>
    </w:p>
    <w:p w14:paraId="79333B2E">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3.2其他特定资格要求：</w:t>
      </w:r>
      <w:r>
        <w:rPr>
          <w:rFonts w:hint="default" w:ascii="Times New Roman" w:hAnsi="Times New Roman" w:eastAsia="宋体" w:cs="Times New Roman"/>
          <w:color w:val="auto"/>
          <w:sz w:val="24"/>
          <w:u w:val="single"/>
        </w:rPr>
        <w:t>无</w:t>
      </w:r>
      <w:r>
        <w:rPr>
          <w:rFonts w:hint="default" w:ascii="Times New Roman" w:hAnsi="Times New Roman" w:eastAsia="宋体" w:cs="Times New Roman"/>
          <w:color w:val="auto"/>
          <w:sz w:val="24"/>
        </w:rPr>
        <w:t>。</w:t>
      </w:r>
    </w:p>
    <w:p w14:paraId="0B6FAE62">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eastAsiaTheme="minorEastAsia"/>
          <w:i/>
          <w:iCs/>
          <w:color w:val="auto"/>
          <w:sz w:val="24"/>
          <w:u w:val="single"/>
        </w:rPr>
      </w:pPr>
    </w:p>
    <w:bookmarkEnd w:id="9"/>
    <w:bookmarkEnd w:id="10"/>
    <w:p w14:paraId="144D4832">
      <w:pPr>
        <w:pStyle w:val="3"/>
        <w:widowControl/>
        <w:spacing w:before="0" w:line="360" w:lineRule="auto"/>
        <w:jc w:val="left"/>
        <w:rPr>
          <w:rFonts w:hint="default" w:ascii="Times New Roman" w:hAnsi="Times New Roman" w:cs="Times New Roman" w:eastAsiaTheme="minorEastAsia"/>
          <w:color w:val="auto"/>
          <w:sz w:val="24"/>
          <w:szCs w:val="24"/>
        </w:rPr>
      </w:pPr>
      <w:bookmarkStart w:id="11" w:name="_Toc35393623"/>
      <w:bookmarkStart w:id="12" w:name="_Toc35393792"/>
      <w:r>
        <w:rPr>
          <w:rFonts w:hint="default" w:ascii="Times New Roman" w:hAnsi="Times New Roman" w:cs="Times New Roman" w:eastAsiaTheme="minorEastAsia"/>
          <w:color w:val="auto"/>
          <w:sz w:val="24"/>
          <w:szCs w:val="24"/>
        </w:rPr>
        <w:t>三、获取采购文件</w:t>
      </w:r>
      <w:bookmarkEnd w:id="11"/>
      <w:bookmarkEnd w:id="12"/>
    </w:p>
    <w:p w14:paraId="2B6EAEBD">
      <w:pPr>
        <w:adjustRightInd w:val="0"/>
        <w:snapToGrid w:val="0"/>
        <w:spacing w:line="360" w:lineRule="auto"/>
        <w:ind w:firstLine="480" w:firstLineChars="200"/>
        <w:rPr>
          <w:rFonts w:hint="default" w:ascii="Times New Roman" w:hAnsi="Times New Roman" w:cs="Times New Roman" w:eastAsiaTheme="minorEastAsia"/>
          <w:color w:val="auto"/>
          <w:sz w:val="24"/>
          <w:lang w:bidi="ar"/>
        </w:rPr>
      </w:pPr>
      <w:r>
        <w:rPr>
          <w:rFonts w:hint="default" w:ascii="Times New Roman" w:hAnsi="Times New Roman" w:cs="Times New Roman" w:eastAsiaTheme="minorEastAsia"/>
          <w:color w:val="auto"/>
          <w:sz w:val="24"/>
          <w:lang w:bidi="ar"/>
        </w:rPr>
        <w:t>1.时间：</w:t>
      </w:r>
      <w:r>
        <w:rPr>
          <w:rFonts w:hint="default" w:ascii="Times New Roman" w:hAnsi="Times New Roman" w:eastAsia="宋体" w:cs="Times New Roman"/>
          <w:color w:val="auto"/>
          <w:sz w:val="24"/>
        </w:rPr>
        <w:t>202</w:t>
      </w: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lang w:bidi="ar"/>
        </w:rPr>
        <w:t>年</w:t>
      </w:r>
      <w:r>
        <w:rPr>
          <w:rFonts w:hint="eastAsia" w:cs="Times New Roman"/>
          <w:color w:val="auto"/>
          <w:sz w:val="24"/>
          <w:lang w:val="en-US" w:eastAsia="zh-CN"/>
        </w:rPr>
        <w:t>12</w:t>
      </w:r>
      <w:r>
        <w:rPr>
          <w:rFonts w:hint="default" w:ascii="Times New Roman" w:hAnsi="Times New Roman" w:eastAsia="宋体" w:cs="Times New Roman"/>
          <w:color w:val="auto"/>
          <w:sz w:val="24"/>
          <w:lang w:bidi="ar"/>
        </w:rPr>
        <w:t>月</w:t>
      </w:r>
      <w:r>
        <w:rPr>
          <w:rFonts w:hint="eastAsia" w:cs="Times New Roman"/>
          <w:color w:val="auto"/>
          <w:sz w:val="24"/>
          <w:lang w:val="en-US" w:eastAsia="zh-CN"/>
        </w:rPr>
        <w:t>03日</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rPr>
        <w:t>202</w:t>
      </w: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lang w:bidi="ar"/>
        </w:rPr>
        <w:t>年</w:t>
      </w:r>
      <w:r>
        <w:rPr>
          <w:rFonts w:hint="eastAsia" w:cs="Times New Roman"/>
          <w:color w:val="auto"/>
          <w:sz w:val="24"/>
          <w:lang w:val="en-US" w:eastAsia="zh-CN"/>
        </w:rPr>
        <w:t>12</w:t>
      </w:r>
      <w:r>
        <w:rPr>
          <w:rFonts w:hint="default" w:ascii="Times New Roman" w:hAnsi="Times New Roman" w:eastAsia="宋体" w:cs="Times New Roman"/>
          <w:color w:val="auto"/>
          <w:sz w:val="24"/>
          <w:lang w:bidi="ar"/>
        </w:rPr>
        <w:t>月</w:t>
      </w:r>
      <w:r>
        <w:rPr>
          <w:rFonts w:hint="eastAsia" w:cs="Times New Roman"/>
          <w:color w:val="auto"/>
          <w:sz w:val="24"/>
          <w:lang w:val="en-US" w:eastAsia="zh-CN"/>
        </w:rPr>
        <w:t>10</w:t>
      </w:r>
      <w:r>
        <w:rPr>
          <w:rFonts w:hint="default" w:ascii="Times New Roman" w:hAnsi="Times New Roman" w:eastAsia="宋体" w:cs="Times New Roman"/>
          <w:color w:val="auto"/>
          <w:sz w:val="24"/>
          <w:lang w:bidi="ar"/>
        </w:rPr>
        <w:t>日，每天上午</w:t>
      </w:r>
      <w:r>
        <w:rPr>
          <w:rFonts w:hint="default" w:ascii="Times New Roman" w:hAnsi="Times New Roman" w:eastAsia="宋体" w:cs="Times New Roman"/>
          <w:color w:val="auto"/>
          <w:sz w:val="24"/>
        </w:rPr>
        <w:t>09:00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rPr>
        <w:t>12:00</w:t>
      </w:r>
      <w:r>
        <w:rPr>
          <w:rFonts w:hint="default" w:ascii="Times New Roman" w:hAnsi="Times New Roman" w:eastAsia="宋体" w:cs="Times New Roman"/>
          <w:color w:val="auto"/>
          <w:sz w:val="24"/>
          <w:lang w:eastAsia="zh-CN" w:bidi="ar"/>
        </w:rPr>
        <w:t>，</w:t>
      </w:r>
      <w:r>
        <w:rPr>
          <w:rFonts w:hint="default" w:ascii="Times New Roman" w:hAnsi="Times New Roman" w:eastAsia="宋体" w:cs="Times New Roman"/>
          <w:color w:val="auto"/>
          <w:sz w:val="24"/>
          <w:lang w:bidi="ar"/>
        </w:rPr>
        <w:t>下午</w:t>
      </w:r>
      <w:r>
        <w:rPr>
          <w:rFonts w:hint="default" w:ascii="Times New Roman" w:hAnsi="Times New Roman" w:eastAsia="宋体" w:cs="Times New Roman"/>
          <w:color w:val="auto"/>
          <w:sz w:val="24"/>
        </w:rPr>
        <w:t>12:00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rPr>
        <w:t>17:00</w:t>
      </w:r>
      <w:r>
        <w:rPr>
          <w:rFonts w:hint="default" w:ascii="Times New Roman" w:hAnsi="Times New Roman" w:cs="Times New Roman" w:eastAsiaTheme="minorEastAsia"/>
          <w:color w:val="auto"/>
          <w:sz w:val="24"/>
          <w:lang w:bidi="ar"/>
        </w:rPr>
        <w:t>（北京时间，法定节假日除外）。</w:t>
      </w:r>
    </w:p>
    <w:p w14:paraId="403EB966">
      <w:pPr>
        <w:adjustRightInd w:val="0"/>
        <w:snapToGrid w:val="0"/>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bidi="ar"/>
        </w:rPr>
        <w:t>2.地点：北京市政府采购电子交易平台</w:t>
      </w:r>
    </w:p>
    <w:p w14:paraId="356763BB">
      <w:pPr>
        <w:widowControl/>
        <w:adjustRightInd w:val="0"/>
        <w:snapToGrid w:val="0"/>
        <w:spacing w:line="360" w:lineRule="auto"/>
        <w:ind w:firstLine="480" w:firstLineChars="200"/>
        <w:jc w:val="left"/>
        <w:rPr>
          <w:rFonts w:hint="default" w:ascii="Times New Roman" w:hAnsi="Times New Roman" w:cs="Times New Roman" w:eastAsiaTheme="minorEastAsia"/>
          <w:color w:val="auto"/>
          <w:sz w:val="24"/>
          <w:lang w:bidi="ar"/>
        </w:rPr>
      </w:pPr>
      <w:r>
        <w:rPr>
          <w:rFonts w:hint="default" w:ascii="Times New Roman" w:hAnsi="Times New Roman" w:cs="Times New Roman" w:eastAsiaTheme="minorEastAsia"/>
          <w:color w:val="auto"/>
          <w:sz w:val="24"/>
          <w:lang w:bidi="ar"/>
        </w:rPr>
        <w:t>3.方式：供应商使用CA数字证书</w:t>
      </w:r>
      <w:r>
        <w:rPr>
          <w:rFonts w:hint="default" w:ascii="Times New Roman" w:hAnsi="Times New Roman" w:cs="Times New Roman"/>
          <w:color w:val="auto"/>
          <w:sz w:val="24"/>
          <w:lang w:bidi="ar"/>
        </w:rPr>
        <w:t>或电子营业执照</w:t>
      </w:r>
      <w:r>
        <w:rPr>
          <w:rFonts w:hint="default" w:ascii="Times New Roman" w:hAnsi="Times New Roman" w:cs="Times New Roman" w:eastAsiaTheme="minorEastAsia"/>
          <w:color w:val="auto"/>
          <w:sz w:val="24"/>
          <w:lang w:bidi="ar"/>
        </w:rPr>
        <w:t>登录北京市政府采购电子交易平台（http://zbcg-bjzc.zhongcy.com/bjczj-portal-site/index.html#/home）获取电子版竞争性磋商文件。</w:t>
      </w:r>
    </w:p>
    <w:p w14:paraId="746EBA59">
      <w:pPr>
        <w:widowControl/>
        <w:adjustRightInd w:val="0"/>
        <w:snapToGrid w:val="0"/>
        <w:spacing w:line="360" w:lineRule="auto"/>
        <w:ind w:firstLine="480" w:firstLineChars="200"/>
        <w:jc w:val="left"/>
        <w:rPr>
          <w:rFonts w:hint="default" w:ascii="Times New Roman" w:hAnsi="Times New Roman" w:cs="Times New Roman" w:eastAsiaTheme="minorEastAsia"/>
          <w:color w:val="auto"/>
          <w:sz w:val="24"/>
          <w:lang w:bidi="ar"/>
        </w:rPr>
      </w:pPr>
      <w:r>
        <w:rPr>
          <w:rFonts w:hint="default" w:ascii="Times New Roman" w:hAnsi="Times New Roman" w:cs="Times New Roman" w:eastAsiaTheme="minorEastAsia"/>
          <w:color w:val="auto"/>
          <w:sz w:val="24"/>
          <w:lang w:bidi="ar"/>
        </w:rPr>
        <w:t>4.售价：0元。</w:t>
      </w:r>
    </w:p>
    <w:p w14:paraId="592B5289">
      <w:pPr>
        <w:pStyle w:val="4"/>
        <w:rPr>
          <w:rFonts w:hint="default"/>
          <w:color w:val="auto"/>
        </w:rPr>
      </w:pPr>
    </w:p>
    <w:p w14:paraId="7641BAA5">
      <w:pPr>
        <w:pStyle w:val="3"/>
        <w:widowControl/>
        <w:spacing w:before="0" w:line="360" w:lineRule="auto"/>
        <w:jc w:val="left"/>
        <w:rPr>
          <w:rFonts w:hint="default" w:ascii="Times New Roman" w:hAnsi="Times New Roman" w:cs="Times New Roman" w:eastAsiaTheme="minorEastAsia"/>
          <w:color w:val="auto"/>
          <w:sz w:val="24"/>
          <w:szCs w:val="24"/>
        </w:rPr>
      </w:pPr>
      <w:bookmarkStart w:id="13" w:name="_Toc28359005"/>
      <w:bookmarkStart w:id="14" w:name="_Toc28359082"/>
      <w:bookmarkStart w:id="15" w:name="_Toc35393793"/>
      <w:bookmarkStart w:id="16" w:name="_Toc35393624"/>
      <w:r>
        <w:rPr>
          <w:rFonts w:hint="default" w:ascii="Times New Roman" w:hAnsi="Times New Roman" w:cs="Times New Roman" w:eastAsiaTheme="minorEastAsia"/>
          <w:color w:val="auto"/>
          <w:sz w:val="24"/>
          <w:szCs w:val="24"/>
        </w:rPr>
        <w:t>四、</w:t>
      </w:r>
      <w:bookmarkEnd w:id="13"/>
      <w:bookmarkEnd w:id="14"/>
      <w:bookmarkEnd w:id="15"/>
      <w:bookmarkEnd w:id="16"/>
      <w:r>
        <w:rPr>
          <w:rFonts w:hint="default" w:ascii="Times New Roman" w:hAnsi="Times New Roman" w:cs="Times New Roman" w:eastAsiaTheme="minorEastAsia"/>
          <w:color w:val="auto"/>
          <w:sz w:val="24"/>
          <w:szCs w:val="24"/>
        </w:rPr>
        <w:t>响应文件提交</w:t>
      </w:r>
    </w:p>
    <w:p w14:paraId="2678E5BF">
      <w:pPr>
        <w:spacing w:line="360" w:lineRule="auto"/>
        <w:ind w:firstLine="480" w:firstLineChars="200"/>
        <w:rPr>
          <w:rFonts w:hint="default" w:ascii="Times New Roman" w:hAnsi="Times New Roman" w:cs="Times New Roman" w:eastAsiaTheme="minorEastAsia"/>
          <w:bCs/>
          <w:color w:val="auto"/>
          <w:sz w:val="24"/>
          <w:u w:val="single"/>
        </w:rPr>
      </w:pPr>
      <w:r>
        <w:rPr>
          <w:rFonts w:hint="default" w:ascii="Times New Roman" w:hAnsi="Times New Roman" w:cs="Times New Roman" w:eastAsiaTheme="minorEastAsia"/>
          <w:color w:val="auto"/>
          <w:sz w:val="24"/>
          <w:lang w:bidi="ar"/>
        </w:rPr>
        <w:t>截止时间：</w:t>
      </w:r>
      <w:r>
        <w:rPr>
          <w:rFonts w:hint="default" w:ascii="Times New Roman" w:hAnsi="Times New Roman" w:eastAsia="宋体" w:cs="Times New Roman"/>
          <w:color w:val="auto"/>
          <w:sz w:val="24"/>
        </w:rPr>
        <w:t>202</w:t>
      </w: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lang w:bidi="ar"/>
        </w:rPr>
        <w:t>年</w:t>
      </w:r>
      <w:r>
        <w:rPr>
          <w:rFonts w:hint="eastAsia" w:cs="Times New Roman"/>
          <w:color w:val="auto"/>
          <w:sz w:val="24"/>
          <w:lang w:val="en-US" w:eastAsia="zh-CN"/>
        </w:rPr>
        <w:t>12</w:t>
      </w:r>
      <w:r>
        <w:rPr>
          <w:rFonts w:hint="default" w:ascii="Times New Roman" w:hAnsi="Times New Roman" w:eastAsia="宋体" w:cs="Times New Roman"/>
          <w:color w:val="auto"/>
          <w:sz w:val="24"/>
          <w:lang w:bidi="ar"/>
        </w:rPr>
        <w:t>月</w:t>
      </w:r>
      <w:r>
        <w:rPr>
          <w:rFonts w:hint="eastAsia" w:cs="Times New Roman"/>
          <w:color w:val="auto"/>
          <w:sz w:val="24"/>
          <w:lang w:val="en-US" w:eastAsia="zh-CN"/>
        </w:rPr>
        <w:t>16</w:t>
      </w:r>
      <w:r>
        <w:rPr>
          <w:rFonts w:hint="default" w:ascii="Times New Roman" w:hAnsi="Times New Roman" w:eastAsia="宋体" w:cs="Times New Roman"/>
          <w:color w:val="auto"/>
          <w:sz w:val="24"/>
          <w:lang w:bidi="ar"/>
        </w:rPr>
        <w:t>日</w:t>
      </w:r>
      <w:r>
        <w:rPr>
          <w:rFonts w:hint="eastAsia" w:cs="Times New Roman"/>
          <w:color w:val="auto"/>
          <w:sz w:val="24"/>
          <w:lang w:val="en-US" w:eastAsia="zh-CN"/>
        </w:rPr>
        <w:t>9</w:t>
      </w:r>
      <w:r>
        <w:rPr>
          <w:rFonts w:hint="default" w:ascii="Times New Roman" w:hAnsi="Times New Roman" w:eastAsia="宋体" w:cs="Times New Roman"/>
          <w:color w:val="auto"/>
          <w:sz w:val="24"/>
          <w:lang w:bidi="ar"/>
        </w:rPr>
        <w:t>点</w:t>
      </w:r>
      <w:r>
        <w:rPr>
          <w:rFonts w:hint="eastAsia" w:cs="Times New Roman"/>
          <w:color w:val="auto"/>
          <w:sz w:val="24"/>
          <w:lang w:val="en-US" w:eastAsia="zh-CN"/>
        </w:rPr>
        <w:t>30</w:t>
      </w:r>
      <w:r>
        <w:rPr>
          <w:rFonts w:hint="default" w:ascii="Times New Roman" w:hAnsi="Times New Roman" w:eastAsia="宋体" w:cs="Times New Roman"/>
          <w:color w:val="auto"/>
          <w:sz w:val="24"/>
          <w:lang w:bidi="ar"/>
        </w:rPr>
        <w:t>分</w:t>
      </w:r>
      <w:r>
        <w:rPr>
          <w:rFonts w:hint="default" w:ascii="Times New Roman" w:hAnsi="Times New Roman" w:cs="Times New Roman" w:eastAsiaTheme="minorEastAsia"/>
          <w:bCs/>
          <w:color w:val="auto"/>
          <w:sz w:val="24"/>
          <w:lang w:bidi="ar"/>
        </w:rPr>
        <w:t>（北京时间）</w:t>
      </w:r>
      <w:r>
        <w:rPr>
          <w:rFonts w:hint="default" w:ascii="Times New Roman" w:hAnsi="Times New Roman" w:cs="Times New Roman" w:eastAsiaTheme="minorEastAsia"/>
          <w:iCs/>
          <w:color w:val="auto"/>
          <w:sz w:val="24"/>
          <w:lang w:bidi="ar"/>
        </w:rPr>
        <w:t>。</w:t>
      </w:r>
    </w:p>
    <w:p w14:paraId="5D98DEA7">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cs="Times New Roman" w:eastAsiaTheme="minorEastAsia"/>
          <w:color w:val="auto"/>
          <w:sz w:val="24"/>
          <w:lang w:bidi="ar"/>
        </w:rPr>
        <w:t>地点：</w:t>
      </w:r>
      <w:r>
        <w:rPr>
          <w:rFonts w:hint="eastAsia" w:cs="Times New Roman" w:eastAsiaTheme="minorEastAsia"/>
          <w:color w:val="auto"/>
          <w:sz w:val="24"/>
          <w:lang w:val="en-US" w:eastAsia="zh-CN" w:bidi="ar"/>
        </w:rPr>
        <w:t>供应商</w:t>
      </w:r>
      <w:r>
        <w:rPr>
          <w:rFonts w:hint="default" w:ascii="Times New Roman" w:hAnsi="Times New Roman" w:cs="Times New Roman" w:eastAsiaTheme="minorEastAsia"/>
          <w:color w:val="auto"/>
          <w:sz w:val="24"/>
          <w:lang w:bidi="ar"/>
        </w:rPr>
        <w:t>使用CA认证证书或电子营业执照登录北京市政府采购电子交易平台参与</w:t>
      </w:r>
      <w:r>
        <w:rPr>
          <w:rFonts w:hint="eastAsia" w:cs="Times New Roman" w:eastAsiaTheme="minorEastAsia"/>
          <w:color w:val="auto"/>
          <w:sz w:val="24"/>
          <w:lang w:val="en-US" w:eastAsia="zh-CN" w:bidi="ar"/>
        </w:rPr>
        <w:t>本项目磋商</w:t>
      </w:r>
      <w:r>
        <w:rPr>
          <w:rFonts w:hint="default" w:ascii="Times New Roman" w:hAnsi="Times New Roman" w:cs="Times New Roman" w:eastAsiaTheme="minorEastAsia"/>
          <w:color w:val="auto"/>
          <w:sz w:val="24"/>
          <w:lang w:bidi="ar"/>
        </w:rPr>
        <w:t>。</w:t>
      </w:r>
      <w:r>
        <w:rPr>
          <w:rFonts w:hint="eastAsia" w:cs="Times New Roman" w:eastAsiaTheme="minorEastAsia"/>
          <w:color w:val="auto"/>
          <w:sz w:val="24"/>
          <w:lang w:val="en-US" w:eastAsia="zh-CN" w:bidi="ar"/>
        </w:rPr>
        <w:t>供应商</w:t>
      </w:r>
      <w:r>
        <w:rPr>
          <w:rFonts w:hint="default" w:ascii="Times New Roman" w:hAnsi="Times New Roman" w:cs="Times New Roman" w:eastAsiaTheme="minorEastAsia"/>
          <w:color w:val="auto"/>
          <w:sz w:val="24"/>
          <w:lang w:bidi="ar"/>
        </w:rPr>
        <w:t>自行对电子</w:t>
      </w:r>
      <w:r>
        <w:rPr>
          <w:rFonts w:hint="eastAsia" w:cs="Times New Roman" w:eastAsiaTheme="minorEastAsia"/>
          <w:color w:val="auto"/>
          <w:sz w:val="24"/>
          <w:lang w:val="en-US" w:eastAsia="zh-CN" w:bidi="ar"/>
        </w:rPr>
        <w:t>响应</w:t>
      </w:r>
      <w:r>
        <w:rPr>
          <w:rFonts w:hint="default" w:ascii="Times New Roman" w:hAnsi="Times New Roman" w:cs="Times New Roman" w:eastAsiaTheme="minorEastAsia"/>
          <w:color w:val="auto"/>
          <w:sz w:val="24"/>
          <w:lang w:bidi="ar"/>
        </w:rPr>
        <w:t>文件进行解密，不接受纸质文件</w:t>
      </w:r>
      <w:r>
        <w:rPr>
          <w:rFonts w:hint="default" w:ascii="Times New Roman" w:hAnsi="Times New Roman" w:eastAsia="宋体" w:cs="Times New Roman"/>
          <w:color w:val="auto"/>
          <w:sz w:val="24"/>
          <w:lang w:val="zh-TW" w:bidi="ar"/>
        </w:rPr>
        <w:t>。</w:t>
      </w:r>
    </w:p>
    <w:p w14:paraId="697BB05A">
      <w:pPr>
        <w:pStyle w:val="4"/>
        <w:rPr>
          <w:rFonts w:hint="default"/>
          <w:color w:val="auto"/>
          <w:lang w:val="zh-TW"/>
        </w:rPr>
      </w:pPr>
    </w:p>
    <w:p w14:paraId="6D3FFF6F">
      <w:pPr>
        <w:pStyle w:val="3"/>
        <w:spacing w:before="0" w:line="360" w:lineRule="auto"/>
        <w:jc w:val="left"/>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五、开启</w:t>
      </w:r>
    </w:p>
    <w:p w14:paraId="77B0F8D9">
      <w:pPr>
        <w:spacing w:line="360" w:lineRule="auto"/>
        <w:ind w:firstLine="480" w:firstLineChars="200"/>
        <w:rPr>
          <w:rFonts w:hint="default" w:ascii="Times New Roman" w:hAnsi="Times New Roman" w:cs="Times New Roman" w:eastAsiaTheme="minorEastAsia"/>
          <w:bCs/>
          <w:color w:val="auto"/>
          <w:sz w:val="24"/>
          <w:u w:val="single"/>
        </w:rPr>
      </w:pPr>
      <w:r>
        <w:rPr>
          <w:rFonts w:hint="default" w:ascii="Times New Roman" w:hAnsi="Times New Roman" w:cs="Times New Roman" w:eastAsiaTheme="minorEastAsia"/>
          <w:color w:val="auto"/>
          <w:sz w:val="24"/>
          <w:lang w:bidi="ar"/>
        </w:rPr>
        <w:t>时间：</w:t>
      </w:r>
      <w:r>
        <w:rPr>
          <w:rFonts w:hint="default" w:ascii="Times New Roman" w:hAnsi="Times New Roman" w:eastAsia="宋体" w:cs="Times New Roman"/>
          <w:color w:val="auto"/>
          <w:sz w:val="24"/>
        </w:rPr>
        <w:t>202</w:t>
      </w: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lang w:bidi="ar"/>
        </w:rPr>
        <w:t>年</w:t>
      </w:r>
      <w:r>
        <w:rPr>
          <w:rFonts w:hint="eastAsia" w:cs="Times New Roman"/>
          <w:color w:val="auto"/>
          <w:sz w:val="24"/>
          <w:lang w:val="en-US" w:eastAsia="zh-CN"/>
        </w:rPr>
        <w:t>12</w:t>
      </w:r>
      <w:r>
        <w:rPr>
          <w:rFonts w:hint="default" w:ascii="Times New Roman" w:hAnsi="Times New Roman" w:eastAsia="宋体" w:cs="Times New Roman"/>
          <w:color w:val="auto"/>
          <w:sz w:val="24"/>
          <w:lang w:bidi="ar"/>
        </w:rPr>
        <w:t>月</w:t>
      </w:r>
      <w:r>
        <w:rPr>
          <w:rFonts w:hint="eastAsia" w:cs="Times New Roman"/>
          <w:color w:val="auto"/>
          <w:sz w:val="24"/>
          <w:lang w:val="en-US" w:eastAsia="zh-CN"/>
        </w:rPr>
        <w:t>16</w:t>
      </w:r>
      <w:r>
        <w:rPr>
          <w:rFonts w:hint="default" w:ascii="Times New Roman" w:hAnsi="Times New Roman" w:eastAsia="宋体" w:cs="Times New Roman"/>
          <w:color w:val="auto"/>
          <w:sz w:val="24"/>
          <w:lang w:bidi="ar"/>
        </w:rPr>
        <w:t>日</w:t>
      </w:r>
      <w:r>
        <w:rPr>
          <w:rFonts w:hint="eastAsia" w:cs="Times New Roman"/>
          <w:color w:val="auto"/>
          <w:sz w:val="24"/>
          <w:lang w:val="en-US" w:eastAsia="zh-CN"/>
        </w:rPr>
        <w:t>9</w:t>
      </w:r>
      <w:r>
        <w:rPr>
          <w:rFonts w:hint="default" w:ascii="Times New Roman" w:hAnsi="Times New Roman" w:eastAsia="宋体" w:cs="Times New Roman"/>
          <w:color w:val="auto"/>
          <w:sz w:val="24"/>
          <w:lang w:bidi="ar"/>
        </w:rPr>
        <w:t>点</w:t>
      </w:r>
      <w:r>
        <w:rPr>
          <w:rFonts w:hint="eastAsia" w:cs="Times New Roman"/>
          <w:color w:val="auto"/>
          <w:sz w:val="24"/>
          <w:lang w:val="en-US" w:eastAsia="zh-CN"/>
        </w:rPr>
        <w:t>30</w:t>
      </w:r>
      <w:r>
        <w:rPr>
          <w:rFonts w:hint="default" w:ascii="Times New Roman" w:hAnsi="Times New Roman" w:eastAsia="宋体" w:cs="Times New Roman"/>
          <w:color w:val="auto"/>
          <w:sz w:val="24"/>
          <w:lang w:bidi="ar"/>
        </w:rPr>
        <w:t>分</w:t>
      </w:r>
      <w:r>
        <w:rPr>
          <w:rFonts w:hint="default" w:ascii="Times New Roman" w:hAnsi="Times New Roman" w:cs="Times New Roman" w:eastAsiaTheme="minorEastAsia"/>
          <w:bCs/>
          <w:color w:val="auto"/>
          <w:sz w:val="24"/>
          <w:lang w:bidi="ar"/>
        </w:rPr>
        <w:t>（北京时间）</w:t>
      </w:r>
      <w:r>
        <w:rPr>
          <w:rFonts w:hint="default" w:ascii="Times New Roman" w:hAnsi="Times New Roman" w:cs="Times New Roman" w:eastAsiaTheme="minorEastAsia"/>
          <w:iCs/>
          <w:color w:val="auto"/>
          <w:sz w:val="24"/>
          <w:lang w:bidi="ar"/>
        </w:rPr>
        <w:t>。</w:t>
      </w:r>
    </w:p>
    <w:p w14:paraId="5F5B2DE7">
      <w:pPr>
        <w:spacing w:line="360" w:lineRule="auto"/>
        <w:ind w:firstLine="480" w:firstLineChars="200"/>
        <w:rPr>
          <w:rFonts w:hint="default" w:ascii="Times New Roman" w:hAnsi="Times New Roman" w:cs="Times New Roman" w:eastAsiaTheme="minorEastAsia"/>
          <w:color w:val="auto"/>
          <w:sz w:val="24"/>
          <w:lang w:bidi="ar"/>
        </w:rPr>
      </w:pPr>
      <w:r>
        <w:rPr>
          <w:rFonts w:hint="default" w:ascii="Times New Roman" w:hAnsi="Times New Roman" w:cs="Times New Roman" w:eastAsiaTheme="minorEastAsia"/>
          <w:color w:val="auto"/>
          <w:sz w:val="24"/>
          <w:lang w:bidi="ar"/>
        </w:rPr>
        <w:t>地点：供应商使用CA认证证书或电子营业执照登录北京市政府采购电子交易平台参与本项目磋商。供应商自行对电子响应文件进行解密，不接受纸质文件。</w:t>
      </w:r>
    </w:p>
    <w:p w14:paraId="364DE6DA">
      <w:pPr>
        <w:pStyle w:val="4"/>
        <w:rPr>
          <w:rFonts w:hint="default"/>
          <w:color w:val="auto"/>
        </w:rPr>
      </w:pPr>
    </w:p>
    <w:p w14:paraId="47066FBA">
      <w:pPr>
        <w:pStyle w:val="3"/>
        <w:spacing w:before="0" w:line="360" w:lineRule="auto"/>
        <w:jc w:val="left"/>
        <w:rPr>
          <w:rFonts w:hint="default" w:ascii="Times New Roman" w:hAnsi="Times New Roman" w:cs="Times New Roman" w:eastAsiaTheme="minorEastAsia"/>
          <w:color w:val="auto"/>
          <w:sz w:val="24"/>
          <w:szCs w:val="24"/>
        </w:rPr>
      </w:pPr>
      <w:bookmarkStart w:id="17" w:name="_Toc28359084"/>
      <w:bookmarkStart w:id="18" w:name="_Toc35393625"/>
      <w:bookmarkStart w:id="19" w:name="_Toc28359007"/>
      <w:bookmarkStart w:id="20" w:name="_Toc35393794"/>
      <w:r>
        <w:rPr>
          <w:rFonts w:hint="default" w:ascii="Times New Roman" w:hAnsi="Times New Roman" w:cs="Times New Roman" w:eastAsiaTheme="minorEastAsia"/>
          <w:color w:val="auto"/>
          <w:sz w:val="24"/>
          <w:szCs w:val="24"/>
        </w:rPr>
        <w:t>六、公告期限</w:t>
      </w:r>
      <w:bookmarkEnd w:id="17"/>
      <w:bookmarkEnd w:id="18"/>
      <w:bookmarkEnd w:id="19"/>
      <w:bookmarkEnd w:id="20"/>
    </w:p>
    <w:p w14:paraId="65BFE469">
      <w:pPr>
        <w:spacing w:line="360" w:lineRule="auto"/>
        <w:ind w:firstLine="480" w:firstLineChars="200"/>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自本公告发布之日起3个工作日。</w:t>
      </w:r>
    </w:p>
    <w:p w14:paraId="7469A76F">
      <w:pPr>
        <w:pStyle w:val="4"/>
        <w:rPr>
          <w:rFonts w:hint="default"/>
          <w:color w:val="auto"/>
        </w:rPr>
      </w:pPr>
    </w:p>
    <w:p w14:paraId="1DB827E8">
      <w:pPr>
        <w:pStyle w:val="3"/>
        <w:spacing w:before="0" w:line="360" w:lineRule="auto"/>
        <w:jc w:val="left"/>
        <w:rPr>
          <w:rFonts w:hint="default" w:ascii="Times New Roman" w:hAnsi="Times New Roman" w:cs="Times New Roman" w:eastAsiaTheme="minorEastAsia"/>
          <w:color w:val="auto"/>
          <w:sz w:val="24"/>
          <w:szCs w:val="24"/>
        </w:rPr>
      </w:pPr>
      <w:bookmarkStart w:id="21" w:name="_Toc35393626"/>
      <w:bookmarkStart w:id="22" w:name="_Toc35393795"/>
      <w:r>
        <w:rPr>
          <w:rFonts w:hint="default" w:ascii="Times New Roman" w:hAnsi="Times New Roman" w:cs="Times New Roman" w:eastAsiaTheme="minorEastAsia"/>
          <w:color w:val="auto"/>
          <w:sz w:val="24"/>
          <w:szCs w:val="24"/>
        </w:rPr>
        <w:t>七、其他补充事宜</w:t>
      </w:r>
      <w:bookmarkEnd w:id="21"/>
      <w:bookmarkEnd w:id="22"/>
    </w:p>
    <w:p w14:paraId="6852AD06">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1.本项目需要落实的政府采购政策：</w:t>
      </w:r>
    </w:p>
    <w:p w14:paraId="49F54138">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（1）节能产品强制采购</w:t>
      </w:r>
    </w:p>
    <w:p w14:paraId="3FCC3688">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（2）节能产品、环境标志产品优先采购</w:t>
      </w:r>
    </w:p>
    <w:p w14:paraId="19DA0A5B">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（3）政府采购促进中小企业发展</w:t>
      </w:r>
    </w:p>
    <w:p w14:paraId="052A91A0">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（4）政府采购支持监狱企业发展</w:t>
      </w:r>
    </w:p>
    <w:p w14:paraId="4E01055C">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（5）政府采购促进残疾人就业</w:t>
      </w:r>
    </w:p>
    <w:p w14:paraId="39014FD3">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（6）进口产品管理</w:t>
      </w:r>
    </w:p>
    <w:p w14:paraId="4C20D65D">
      <w:pPr>
        <w:widowControl/>
        <w:adjustRightInd w:val="0"/>
        <w:snapToGrid w:val="0"/>
        <w:spacing w:line="360" w:lineRule="auto"/>
        <w:ind w:firstLine="480" w:firstLineChars="200"/>
        <w:jc w:val="left"/>
        <w:rPr>
          <w:rFonts w:hint="default" w:ascii="Times New Roman" w:hAnsi="Times New Roman" w:cs="Times New Roman" w:eastAsiaTheme="minorEastAsia"/>
          <w:bCs/>
          <w:color w:val="auto"/>
          <w:sz w:val="24"/>
          <w:lang w:bidi="ar"/>
        </w:rPr>
      </w:pPr>
      <w:r>
        <w:rPr>
          <w:rFonts w:hint="default" w:ascii="Times New Roman" w:hAnsi="Times New Roman" w:cs="Times New Roman" w:eastAsiaTheme="minorEastAsia"/>
          <w:color w:val="auto"/>
          <w:sz w:val="24"/>
          <w:lang w:val="en-US" w:eastAsia="zh-CN" w:bidi="ar"/>
        </w:rPr>
        <w:t>2</w:t>
      </w:r>
      <w:r>
        <w:rPr>
          <w:rFonts w:hint="default" w:ascii="Times New Roman" w:hAnsi="Times New Roman" w:cs="Times New Roman" w:eastAsiaTheme="minorEastAsia"/>
          <w:color w:val="auto"/>
          <w:sz w:val="24"/>
          <w:lang w:bidi="ar"/>
        </w:rPr>
        <w:t>.本项目采用全流程电子化采购方式，请供应商认真学习北京市政府采购电子交易平台发布的相关操作手册</w:t>
      </w:r>
      <w:r>
        <w:rPr>
          <w:rFonts w:hint="default" w:ascii="Times New Roman" w:hAnsi="Times New Roman" w:cs="Times New Roman"/>
          <w:color w:val="auto"/>
          <w:sz w:val="24"/>
          <w:lang w:bidi="ar"/>
        </w:rPr>
        <w:t>（供应商可在交易平台下载相关手册）</w:t>
      </w:r>
      <w:r>
        <w:rPr>
          <w:rFonts w:hint="default" w:ascii="Times New Roman" w:hAnsi="Times New Roman" w:cs="Times New Roman" w:eastAsiaTheme="minorEastAsia"/>
          <w:color w:val="auto"/>
          <w:sz w:val="24"/>
          <w:lang w:bidi="ar"/>
        </w:rPr>
        <w:t>，办理CA数字证书</w:t>
      </w:r>
      <w:r>
        <w:rPr>
          <w:rFonts w:hint="default" w:ascii="Times New Roman" w:hAnsi="Times New Roman" w:cs="Times New Roman"/>
          <w:color w:val="auto"/>
          <w:sz w:val="24"/>
          <w:lang w:bidi="ar"/>
        </w:rPr>
        <w:t>或电子营业执照</w:t>
      </w:r>
      <w:r>
        <w:rPr>
          <w:rFonts w:hint="default" w:ascii="Times New Roman" w:hAnsi="Times New Roman" w:cs="Times New Roman" w:eastAsiaTheme="minorEastAsia"/>
          <w:color w:val="auto"/>
          <w:sz w:val="24"/>
          <w:lang w:bidi="ar"/>
        </w:rPr>
        <w:t>、进行北京市政府采购电子交易平台注册绑定，并认真核实</w:t>
      </w:r>
      <w:r>
        <w:rPr>
          <w:rFonts w:hint="default" w:ascii="Times New Roman" w:hAnsi="Times New Roman" w:cs="Times New Roman" w:eastAsiaTheme="minorEastAsia"/>
          <w:bCs/>
          <w:color w:val="auto"/>
          <w:sz w:val="24"/>
          <w:lang w:bidi="ar"/>
        </w:rPr>
        <w:t>CA数字证书</w:t>
      </w:r>
      <w:r>
        <w:rPr>
          <w:rFonts w:hint="default" w:ascii="Times New Roman" w:hAnsi="Times New Roman" w:cs="Times New Roman"/>
          <w:color w:val="auto"/>
          <w:sz w:val="24"/>
          <w:lang w:bidi="ar"/>
        </w:rPr>
        <w:t>或电子营业执照</w:t>
      </w:r>
      <w:r>
        <w:rPr>
          <w:rFonts w:hint="default" w:ascii="Times New Roman" w:hAnsi="Times New Roman" w:cs="Times New Roman" w:eastAsiaTheme="minorEastAsia"/>
          <w:bCs/>
          <w:color w:val="auto"/>
          <w:sz w:val="24"/>
          <w:lang w:bidi="ar"/>
        </w:rPr>
        <w:t>情况确认是否符合本项目电子化采购流程要求。</w:t>
      </w:r>
    </w:p>
    <w:p w14:paraId="5831606D">
      <w:pPr>
        <w:adjustRightInd w:val="0"/>
        <w:snapToGrid w:val="0"/>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bidi="ar"/>
        </w:rPr>
        <w:t>CA数字证书服务热线 010-58511086</w:t>
      </w:r>
    </w:p>
    <w:p w14:paraId="25629928">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bidi="ar"/>
        </w:rPr>
        <w:t>电子营业执照服务热线 400-699-7000</w:t>
      </w:r>
    </w:p>
    <w:p w14:paraId="75042C0B">
      <w:pPr>
        <w:adjustRightInd w:val="0"/>
        <w:snapToGrid w:val="0"/>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bidi="ar"/>
        </w:rPr>
        <w:t xml:space="preserve">技术支持服务热线    010-86483801    </w:t>
      </w:r>
    </w:p>
    <w:p w14:paraId="6DE1D112">
      <w:pPr>
        <w:widowControl/>
        <w:adjustRightInd w:val="0"/>
        <w:snapToGrid w:val="0"/>
        <w:spacing w:line="360" w:lineRule="auto"/>
        <w:ind w:firstLine="480" w:firstLineChars="200"/>
        <w:jc w:val="left"/>
        <w:rPr>
          <w:rFonts w:hint="default" w:ascii="Times New Roman" w:hAnsi="Times New Roman" w:cs="Times New Roman" w:eastAsiaTheme="minorEastAsia"/>
          <w:color w:val="auto"/>
          <w:sz w:val="24"/>
          <w:lang w:bidi="ar"/>
        </w:rPr>
      </w:pPr>
      <w:r>
        <w:rPr>
          <w:rFonts w:hint="default" w:ascii="Times New Roman" w:hAnsi="Times New Roman" w:cs="Times New Roman" w:eastAsiaTheme="minorEastAsia"/>
          <w:color w:val="auto"/>
          <w:sz w:val="24"/>
          <w:lang w:val="en-US" w:eastAsia="zh-CN" w:bidi="ar"/>
        </w:rPr>
        <w:t>2</w:t>
      </w:r>
      <w:r>
        <w:rPr>
          <w:rFonts w:hint="default" w:ascii="Times New Roman" w:hAnsi="Times New Roman" w:cs="Times New Roman" w:eastAsiaTheme="minorEastAsia"/>
          <w:color w:val="auto"/>
          <w:sz w:val="24"/>
          <w:lang w:bidi="ar"/>
        </w:rPr>
        <w:t>.1办理CA数字证书</w:t>
      </w:r>
      <w:r>
        <w:rPr>
          <w:rFonts w:hint="default" w:ascii="Times New Roman" w:hAnsi="Times New Roman" w:cs="Times New Roman"/>
          <w:color w:val="auto"/>
          <w:sz w:val="24"/>
          <w:lang w:bidi="ar"/>
        </w:rPr>
        <w:t>或电子营业执照</w:t>
      </w:r>
    </w:p>
    <w:p w14:paraId="79303727">
      <w:pPr>
        <w:widowControl/>
        <w:adjustRightInd w:val="0"/>
        <w:snapToGrid w:val="0"/>
        <w:spacing w:line="360" w:lineRule="auto"/>
        <w:ind w:firstLine="480" w:firstLineChars="200"/>
        <w:jc w:val="left"/>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bidi="ar"/>
        </w:rPr>
        <w:t>供应商登录北京市政府采购电子交易平台查阅 “用户指南”—“操作指南”—“市场主体CA办理操作流程指引”</w:t>
      </w:r>
      <w:r>
        <w:rPr>
          <w:rFonts w:hint="default" w:ascii="Times New Roman" w:hAnsi="Times New Roman" w:cs="Times New Roman"/>
          <w:color w:val="auto"/>
          <w:sz w:val="24"/>
          <w:lang w:bidi="ar"/>
        </w:rPr>
        <w:t xml:space="preserve"> /“电子营业执照使用指南”</w:t>
      </w:r>
      <w:r>
        <w:rPr>
          <w:rFonts w:hint="default" w:ascii="Times New Roman" w:hAnsi="Times New Roman" w:cs="Times New Roman" w:eastAsiaTheme="minorEastAsia"/>
          <w:color w:val="auto"/>
          <w:sz w:val="24"/>
          <w:lang w:bidi="ar"/>
        </w:rPr>
        <w:t>，按照程序要求办理。</w:t>
      </w:r>
    </w:p>
    <w:p w14:paraId="518E4992">
      <w:pPr>
        <w:adjustRightInd w:val="0"/>
        <w:snapToGrid w:val="0"/>
        <w:spacing w:line="360" w:lineRule="auto"/>
        <w:ind w:firstLine="480" w:firstLineChars="200"/>
        <w:rPr>
          <w:rFonts w:hint="default" w:ascii="Times New Roman" w:hAnsi="Times New Roman" w:cs="Times New Roman" w:eastAsiaTheme="minorEastAsia"/>
          <w:color w:val="auto"/>
          <w:sz w:val="24"/>
          <w:lang w:bidi="ar"/>
        </w:rPr>
      </w:pPr>
      <w:r>
        <w:rPr>
          <w:rFonts w:hint="default" w:ascii="Times New Roman" w:hAnsi="Times New Roman" w:cs="Times New Roman" w:eastAsiaTheme="minorEastAsia"/>
          <w:color w:val="auto"/>
          <w:sz w:val="24"/>
          <w:lang w:val="en-US" w:eastAsia="zh-CN" w:bidi="ar"/>
        </w:rPr>
        <w:t>2</w:t>
      </w:r>
      <w:r>
        <w:rPr>
          <w:rFonts w:hint="default" w:ascii="Times New Roman" w:hAnsi="Times New Roman" w:cs="Times New Roman" w:eastAsiaTheme="minorEastAsia"/>
          <w:color w:val="auto"/>
          <w:sz w:val="24"/>
          <w:lang w:bidi="ar"/>
        </w:rPr>
        <w:t>.2注册</w:t>
      </w:r>
    </w:p>
    <w:p w14:paraId="1E87AE2F">
      <w:pPr>
        <w:adjustRightInd w:val="0"/>
        <w:snapToGrid w:val="0"/>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bidi="ar"/>
        </w:rPr>
        <w:t>供应商登录北京市政府采购电子交易平台“用户指南”—“操作指南”—“市场主体注册入库操作流程指引”进行自助注册绑定。</w:t>
      </w:r>
    </w:p>
    <w:p w14:paraId="65757871">
      <w:pPr>
        <w:widowControl/>
        <w:adjustRightInd w:val="0"/>
        <w:snapToGrid w:val="0"/>
        <w:spacing w:line="360" w:lineRule="auto"/>
        <w:ind w:firstLine="480" w:firstLineChars="200"/>
        <w:jc w:val="left"/>
        <w:rPr>
          <w:rFonts w:hint="default" w:ascii="Times New Roman" w:hAnsi="Times New Roman" w:cs="Times New Roman" w:eastAsiaTheme="minorEastAsia"/>
          <w:color w:val="auto"/>
          <w:sz w:val="24"/>
          <w:lang w:bidi="ar"/>
        </w:rPr>
      </w:pPr>
      <w:r>
        <w:rPr>
          <w:rFonts w:hint="default" w:ascii="Times New Roman" w:hAnsi="Times New Roman" w:cs="Times New Roman" w:eastAsiaTheme="minorEastAsia"/>
          <w:color w:val="auto"/>
          <w:sz w:val="24"/>
          <w:lang w:val="en-US" w:eastAsia="zh-CN" w:bidi="ar"/>
        </w:rPr>
        <w:t>2</w:t>
      </w:r>
      <w:r>
        <w:rPr>
          <w:rFonts w:hint="default" w:ascii="Times New Roman" w:hAnsi="Times New Roman" w:cs="Times New Roman" w:eastAsiaTheme="minorEastAsia"/>
          <w:color w:val="auto"/>
          <w:sz w:val="24"/>
          <w:lang w:bidi="ar"/>
        </w:rPr>
        <w:t>.3驱动、客户端下载</w:t>
      </w:r>
    </w:p>
    <w:p w14:paraId="1D06ED94">
      <w:pPr>
        <w:widowControl/>
        <w:adjustRightInd w:val="0"/>
        <w:snapToGrid w:val="0"/>
        <w:spacing w:line="360" w:lineRule="auto"/>
        <w:ind w:firstLine="480" w:firstLineChars="200"/>
        <w:jc w:val="left"/>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lang w:bidi="ar"/>
        </w:rPr>
        <w:t>供应商登录北京市政府采购电子交易平台“用户指南”—“工具下载”—“招标采购系统文件驱动安装包”下载相关驱动。</w:t>
      </w:r>
    </w:p>
    <w:p w14:paraId="6272318D">
      <w:pPr>
        <w:adjustRightInd w:val="0"/>
        <w:snapToGrid w:val="0"/>
        <w:spacing w:line="360" w:lineRule="auto"/>
        <w:ind w:firstLine="480" w:firstLineChars="200"/>
        <w:rPr>
          <w:rFonts w:hint="default" w:ascii="Times New Roman" w:hAnsi="Times New Roman" w:cs="Times New Roman" w:eastAsiaTheme="minorEastAsia"/>
          <w:color w:val="auto"/>
          <w:sz w:val="24"/>
          <w:lang w:bidi="ar"/>
        </w:rPr>
      </w:pPr>
      <w:r>
        <w:rPr>
          <w:rFonts w:hint="default" w:ascii="Times New Roman" w:hAnsi="Times New Roman" w:cs="Times New Roman" w:eastAsiaTheme="minorEastAsia"/>
          <w:color w:val="auto"/>
          <w:sz w:val="24"/>
          <w:lang w:bidi="ar"/>
        </w:rPr>
        <w:t>供应商登录北京市政府采购电子交易平台“用户指南”—“工具下载”—“投标文件编制工具”下载相关客户端。</w:t>
      </w:r>
    </w:p>
    <w:p w14:paraId="115FE1E9">
      <w:pPr>
        <w:adjustRightInd w:val="0"/>
        <w:snapToGrid w:val="0"/>
        <w:spacing w:line="360" w:lineRule="auto"/>
        <w:ind w:firstLine="480" w:firstLineChars="200"/>
        <w:rPr>
          <w:rFonts w:hint="default" w:ascii="Times New Roman" w:hAnsi="Times New Roman" w:cs="Times New Roman" w:eastAsiaTheme="minorEastAsia"/>
          <w:color w:val="auto"/>
          <w:sz w:val="24"/>
          <w:lang w:bidi="ar"/>
        </w:rPr>
      </w:pPr>
      <w:r>
        <w:rPr>
          <w:rFonts w:hint="default" w:ascii="Times New Roman" w:hAnsi="Times New Roman" w:cs="Times New Roman" w:eastAsiaTheme="minorEastAsia"/>
          <w:color w:val="auto"/>
          <w:sz w:val="24"/>
          <w:lang w:val="en-US" w:eastAsia="zh-CN" w:bidi="ar"/>
        </w:rPr>
        <w:t>2</w:t>
      </w:r>
      <w:r>
        <w:rPr>
          <w:rFonts w:hint="default" w:ascii="Times New Roman" w:hAnsi="Times New Roman" w:cs="Times New Roman" w:eastAsiaTheme="minorEastAsia"/>
          <w:color w:val="auto"/>
          <w:sz w:val="24"/>
          <w:lang w:bidi="ar"/>
        </w:rPr>
        <w:t>.4 获取电子竞争性磋商文件</w:t>
      </w:r>
    </w:p>
    <w:p w14:paraId="2B6B9CAB">
      <w:pPr>
        <w:adjustRightInd w:val="0"/>
        <w:snapToGrid w:val="0"/>
        <w:spacing w:line="360" w:lineRule="auto"/>
        <w:ind w:firstLine="480" w:firstLineChars="200"/>
        <w:rPr>
          <w:rFonts w:hint="default" w:ascii="Times New Roman" w:hAnsi="Times New Roman" w:cs="Times New Roman" w:eastAsiaTheme="minorEastAsia"/>
          <w:color w:val="auto"/>
          <w:sz w:val="24"/>
          <w:lang w:bidi="ar"/>
        </w:rPr>
      </w:pPr>
      <w:r>
        <w:rPr>
          <w:rFonts w:hint="default" w:ascii="Times New Roman" w:hAnsi="Times New Roman" w:cs="Times New Roman" w:eastAsiaTheme="minorEastAsia"/>
          <w:color w:val="auto"/>
          <w:sz w:val="24"/>
          <w:lang w:bidi="ar"/>
        </w:rPr>
        <w:t>供应商使用CA数字证书</w:t>
      </w:r>
      <w:r>
        <w:rPr>
          <w:rFonts w:hint="default" w:ascii="Times New Roman" w:hAnsi="Times New Roman" w:cs="Times New Roman"/>
          <w:color w:val="auto"/>
          <w:sz w:val="24"/>
          <w:lang w:bidi="ar"/>
        </w:rPr>
        <w:t>或电子营业执照</w:t>
      </w:r>
      <w:r>
        <w:rPr>
          <w:rFonts w:hint="default" w:ascii="Times New Roman" w:hAnsi="Times New Roman" w:cs="Times New Roman" w:eastAsiaTheme="minorEastAsia"/>
          <w:color w:val="auto"/>
          <w:sz w:val="24"/>
          <w:lang w:bidi="ar"/>
        </w:rPr>
        <w:t>登录北京市政府采购电子交易平台获取电子竞争性磋商文件。</w:t>
      </w:r>
    </w:p>
    <w:p w14:paraId="2498C266">
      <w:pPr>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BA84D86">
      <w:pPr>
        <w:adjustRightInd w:val="0"/>
        <w:snapToGrid w:val="0"/>
        <w:spacing w:line="360" w:lineRule="auto"/>
        <w:ind w:firstLine="480" w:firstLineChars="200"/>
        <w:rPr>
          <w:rFonts w:hint="default" w:ascii="Times New Roman" w:hAnsi="Times New Roman" w:cs="Times New Roman" w:eastAsiaTheme="minorEastAsia"/>
          <w:color w:val="auto"/>
          <w:sz w:val="24"/>
          <w:lang w:bidi="ar"/>
        </w:rPr>
      </w:pPr>
      <w:r>
        <w:rPr>
          <w:rFonts w:hint="default" w:ascii="Times New Roman" w:hAnsi="Times New Roman" w:cs="Times New Roman" w:eastAsiaTheme="minorEastAsia"/>
          <w:color w:val="auto"/>
          <w:sz w:val="24"/>
          <w:lang w:val="en-US" w:eastAsia="zh-CN" w:bidi="ar"/>
        </w:rPr>
        <w:t>2</w:t>
      </w:r>
      <w:r>
        <w:rPr>
          <w:rFonts w:hint="default" w:ascii="Times New Roman" w:hAnsi="Times New Roman" w:cs="Times New Roman" w:eastAsiaTheme="minorEastAsia"/>
          <w:color w:val="auto"/>
          <w:sz w:val="24"/>
          <w:lang w:bidi="ar"/>
        </w:rPr>
        <w:t>.5编制电子响应文件</w:t>
      </w:r>
    </w:p>
    <w:p w14:paraId="65EF9F3A">
      <w:pPr>
        <w:adjustRightInd w:val="0"/>
        <w:snapToGrid w:val="0"/>
        <w:spacing w:line="360" w:lineRule="auto"/>
        <w:ind w:firstLine="480" w:firstLineChars="200"/>
        <w:rPr>
          <w:rFonts w:hint="default" w:ascii="Times New Roman" w:hAnsi="Times New Roman" w:cs="Times New Roman" w:eastAsiaTheme="minorEastAsia"/>
          <w:color w:val="auto"/>
          <w:sz w:val="24"/>
          <w:lang w:bidi="ar"/>
        </w:rPr>
      </w:pPr>
      <w:r>
        <w:rPr>
          <w:rFonts w:hint="default" w:ascii="Times New Roman" w:hAnsi="Times New Roman" w:cs="Times New Roman" w:eastAsiaTheme="minorEastAsia"/>
          <w:color w:val="auto"/>
          <w:sz w:val="24"/>
          <w:lang w:bidi="ar"/>
        </w:rPr>
        <w:t>供应商应使用电子投标客户端编制电子响应文件并进行线上响应，供应商电子响应文件需要加密并加盖电子签章</w:t>
      </w:r>
      <w:r>
        <w:rPr>
          <w:rFonts w:hint="default" w:ascii="Times New Roman" w:hAnsi="Times New Roman" w:cs="Times New Roman" w:eastAsiaTheme="minorEastAsia"/>
          <w:bCs/>
          <w:color w:val="auto"/>
          <w:sz w:val="24"/>
          <w:lang w:bidi="ar"/>
        </w:rPr>
        <w:t>，如无法按照要求在电子响应文件中加盖电子签章和加密，请及时通过技术支持服务热线联系技术人员</w:t>
      </w:r>
      <w:r>
        <w:rPr>
          <w:rFonts w:hint="default" w:ascii="Times New Roman" w:hAnsi="Times New Roman" w:cs="Times New Roman" w:eastAsiaTheme="minorEastAsia"/>
          <w:color w:val="auto"/>
          <w:sz w:val="24"/>
          <w:lang w:bidi="ar"/>
        </w:rPr>
        <w:t>。</w:t>
      </w:r>
    </w:p>
    <w:p w14:paraId="5E4809C3">
      <w:pPr>
        <w:widowControl/>
        <w:spacing w:line="360" w:lineRule="auto"/>
        <w:ind w:firstLine="480" w:firstLineChars="200"/>
        <w:jc w:val="left"/>
        <w:rPr>
          <w:rFonts w:hint="default" w:ascii="Times New Roman" w:hAnsi="Times New Roman" w:cs="Times New Roman" w:eastAsiaTheme="minorEastAsia"/>
          <w:color w:val="auto"/>
          <w:sz w:val="24"/>
          <w:lang w:val="zh-TW" w:bidi="ar"/>
        </w:rPr>
      </w:pPr>
      <w:r>
        <w:rPr>
          <w:rFonts w:hint="default" w:ascii="Times New Roman" w:hAnsi="Times New Roman" w:cs="Times New Roman" w:eastAsiaTheme="minorEastAsia"/>
          <w:color w:val="auto"/>
          <w:sz w:val="24"/>
          <w:lang w:val="en-US" w:eastAsia="zh-CN" w:bidi="ar"/>
        </w:rPr>
        <w:t>2</w:t>
      </w:r>
      <w:r>
        <w:rPr>
          <w:rFonts w:hint="default" w:ascii="Times New Roman" w:hAnsi="Times New Roman" w:cs="Times New Roman" w:eastAsiaTheme="minorEastAsia"/>
          <w:color w:val="auto"/>
          <w:sz w:val="24"/>
          <w:lang w:val="zh-TW" w:eastAsia="zh-TW" w:bidi="ar"/>
        </w:rPr>
        <w:t>.6</w:t>
      </w:r>
      <w:r>
        <w:rPr>
          <w:rFonts w:hint="default" w:ascii="Times New Roman" w:hAnsi="Times New Roman" w:cs="Times New Roman" w:eastAsiaTheme="minorEastAsia"/>
          <w:color w:val="auto"/>
          <w:sz w:val="24"/>
          <w:lang w:val="zh-TW" w:bidi="ar"/>
        </w:rPr>
        <w:t>提交电子响应文件</w:t>
      </w:r>
    </w:p>
    <w:p w14:paraId="77794DC8">
      <w:pPr>
        <w:widowControl/>
        <w:spacing w:line="360" w:lineRule="auto"/>
        <w:ind w:firstLine="480" w:firstLineChars="200"/>
        <w:jc w:val="left"/>
        <w:rPr>
          <w:rFonts w:hint="default" w:ascii="Times New Roman" w:hAnsi="Times New Roman" w:cs="Times New Roman" w:eastAsiaTheme="minorEastAsia"/>
          <w:color w:val="auto"/>
          <w:sz w:val="24"/>
          <w:lang w:bidi="ar"/>
        </w:rPr>
      </w:pPr>
      <w:r>
        <w:rPr>
          <w:rFonts w:hint="default" w:ascii="Times New Roman" w:hAnsi="Times New Roman" w:cs="Times New Roman" w:eastAsiaTheme="minorEastAsia"/>
          <w:color w:val="auto"/>
          <w:sz w:val="24"/>
          <w:lang w:bidi="ar"/>
        </w:rPr>
        <w:t>供应商应于</w:t>
      </w:r>
      <w:r>
        <w:rPr>
          <w:rFonts w:hint="default" w:ascii="Times New Roman" w:hAnsi="Times New Roman" w:cs="Times New Roman" w:eastAsiaTheme="minorEastAsia"/>
          <w:color w:val="auto"/>
          <w:sz w:val="24"/>
        </w:rPr>
        <w:t>响应文件提交</w:t>
      </w:r>
      <w:r>
        <w:rPr>
          <w:rFonts w:hint="default" w:ascii="Times New Roman" w:hAnsi="Times New Roman" w:cs="Times New Roman" w:eastAsiaTheme="minorEastAsia"/>
          <w:color w:val="auto"/>
          <w:sz w:val="24"/>
          <w:lang w:bidi="ar"/>
        </w:rPr>
        <w:t>截止时间前在</w:t>
      </w:r>
      <w:r>
        <w:rPr>
          <w:rFonts w:hint="default" w:ascii="Times New Roman" w:hAnsi="Times New Roman" w:cs="Times New Roman"/>
          <w:color w:val="auto"/>
          <w:sz w:val="24"/>
          <w:lang w:bidi="ar"/>
        </w:rPr>
        <w:t>北京市政府采购电子交易平台</w:t>
      </w:r>
      <w:r>
        <w:rPr>
          <w:rFonts w:hint="default" w:ascii="Times New Roman" w:hAnsi="Times New Roman" w:cs="Times New Roman" w:eastAsiaTheme="minorEastAsia"/>
          <w:color w:val="auto"/>
          <w:sz w:val="24"/>
          <w:lang w:bidi="ar"/>
        </w:rPr>
        <w:t>提交电子响应文件，上传电子响应文件过程中请保持与互联网的连接畅通。</w:t>
      </w:r>
    </w:p>
    <w:p w14:paraId="002CFC16">
      <w:pPr>
        <w:spacing w:line="360" w:lineRule="auto"/>
        <w:ind w:firstLine="480" w:firstLineChars="200"/>
        <w:rPr>
          <w:rFonts w:hint="default" w:ascii="Times New Roman" w:hAnsi="Times New Roman" w:cs="Times New Roman" w:eastAsiaTheme="minorEastAsia"/>
          <w:color w:val="auto"/>
          <w:sz w:val="24"/>
          <w:lang w:eastAsia="zh-TW"/>
        </w:rPr>
      </w:pPr>
      <w:r>
        <w:rPr>
          <w:rFonts w:hint="default" w:ascii="Times New Roman" w:hAnsi="Times New Roman" w:cs="Times New Roman" w:eastAsiaTheme="minorEastAsia"/>
          <w:color w:val="auto"/>
          <w:sz w:val="24"/>
          <w:lang w:val="en-US" w:eastAsia="zh-CN" w:bidi="ar"/>
        </w:rPr>
        <w:t>2</w:t>
      </w:r>
      <w:r>
        <w:rPr>
          <w:rFonts w:hint="default" w:ascii="Times New Roman" w:hAnsi="Times New Roman" w:cs="Times New Roman" w:eastAsiaTheme="minorEastAsia"/>
          <w:color w:val="auto"/>
          <w:sz w:val="24"/>
          <w:lang w:val="zh-TW" w:bidi="ar"/>
        </w:rPr>
        <w:t>.</w:t>
      </w:r>
      <w:r>
        <w:rPr>
          <w:rFonts w:hint="default" w:ascii="Times New Roman" w:hAnsi="Times New Roman" w:cs="Times New Roman" w:eastAsiaTheme="minorEastAsia"/>
          <w:color w:val="auto"/>
          <w:sz w:val="24"/>
          <w:lang w:val="zh-TW" w:eastAsia="zh-TW" w:bidi="ar"/>
        </w:rPr>
        <w:t xml:space="preserve">7 </w:t>
      </w:r>
      <w:r>
        <w:rPr>
          <w:rFonts w:hint="default" w:ascii="Times New Roman" w:hAnsi="Times New Roman" w:cs="Times New Roman" w:eastAsiaTheme="minorEastAsia"/>
          <w:color w:val="auto"/>
          <w:sz w:val="24"/>
          <w:lang w:val="zh-TW" w:bidi="ar"/>
        </w:rPr>
        <w:t>开启响应文件</w:t>
      </w:r>
    </w:p>
    <w:p w14:paraId="5160DFA6">
      <w:pPr>
        <w:spacing w:line="360" w:lineRule="auto"/>
        <w:ind w:firstLine="480" w:firstLineChars="200"/>
        <w:rPr>
          <w:rFonts w:hint="default" w:ascii="Times New Roman" w:hAnsi="Times New Roman" w:cs="Times New Roman" w:eastAsiaTheme="minorEastAsia"/>
          <w:color w:val="auto"/>
          <w:sz w:val="24"/>
          <w:lang w:bidi="ar"/>
        </w:rPr>
      </w:pPr>
      <w:r>
        <w:rPr>
          <w:rFonts w:hint="default" w:ascii="Times New Roman" w:hAnsi="Times New Roman" w:cs="Times New Roman" w:eastAsiaTheme="minorEastAsia"/>
          <w:color w:val="auto"/>
          <w:sz w:val="24"/>
        </w:rPr>
        <w:t>供应商于</w:t>
      </w:r>
      <w:r>
        <w:rPr>
          <w:rFonts w:hint="default" w:ascii="Times New Roman" w:hAnsi="Times New Roman" w:cs="Times New Roman" w:eastAsiaTheme="minorEastAsia"/>
          <w:color w:val="auto"/>
          <w:sz w:val="24"/>
          <w:lang w:val="zh-TW" w:bidi="ar"/>
        </w:rPr>
        <w:t>磋商文件规定的开启时间、在开启地点使用</w:t>
      </w:r>
      <w:r>
        <w:rPr>
          <w:rFonts w:hint="default" w:ascii="Times New Roman" w:hAnsi="Times New Roman" w:cs="Times New Roman" w:eastAsiaTheme="minorEastAsia"/>
          <w:color w:val="auto"/>
          <w:sz w:val="24"/>
          <w:lang w:bidi="ar"/>
        </w:rPr>
        <w:t>CA数字证书</w:t>
      </w:r>
      <w:r>
        <w:rPr>
          <w:rFonts w:hint="default" w:ascii="Times New Roman" w:hAnsi="Times New Roman" w:cs="Times New Roman"/>
          <w:color w:val="auto"/>
          <w:sz w:val="24"/>
          <w:lang w:bidi="ar"/>
        </w:rPr>
        <w:t>或电子营业执照</w:t>
      </w:r>
      <w:r>
        <w:rPr>
          <w:rFonts w:hint="default" w:ascii="Times New Roman" w:hAnsi="Times New Roman" w:cs="Times New Roman" w:eastAsiaTheme="minorEastAsia"/>
          <w:color w:val="auto"/>
          <w:sz w:val="24"/>
          <w:lang w:val="zh-TW" w:bidi="ar"/>
        </w:rPr>
        <w:t>登录</w:t>
      </w:r>
      <w:r>
        <w:rPr>
          <w:rFonts w:hint="default" w:ascii="Times New Roman" w:hAnsi="Times New Roman" w:cs="Times New Roman" w:eastAsiaTheme="minorEastAsia"/>
          <w:color w:val="auto"/>
          <w:sz w:val="24"/>
          <w:lang w:bidi="ar"/>
        </w:rPr>
        <w:t>北京市政府采购电子交易平台解密并开启响应文件。如因供应商问题，解密不成功，则</w:t>
      </w:r>
      <w:r>
        <w:rPr>
          <w:rFonts w:hint="default" w:ascii="Times New Roman" w:hAnsi="Times New Roman" w:cs="Times New Roman" w:eastAsiaTheme="minorEastAsia"/>
          <w:b/>
          <w:color w:val="auto"/>
          <w:sz w:val="24"/>
          <w:lang w:bidi="ar"/>
        </w:rPr>
        <w:t>响应无效</w:t>
      </w:r>
      <w:r>
        <w:rPr>
          <w:rFonts w:hint="default" w:ascii="Times New Roman" w:hAnsi="Times New Roman" w:cs="Times New Roman" w:eastAsiaTheme="minorEastAsia"/>
          <w:color w:val="auto"/>
          <w:sz w:val="24"/>
          <w:lang w:bidi="ar"/>
        </w:rPr>
        <w:t>。</w:t>
      </w:r>
    </w:p>
    <w:p w14:paraId="5B45B25B">
      <w:pPr>
        <w:numPr>
          <w:ilvl w:val="0"/>
          <w:numId w:val="0"/>
        </w:num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3.</w:t>
      </w:r>
      <w:r>
        <w:rPr>
          <w:rFonts w:hint="default" w:ascii="Times New Roman" w:hAnsi="Times New Roman" w:eastAsia="宋体" w:cs="Times New Roman"/>
          <w:color w:val="auto"/>
          <w:sz w:val="24"/>
          <w:lang w:bidi="ar"/>
        </w:rPr>
        <w:t>本公告同时在中国政府采购网（http://www.ccgp.gov.cn）、北京市政府采购网（http://www.ccgp-beijing.gov.cn/）发布。</w:t>
      </w:r>
    </w:p>
    <w:p w14:paraId="721F978F">
      <w:pPr>
        <w:numPr>
          <w:ilvl w:val="0"/>
          <w:numId w:val="0"/>
        </w:num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4</w:t>
      </w:r>
      <w:r>
        <w:rPr>
          <w:rFonts w:hint="default" w:ascii="Times New Roman" w:hAnsi="Times New Roman" w:eastAsia="宋体" w:cs="Times New Roman"/>
          <w:color w:val="auto"/>
          <w:sz w:val="24"/>
        </w:rPr>
        <w:t>.采购代理机构项目编号：BJJQ-202</w:t>
      </w:r>
      <w:r>
        <w:rPr>
          <w:rFonts w:hint="default"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rPr>
        <w:t>-</w:t>
      </w:r>
      <w:r>
        <w:rPr>
          <w:rFonts w:hint="eastAsia" w:cs="Times New Roman"/>
          <w:color w:val="auto"/>
          <w:sz w:val="24"/>
          <w:lang w:val="en-US" w:eastAsia="zh-CN"/>
        </w:rPr>
        <w:t>1256</w:t>
      </w:r>
    </w:p>
    <w:p w14:paraId="47B1E52C">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bidi="ar"/>
        </w:rPr>
        <w:t>5</w:t>
      </w:r>
      <w:r>
        <w:rPr>
          <w:rFonts w:hint="default" w:ascii="Times New Roman" w:hAnsi="Times New Roman" w:eastAsia="宋体" w:cs="Times New Roman"/>
          <w:color w:val="auto"/>
          <w:sz w:val="24"/>
          <w:lang w:bidi="ar"/>
        </w:rPr>
        <w:t>.采购代理机构项目联系</w:t>
      </w:r>
      <w:r>
        <w:rPr>
          <w:rFonts w:hint="default" w:ascii="Times New Roman" w:hAnsi="Times New Roman" w:eastAsia="宋体" w:cs="Times New Roman"/>
          <w:color w:val="auto"/>
          <w:sz w:val="24"/>
        </w:rPr>
        <w:t>邮箱：</w:t>
      </w: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HYPERLINK "mailto:yw01@hcjq.net"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yw01@hcjq.net</w:t>
      </w:r>
      <w:r>
        <w:rPr>
          <w:rFonts w:hint="default" w:ascii="Times New Roman" w:hAnsi="Times New Roman" w:eastAsia="宋体" w:cs="Times New Roman"/>
          <w:color w:val="auto"/>
          <w:sz w:val="24"/>
        </w:rPr>
        <w:fldChar w:fldCharType="end"/>
      </w:r>
    </w:p>
    <w:p w14:paraId="6AB6D359">
      <w:pPr>
        <w:spacing w:line="360" w:lineRule="auto"/>
        <w:ind w:firstLine="480" w:firstLineChars="200"/>
        <w:rPr>
          <w:rFonts w:hint="default" w:ascii="Times New Roman" w:hAnsi="Times New Roman" w:eastAsia="宋体" w:cs="Times New Roman"/>
          <w:color w:val="auto"/>
          <w:sz w:val="24"/>
          <w:lang w:val="en-US" w:eastAsia="zh-CN"/>
        </w:rPr>
      </w:pPr>
    </w:p>
    <w:p w14:paraId="297C10EF">
      <w:pPr>
        <w:pStyle w:val="3"/>
        <w:spacing w:before="0" w:line="360" w:lineRule="auto"/>
        <w:jc w:val="left"/>
        <w:rPr>
          <w:rFonts w:hint="default" w:ascii="Times New Roman" w:hAnsi="Times New Roman" w:cs="Times New Roman" w:eastAsiaTheme="minorEastAsia"/>
          <w:color w:val="auto"/>
          <w:sz w:val="24"/>
          <w:szCs w:val="24"/>
        </w:rPr>
      </w:pPr>
      <w:bookmarkStart w:id="23" w:name="_Toc28359085"/>
      <w:bookmarkStart w:id="24" w:name="_Toc28359008"/>
      <w:bookmarkStart w:id="25" w:name="_Toc35393627"/>
      <w:bookmarkStart w:id="26" w:name="_Toc35393796"/>
      <w:r>
        <w:rPr>
          <w:rFonts w:hint="default" w:ascii="Times New Roman" w:hAnsi="Times New Roman" w:cs="Times New Roman" w:eastAsiaTheme="minorEastAsia"/>
          <w:color w:val="auto"/>
          <w:sz w:val="24"/>
          <w:szCs w:val="24"/>
        </w:rPr>
        <w:t>八、对本次采购提出询问，请按以下方式联系。</w:t>
      </w:r>
      <w:bookmarkEnd w:id="23"/>
      <w:bookmarkEnd w:id="24"/>
      <w:bookmarkEnd w:id="25"/>
      <w:bookmarkEnd w:id="26"/>
    </w:p>
    <w:p w14:paraId="7891E2D9">
      <w:pPr>
        <w:widowControl/>
        <w:spacing w:line="360" w:lineRule="auto"/>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color w:val="auto"/>
          <w:sz w:val="24"/>
        </w:rPr>
        <w:t>　　　</w:t>
      </w:r>
      <w:r>
        <w:rPr>
          <w:rFonts w:hint="default" w:ascii="Times New Roman" w:hAnsi="Times New Roman" w:cs="Times New Roman" w:eastAsiaTheme="minorEastAsia"/>
          <w:b/>
          <w:color w:val="auto"/>
          <w:sz w:val="24"/>
        </w:rPr>
        <w:t>1.采购人信息</w:t>
      </w:r>
    </w:p>
    <w:p w14:paraId="5AF8B70C">
      <w:pPr>
        <w:spacing w:line="360" w:lineRule="auto"/>
        <w:ind w:left="1079" w:leftChars="371" w:hanging="300" w:hangingChars="125"/>
        <w:jc w:val="left"/>
        <w:rPr>
          <w:rFonts w:hint="default" w:ascii="Times New Roman" w:hAnsi="Times New Roman" w:cs="Times New Roman" w:eastAsiaTheme="minorEastAsia"/>
          <w:color w:val="auto"/>
          <w:sz w:val="24"/>
          <w:highlight w:val="none"/>
          <w:u w:val="none"/>
          <w:lang w:val="en-US"/>
        </w:rPr>
      </w:pPr>
      <w:bookmarkStart w:id="27" w:name="_Toc28359009"/>
      <w:bookmarkStart w:id="28" w:name="_Toc28359086"/>
      <w:r>
        <w:rPr>
          <w:rFonts w:hint="default" w:ascii="Times New Roman" w:hAnsi="Times New Roman" w:cs="Times New Roman" w:eastAsiaTheme="minorEastAsia"/>
          <w:color w:val="auto"/>
          <w:sz w:val="24"/>
          <w:highlight w:val="none"/>
          <w:u w:val="none"/>
          <w:lang w:val="en-US"/>
        </w:rPr>
        <w:t xml:space="preserve">名    称：北京市通州区市场监督管理局 </w:t>
      </w:r>
    </w:p>
    <w:p w14:paraId="2910AC63">
      <w:pPr>
        <w:spacing w:line="360" w:lineRule="auto"/>
        <w:ind w:left="1079" w:leftChars="371" w:hanging="300" w:hangingChars="125"/>
        <w:jc w:val="left"/>
        <w:rPr>
          <w:rFonts w:hint="default" w:ascii="Times New Roman" w:hAnsi="Times New Roman" w:cs="Times New Roman" w:eastAsiaTheme="minorEastAsia"/>
          <w:color w:val="auto"/>
          <w:sz w:val="24"/>
          <w:highlight w:val="none"/>
          <w:u w:val="none"/>
          <w:lang w:val="en-US"/>
        </w:rPr>
      </w:pPr>
      <w:r>
        <w:rPr>
          <w:rFonts w:hint="default" w:ascii="Times New Roman" w:hAnsi="Times New Roman" w:cs="Times New Roman" w:eastAsiaTheme="minorEastAsia"/>
          <w:color w:val="auto"/>
          <w:sz w:val="24"/>
          <w:highlight w:val="none"/>
          <w:u w:val="none"/>
          <w:lang w:val="en-US"/>
        </w:rPr>
        <w:t>地    址：北京市通州区永顺镇滨惠北二街5号</w:t>
      </w:r>
    </w:p>
    <w:p w14:paraId="6E886496">
      <w:pPr>
        <w:spacing w:line="360" w:lineRule="auto"/>
        <w:ind w:left="1079" w:leftChars="371" w:hanging="300" w:hangingChars="125"/>
        <w:jc w:val="left"/>
        <w:rPr>
          <w:rFonts w:hint="default" w:ascii="Times New Roman" w:hAnsi="Times New Roman" w:cs="Times New Roman" w:eastAsiaTheme="minorEastAsia"/>
          <w:color w:val="auto"/>
          <w:sz w:val="24"/>
          <w:highlight w:val="none"/>
          <w:u w:val="none"/>
          <w:lang w:val="en-US" w:eastAsia="zh-CN"/>
        </w:rPr>
      </w:pPr>
      <w:r>
        <w:rPr>
          <w:rFonts w:hint="default" w:ascii="Times New Roman" w:hAnsi="Times New Roman" w:cs="Times New Roman" w:eastAsiaTheme="minorEastAsia"/>
          <w:color w:val="auto"/>
          <w:sz w:val="24"/>
          <w:highlight w:val="none"/>
          <w:u w:val="none"/>
          <w:lang w:val="en-US"/>
        </w:rPr>
        <w:t>联系方式：宋老师，010-6951</w:t>
      </w:r>
      <w:r>
        <w:rPr>
          <w:rFonts w:hint="eastAsia" w:cs="Times New Roman" w:eastAsiaTheme="minorEastAsia"/>
          <w:color w:val="auto"/>
          <w:sz w:val="24"/>
          <w:highlight w:val="none"/>
          <w:u w:val="none"/>
          <w:lang w:val="en-US" w:eastAsia="zh-CN"/>
        </w:rPr>
        <w:t>9293</w:t>
      </w:r>
    </w:p>
    <w:p w14:paraId="28ECAB24">
      <w:pPr>
        <w:spacing w:line="360" w:lineRule="auto"/>
        <w:ind w:left="1078" w:leftChars="371" w:hanging="299" w:hangingChars="124"/>
        <w:jc w:val="left"/>
        <w:rPr>
          <w:rFonts w:hint="default" w:ascii="Times New Roman" w:hAnsi="Times New Roman" w:cs="Times New Roman" w:eastAsiaTheme="minorEastAsia"/>
          <w:b/>
          <w:color w:val="auto"/>
          <w:sz w:val="24"/>
        </w:rPr>
      </w:pPr>
      <w:r>
        <w:rPr>
          <w:rFonts w:hint="default" w:ascii="Times New Roman" w:hAnsi="Times New Roman" w:cs="Times New Roman" w:eastAsiaTheme="minorEastAsia"/>
          <w:b/>
          <w:color w:val="auto"/>
          <w:sz w:val="24"/>
        </w:rPr>
        <w:t>2.采购代理机构信息</w:t>
      </w:r>
      <w:bookmarkEnd w:id="27"/>
      <w:bookmarkEnd w:id="28"/>
    </w:p>
    <w:p w14:paraId="2DD27522">
      <w:pPr>
        <w:spacing w:line="360" w:lineRule="auto"/>
        <w:ind w:left="1076" w:leftChars="371" w:hanging="297" w:hangingChars="124"/>
        <w:jc w:val="left"/>
        <w:rPr>
          <w:rFonts w:hint="default" w:ascii="Times New Roman" w:hAnsi="Times New Roman" w:eastAsia="宋体" w:cs="Times New Roman"/>
          <w:color w:val="auto"/>
          <w:sz w:val="24"/>
        </w:rPr>
      </w:pPr>
      <w:bookmarkStart w:id="29" w:name="_Toc28359087"/>
      <w:bookmarkStart w:id="30" w:name="_Toc28359010"/>
      <w:r>
        <w:rPr>
          <w:rFonts w:hint="default" w:ascii="Times New Roman" w:hAnsi="Times New Roman" w:eastAsia="宋体" w:cs="Times New Roman"/>
          <w:color w:val="auto"/>
          <w:sz w:val="24"/>
        </w:rPr>
        <w:t>名    称：北京汇诚金桥国际招标咨询有限公司</w:t>
      </w:r>
    </w:p>
    <w:p w14:paraId="44477A85">
      <w:pPr>
        <w:spacing w:line="360" w:lineRule="auto"/>
        <w:ind w:left="1076" w:leftChars="371" w:hanging="297" w:hangingChars="124"/>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    址：北京市东城区朝内大街南竹杆胡同6号北京INN3号楼9层</w:t>
      </w:r>
    </w:p>
    <w:p w14:paraId="6F1D28CE">
      <w:pPr>
        <w:spacing w:line="360" w:lineRule="auto"/>
        <w:ind w:left="1076" w:leftChars="371" w:hanging="297" w:hangingChars="124"/>
        <w:jc w:val="left"/>
        <w:rPr>
          <w:rFonts w:hint="default" w:ascii="Times New Roman" w:hAnsi="Times New Roman" w:cs="Times New Roman" w:eastAsiaTheme="minorEastAsia"/>
          <w:color w:val="auto"/>
          <w:sz w:val="24"/>
          <w:u w:val="single"/>
        </w:rPr>
      </w:pPr>
      <w:r>
        <w:rPr>
          <w:rFonts w:hint="default" w:ascii="Times New Roman" w:hAnsi="Times New Roman" w:eastAsia="宋体" w:cs="Times New Roman"/>
          <w:color w:val="auto"/>
          <w:sz w:val="24"/>
        </w:rPr>
        <w:t>联系方式：010-65244876、65699706</w:t>
      </w:r>
    </w:p>
    <w:p w14:paraId="48840F79">
      <w:pPr>
        <w:spacing w:line="360" w:lineRule="auto"/>
        <w:ind w:left="1078" w:leftChars="371" w:hanging="299" w:hangingChars="124"/>
        <w:rPr>
          <w:rFonts w:hint="default" w:ascii="Times New Roman" w:hAnsi="Times New Roman" w:cs="Times New Roman" w:eastAsiaTheme="minorEastAsia"/>
          <w:b/>
          <w:color w:val="auto"/>
          <w:sz w:val="24"/>
          <w:u w:val="single"/>
        </w:rPr>
      </w:pPr>
      <w:r>
        <w:rPr>
          <w:rFonts w:hint="default" w:ascii="Times New Roman" w:hAnsi="Times New Roman" w:cs="Times New Roman" w:eastAsiaTheme="minorEastAsia"/>
          <w:b/>
          <w:color w:val="auto"/>
          <w:sz w:val="24"/>
        </w:rPr>
        <w:t>3.项目联系方式</w:t>
      </w:r>
      <w:bookmarkEnd w:id="29"/>
      <w:bookmarkEnd w:id="30"/>
    </w:p>
    <w:p w14:paraId="37A46653">
      <w:pPr>
        <w:pStyle w:val="5"/>
        <w:spacing w:line="360" w:lineRule="auto"/>
        <w:ind w:left="1076" w:leftChars="371" w:hanging="297" w:hangingChars="124"/>
        <w:rPr>
          <w:rFonts w:hint="eastAsia"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rPr>
        <w:t>项目联系人：张萍、</w:t>
      </w:r>
      <w:r>
        <w:rPr>
          <w:rFonts w:hint="eastAsia" w:ascii="Times New Roman" w:hAnsi="Times New Roman" w:cs="Times New Roman"/>
          <w:color w:val="auto"/>
          <w:sz w:val="24"/>
          <w:szCs w:val="24"/>
          <w:lang w:val="en-US" w:eastAsia="zh-CN"/>
        </w:rPr>
        <w:t>李先磊</w:t>
      </w:r>
    </w:p>
    <w:p w14:paraId="72C22967">
      <w:pPr>
        <w:ind w:firstLine="720" w:firstLineChars="300"/>
      </w:pPr>
      <w:r>
        <w:rPr>
          <w:rFonts w:hint="default" w:ascii="Times New Roman" w:hAnsi="Times New Roman" w:eastAsia="宋体" w:cs="Times New Roman"/>
          <w:color w:val="auto"/>
          <w:sz w:val="24"/>
        </w:rPr>
        <w:t>电      话：010-65244876、65699706</w:t>
      </w: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317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2025-12-03T01:27:15Z</dcterms:created>
  <dc:creator>Lenovo</dc:creator>
  <cp:lastModifiedBy>汇诚金桥业务一部</cp:lastModifiedBy>
  <dcterms:modified xsi:type="dcterms:W3CDTF">2025-12-03T01:28:02Z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eyJoZGlkIjoiMGYzMThkMDdmNjc1ZjYyYzBhMDlmMWEyYzUwNjRjYTQiLCJ1c2VySWQiOiIxNTg3OTkxMzIyIn0=</vt:lpwstr>
  </property>
  <property fmtid="{D5CDD505-2E9C-101B-9397-08002B2CF9AE}" pid="4" name="ICV">
    <vt:lpwstr>6AC8B42EB4A54E9882842F09EFC69562_12</vt:lpwstr>
  </property>
</Properties>
</file>