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74DCC">
      <w:pPr>
        <w:jc w:val="center"/>
        <w:rPr>
          <w:rFonts w:ascii="仿宋" w:hAnsi="仿宋" w:eastAsia="仿宋"/>
          <w:b/>
          <w:sz w:val="32"/>
          <w:szCs w:val="32"/>
        </w:rPr>
      </w:pPr>
      <w:r>
        <w:rPr>
          <w:rFonts w:hint="eastAsia" w:ascii="仿宋" w:hAnsi="仿宋" w:eastAsia="仿宋"/>
          <w:b/>
          <w:sz w:val="32"/>
          <w:szCs w:val="32"/>
        </w:rPr>
        <w:t>北京市丰台区政府采购公开招标公告</w:t>
      </w:r>
    </w:p>
    <w:p w14:paraId="6045F85C">
      <w:pPr>
        <w:ind w:left="1680" w:leftChars="800" w:firstLine="5670" w:firstLineChars="2700"/>
        <w:rPr>
          <w:rFonts w:hint="eastAsia" w:ascii="仿宋" w:hAnsi="仿宋" w:eastAsia="仿宋"/>
          <w:szCs w:val="21"/>
          <w:lang w:eastAsia="zh-CN"/>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.12.</w:t>
      </w:r>
      <w:r>
        <w:rPr>
          <w:rFonts w:hint="eastAsia" w:ascii="仿宋" w:hAnsi="仿宋" w:eastAsia="仿宋"/>
          <w:szCs w:val="21"/>
          <w:lang w:val="en-US" w:eastAsia="zh-CN"/>
        </w:rPr>
        <w:t>5</w:t>
      </w:r>
    </w:p>
    <w:p w14:paraId="1929C584">
      <w:pPr>
        <w:rPr>
          <w:rFonts w:ascii="仿宋" w:hAnsi="仿宋" w:eastAsia="仿宋"/>
          <w:sz w:val="24"/>
          <w:szCs w:val="24"/>
        </w:rPr>
      </w:pPr>
      <w:r>
        <w:rPr>
          <w:rFonts w:hint="eastAsia" w:ascii="仿宋" w:hAnsi="仿宋" w:eastAsia="仿宋"/>
          <w:sz w:val="24"/>
          <w:szCs w:val="24"/>
        </w:rPr>
        <w:t>项目概况</w:t>
      </w:r>
    </w:p>
    <w:p w14:paraId="6BF94BF2">
      <w:pPr>
        <w:ind w:firstLine="480" w:firstLineChars="200"/>
        <w:rPr>
          <w:rFonts w:ascii="仿宋" w:hAnsi="仿宋" w:eastAsia="仿宋"/>
          <w:b/>
          <w:sz w:val="24"/>
          <w:szCs w:val="24"/>
        </w:rPr>
      </w:pPr>
      <w:r>
        <w:rPr>
          <w:rFonts w:hint="eastAsia" w:ascii="仿宋" w:hAnsi="仿宋" w:eastAsia="仿宋"/>
          <w:sz w:val="24"/>
          <w:szCs w:val="24"/>
        </w:rPr>
        <w:t>北京市丰台区机关事务管理服务中心202</w:t>
      </w:r>
      <w:r>
        <w:rPr>
          <w:rFonts w:hint="eastAsia" w:ascii="仿宋" w:hAnsi="仿宋" w:eastAsia="仿宋"/>
          <w:sz w:val="24"/>
          <w:szCs w:val="24"/>
          <w:lang w:val="en-US" w:eastAsia="zh-CN"/>
        </w:rPr>
        <w:t>6</w:t>
      </w:r>
      <w:r>
        <w:rPr>
          <w:rFonts w:hint="eastAsia" w:ascii="仿宋" w:hAnsi="仿宋" w:eastAsia="仿宋"/>
          <w:sz w:val="24"/>
          <w:szCs w:val="24"/>
        </w:rPr>
        <w:t>年档案馆物业费物业管理服务采购项目的潜在投标人应在北京市丰台区政府采购交易系统（http://www.bjft.gov.cn/ftggzy/）获取招标文件，并于2025年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日上午9:00（北京时间）前递交投标文件。</w:t>
      </w:r>
    </w:p>
    <w:p w14:paraId="258477D2">
      <w:pPr>
        <w:rPr>
          <w:rFonts w:ascii="仿宋" w:hAnsi="仿宋" w:eastAsia="仿宋"/>
          <w:b/>
          <w:sz w:val="24"/>
          <w:szCs w:val="24"/>
        </w:rPr>
      </w:pPr>
      <w:r>
        <w:rPr>
          <w:rFonts w:hint="eastAsia" w:ascii="仿宋" w:hAnsi="仿宋" w:eastAsia="仿宋"/>
          <w:b/>
          <w:sz w:val="24"/>
          <w:szCs w:val="24"/>
        </w:rPr>
        <w:t>一、项目基本情况</w:t>
      </w:r>
    </w:p>
    <w:p w14:paraId="5B0330AC">
      <w:pPr>
        <w:rPr>
          <w:rFonts w:ascii="仿宋" w:hAnsi="仿宋" w:eastAsia="仿宋"/>
          <w:sz w:val="24"/>
          <w:szCs w:val="24"/>
        </w:rPr>
      </w:pPr>
      <w:r>
        <w:rPr>
          <w:rFonts w:hint="eastAsia" w:ascii="仿宋" w:hAnsi="仿宋" w:eastAsia="仿宋"/>
          <w:sz w:val="24"/>
          <w:szCs w:val="24"/>
        </w:rPr>
        <w:t>1.项目编号：1101062</w:t>
      </w:r>
      <w:r>
        <w:rPr>
          <w:rFonts w:hint="eastAsia" w:ascii="仿宋" w:hAnsi="仿宋" w:eastAsia="仿宋"/>
          <w:sz w:val="24"/>
          <w:szCs w:val="24"/>
          <w:lang w:val="en-US" w:eastAsia="zh-CN"/>
        </w:rPr>
        <w:t>5</w:t>
      </w:r>
      <w:r>
        <w:rPr>
          <w:rFonts w:hint="eastAsia" w:ascii="仿宋" w:hAnsi="仿宋" w:eastAsia="仿宋"/>
          <w:sz w:val="24"/>
          <w:szCs w:val="24"/>
        </w:rPr>
        <w:t>2102000</w:t>
      </w:r>
      <w:r>
        <w:rPr>
          <w:rFonts w:hint="eastAsia" w:ascii="仿宋" w:hAnsi="仿宋" w:eastAsia="仿宋"/>
          <w:sz w:val="24"/>
          <w:szCs w:val="24"/>
          <w:lang w:val="en-US" w:eastAsia="zh-CN"/>
        </w:rPr>
        <w:t>26079</w:t>
      </w:r>
      <w:r>
        <w:rPr>
          <w:rFonts w:hint="eastAsia" w:ascii="仿宋" w:hAnsi="仿宋" w:eastAsia="仿宋"/>
          <w:sz w:val="24"/>
          <w:szCs w:val="24"/>
        </w:rPr>
        <w:t>-XM001</w:t>
      </w:r>
    </w:p>
    <w:p w14:paraId="1480864B">
      <w:pPr>
        <w:ind w:left="1440" w:hanging="1440" w:hangingChars="600"/>
        <w:rPr>
          <w:rFonts w:ascii="仿宋" w:hAnsi="仿宋" w:eastAsia="仿宋"/>
          <w:sz w:val="24"/>
          <w:szCs w:val="24"/>
        </w:rPr>
      </w:pPr>
      <w:r>
        <w:rPr>
          <w:rFonts w:hint="eastAsia" w:ascii="仿宋" w:hAnsi="仿宋" w:eastAsia="仿宋"/>
          <w:sz w:val="24"/>
          <w:szCs w:val="24"/>
        </w:rPr>
        <w:t>2.项目名称：北京市丰台区机关事务管理服务中心202</w:t>
      </w:r>
      <w:r>
        <w:rPr>
          <w:rFonts w:hint="eastAsia" w:ascii="仿宋" w:hAnsi="仿宋" w:eastAsia="仿宋"/>
          <w:sz w:val="24"/>
          <w:szCs w:val="24"/>
          <w:lang w:val="en-US" w:eastAsia="zh-CN"/>
        </w:rPr>
        <w:t>6</w:t>
      </w:r>
      <w:r>
        <w:rPr>
          <w:rFonts w:hint="eastAsia" w:ascii="仿宋" w:hAnsi="仿宋" w:eastAsia="仿宋"/>
          <w:sz w:val="24"/>
          <w:szCs w:val="24"/>
        </w:rPr>
        <w:t>年档案馆物业费物业管理服务采购项目</w:t>
      </w:r>
    </w:p>
    <w:p w14:paraId="3AF938F4">
      <w:pPr>
        <w:rPr>
          <w:rFonts w:ascii="仿宋" w:hAnsi="仿宋" w:eastAsia="仿宋"/>
          <w:sz w:val="24"/>
          <w:szCs w:val="24"/>
        </w:rPr>
      </w:pPr>
      <w:r>
        <w:rPr>
          <w:rFonts w:hint="eastAsia" w:ascii="仿宋" w:hAnsi="仿宋" w:eastAsia="仿宋"/>
          <w:sz w:val="24"/>
          <w:szCs w:val="24"/>
        </w:rPr>
        <w:t>3.预算金额(人民币)：</w:t>
      </w:r>
      <w:r>
        <w:rPr>
          <w:rFonts w:ascii="仿宋" w:hAnsi="仿宋" w:eastAsia="仿宋"/>
          <w:sz w:val="24"/>
          <w:szCs w:val="24"/>
        </w:rPr>
        <w:t xml:space="preserve"> </w:t>
      </w:r>
      <w:r>
        <w:rPr>
          <w:rFonts w:hint="eastAsia" w:ascii="仿宋" w:hAnsi="仿宋" w:eastAsia="仿宋"/>
          <w:sz w:val="24"/>
          <w:szCs w:val="24"/>
          <w:lang w:val="en-US" w:eastAsia="zh-CN"/>
        </w:rPr>
        <w:t>3715288.80</w:t>
      </w:r>
      <w:r>
        <w:rPr>
          <w:rFonts w:hint="eastAsia" w:ascii="仿宋" w:hAnsi="仿宋" w:eastAsia="仿宋"/>
          <w:sz w:val="24"/>
          <w:szCs w:val="24"/>
        </w:rPr>
        <w:t>元</w:t>
      </w:r>
    </w:p>
    <w:p w14:paraId="5BB84743">
      <w:pPr>
        <w:rPr>
          <w:rFonts w:ascii="仿宋" w:hAnsi="仿宋" w:eastAsia="仿宋"/>
          <w:sz w:val="24"/>
          <w:szCs w:val="24"/>
        </w:rPr>
      </w:pPr>
      <w:r>
        <w:rPr>
          <w:rFonts w:hint="eastAsia" w:ascii="仿宋" w:hAnsi="仿宋" w:eastAsia="仿宋"/>
          <w:sz w:val="24"/>
          <w:szCs w:val="24"/>
        </w:rPr>
        <w:t>4.采购需求（简要技术要求）：</w:t>
      </w:r>
    </w:p>
    <w:p w14:paraId="2911162D">
      <w:pPr>
        <w:rPr>
          <w:rFonts w:hint="eastAsia" w:ascii="仿宋" w:hAnsi="仿宋" w:eastAsia="仿宋"/>
          <w:b w:val="0"/>
          <w:bCs/>
          <w:sz w:val="24"/>
          <w:szCs w:val="24"/>
        </w:rPr>
      </w:pPr>
      <w:r>
        <w:rPr>
          <w:rFonts w:hint="eastAsia" w:ascii="仿宋" w:hAnsi="仿宋" w:eastAsia="仿宋"/>
          <w:b w:val="0"/>
          <w:bCs/>
          <w:sz w:val="24"/>
          <w:szCs w:val="24"/>
        </w:rPr>
        <w:t>物业、餐饮和安保一体化管理。</w:t>
      </w:r>
    </w:p>
    <w:p w14:paraId="737D59E5">
      <w:pPr>
        <w:rPr>
          <w:rFonts w:ascii="仿宋" w:hAnsi="仿宋" w:eastAsia="仿宋"/>
          <w:b/>
          <w:sz w:val="24"/>
          <w:szCs w:val="24"/>
        </w:rPr>
      </w:pPr>
      <w:r>
        <w:rPr>
          <w:rFonts w:hint="eastAsia" w:ascii="仿宋" w:hAnsi="仿宋" w:eastAsia="仿宋"/>
          <w:b/>
          <w:sz w:val="24"/>
          <w:szCs w:val="24"/>
        </w:rPr>
        <w:t>具体技术参数和服务详见第五章采购需求。</w:t>
      </w:r>
    </w:p>
    <w:p w14:paraId="0D538E0C">
      <w:pPr>
        <w:rPr>
          <w:rFonts w:ascii="仿宋" w:hAnsi="仿宋" w:eastAsia="仿宋"/>
          <w:sz w:val="24"/>
          <w:szCs w:val="24"/>
        </w:rPr>
      </w:pPr>
      <w:r>
        <w:rPr>
          <w:rFonts w:hint="eastAsia" w:ascii="仿宋" w:hAnsi="仿宋" w:eastAsia="仿宋"/>
          <w:sz w:val="24"/>
          <w:szCs w:val="24"/>
        </w:rPr>
        <w:t>5.合同履行期限：202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月1日—202</w:t>
      </w:r>
      <w:r>
        <w:rPr>
          <w:rFonts w:hint="eastAsia" w:ascii="仿宋" w:hAnsi="仿宋" w:eastAsia="仿宋"/>
          <w:sz w:val="24"/>
          <w:szCs w:val="24"/>
          <w:lang w:val="en-US" w:eastAsia="zh-CN"/>
        </w:rPr>
        <w:t>6</w:t>
      </w:r>
      <w:r>
        <w:rPr>
          <w:rFonts w:hint="eastAsia" w:ascii="仿宋" w:hAnsi="仿宋" w:eastAsia="仿宋"/>
          <w:sz w:val="24"/>
          <w:szCs w:val="24"/>
        </w:rPr>
        <w:t>年12月31日</w:t>
      </w:r>
    </w:p>
    <w:p w14:paraId="70058E09">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本项目接受联合体投标</w:t>
      </w:r>
      <w:r>
        <w:rPr>
          <w:rFonts w:hint="eastAsia" w:ascii="仿宋" w:hAnsi="仿宋" w:eastAsia="仿宋"/>
          <w:sz w:val="24"/>
          <w:szCs w:val="24"/>
        </w:rPr>
        <w:t>。</w:t>
      </w:r>
    </w:p>
    <w:p w14:paraId="265C0C4C">
      <w:pPr>
        <w:rPr>
          <w:rFonts w:ascii="仿宋" w:hAnsi="仿宋" w:eastAsia="仿宋"/>
          <w:b/>
          <w:sz w:val="24"/>
          <w:szCs w:val="24"/>
        </w:rPr>
      </w:pPr>
      <w:r>
        <w:rPr>
          <w:rFonts w:hint="eastAsia" w:ascii="仿宋" w:hAnsi="仿宋" w:eastAsia="仿宋"/>
          <w:b/>
          <w:sz w:val="24"/>
          <w:szCs w:val="24"/>
        </w:rPr>
        <w:t>二、申请人的资格要求</w:t>
      </w:r>
    </w:p>
    <w:p w14:paraId="316A8BDC">
      <w:pPr>
        <w:pStyle w:val="12"/>
        <w:numPr>
          <w:ilvl w:val="0"/>
          <w:numId w:val="1"/>
        </w:numPr>
        <w:ind w:firstLineChars="0"/>
        <w:rPr>
          <w:rFonts w:ascii="仿宋" w:hAnsi="仿宋" w:eastAsia="仿宋"/>
          <w:sz w:val="24"/>
          <w:szCs w:val="24"/>
        </w:rPr>
      </w:pPr>
      <w:r>
        <w:rPr>
          <w:rFonts w:hint="eastAsia" w:ascii="仿宋" w:hAnsi="仿宋" w:eastAsia="仿宋"/>
          <w:sz w:val="24"/>
          <w:szCs w:val="24"/>
        </w:rPr>
        <w:t>满足《中华人民共和国政府采购法》第二十二条规定。</w:t>
      </w:r>
    </w:p>
    <w:p w14:paraId="53FDF52A">
      <w:pPr>
        <w:rPr>
          <w:rFonts w:ascii="仿宋" w:hAnsi="仿宋" w:eastAsia="仿宋"/>
          <w:sz w:val="24"/>
          <w:szCs w:val="24"/>
        </w:rPr>
      </w:pPr>
      <w:r>
        <w:rPr>
          <w:rFonts w:hint="eastAsia" w:ascii="仿宋" w:hAnsi="仿宋" w:eastAsia="仿宋"/>
          <w:sz w:val="24"/>
          <w:szCs w:val="24"/>
        </w:rPr>
        <w:t xml:space="preserve">（1）营业执照等证明文件 </w:t>
      </w:r>
      <w:r>
        <w:rPr>
          <w:rFonts w:ascii="仿宋" w:hAnsi="仿宋" w:eastAsia="仿宋"/>
          <w:sz w:val="24"/>
          <w:szCs w:val="24"/>
        </w:rPr>
        <w:t xml:space="preserve">   </w:t>
      </w:r>
    </w:p>
    <w:p w14:paraId="48A63A13">
      <w:pPr>
        <w:rPr>
          <w:rFonts w:ascii="仿宋" w:hAnsi="仿宋" w:eastAsia="仿宋"/>
          <w:sz w:val="24"/>
          <w:szCs w:val="24"/>
        </w:rPr>
      </w:pPr>
      <w:r>
        <w:rPr>
          <w:rFonts w:hint="eastAsia" w:ascii="仿宋" w:hAnsi="仿宋" w:eastAsia="仿宋"/>
          <w:sz w:val="24"/>
          <w:szCs w:val="24"/>
        </w:rPr>
        <w:t xml:space="preserve">（2）投标人资格声明书 </w:t>
      </w:r>
      <w:r>
        <w:rPr>
          <w:rFonts w:ascii="仿宋" w:hAnsi="仿宋" w:eastAsia="仿宋"/>
          <w:sz w:val="24"/>
          <w:szCs w:val="24"/>
        </w:rPr>
        <w:t xml:space="preserve">    </w:t>
      </w:r>
    </w:p>
    <w:p w14:paraId="7D904882">
      <w:pPr>
        <w:rPr>
          <w:rFonts w:hint="eastAsia" w:ascii="仿宋" w:hAnsi="仿宋" w:eastAsia="仿宋"/>
          <w:sz w:val="24"/>
          <w:szCs w:val="24"/>
        </w:rPr>
      </w:pPr>
      <w:r>
        <w:rPr>
          <w:rFonts w:hint="eastAsia" w:ascii="仿宋" w:hAnsi="仿宋" w:eastAsia="仿宋"/>
          <w:sz w:val="24"/>
          <w:szCs w:val="24"/>
        </w:rPr>
        <w:t>2．落实政府采购政策需满足的资格要求：本项目专门面向中小企业预留采购份额。</w:t>
      </w:r>
    </w:p>
    <w:p w14:paraId="5E94D432">
      <w:pPr>
        <w:rPr>
          <w:rFonts w:hint="eastAsia" w:ascii="仿宋" w:hAnsi="仿宋" w:eastAsia="仿宋"/>
          <w:sz w:val="24"/>
          <w:szCs w:val="24"/>
          <w:lang w:eastAsia="zh-CN"/>
        </w:rPr>
      </w:pPr>
      <w:r>
        <w:rPr>
          <w:rFonts w:hint="eastAsia" w:ascii="仿宋" w:hAnsi="仿宋" w:eastAsia="仿宋"/>
          <w:sz w:val="24"/>
          <w:szCs w:val="24"/>
        </w:rPr>
        <w:t>3.</w:t>
      </w:r>
      <w:r>
        <w:rPr>
          <w:rFonts w:ascii="仿宋" w:hAnsi="仿宋" w:eastAsia="仿宋"/>
          <w:sz w:val="24"/>
          <w:szCs w:val="24"/>
        </w:rPr>
        <w:t xml:space="preserve"> 其他特定资格要求</w:t>
      </w:r>
      <w:r>
        <w:rPr>
          <w:rFonts w:hint="eastAsia" w:ascii="仿宋" w:hAnsi="仿宋" w:eastAsia="仿宋"/>
          <w:sz w:val="24"/>
          <w:szCs w:val="24"/>
        </w:rPr>
        <w:t>: 投标人或投标人联合体应具有有效的《食品经营许可证》、公安机关核发的《保安服务许可证》</w:t>
      </w:r>
      <w:r>
        <w:rPr>
          <w:rFonts w:hint="eastAsia" w:ascii="仿宋" w:hAnsi="仿宋" w:eastAsia="仿宋"/>
          <w:sz w:val="24"/>
          <w:szCs w:val="24"/>
          <w:lang w:eastAsia="zh-CN"/>
        </w:rPr>
        <w:t>。</w:t>
      </w:r>
    </w:p>
    <w:p w14:paraId="74C17C65">
      <w:pPr>
        <w:rPr>
          <w:rFonts w:ascii="仿宋" w:hAnsi="仿宋" w:eastAsia="仿宋"/>
          <w:b/>
          <w:sz w:val="24"/>
          <w:szCs w:val="24"/>
        </w:rPr>
      </w:pPr>
      <w:r>
        <w:rPr>
          <w:rFonts w:hint="eastAsia" w:ascii="仿宋" w:hAnsi="仿宋" w:eastAsia="仿宋"/>
          <w:b/>
          <w:sz w:val="24"/>
          <w:szCs w:val="24"/>
        </w:rPr>
        <w:t>三、获取招标文件</w:t>
      </w:r>
    </w:p>
    <w:p w14:paraId="5B11A962">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 9:00 至2025年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12</w:t>
      </w:r>
      <w:r>
        <w:rPr>
          <w:rFonts w:hint="eastAsia" w:ascii="仿宋" w:hAnsi="仿宋" w:eastAsia="仿宋"/>
          <w:sz w:val="24"/>
          <w:szCs w:val="24"/>
        </w:rPr>
        <w:t>日1</w:t>
      </w:r>
      <w:r>
        <w:rPr>
          <w:rFonts w:hint="eastAsia" w:ascii="仿宋" w:hAnsi="仿宋" w:eastAsia="仿宋"/>
          <w:sz w:val="24"/>
          <w:szCs w:val="24"/>
          <w:lang w:val="en-US" w:eastAsia="zh-CN"/>
        </w:rPr>
        <w:t>8</w:t>
      </w:r>
      <w:r>
        <w:rPr>
          <w:rFonts w:hint="eastAsia" w:ascii="仿宋" w:hAnsi="仿宋" w:eastAsia="仿宋"/>
          <w:sz w:val="24"/>
          <w:szCs w:val="24"/>
        </w:rPr>
        <w:t>:00</w:t>
      </w:r>
      <w:r>
        <w:rPr>
          <w:rFonts w:hint="eastAsia" w:ascii="仿宋" w:hAnsi="仿宋" w:eastAsia="仿宋"/>
          <w:color w:val="000000" w:themeColor="text1"/>
          <w:sz w:val="24"/>
          <w:szCs w:val="24"/>
          <w14:textFill>
            <w14:solidFill>
              <w14:schemeClr w14:val="tx1"/>
            </w14:solidFill>
          </w14:textFill>
        </w:rPr>
        <w:t>（北京时间）</w:t>
      </w:r>
    </w:p>
    <w:p w14:paraId="5B25C5AA">
      <w:pPr>
        <w:rPr>
          <w:rFonts w:ascii="仿宋" w:hAnsi="仿宋" w:eastAsia="仿宋"/>
          <w:sz w:val="24"/>
          <w:szCs w:val="24"/>
        </w:rPr>
      </w:pPr>
      <w:r>
        <w:rPr>
          <w:rFonts w:hint="eastAsia" w:ascii="仿宋" w:hAnsi="仿宋" w:eastAsia="仿宋"/>
          <w:sz w:val="24"/>
          <w:szCs w:val="24"/>
        </w:rPr>
        <w:t>2.地点：北京市丰台区政府采购交易系统</w:t>
      </w:r>
    </w:p>
    <w:p w14:paraId="76074A98">
      <w:pPr>
        <w:rPr>
          <w:rFonts w:ascii="仿宋" w:hAnsi="仿宋" w:eastAsia="仿宋"/>
          <w:sz w:val="24"/>
          <w:szCs w:val="24"/>
        </w:rPr>
      </w:pPr>
      <w:r>
        <w:rPr>
          <w:rFonts w:hint="eastAsia" w:ascii="仿宋" w:hAnsi="仿宋" w:eastAsia="仿宋"/>
          <w:sz w:val="24"/>
          <w:szCs w:val="24"/>
        </w:rPr>
        <w:t>3.方式：</w:t>
      </w:r>
    </w:p>
    <w:p w14:paraId="2644FDF4">
      <w:pPr>
        <w:ind w:left="600" w:hanging="600" w:hangingChars="250"/>
        <w:rPr>
          <w:rFonts w:ascii="仿宋" w:hAnsi="仿宋" w:eastAsia="仿宋"/>
          <w:sz w:val="24"/>
          <w:szCs w:val="24"/>
        </w:rPr>
      </w:pPr>
      <w:r>
        <w:rPr>
          <w:rFonts w:hint="eastAsia" w:ascii="仿宋" w:hAnsi="仿宋" w:eastAsia="仿宋"/>
          <w:sz w:val="24"/>
          <w:szCs w:val="24"/>
        </w:rPr>
        <w:t>（1）登录网址（</w:t>
      </w:r>
      <w:r>
        <w:fldChar w:fldCharType="begin"/>
      </w:r>
      <w:r>
        <w:instrText xml:space="preserve"> HYPERLINK "http://www.bjft.gov.cn/ftggzy/），选择页面左侧" </w:instrText>
      </w:r>
      <w:r>
        <w:fldChar w:fldCharType="separate"/>
      </w:r>
      <w:r>
        <w:rPr>
          <w:rFonts w:hint="eastAsia" w:ascii="仿宋" w:hAnsi="仿宋" w:eastAsia="仿宋"/>
          <w:sz w:val="24"/>
          <w:szCs w:val="24"/>
        </w:rPr>
        <w:t>http://www.bjft.gov.cn/ftggzy/），选择页面左侧“办事指南”-区</w:t>
      </w:r>
      <w:r>
        <w:rPr>
          <w:rFonts w:hint="eastAsia" w:ascii="仿宋" w:hAnsi="仿宋" w:eastAsia="仿宋"/>
          <w:sz w:val="24"/>
          <w:szCs w:val="24"/>
        </w:rPr>
        <w:fldChar w:fldCharType="end"/>
      </w:r>
      <w:r>
        <w:rPr>
          <w:rFonts w:hint="eastAsia" w:ascii="仿宋" w:hAnsi="仿宋" w:eastAsia="仿宋"/>
          <w:sz w:val="24"/>
          <w:szCs w:val="24"/>
        </w:rPr>
        <w:t>政府采购交易系统供应商使用手册”</w:t>
      </w:r>
    </w:p>
    <w:p w14:paraId="09B668D9">
      <w:pPr>
        <w:ind w:left="600" w:hanging="600" w:hangingChars="250"/>
        <w:rPr>
          <w:rFonts w:ascii="仿宋" w:hAnsi="仿宋" w:eastAsia="仿宋"/>
          <w:sz w:val="24"/>
          <w:szCs w:val="24"/>
        </w:rPr>
      </w:pPr>
      <w:r>
        <w:rPr>
          <w:rFonts w:hint="eastAsia" w:ascii="仿宋" w:hAnsi="仿宋" w:eastAsia="仿宋"/>
          <w:sz w:val="24"/>
          <w:szCs w:val="24"/>
        </w:rPr>
        <w:t>（2）登录网址（http://www.bjft.gov.cn/ftggzy/）,找到“下载中心”-“北京市丰台区政府采购系统新用户注册指南（含北京CA、颐信CA驱动）”选项，根据文档要求进行注册。（如已注册，此条忽略。）</w:t>
      </w:r>
    </w:p>
    <w:p w14:paraId="0F3F4783">
      <w:pPr>
        <w:ind w:left="600" w:hanging="600" w:hangingChars="250"/>
        <w:rPr>
          <w:rFonts w:ascii="仿宋" w:hAnsi="仿宋" w:eastAsia="仿宋"/>
          <w:sz w:val="24"/>
          <w:szCs w:val="24"/>
        </w:rPr>
      </w:pPr>
      <w:r>
        <w:rPr>
          <w:rFonts w:hint="eastAsia" w:ascii="仿宋" w:hAnsi="仿宋" w:eastAsia="仿宋"/>
          <w:sz w:val="24"/>
          <w:szCs w:val="24"/>
        </w:rPr>
        <w:t>（3）登录网址（</w:t>
      </w:r>
      <w:r>
        <w:fldChar w:fldCharType="begin"/>
      </w:r>
      <w:r>
        <w:instrText xml:space="preserve"> HYPERLINK "http://www.bjft.gov.cn/ftggzy/），找到系统入口-选择" </w:instrText>
      </w:r>
      <w:r>
        <w:fldChar w:fldCharType="separate"/>
      </w:r>
      <w:r>
        <w:rPr>
          <w:rStyle w:val="10"/>
          <w:rFonts w:hint="eastAsia" w:ascii="仿宋" w:hAnsi="仿宋" w:eastAsia="仿宋"/>
          <w:sz w:val="24"/>
          <w:szCs w:val="24"/>
        </w:rPr>
        <w:t>http://www.bjft.gov.cn/ftggzy/），找到系统入口-选择“政府采购</w:t>
      </w:r>
      <w:r>
        <w:rPr>
          <w:rStyle w:val="10"/>
          <w:rFonts w:hint="eastAsia" w:ascii="仿宋" w:hAnsi="仿宋" w:eastAsia="仿宋"/>
          <w:sz w:val="24"/>
          <w:szCs w:val="24"/>
        </w:rPr>
        <w:fldChar w:fldCharType="end"/>
      </w:r>
      <w:r>
        <w:rPr>
          <w:rFonts w:hint="eastAsia" w:ascii="仿宋" w:hAnsi="仿宋" w:eastAsia="仿宋"/>
          <w:sz w:val="24"/>
          <w:szCs w:val="24"/>
        </w:rPr>
        <w:t>”登录，使用注册企业信息时的CA锁或用户名密码方式登录交易系统，获取电子版招标文件。</w:t>
      </w:r>
    </w:p>
    <w:p w14:paraId="73A82C52">
      <w:pPr>
        <w:rPr>
          <w:rFonts w:ascii="仿宋" w:hAnsi="仿宋" w:eastAsia="仿宋"/>
          <w:sz w:val="24"/>
          <w:szCs w:val="24"/>
        </w:rPr>
      </w:pPr>
      <w:r>
        <w:rPr>
          <w:rFonts w:hint="eastAsia" w:ascii="仿宋" w:hAnsi="仿宋" w:eastAsia="仿宋"/>
          <w:sz w:val="24"/>
          <w:szCs w:val="24"/>
        </w:rPr>
        <w:t>（4）技术支持电话：010-87017123       联系人：梁工</w:t>
      </w:r>
    </w:p>
    <w:p w14:paraId="1E04C9EC">
      <w:pPr>
        <w:ind w:firstLine="600" w:firstLineChars="250"/>
        <w:rPr>
          <w:rFonts w:ascii="仿宋" w:hAnsi="仿宋" w:eastAsia="仿宋"/>
          <w:sz w:val="24"/>
          <w:szCs w:val="24"/>
        </w:rPr>
      </w:pPr>
      <w:r>
        <w:rPr>
          <w:rFonts w:hint="eastAsia" w:ascii="仿宋" w:hAnsi="仿宋" w:eastAsia="仿宋"/>
          <w:sz w:val="24"/>
          <w:szCs w:val="24"/>
        </w:rPr>
        <w:t xml:space="preserve">咨询时间：工作日上午9:00-12:00   下午14:00-17:00   </w:t>
      </w:r>
    </w:p>
    <w:p w14:paraId="4766D6AA">
      <w:pPr>
        <w:ind w:firstLine="600" w:firstLineChars="250"/>
        <w:rPr>
          <w:rFonts w:ascii="仿宋" w:hAnsi="仿宋" w:eastAsia="仿宋"/>
          <w:sz w:val="24"/>
          <w:szCs w:val="24"/>
        </w:rPr>
      </w:pPr>
      <w:r>
        <w:rPr>
          <w:rFonts w:hint="eastAsia" w:ascii="仿宋" w:hAnsi="仿宋" w:eastAsia="仿宋"/>
          <w:sz w:val="24"/>
          <w:szCs w:val="24"/>
        </w:rPr>
        <w:t>技术支持QQ：2739546530</w:t>
      </w:r>
    </w:p>
    <w:p w14:paraId="160A3A21">
      <w:pPr>
        <w:rPr>
          <w:rFonts w:ascii="仿宋" w:hAnsi="仿宋" w:eastAsia="仿宋"/>
          <w:sz w:val="24"/>
          <w:szCs w:val="24"/>
        </w:rPr>
      </w:pPr>
      <w:r>
        <w:rPr>
          <w:rFonts w:hint="eastAsia" w:ascii="仿宋" w:hAnsi="仿宋" w:eastAsia="仿宋"/>
          <w:sz w:val="24"/>
          <w:szCs w:val="24"/>
        </w:rPr>
        <w:t>4.售价：免费</w:t>
      </w:r>
    </w:p>
    <w:p w14:paraId="17CB1E16">
      <w:pPr>
        <w:rPr>
          <w:rFonts w:ascii="仿宋" w:hAnsi="仿宋" w:eastAsia="仿宋"/>
          <w:b/>
          <w:sz w:val="24"/>
          <w:szCs w:val="24"/>
        </w:rPr>
      </w:pPr>
      <w:r>
        <w:rPr>
          <w:rFonts w:hint="eastAsia" w:ascii="仿宋" w:hAnsi="仿宋" w:eastAsia="仿宋"/>
          <w:b/>
          <w:sz w:val="24"/>
          <w:szCs w:val="24"/>
        </w:rPr>
        <w:t>四、提交投标文件截止时间、开标时间和地点</w:t>
      </w:r>
    </w:p>
    <w:p w14:paraId="51813F33">
      <w:pPr>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1.电子文件投标截止时间：2025年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w:t>
      </w:r>
      <w:r>
        <w:rPr>
          <w:rFonts w:hint="eastAsia" w:ascii="仿宋" w:hAnsi="仿宋" w:eastAsia="仿宋"/>
          <w:color w:val="000000" w:themeColor="text1"/>
          <w:sz w:val="24"/>
          <w:szCs w:val="24"/>
          <w14:textFill>
            <w14:solidFill>
              <w14:schemeClr w14:val="tx1"/>
            </w14:solidFill>
          </w14:textFill>
        </w:rPr>
        <w:t>上午9:00（北京时间）</w:t>
      </w:r>
    </w:p>
    <w:p w14:paraId="5D1686A6">
      <w:pPr>
        <w:ind w:firstLine="240" w:firstLineChars="100"/>
        <w:rPr>
          <w:rFonts w:ascii="仿宋" w:hAnsi="仿宋" w:eastAsia="仿宋"/>
          <w:sz w:val="24"/>
          <w:szCs w:val="24"/>
        </w:rPr>
      </w:pPr>
      <w:r>
        <w:rPr>
          <w:rFonts w:hint="eastAsia" w:ascii="仿宋" w:hAnsi="仿宋" w:eastAsia="仿宋"/>
          <w:sz w:val="24"/>
          <w:szCs w:val="24"/>
        </w:rPr>
        <w:t>地点：北京市丰台区政府采购交易系统</w:t>
      </w:r>
    </w:p>
    <w:p w14:paraId="49658197">
      <w:pPr>
        <w:ind w:left="1999" w:hanging="1999" w:hangingChars="833"/>
        <w:rPr>
          <w:rFonts w:ascii="仿宋" w:hAnsi="仿宋" w:eastAsia="仿宋"/>
          <w:sz w:val="24"/>
          <w:szCs w:val="24"/>
        </w:rPr>
      </w:pPr>
      <w:r>
        <w:rPr>
          <w:rFonts w:hint="eastAsia" w:ascii="仿宋" w:hAnsi="仿宋" w:eastAsia="仿宋"/>
          <w:sz w:val="24"/>
          <w:szCs w:val="24"/>
        </w:rPr>
        <w:t>2.开标入场时间：2025年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w:t>
      </w:r>
      <w:r>
        <w:rPr>
          <w:rFonts w:hint="eastAsia" w:ascii="仿宋" w:hAnsi="仿宋" w:eastAsia="仿宋"/>
          <w:color w:val="000000" w:themeColor="text1"/>
          <w:sz w:val="24"/>
          <w:szCs w:val="24"/>
          <w14:textFill>
            <w14:solidFill>
              <w14:schemeClr w14:val="tx1"/>
            </w14:solidFill>
          </w14:textFill>
        </w:rPr>
        <w:t>上午9:30至9:40（北京时间）</w:t>
      </w:r>
    </w:p>
    <w:p w14:paraId="49227DD4">
      <w:pPr>
        <w:ind w:left="1991" w:leftChars="912" w:hanging="76" w:hangingChars="32"/>
        <w:rPr>
          <w:rFonts w:ascii="仿宋" w:hAnsi="仿宋" w:eastAsia="仿宋"/>
          <w:b/>
          <w:sz w:val="24"/>
          <w:szCs w:val="24"/>
        </w:rPr>
      </w:pPr>
      <w:r>
        <w:rPr>
          <w:rFonts w:hint="eastAsia" w:ascii="仿宋" w:hAnsi="仿宋" w:eastAsia="仿宋"/>
          <w:sz w:val="24"/>
          <w:szCs w:val="24"/>
        </w:rPr>
        <w:t>供应商迟到的不予入场。</w:t>
      </w:r>
    </w:p>
    <w:p w14:paraId="081B9E7E">
      <w:pPr>
        <w:ind w:firstLine="240" w:firstLineChars="100"/>
        <w:rPr>
          <w:rFonts w:ascii="仿宋" w:hAnsi="仿宋" w:eastAsia="仿宋"/>
          <w:sz w:val="24"/>
          <w:szCs w:val="24"/>
        </w:rPr>
      </w:pPr>
      <w:r>
        <w:rPr>
          <w:rFonts w:hint="eastAsia" w:ascii="仿宋" w:hAnsi="仿宋" w:eastAsia="仿宋"/>
          <w:sz w:val="24"/>
          <w:szCs w:val="24"/>
        </w:rPr>
        <w:t>地点：北京市丰台区南苑路7号丰台区政务服务中心六层公共资源交易中心开标室</w:t>
      </w:r>
    </w:p>
    <w:p w14:paraId="34BF627F">
      <w:pPr>
        <w:ind w:left="120" w:leftChars="57" w:firstLine="116" w:firstLineChars="48"/>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入场时，参加开标的供应商代表须出示本人身份证原件(非法定代表人还须提供《法定代表人授权委托书》原件一份)，否则不予入场。</w:t>
      </w:r>
    </w:p>
    <w:p w14:paraId="605E5ADB">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开标时间</w:t>
      </w:r>
      <w:r>
        <w:rPr>
          <w:rFonts w:hint="eastAsia" w:ascii="仿宋" w:hAnsi="仿宋" w:eastAsia="仿宋"/>
          <w:sz w:val="24"/>
          <w:szCs w:val="24"/>
        </w:rPr>
        <w:t>：2025年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w:t>
      </w:r>
      <w:r>
        <w:rPr>
          <w:rFonts w:hint="eastAsia" w:ascii="仿宋" w:hAnsi="仿宋" w:eastAsia="仿宋"/>
          <w:color w:val="000000" w:themeColor="text1"/>
          <w:sz w:val="24"/>
          <w:szCs w:val="24"/>
          <w14:textFill>
            <w14:solidFill>
              <w14:schemeClr w14:val="tx1"/>
            </w14:solidFill>
          </w14:textFill>
        </w:rPr>
        <w:t>上午9:40（北京时间）</w:t>
      </w:r>
    </w:p>
    <w:p w14:paraId="5107F00F">
      <w:pPr>
        <w:ind w:left="1439" w:leftChars="114" w:hanging="1200" w:hangingChars="500"/>
        <w:rPr>
          <w:rFonts w:ascii="仿宋" w:hAnsi="仿宋" w:eastAsia="仿宋"/>
          <w:sz w:val="24"/>
          <w:szCs w:val="24"/>
        </w:rPr>
      </w:pPr>
      <w:r>
        <w:rPr>
          <w:rFonts w:hint="eastAsia" w:ascii="仿宋" w:hAnsi="仿宋" w:eastAsia="仿宋"/>
          <w:sz w:val="24"/>
          <w:szCs w:val="24"/>
        </w:rPr>
        <w:t>开标地点：北京市丰台区南苑路7号丰台区政务服务中心六层公共资源交易中心开标室</w:t>
      </w:r>
    </w:p>
    <w:p w14:paraId="6C84F873">
      <w:pPr>
        <w:rPr>
          <w:rFonts w:ascii="仿宋" w:hAnsi="仿宋" w:eastAsia="仿宋"/>
          <w:b/>
          <w:sz w:val="24"/>
          <w:szCs w:val="24"/>
        </w:rPr>
      </w:pPr>
      <w:r>
        <w:rPr>
          <w:rFonts w:hint="eastAsia" w:ascii="仿宋" w:hAnsi="仿宋" w:eastAsia="仿宋"/>
          <w:b/>
          <w:sz w:val="24"/>
          <w:szCs w:val="24"/>
        </w:rPr>
        <w:t>五、公告期限</w:t>
      </w:r>
    </w:p>
    <w:p w14:paraId="117933FB">
      <w:pPr>
        <w:rPr>
          <w:rFonts w:ascii="仿宋" w:hAnsi="仿宋" w:eastAsia="仿宋"/>
          <w:b/>
          <w:sz w:val="24"/>
          <w:szCs w:val="24"/>
        </w:rPr>
      </w:pPr>
      <w:r>
        <w:rPr>
          <w:rFonts w:hint="eastAsia" w:ascii="仿宋" w:hAnsi="仿宋" w:eastAsia="仿宋"/>
          <w:sz w:val="24"/>
          <w:szCs w:val="24"/>
        </w:rPr>
        <w:t>自本公告发布之日起五个工作日。</w:t>
      </w:r>
      <w:bookmarkStart w:id="4" w:name="_GoBack"/>
      <w:bookmarkEnd w:id="4"/>
    </w:p>
    <w:p w14:paraId="19212FCA">
      <w:pPr>
        <w:rPr>
          <w:rFonts w:ascii="仿宋" w:hAnsi="仿宋" w:eastAsia="仿宋"/>
          <w:b/>
          <w:sz w:val="24"/>
          <w:szCs w:val="24"/>
        </w:rPr>
      </w:pPr>
      <w:r>
        <w:rPr>
          <w:rFonts w:hint="eastAsia" w:ascii="仿宋" w:hAnsi="仿宋" w:eastAsia="仿宋"/>
          <w:b/>
          <w:sz w:val="24"/>
          <w:szCs w:val="24"/>
        </w:rPr>
        <w:t>六、其他补充事宜</w:t>
      </w:r>
    </w:p>
    <w:p w14:paraId="15CDD26F">
      <w:pPr>
        <w:rPr>
          <w:rFonts w:ascii="仿宋" w:hAnsi="仿宋" w:eastAsia="仿宋"/>
          <w:b/>
          <w:sz w:val="24"/>
          <w:szCs w:val="24"/>
        </w:rPr>
      </w:pPr>
      <w:r>
        <w:rPr>
          <w:rFonts w:hint="eastAsia" w:ascii="仿宋" w:hAnsi="仿宋" w:eastAsia="仿宋"/>
          <w:sz w:val="24"/>
          <w:szCs w:val="24"/>
        </w:rPr>
        <w:t>1.询标及踏勘时间：2025年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w:t>
      </w:r>
      <w:r>
        <w:rPr>
          <w:rFonts w:hint="eastAsia" w:ascii="仿宋" w:hAnsi="仿宋" w:eastAsia="仿宋"/>
          <w:sz w:val="24"/>
          <w:szCs w:val="24"/>
          <w:lang w:eastAsia="zh-CN"/>
        </w:rPr>
        <w:t>下午</w:t>
      </w:r>
      <w:r>
        <w:rPr>
          <w:rFonts w:hint="eastAsia" w:ascii="仿宋" w:hAnsi="仿宋" w:eastAsia="仿宋"/>
          <w:sz w:val="24"/>
          <w:szCs w:val="24"/>
        </w:rPr>
        <w:t>1</w:t>
      </w:r>
      <w:r>
        <w:rPr>
          <w:rFonts w:hint="eastAsia" w:ascii="仿宋" w:hAnsi="仿宋" w:eastAsia="仿宋"/>
          <w:sz w:val="24"/>
          <w:szCs w:val="24"/>
          <w:lang w:val="en-US" w:eastAsia="zh-CN"/>
        </w:rPr>
        <w:t>4</w:t>
      </w:r>
      <w:r>
        <w:rPr>
          <w:rFonts w:hint="eastAsia" w:ascii="仿宋" w:hAnsi="仿宋" w:eastAsia="仿宋"/>
          <w:sz w:val="24"/>
          <w:szCs w:val="24"/>
        </w:rPr>
        <w:t>:30</w:t>
      </w:r>
      <w:r>
        <w:rPr>
          <w:rFonts w:hint="eastAsia" w:ascii="仿宋" w:hAnsi="仿宋" w:eastAsia="仿宋"/>
          <w:color w:val="000000" w:themeColor="text1"/>
          <w:sz w:val="24"/>
          <w:szCs w:val="24"/>
          <w14:textFill>
            <w14:solidFill>
              <w14:schemeClr w14:val="tx1"/>
            </w14:solidFill>
          </w14:textFill>
        </w:rPr>
        <w:t>（北京时间）</w:t>
      </w:r>
    </w:p>
    <w:p w14:paraId="5E16B202">
      <w:pPr>
        <w:rPr>
          <w:rFonts w:ascii="仿宋" w:hAnsi="仿宋" w:eastAsia="仿宋"/>
          <w:sz w:val="24"/>
          <w:szCs w:val="24"/>
        </w:rPr>
      </w:pPr>
      <w:r>
        <w:rPr>
          <w:rFonts w:hint="eastAsia" w:ascii="仿宋" w:hAnsi="仿宋" w:eastAsia="仿宋"/>
          <w:sz w:val="24"/>
          <w:szCs w:val="24"/>
        </w:rPr>
        <w:t>2.询标及踏勘地点：北京市丰台区南苑路7号丰台区政务服务中心六层653室</w:t>
      </w:r>
    </w:p>
    <w:p w14:paraId="47EBC000">
      <w:pPr>
        <w:rPr>
          <w:rFonts w:ascii="仿宋" w:hAnsi="仿宋" w:eastAsia="仿宋"/>
          <w:sz w:val="24"/>
          <w:szCs w:val="24"/>
        </w:rPr>
      </w:pPr>
      <w:r>
        <w:rPr>
          <w:rFonts w:hint="eastAsia" w:ascii="仿宋" w:hAnsi="仿宋" w:eastAsia="仿宋"/>
          <w:sz w:val="24"/>
          <w:szCs w:val="24"/>
        </w:rPr>
        <w:t>3.评标方法：综合评分法</w:t>
      </w:r>
    </w:p>
    <w:p w14:paraId="4ACC657E">
      <w:pPr>
        <w:rPr>
          <w:rFonts w:ascii="仿宋" w:hAnsi="仿宋" w:eastAsia="仿宋"/>
          <w:b/>
          <w:sz w:val="24"/>
          <w:szCs w:val="24"/>
        </w:rPr>
      </w:pPr>
      <w:r>
        <w:rPr>
          <w:rFonts w:hint="eastAsia" w:ascii="仿宋" w:hAnsi="仿宋" w:eastAsia="仿宋"/>
          <w:b/>
          <w:sz w:val="24"/>
          <w:szCs w:val="24"/>
        </w:rPr>
        <w:t>七、对本次招标提出询问，请按以下方式联系</w:t>
      </w:r>
    </w:p>
    <w:p w14:paraId="1C0E04BF">
      <w:pPr>
        <w:rPr>
          <w:rFonts w:ascii="仿宋" w:hAnsi="仿宋" w:eastAsia="仿宋"/>
          <w:sz w:val="24"/>
          <w:szCs w:val="24"/>
        </w:rPr>
      </w:pPr>
      <w:r>
        <w:rPr>
          <w:rFonts w:ascii="仿宋" w:hAnsi="仿宋" w:eastAsia="仿宋"/>
          <w:sz w:val="24"/>
          <w:szCs w:val="24"/>
        </w:rPr>
        <w:t>1.采购人信息</w:t>
      </w:r>
    </w:p>
    <w:p w14:paraId="764C3755">
      <w:pPr>
        <w:ind w:firstLine="240" w:firstLineChars="100"/>
        <w:rPr>
          <w:rFonts w:ascii="仿宋" w:hAnsi="仿宋" w:eastAsia="仿宋"/>
          <w:sz w:val="24"/>
          <w:szCs w:val="24"/>
        </w:rPr>
      </w:pPr>
      <w:bookmarkStart w:id="0" w:name="_Toc28359086"/>
      <w:bookmarkStart w:id="1" w:name="_Toc28359009"/>
      <w:r>
        <w:rPr>
          <w:rFonts w:ascii="仿宋" w:hAnsi="仿宋" w:eastAsia="仿宋"/>
          <w:sz w:val="24"/>
          <w:szCs w:val="24"/>
        </w:rPr>
        <w:t>名称：</w:t>
      </w:r>
      <w:r>
        <w:rPr>
          <w:rFonts w:hint="eastAsia" w:ascii="仿宋" w:hAnsi="仿宋" w:eastAsia="仿宋"/>
          <w:sz w:val="24"/>
          <w:szCs w:val="24"/>
        </w:rPr>
        <w:t>北京市丰台区机关事务管理服务中心</w:t>
      </w:r>
    </w:p>
    <w:p w14:paraId="510ED00C">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北京市丰台区文体路2号</w:t>
      </w:r>
    </w:p>
    <w:p w14:paraId="26AE9F0A">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010-83658955</w:t>
      </w:r>
    </w:p>
    <w:p w14:paraId="4A24C1A9">
      <w:pPr>
        <w:rPr>
          <w:rFonts w:ascii="仿宋" w:hAnsi="仿宋" w:eastAsia="仿宋"/>
          <w:sz w:val="24"/>
          <w:szCs w:val="24"/>
        </w:rPr>
      </w:pPr>
      <w:r>
        <w:rPr>
          <w:rFonts w:ascii="仿宋" w:hAnsi="仿宋" w:eastAsia="仿宋"/>
          <w:sz w:val="24"/>
          <w:szCs w:val="24"/>
        </w:rPr>
        <w:t>2.采购代理机构信息</w:t>
      </w:r>
      <w:bookmarkEnd w:id="0"/>
      <w:bookmarkEnd w:id="1"/>
    </w:p>
    <w:p w14:paraId="213493AE">
      <w:pPr>
        <w:ind w:firstLine="240" w:firstLineChars="100"/>
        <w:rPr>
          <w:rFonts w:ascii="仿宋" w:hAnsi="仿宋" w:eastAsia="仿宋"/>
          <w:sz w:val="24"/>
          <w:szCs w:val="24"/>
        </w:rPr>
      </w:pPr>
      <w:bookmarkStart w:id="2" w:name="_Toc28359010"/>
      <w:bookmarkStart w:id="3" w:name="_Toc28359087"/>
      <w:r>
        <w:rPr>
          <w:rFonts w:ascii="仿宋" w:hAnsi="仿宋" w:eastAsia="仿宋"/>
          <w:sz w:val="24"/>
          <w:szCs w:val="24"/>
        </w:rPr>
        <w:t>名称：</w:t>
      </w:r>
      <w:r>
        <w:rPr>
          <w:rFonts w:hint="eastAsia" w:ascii="仿宋" w:hAnsi="仿宋" w:eastAsia="仿宋"/>
          <w:sz w:val="24"/>
          <w:szCs w:val="24"/>
        </w:rPr>
        <w:t>北京市丰台区政府采购中心</w:t>
      </w:r>
    </w:p>
    <w:p w14:paraId="77259837">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北京市丰台区南苑路7号丰台区政务服务中心六层605室</w:t>
      </w:r>
    </w:p>
    <w:p w14:paraId="616DC88F">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010-87017132</w:t>
      </w:r>
    </w:p>
    <w:p w14:paraId="313DC324">
      <w:pPr>
        <w:rPr>
          <w:rFonts w:ascii="仿宋" w:hAnsi="仿宋" w:eastAsia="仿宋"/>
          <w:sz w:val="24"/>
          <w:szCs w:val="24"/>
        </w:rPr>
      </w:pPr>
      <w:r>
        <w:rPr>
          <w:rFonts w:ascii="仿宋" w:hAnsi="仿宋" w:eastAsia="仿宋"/>
          <w:sz w:val="24"/>
          <w:szCs w:val="24"/>
        </w:rPr>
        <w:t>3.项目联系方式</w:t>
      </w:r>
      <w:bookmarkEnd w:id="2"/>
      <w:bookmarkEnd w:id="3"/>
    </w:p>
    <w:p w14:paraId="7B9B3FEE">
      <w:pPr>
        <w:ind w:firstLine="240" w:firstLineChars="100"/>
        <w:rPr>
          <w:rFonts w:ascii="仿宋" w:hAnsi="仿宋" w:eastAsia="仿宋"/>
          <w:sz w:val="24"/>
          <w:szCs w:val="24"/>
        </w:rPr>
      </w:pPr>
      <w:r>
        <w:rPr>
          <w:rFonts w:ascii="仿宋" w:hAnsi="仿宋" w:eastAsia="仿宋"/>
          <w:sz w:val="24"/>
          <w:szCs w:val="24"/>
        </w:rPr>
        <w:t>项目联系人：王彬           电 话：010-87017132</w:t>
      </w:r>
    </w:p>
    <w:p w14:paraId="07AFA8F2">
      <w:pPr>
        <w:pStyle w:val="12"/>
        <w:ind w:left="720" w:firstLine="0" w:firstLineChars="0"/>
        <w:rPr>
          <w:rFonts w:ascii="仿宋" w:hAnsi="仿宋" w:eastAsia="仿宋"/>
          <w:b/>
          <w:sz w:val="24"/>
          <w:szCs w:val="24"/>
        </w:rPr>
      </w:pPr>
    </w:p>
    <w:p w14:paraId="47F5C9CD">
      <w:pPr>
        <w:ind w:firstLine="480" w:firstLineChars="200"/>
        <w:rPr>
          <w:rFonts w:ascii="仿宋" w:hAnsi="仿宋" w:eastAsia="仿宋"/>
          <w:sz w:val="24"/>
          <w:szCs w:val="24"/>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35F12"/>
    <w:multiLevelType w:val="multilevel"/>
    <w:tmpl w:val="10635F12"/>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F6BC5"/>
    <w:rsid w:val="0010759F"/>
    <w:rsid w:val="0011272D"/>
    <w:rsid w:val="001216E4"/>
    <w:rsid w:val="001241A9"/>
    <w:rsid w:val="00124F9D"/>
    <w:rsid w:val="00161CB2"/>
    <w:rsid w:val="00187F94"/>
    <w:rsid w:val="002064B7"/>
    <w:rsid w:val="00215A85"/>
    <w:rsid w:val="00264848"/>
    <w:rsid w:val="0028399E"/>
    <w:rsid w:val="002D0E75"/>
    <w:rsid w:val="00334F34"/>
    <w:rsid w:val="003501ED"/>
    <w:rsid w:val="003968B9"/>
    <w:rsid w:val="003B5598"/>
    <w:rsid w:val="003E30DD"/>
    <w:rsid w:val="00443184"/>
    <w:rsid w:val="004471C6"/>
    <w:rsid w:val="0047785A"/>
    <w:rsid w:val="004937B6"/>
    <w:rsid w:val="004B6990"/>
    <w:rsid w:val="004B6C07"/>
    <w:rsid w:val="004F23DF"/>
    <w:rsid w:val="004F320F"/>
    <w:rsid w:val="0052334A"/>
    <w:rsid w:val="0053630E"/>
    <w:rsid w:val="00553B99"/>
    <w:rsid w:val="005A0421"/>
    <w:rsid w:val="005A57BC"/>
    <w:rsid w:val="005D0E7D"/>
    <w:rsid w:val="005D1A7E"/>
    <w:rsid w:val="0060046A"/>
    <w:rsid w:val="00627798"/>
    <w:rsid w:val="00643303"/>
    <w:rsid w:val="00692826"/>
    <w:rsid w:val="006A361A"/>
    <w:rsid w:val="006A68AF"/>
    <w:rsid w:val="006B284E"/>
    <w:rsid w:val="006D1848"/>
    <w:rsid w:val="006E32E3"/>
    <w:rsid w:val="007258AA"/>
    <w:rsid w:val="007619D1"/>
    <w:rsid w:val="00795557"/>
    <w:rsid w:val="007D7DF9"/>
    <w:rsid w:val="00811CC6"/>
    <w:rsid w:val="008270D9"/>
    <w:rsid w:val="00831FA7"/>
    <w:rsid w:val="00855829"/>
    <w:rsid w:val="00882CA1"/>
    <w:rsid w:val="00897E03"/>
    <w:rsid w:val="008B7637"/>
    <w:rsid w:val="008F7F9F"/>
    <w:rsid w:val="00915A19"/>
    <w:rsid w:val="00935CE4"/>
    <w:rsid w:val="0094640F"/>
    <w:rsid w:val="00946C76"/>
    <w:rsid w:val="00964963"/>
    <w:rsid w:val="009B7159"/>
    <w:rsid w:val="00A2092A"/>
    <w:rsid w:val="00A515E7"/>
    <w:rsid w:val="00A600CF"/>
    <w:rsid w:val="00A87C4C"/>
    <w:rsid w:val="00AC0DED"/>
    <w:rsid w:val="00B37D14"/>
    <w:rsid w:val="00B44963"/>
    <w:rsid w:val="00B449CE"/>
    <w:rsid w:val="00B56DDA"/>
    <w:rsid w:val="00B95A0B"/>
    <w:rsid w:val="00BB2184"/>
    <w:rsid w:val="00BC1479"/>
    <w:rsid w:val="00BD0BCD"/>
    <w:rsid w:val="00BD44F0"/>
    <w:rsid w:val="00BF112D"/>
    <w:rsid w:val="00C15D15"/>
    <w:rsid w:val="00C350DC"/>
    <w:rsid w:val="00C55E9D"/>
    <w:rsid w:val="00C641E7"/>
    <w:rsid w:val="00C935D7"/>
    <w:rsid w:val="00C94872"/>
    <w:rsid w:val="00CB1969"/>
    <w:rsid w:val="00CB3965"/>
    <w:rsid w:val="00CD1BA0"/>
    <w:rsid w:val="00CD59FD"/>
    <w:rsid w:val="00CF3FA3"/>
    <w:rsid w:val="00D125C2"/>
    <w:rsid w:val="00D1588C"/>
    <w:rsid w:val="00D522FC"/>
    <w:rsid w:val="00D92BFC"/>
    <w:rsid w:val="00D95746"/>
    <w:rsid w:val="00DA0BE5"/>
    <w:rsid w:val="00DA30F1"/>
    <w:rsid w:val="00DB5531"/>
    <w:rsid w:val="00DE75CE"/>
    <w:rsid w:val="00E134C6"/>
    <w:rsid w:val="00E23CEA"/>
    <w:rsid w:val="00E317CD"/>
    <w:rsid w:val="00E511EE"/>
    <w:rsid w:val="00E7622C"/>
    <w:rsid w:val="00E863A7"/>
    <w:rsid w:val="00E921DE"/>
    <w:rsid w:val="00F512CE"/>
    <w:rsid w:val="00F52B9C"/>
    <w:rsid w:val="00F76FCD"/>
    <w:rsid w:val="00FA2712"/>
    <w:rsid w:val="00FB6170"/>
    <w:rsid w:val="00FD0C31"/>
    <w:rsid w:val="2913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hint="eastAsia" w:ascii="宋体" w:hAnsi="Courier New" w:eastAsia="宋体" w:cs="Times New Roman"/>
      <w:szCs w:val="20"/>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列出段落 Char"/>
    <w:link w:val="12"/>
    <w:qFormat/>
    <w:uiPriority w:val="34"/>
    <w:rPr>
      <w:rFonts w:ascii="Calibri" w:hAnsi="Calibri" w:eastAsia="宋体"/>
    </w:rPr>
  </w:style>
  <w:style w:type="paragraph" w:styleId="12">
    <w:name w:val="List Paragraph"/>
    <w:basedOn w:val="1"/>
    <w:link w:val="11"/>
    <w:qFormat/>
    <w:uiPriority w:val="34"/>
    <w:pPr>
      <w:ind w:firstLine="420" w:firstLineChars="200"/>
    </w:pPr>
    <w:rPr>
      <w:rFonts w:ascii="Calibri" w:hAnsi="Calibri" w:eastAsia="宋体"/>
    </w:rPr>
  </w:style>
  <w:style w:type="character" w:customStyle="1" w:styleId="13">
    <w:name w:val="日期 Char"/>
    <w:basedOn w:val="8"/>
    <w:link w:val="3"/>
    <w:semiHidden/>
    <w:qFormat/>
    <w:uiPriority w:val="99"/>
  </w:style>
  <w:style w:type="character" w:customStyle="1" w:styleId="14">
    <w:name w:val="纯文本 Char"/>
    <w:basedOn w:val="8"/>
    <w:link w:val="2"/>
    <w:qFormat/>
    <w:uiPriority w:val="99"/>
    <w:rPr>
      <w:rFonts w:ascii="宋体" w:hAnsi="Courier New" w:eastAsia="宋体" w:cs="Times New Roman"/>
      <w:szCs w:val="20"/>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CF2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1178</Words>
  <Characters>1506</Characters>
  <Lines>12</Lines>
  <Paragraphs>3</Paragraphs>
  <TotalTime>0</TotalTime>
  <ScaleCrop>false</ScaleCrop>
  <LinksUpToDate>false</LinksUpToDate>
  <CharactersWithSpaces>1546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2024-08-06T04:52:00Z</dcterms:created>
  <dc:creator>江红</dc:creator>
  <cp:lastModifiedBy>Dorthy</cp:lastModifiedBy>
  <cp:lastPrinted>2024-08-06T06:42:00Z</cp:lastPrinted>
  <dcterms:modified xsi:type="dcterms:W3CDTF">2025-12-05T07:46:15Z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eyJoZGlkIjoiMTNmN2MxODI0YjVhODQwYjUxNGQ2ODQzY2M4MmQ1NjUiLCJ1c2VySWQiOiI0OTA4OTA0MDQifQ==</vt:lpwstr>
  </property>
  <property fmtid="{D5CDD505-2E9C-101B-9397-08002B2CF9AE}" pid="3" name="KSOProductBuildVer">
    <vt:lpwstr>2052-12.1.0.23542</vt:lpwstr>
  </property>
  <property fmtid="{D5CDD505-2E9C-101B-9397-08002B2CF9AE}" pid="4" name="ICV">
    <vt:lpwstr>8276FF0D10BA4E32BFA9B0E4EB5A1ADA_12</vt:lpwstr>
  </property>
</Properties>
</file>