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3340">
      <w:pPr>
        <w:spacing w:line="360" w:lineRule="auto"/>
        <w:jc w:val="center"/>
        <w:outlineLvl w:val="0"/>
        <w:rPr>
          <w:rFonts w:hint="default" w:ascii="Times New Roman" w:hAnsi="Times New Roman" w:eastAsia="宋体" w:cs="Times New Roman"/>
          <w:b/>
          <w:sz w:val="36"/>
          <w:szCs w:val="36"/>
          <w:lang w:val="en-US"/>
        </w:rPr>
      </w:pPr>
      <w:r>
        <w:rPr>
          <w:rFonts w:hint="default" w:ascii="Times New Roman" w:hAnsi="Times New Roman" w:eastAsia="宋体" w:cs="Times New Roman"/>
          <w:b/>
          <w:sz w:val="36"/>
          <w:szCs w:val="36"/>
          <w:lang w:val="en-US" w:eastAsia="zh-CN"/>
        </w:rPr>
        <w:t>永外街道2026年精细化扬尘治理及垃圾精细化服务</w:t>
      </w:r>
      <w:bookmarkStart w:id="0" w:name="_Toc35393621"/>
      <w:bookmarkStart w:id="1" w:name="_Toc35393790"/>
      <w:bookmarkStart w:id="2" w:name="_Toc28359079"/>
      <w:bookmarkStart w:id="3" w:name="_Toc28359002"/>
      <w:bookmarkStart w:id="4" w:name="_Hlk24379207"/>
      <w:r>
        <w:rPr>
          <w:rFonts w:hint="eastAsia" w:cs="Times New Roman"/>
          <w:b/>
          <w:sz w:val="36"/>
          <w:szCs w:val="36"/>
          <w:lang w:val="en-US" w:eastAsia="zh-CN"/>
        </w:rPr>
        <w:t>竞争性磋商公告</w:t>
      </w:r>
    </w:p>
    <w:p w14:paraId="07ECA512">
      <w:pPr>
        <w:spacing w:line="360" w:lineRule="auto"/>
        <w:ind w:firstLine="480" w:firstLineChars="200"/>
        <w:rPr>
          <w:rFonts w:hint="default" w:ascii="Times New Roman" w:hAnsi="Times New Roman" w:eastAsia="宋体" w:cs="Times New Roman"/>
          <w:sz w:val="24"/>
        </w:rPr>
      </w:pPr>
    </w:p>
    <w:p w14:paraId="491FAE2D">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一、项目基本情况</w:t>
      </w:r>
      <w:bookmarkEnd w:id="0"/>
      <w:bookmarkEnd w:id="1"/>
      <w:bookmarkEnd w:id="2"/>
      <w:bookmarkEnd w:id="3"/>
    </w:p>
    <w:p w14:paraId="4E679FE2">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1.项目编号：</w:t>
      </w:r>
      <w:r>
        <w:rPr>
          <w:rFonts w:hint="eastAsia" w:cs="Times New Roman"/>
          <w:color w:val="auto"/>
          <w:sz w:val="24"/>
          <w:u w:val="single"/>
          <w:lang w:eastAsia="zh-CN"/>
        </w:rPr>
        <w:t>BJJQ-2025-1325</w:t>
      </w:r>
    </w:p>
    <w:p w14:paraId="221DBF1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w:t>
      </w:r>
      <w:r>
        <w:rPr>
          <w:rFonts w:hint="eastAsia" w:cs="Times New Roman"/>
          <w:color w:val="auto"/>
          <w:sz w:val="24"/>
          <w:u w:val="single"/>
          <w:lang w:val="en-US" w:eastAsia="zh-CN"/>
        </w:rPr>
        <w:t>永外街道2026年精细化扬尘治理及垃圾精细化服务</w:t>
      </w:r>
    </w:p>
    <w:p w14:paraId="3133218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3.采购方式：</w:t>
      </w:r>
      <w:r>
        <w:rPr>
          <w:rFonts w:hint="default" w:ascii="Times New Roman" w:hAnsi="Times New Roman" w:eastAsia="宋体" w:cs="Times New Roman"/>
          <w:color w:val="auto"/>
          <w:sz w:val="24"/>
          <w:u w:val="none"/>
        </w:rPr>
        <w:t>竞争性磋商</w:t>
      </w:r>
    </w:p>
    <w:bookmarkEnd w:id="4"/>
    <w:p w14:paraId="4A9AE16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4.项目预算金额：</w:t>
      </w:r>
      <w:r>
        <w:rPr>
          <w:rFonts w:hint="default" w:ascii="Times New Roman" w:hAnsi="Times New Roman" w:eastAsia="宋体" w:cs="Times New Roman"/>
          <w:color w:val="auto"/>
          <w:sz w:val="24"/>
          <w:u w:val="single"/>
        </w:rPr>
        <w:t>385</w:t>
      </w:r>
      <w:r>
        <w:rPr>
          <w:rFonts w:hint="default" w:ascii="Times New Roman" w:hAnsi="Times New Roman" w:cs="Times New Roman"/>
          <w:color w:val="auto"/>
          <w:sz w:val="24"/>
          <w:u w:val="single"/>
          <w:lang w:val="en-US" w:eastAsia="zh-CN"/>
        </w:rPr>
        <w:t>.</w:t>
      </w:r>
      <w:r>
        <w:rPr>
          <w:rFonts w:hint="default" w:ascii="Times New Roman" w:hAnsi="Times New Roman" w:eastAsia="宋体" w:cs="Times New Roman"/>
          <w:color w:val="auto"/>
          <w:sz w:val="24"/>
          <w:u w:val="single"/>
        </w:rPr>
        <w:t>1093</w:t>
      </w:r>
      <w:r>
        <w:rPr>
          <w:rFonts w:hint="default" w:ascii="Times New Roman" w:hAnsi="Times New Roman" w:eastAsia="宋体" w:cs="Times New Roman"/>
          <w:color w:val="auto"/>
          <w:sz w:val="24"/>
        </w:rPr>
        <w:t>万元、项目最高限价（如有）：</w:t>
      </w:r>
      <w:r>
        <w:rPr>
          <w:rFonts w:hint="default" w:ascii="Times New Roman" w:hAnsi="Times New Roman" w:cs="Times New Roman"/>
          <w:color w:val="auto"/>
          <w:sz w:val="24"/>
          <w:u w:val="single"/>
          <w:lang w:val="en-US" w:eastAsia="zh-CN"/>
        </w:rPr>
        <w:t xml:space="preserve">    /    </w:t>
      </w:r>
      <w:r>
        <w:rPr>
          <w:rFonts w:hint="default" w:ascii="Times New Roman" w:hAnsi="Times New Roman" w:eastAsia="宋体" w:cs="Times New Roman"/>
          <w:color w:val="auto"/>
          <w:sz w:val="24"/>
        </w:rPr>
        <w:t>万元</w:t>
      </w:r>
    </w:p>
    <w:p w14:paraId="07EE7C27">
      <w:pPr>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5.采购需求：</w:t>
      </w:r>
    </w:p>
    <w:tbl>
      <w:tblPr>
        <w:tblStyle w:val="5"/>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490"/>
        <w:gridCol w:w="1185"/>
        <w:gridCol w:w="699"/>
        <w:gridCol w:w="4295"/>
      </w:tblGrid>
      <w:tr w14:paraId="6008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0EA5BC38">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包号</w:t>
            </w:r>
          </w:p>
        </w:tc>
        <w:tc>
          <w:tcPr>
            <w:tcW w:w="1490" w:type="dxa"/>
            <w:vAlign w:val="center"/>
          </w:tcPr>
          <w:p w14:paraId="1E9F5C8B">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标的名称</w:t>
            </w:r>
          </w:p>
        </w:tc>
        <w:tc>
          <w:tcPr>
            <w:tcW w:w="1185" w:type="dxa"/>
            <w:vAlign w:val="center"/>
          </w:tcPr>
          <w:p w14:paraId="34707A18">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采购包预算金额（万元）</w:t>
            </w:r>
          </w:p>
        </w:tc>
        <w:tc>
          <w:tcPr>
            <w:tcW w:w="699" w:type="dxa"/>
            <w:vAlign w:val="center"/>
          </w:tcPr>
          <w:p w14:paraId="675FC5F1">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4295" w:type="dxa"/>
            <w:vAlign w:val="center"/>
          </w:tcPr>
          <w:p w14:paraId="5D0F01E7">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简要技术需求或服务要求</w:t>
            </w:r>
          </w:p>
        </w:tc>
      </w:tr>
      <w:tr w14:paraId="0192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vAlign w:val="center"/>
          </w:tcPr>
          <w:p w14:paraId="749DC26C">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第</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包</w:t>
            </w:r>
          </w:p>
        </w:tc>
        <w:tc>
          <w:tcPr>
            <w:tcW w:w="1490" w:type="dxa"/>
            <w:vAlign w:val="center"/>
          </w:tcPr>
          <w:p w14:paraId="42FD95E5">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精细化扬尘治理服务</w:t>
            </w:r>
          </w:p>
        </w:tc>
        <w:tc>
          <w:tcPr>
            <w:tcW w:w="1185" w:type="dxa"/>
            <w:vAlign w:val="center"/>
          </w:tcPr>
          <w:p w14:paraId="5E75823C">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251.8325</w:t>
            </w:r>
          </w:p>
        </w:tc>
        <w:tc>
          <w:tcPr>
            <w:tcW w:w="699" w:type="dxa"/>
            <w:vAlign w:val="center"/>
          </w:tcPr>
          <w:p w14:paraId="45AB25C3">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4295" w:type="dxa"/>
            <w:vAlign w:val="center"/>
          </w:tcPr>
          <w:p w14:paraId="6EBFEF01">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eastAsia="zh-CN"/>
              </w:rPr>
              <w:t>进一步提升辖区环境品质，保障居民生活环境整洁有序，为永外街道提供2026年</w:t>
            </w:r>
            <w:r>
              <w:rPr>
                <w:rFonts w:hint="default" w:ascii="Times New Roman" w:hAnsi="Times New Roman" w:cs="Times New Roman"/>
                <w:color w:val="auto"/>
                <w:sz w:val="24"/>
                <w:szCs w:val="24"/>
                <w:highlight w:val="none"/>
              </w:rPr>
              <w:t>精细化扬尘治理服务</w:t>
            </w:r>
          </w:p>
        </w:tc>
      </w:tr>
      <w:tr w14:paraId="4704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vAlign w:val="center"/>
          </w:tcPr>
          <w:p w14:paraId="0E140B6B">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第2包</w:t>
            </w:r>
          </w:p>
        </w:tc>
        <w:tc>
          <w:tcPr>
            <w:tcW w:w="1490" w:type="dxa"/>
            <w:vAlign w:val="center"/>
          </w:tcPr>
          <w:p w14:paraId="266A1FFF">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垃圾精细化服务</w:t>
            </w:r>
          </w:p>
        </w:tc>
        <w:tc>
          <w:tcPr>
            <w:tcW w:w="1185" w:type="dxa"/>
            <w:vAlign w:val="center"/>
          </w:tcPr>
          <w:p w14:paraId="53F13482">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133.2768</w:t>
            </w:r>
          </w:p>
        </w:tc>
        <w:tc>
          <w:tcPr>
            <w:tcW w:w="699" w:type="dxa"/>
            <w:vAlign w:val="center"/>
          </w:tcPr>
          <w:p w14:paraId="624B4FBF">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1项</w:t>
            </w:r>
          </w:p>
        </w:tc>
        <w:tc>
          <w:tcPr>
            <w:tcW w:w="4295" w:type="dxa"/>
            <w:vAlign w:val="center"/>
          </w:tcPr>
          <w:p w14:paraId="37751AF2">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进一步提升辖区环境品质，保障居民生活环境整洁有序，为永外街道提供2026年垃圾精细化服务</w:t>
            </w:r>
          </w:p>
        </w:tc>
      </w:tr>
      <w:tr w14:paraId="2B0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5" w:type="dxa"/>
            <w:gridSpan w:val="5"/>
            <w:vAlign w:val="center"/>
          </w:tcPr>
          <w:p w14:paraId="7F429B55">
            <w:pPr>
              <w:spacing w:line="24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注：“包”为最小的响应单位，供应商可以响应一包，也可以响应多包，但不得仅对一个分包内部分内容进行响应。</w:t>
            </w:r>
          </w:p>
        </w:tc>
      </w:tr>
    </w:tbl>
    <w:p w14:paraId="693EE63B">
      <w:pPr>
        <w:spacing w:line="360" w:lineRule="auto"/>
        <w:ind w:firstLine="480" w:firstLineChars="200"/>
        <w:rPr>
          <w:rFonts w:hint="default" w:ascii="Times New Roman" w:hAnsi="Times New Roman" w:eastAsia="宋体" w:cs="Times New Roman"/>
          <w:color w:val="auto"/>
          <w:sz w:val="24"/>
          <w:highlight w:val="none"/>
          <w:u w:val="single"/>
        </w:rPr>
      </w:pPr>
      <w:r>
        <w:rPr>
          <w:rFonts w:hint="eastAsia" w:cs="Times New Roman"/>
          <w:color w:val="auto"/>
          <w:sz w:val="24"/>
          <w:lang w:val="en-US" w:eastAsia="zh-CN"/>
        </w:rPr>
        <w:t>6</w:t>
      </w:r>
      <w:r>
        <w:rPr>
          <w:rFonts w:hint="default" w:ascii="Times New Roman" w:hAnsi="Times New Roman" w:eastAsia="宋体" w:cs="Times New Roman"/>
          <w:color w:val="auto"/>
          <w:sz w:val="24"/>
        </w:rPr>
        <w:t>.合同履行期限：</w:t>
      </w:r>
      <w:r>
        <w:rPr>
          <w:rFonts w:hint="default" w:ascii="Times New Roman" w:hAnsi="Times New Roman" w:eastAsia="宋体" w:cs="Times New Roman"/>
          <w:color w:val="auto"/>
          <w:sz w:val="24"/>
          <w:lang w:val="en-US" w:eastAsia="zh-CN"/>
        </w:rPr>
        <w:t>2026年2月1日至2027年1月31日</w:t>
      </w:r>
      <w:r>
        <w:rPr>
          <w:rFonts w:hint="default" w:ascii="Times New Roman" w:hAnsi="Times New Roman" w:eastAsia="宋体" w:cs="Times New Roman"/>
          <w:color w:val="auto"/>
          <w:sz w:val="24"/>
          <w:highlight w:val="none"/>
        </w:rPr>
        <w:t xml:space="preserve">  </w:t>
      </w:r>
    </w:p>
    <w:p w14:paraId="006E904A">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7</w:t>
      </w:r>
      <w:r>
        <w:rPr>
          <w:rFonts w:hint="default" w:ascii="Times New Roman" w:hAnsi="Times New Roman" w:eastAsia="宋体" w:cs="Times New Roman"/>
          <w:color w:val="auto"/>
          <w:sz w:val="24"/>
        </w:rPr>
        <w:t>.本项目是否接受联合体：</w:t>
      </w: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是  ■否。</w:t>
      </w:r>
    </w:p>
    <w:p w14:paraId="65AE5B70">
      <w:pPr>
        <w:spacing w:line="360" w:lineRule="auto"/>
        <w:ind w:firstLine="480" w:firstLineChars="200"/>
        <w:rPr>
          <w:rFonts w:hint="default" w:ascii="Times New Roman" w:hAnsi="Times New Roman" w:eastAsia="宋体" w:cs="Times New Roman"/>
          <w:color w:val="auto"/>
          <w:sz w:val="24"/>
        </w:rPr>
      </w:pPr>
      <w:bookmarkStart w:id="33" w:name="_GoBack"/>
      <w:bookmarkEnd w:id="33"/>
    </w:p>
    <w:p w14:paraId="00A9E2B4">
      <w:pPr>
        <w:pStyle w:val="2"/>
        <w:spacing w:before="0" w:line="360" w:lineRule="auto"/>
        <w:jc w:val="left"/>
        <w:rPr>
          <w:rFonts w:hint="default" w:ascii="Times New Roman" w:hAnsi="Times New Roman" w:eastAsia="宋体" w:cs="Times New Roman"/>
          <w:color w:val="auto"/>
          <w:sz w:val="24"/>
          <w:szCs w:val="24"/>
        </w:rPr>
      </w:pPr>
      <w:bookmarkStart w:id="5" w:name="_Toc35393791"/>
      <w:bookmarkStart w:id="6" w:name="_Toc35393622"/>
      <w:bookmarkStart w:id="7" w:name="_Toc28359080"/>
      <w:bookmarkStart w:id="8" w:name="_Toc28359003"/>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1156FF9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156F57D0">
      <w:pPr>
        <w:spacing w:line="360" w:lineRule="auto"/>
        <w:ind w:firstLine="480" w:firstLineChars="200"/>
        <w:rPr>
          <w:rFonts w:hint="default" w:ascii="Times New Roman" w:hAnsi="Times New Roman" w:eastAsia="宋体" w:cs="Times New Roman"/>
          <w:color w:val="auto"/>
          <w:sz w:val="24"/>
        </w:rPr>
      </w:pPr>
      <w:bookmarkStart w:id="9" w:name="_Toc28359004"/>
      <w:bookmarkStart w:id="10" w:name="_Toc28359081"/>
      <w:r>
        <w:rPr>
          <w:rFonts w:hint="default" w:ascii="Times New Roman" w:hAnsi="Times New Roman" w:eastAsia="宋体" w:cs="Times New Roman"/>
          <w:color w:val="auto"/>
          <w:sz w:val="24"/>
        </w:rPr>
        <w:t>2.落实政府采购政策需满足的资格要求：</w:t>
      </w:r>
    </w:p>
    <w:p w14:paraId="3E2DB60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14891070">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本</w:t>
      </w:r>
      <w:r>
        <w:rPr>
          <w:rFonts w:hint="default" w:ascii="Times New Roman" w:hAnsi="Times New Roman" w:eastAsia="宋体" w:cs="Times New Roman"/>
          <w:color w:val="auto"/>
          <w:sz w:val="24"/>
          <w:highlight w:val="none"/>
        </w:rPr>
        <w:t>项目不专门面向中小企业预留采购份额。</w:t>
      </w:r>
    </w:p>
    <w:p w14:paraId="3716E56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中小 ■小微企业 </w:t>
      </w:r>
      <w:r>
        <w:rPr>
          <w:rFonts w:hint="default" w:ascii="Times New Roman" w:hAnsi="Times New Roman" w:eastAsia="宋体" w:cs="Times New Roman"/>
          <w:color w:val="auto"/>
          <w:sz w:val="24"/>
        </w:rPr>
        <w:t xml:space="preserve"> 采购。即：提供的货物全部由符合政策要求的中小/小微企业制造、服务全部由符合政策要求的中小/小微企业承接。</w:t>
      </w:r>
    </w:p>
    <w:p w14:paraId="58C68C62">
      <w:pPr>
        <w:spacing w:line="360" w:lineRule="auto"/>
        <w:ind w:firstLine="42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1B4A44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其它落实政府采购政策的资格要求（如有）：___________。</w:t>
      </w:r>
    </w:p>
    <w:p w14:paraId="08C2A16F">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557D4CE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7ED5CB2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否</w:t>
      </w:r>
    </w:p>
    <w:p w14:paraId="39D70C67">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7A7D98A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3.2其他特定资格要求：</w:t>
      </w:r>
      <w:bookmarkStart w:id="11" w:name="OLE_LINK5"/>
      <w:r>
        <w:rPr>
          <w:rFonts w:hint="default" w:ascii="Times New Roman" w:hAnsi="Times New Roman" w:eastAsia="宋体" w:cs="Times New Roman"/>
          <w:color w:val="auto"/>
          <w:sz w:val="24"/>
          <w:highlight w:val="none"/>
        </w:rPr>
        <w:t>供应商具有北京市行政主管部门颁发的有效的从事生活垃圾经营性清扫、收集、运输服务的行政许可，行政许可内容应涵盖生活垃圾清扫和收集。[根据《北京市关于深化“证照分离”改革进一步激发市场主体发展活力的工作方案》(京审改办发(2021)5号)，注册地（营业执照住所在北京市自由贸易试验区所属的朝阳区、海淀区、通州区、顺义区、昌平区、大兴区、北京经济技术开发区全域范围内的供应商无须提供此行政许可)］。</w:t>
      </w:r>
      <w:bookmarkEnd w:id="11"/>
    </w:p>
    <w:p w14:paraId="70F0E217">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58C418DC">
      <w:pPr>
        <w:pStyle w:val="2"/>
        <w:widowControl/>
        <w:spacing w:before="0" w:line="360" w:lineRule="auto"/>
        <w:jc w:val="left"/>
        <w:rPr>
          <w:rFonts w:hint="default" w:ascii="Times New Roman" w:hAnsi="Times New Roman" w:eastAsia="宋体" w:cs="Times New Roman"/>
          <w:color w:val="auto"/>
          <w:sz w:val="24"/>
          <w:szCs w:val="24"/>
        </w:rPr>
      </w:pPr>
      <w:bookmarkStart w:id="12" w:name="_Toc35393792"/>
      <w:bookmarkStart w:id="13" w:name="_Toc35393623"/>
      <w:r>
        <w:rPr>
          <w:rFonts w:hint="default" w:ascii="Times New Roman" w:hAnsi="Times New Roman" w:eastAsia="宋体" w:cs="Times New Roman"/>
          <w:color w:val="auto"/>
          <w:sz w:val="24"/>
          <w:szCs w:val="24"/>
        </w:rPr>
        <w:t>三、获取采购文件</w:t>
      </w:r>
      <w:bookmarkEnd w:id="12"/>
      <w:bookmarkEnd w:id="13"/>
    </w:p>
    <w:p w14:paraId="6003E89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eastAsia" w:cs="Times New Roman"/>
          <w:color w:val="auto"/>
          <w:sz w:val="24"/>
          <w:u w:val="single"/>
          <w:lang w:val="en-US" w:eastAsia="zh-CN" w:bidi="ar"/>
        </w:rPr>
        <w:t>2025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24</w:t>
      </w:r>
      <w:r>
        <w:rPr>
          <w:rFonts w:hint="default" w:ascii="Times New Roman" w:hAnsi="Times New Roman" w:eastAsia="宋体" w:cs="Times New Roman"/>
          <w:color w:val="auto"/>
          <w:sz w:val="24"/>
          <w:lang w:bidi="ar"/>
        </w:rPr>
        <w:t>日至</w:t>
      </w:r>
      <w:r>
        <w:rPr>
          <w:rFonts w:hint="eastAsia" w:cs="Times New Roman"/>
          <w:color w:val="auto"/>
          <w:sz w:val="24"/>
          <w:u w:val="single"/>
          <w:lang w:val="en-US" w:eastAsia="zh-CN" w:bidi="ar"/>
        </w:rPr>
        <w:t>2025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31</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lang w:bidi="ar"/>
        </w:rPr>
        <w:t>（北京时间，法定节假日除外）。</w:t>
      </w:r>
    </w:p>
    <w:p w14:paraId="3269AB7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10B26A7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3.方式：供应商使用CA数字证书或电子营业执照登录北京市政府采购电子交易平台（http://zbcg-bjzc.zhongcy.com/bjczj-portal-site/index.html#/home）获取电子版竞争性磋商文件。</w:t>
      </w:r>
    </w:p>
    <w:p w14:paraId="4F3C85F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3701552A">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3C1947B9">
      <w:pPr>
        <w:pStyle w:val="2"/>
        <w:widowControl/>
        <w:spacing w:before="0" w:line="360" w:lineRule="auto"/>
        <w:jc w:val="left"/>
        <w:rPr>
          <w:rFonts w:hint="default" w:ascii="Times New Roman" w:hAnsi="Times New Roman" w:eastAsia="宋体" w:cs="Times New Roman"/>
          <w:color w:val="auto"/>
          <w:sz w:val="24"/>
          <w:szCs w:val="24"/>
        </w:rPr>
      </w:pPr>
      <w:bookmarkStart w:id="14" w:name="_Toc28359082"/>
      <w:bookmarkStart w:id="15" w:name="_Toc35393793"/>
      <w:bookmarkStart w:id="16" w:name="_Toc28359005"/>
      <w:bookmarkStart w:id="17" w:name="_Toc35393624"/>
      <w:r>
        <w:rPr>
          <w:rFonts w:hint="default" w:ascii="Times New Roman" w:hAnsi="Times New Roman" w:eastAsia="宋体" w:cs="Times New Roman"/>
          <w:color w:val="auto"/>
          <w:sz w:val="24"/>
          <w:szCs w:val="24"/>
        </w:rPr>
        <w:t>四、</w:t>
      </w:r>
      <w:bookmarkEnd w:id="14"/>
      <w:bookmarkEnd w:id="15"/>
      <w:bookmarkEnd w:id="16"/>
      <w:bookmarkEnd w:id="17"/>
      <w:r>
        <w:rPr>
          <w:rFonts w:hint="default" w:ascii="Times New Roman" w:hAnsi="Times New Roman" w:eastAsia="宋体" w:cs="Times New Roman"/>
          <w:color w:val="auto"/>
          <w:sz w:val="24"/>
          <w:szCs w:val="24"/>
        </w:rPr>
        <w:t>响应文件提交</w:t>
      </w:r>
    </w:p>
    <w:p w14:paraId="6429E76E">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u w:val="single"/>
          <w:lang w:val="en-US" w:eastAsia="zh-CN"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5</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6056D07F">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35B7DD2D">
      <w:pPr>
        <w:spacing w:line="360" w:lineRule="auto"/>
        <w:ind w:firstLine="480" w:firstLineChars="200"/>
        <w:rPr>
          <w:rFonts w:hint="default" w:ascii="Times New Roman" w:hAnsi="Times New Roman" w:eastAsia="宋体" w:cs="Times New Roman"/>
          <w:color w:val="auto"/>
          <w:sz w:val="24"/>
          <w:lang w:val="zh-TW" w:bidi="ar"/>
        </w:rPr>
      </w:pPr>
    </w:p>
    <w:p w14:paraId="63047017">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6C834D3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u w:val="single"/>
          <w:lang w:val="en-US" w:eastAsia="zh-CN"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5</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12F3E03C">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54D49F21">
      <w:pPr>
        <w:spacing w:line="360" w:lineRule="auto"/>
        <w:ind w:firstLine="480" w:firstLineChars="200"/>
        <w:rPr>
          <w:rFonts w:hint="default" w:ascii="Times New Roman" w:hAnsi="Times New Roman" w:eastAsia="宋体" w:cs="Times New Roman"/>
          <w:bCs/>
          <w:color w:val="auto"/>
          <w:sz w:val="24"/>
          <w:u w:val="single"/>
        </w:rPr>
      </w:pPr>
    </w:p>
    <w:p w14:paraId="130234C0">
      <w:pPr>
        <w:pStyle w:val="2"/>
        <w:spacing w:before="0" w:line="360" w:lineRule="auto"/>
        <w:jc w:val="left"/>
        <w:rPr>
          <w:rFonts w:hint="default" w:ascii="Times New Roman" w:hAnsi="Times New Roman" w:eastAsia="宋体" w:cs="Times New Roman"/>
          <w:color w:val="auto"/>
          <w:sz w:val="24"/>
          <w:szCs w:val="24"/>
        </w:rPr>
      </w:pPr>
      <w:bookmarkStart w:id="18" w:name="_Toc35393794"/>
      <w:bookmarkStart w:id="19" w:name="_Toc28359084"/>
      <w:bookmarkStart w:id="20" w:name="_Toc28359007"/>
      <w:bookmarkStart w:id="21" w:name="_Toc35393625"/>
      <w:r>
        <w:rPr>
          <w:rFonts w:hint="default" w:ascii="Times New Roman" w:hAnsi="Times New Roman" w:eastAsia="宋体" w:cs="Times New Roman"/>
          <w:color w:val="auto"/>
          <w:sz w:val="24"/>
          <w:szCs w:val="24"/>
        </w:rPr>
        <w:t>六、公告期限</w:t>
      </w:r>
      <w:bookmarkEnd w:id="18"/>
      <w:bookmarkEnd w:id="19"/>
      <w:bookmarkEnd w:id="20"/>
      <w:bookmarkEnd w:id="21"/>
    </w:p>
    <w:p w14:paraId="4A53EE5B">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自本公告发布之日起3个工作日。</w:t>
      </w:r>
    </w:p>
    <w:p w14:paraId="3AAA2265">
      <w:pPr>
        <w:spacing w:line="360" w:lineRule="auto"/>
        <w:ind w:firstLine="480" w:firstLineChars="200"/>
        <w:rPr>
          <w:rFonts w:hint="default" w:ascii="Times New Roman" w:hAnsi="Times New Roman" w:eastAsia="宋体" w:cs="Times New Roman"/>
          <w:color w:val="auto"/>
          <w:kern w:val="0"/>
          <w:sz w:val="24"/>
        </w:rPr>
      </w:pPr>
    </w:p>
    <w:p w14:paraId="57D2FD0A">
      <w:pPr>
        <w:pStyle w:val="2"/>
        <w:spacing w:before="0" w:line="360" w:lineRule="auto"/>
        <w:jc w:val="left"/>
        <w:rPr>
          <w:rFonts w:hint="default" w:ascii="Times New Roman" w:hAnsi="Times New Roman" w:eastAsia="宋体" w:cs="Times New Roman"/>
          <w:color w:val="auto"/>
          <w:sz w:val="24"/>
          <w:szCs w:val="24"/>
        </w:rPr>
      </w:pPr>
      <w:bookmarkStart w:id="22" w:name="_Toc35393626"/>
      <w:bookmarkStart w:id="23" w:name="_Toc35393795"/>
      <w:r>
        <w:rPr>
          <w:rFonts w:hint="default" w:ascii="Times New Roman" w:hAnsi="Times New Roman" w:eastAsia="宋体" w:cs="Times New Roman"/>
          <w:color w:val="auto"/>
          <w:sz w:val="24"/>
          <w:szCs w:val="24"/>
        </w:rPr>
        <w:t>七、其他补充事宜</w:t>
      </w:r>
      <w:bookmarkEnd w:id="22"/>
      <w:bookmarkEnd w:id="23"/>
    </w:p>
    <w:p w14:paraId="1E205C0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03088820">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1A21C5C5">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534015E1">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2AC6F752">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73B0D3AB">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05859557">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（6）进口产品管理</w:t>
      </w:r>
      <w:r>
        <w:rPr>
          <w:rFonts w:hint="default" w:ascii="Times New Roman" w:hAnsi="Times New Roman" w:eastAsia="宋体" w:cs="Times New Roman"/>
          <w:color w:val="auto"/>
          <w:sz w:val="24"/>
        </w:rPr>
        <w:t xml:space="preserve"> </w:t>
      </w:r>
    </w:p>
    <w:p w14:paraId="0B072654">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44CDD22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CA数字证书服务热线 010-58511086</w:t>
      </w:r>
    </w:p>
    <w:p w14:paraId="0363629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0F5EF13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 xml:space="preserve">技术支持服务热线    010-86483801    </w:t>
      </w:r>
    </w:p>
    <w:p w14:paraId="015EEDE0">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.1办理CA数字证书或电子营业执照</w:t>
      </w:r>
    </w:p>
    <w:p w14:paraId="226B35D1">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 /“电子营业执照使用指南”，按照程序要求办理。</w:t>
      </w:r>
    </w:p>
    <w:p w14:paraId="74CCF1A4">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.2注册</w:t>
      </w:r>
    </w:p>
    <w:p w14:paraId="5A97F90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483664C2">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.3驱动、客户端下载</w:t>
      </w:r>
    </w:p>
    <w:p w14:paraId="09657822">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209BC170">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6FF7C9A3">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.4 获取电子竞争性磋商文件</w:t>
      </w:r>
    </w:p>
    <w:p w14:paraId="409905C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供应商使用CA数字证书或电子营业执照登录北京市政府采购电子交易平台获取电子竞争性磋商文件。</w:t>
      </w:r>
    </w:p>
    <w:p w14:paraId="7494D812">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EC681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.5编制电子响应文件</w:t>
      </w:r>
    </w:p>
    <w:p w14:paraId="6488A42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供应商应使用电子投标客户端编制电子响应文件并进行线上响应，供应商电子响应文件需要加密并加盖电子签章</w:t>
      </w:r>
      <w:r>
        <w:rPr>
          <w:rFonts w:hint="default" w:ascii="Times New Roman" w:hAnsi="Times New Roman" w:eastAsia="宋体" w:cs="Times New Roman"/>
          <w:bCs/>
          <w:color w:val="auto"/>
          <w:sz w:val="24"/>
          <w:lang w:bidi="ar"/>
        </w:rPr>
        <w:t>，如无法按照要求在电子响应文件中加盖电子签章和加密，请及时通过技术支持服务热线联系技术人员</w:t>
      </w:r>
      <w:r>
        <w:rPr>
          <w:rFonts w:hint="default" w:ascii="Times New Roman" w:hAnsi="Times New Roman" w:eastAsia="宋体" w:cs="Times New Roman"/>
          <w:color w:val="auto"/>
          <w:sz w:val="24"/>
          <w:lang w:bidi="ar"/>
        </w:rPr>
        <w:t>。</w:t>
      </w:r>
    </w:p>
    <w:p w14:paraId="4AB60D6A">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提交电子响应文件</w:t>
      </w:r>
    </w:p>
    <w:p w14:paraId="3EEB65F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w:t>
      </w:r>
      <w:r>
        <w:rPr>
          <w:rFonts w:hint="default" w:ascii="Times New Roman" w:hAnsi="Times New Roman" w:eastAsia="宋体" w:cs="Times New Roman"/>
          <w:color w:val="auto"/>
          <w:sz w:val="24"/>
        </w:rPr>
        <w:t>响应文件提交</w:t>
      </w:r>
      <w:r>
        <w:rPr>
          <w:rFonts w:hint="default" w:ascii="Times New Roman" w:hAnsi="Times New Roman" w:eastAsia="宋体" w:cs="Times New Roman"/>
          <w:color w:val="auto"/>
          <w:sz w:val="24"/>
          <w:lang w:bidi="ar"/>
        </w:rPr>
        <w:t>截止时间前在北京市政府采购电子交易平台提交电子响应文件，上传电子响应文件过程中请保持与互联网的连接畅通。</w:t>
      </w:r>
    </w:p>
    <w:p w14:paraId="4AB910A9">
      <w:pPr>
        <w:spacing w:line="360" w:lineRule="auto"/>
        <w:ind w:firstLine="480" w:firstLineChars="200"/>
        <w:rPr>
          <w:rFonts w:hint="default" w:ascii="Times New Roman" w:hAnsi="Times New Roman" w:eastAsia="宋体" w:cs="Times New Roman"/>
          <w:color w:val="auto"/>
          <w:sz w:val="24"/>
          <w:lang w:eastAsia="zh-TW"/>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bidi="ar"/>
        </w:rPr>
        <w:t>.</w:t>
      </w:r>
      <w:r>
        <w:rPr>
          <w:rFonts w:hint="default" w:ascii="Times New Roman" w:hAnsi="Times New Roman" w:eastAsia="宋体" w:cs="Times New Roman"/>
          <w:color w:val="auto"/>
          <w:sz w:val="24"/>
          <w:lang w:val="zh-TW" w:eastAsia="zh-TW" w:bidi="ar"/>
        </w:rPr>
        <w:t xml:space="preserve">7 </w:t>
      </w:r>
      <w:r>
        <w:rPr>
          <w:rFonts w:hint="default" w:ascii="Times New Roman" w:hAnsi="Times New Roman" w:eastAsia="宋体" w:cs="Times New Roman"/>
          <w:color w:val="auto"/>
          <w:sz w:val="24"/>
          <w:lang w:val="zh-TW" w:bidi="ar"/>
        </w:rPr>
        <w:t>开启响应文件</w:t>
      </w:r>
    </w:p>
    <w:p w14:paraId="7C60D97E">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rPr>
        <w:t>供应商于</w:t>
      </w:r>
      <w:r>
        <w:rPr>
          <w:rFonts w:hint="default" w:ascii="Times New Roman" w:hAnsi="Times New Roman" w:eastAsia="宋体" w:cs="Times New Roman"/>
          <w:color w:val="auto"/>
          <w:sz w:val="24"/>
          <w:lang w:val="zh-TW" w:bidi="ar"/>
        </w:rPr>
        <w:t>磋商文件规定的开启时间、在开启地点使用</w:t>
      </w:r>
      <w:r>
        <w:rPr>
          <w:rFonts w:hint="default" w:ascii="Times New Roman" w:hAnsi="Times New Roman" w:eastAsia="宋体" w:cs="Times New Roman"/>
          <w:color w:val="auto"/>
          <w:sz w:val="24"/>
          <w:lang w:bidi="ar"/>
        </w:rPr>
        <w:t>CA数字证书或电子营业执照</w:t>
      </w:r>
      <w:r>
        <w:rPr>
          <w:rFonts w:hint="default" w:ascii="Times New Roman" w:hAnsi="Times New Roman" w:eastAsia="宋体" w:cs="Times New Roman"/>
          <w:color w:val="auto"/>
          <w:sz w:val="24"/>
          <w:lang w:val="zh-TW" w:bidi="ar"/>
        </w:rPr>
        <w:t>登录</w:t>
      </w:r>
      <w:r>
        <w:rPr>
          <w:rFonts w:hint="default" w:ascii="Times New Roman" w:hAnsi="Times New Roman" w:eastAsia="宋体" w:cs="Times New Roman"/>
          <w:color w:val="auto"/>
          <w:sz w:val="24"/>
          <w:lang w:bidi="ar"/>
        </w:rPr>
        <w:t>北京市政府采购电子交易平台解密并开启响应文件。如因供应商问题，解密不成功，则</w:t>
      </w:r>
      <w:r>
        <w:rPr>
          <w:rFonts w:hint="default" w:ascii="Times New Roman" w:hAnsi="Times New Roman" w:eastAsia="宋体" w:cs="Times New Roman"/>
          <w:b/>
          <w:color w:val="auto"/>
          <w:sz w:val="24"/>
          <w:lang w:bidi="ar"/>
        </w:rPr>
        <w:t>响应无效</w:t>
      </w:r>
      <w:r>
        <w:rPr>
          <w:rFonts w:hint="default" w:ascii="Times New Roman" w:hAnsi="Times New Roman" w:eastAsia="宋体" w:cs="Times New Roman"/>
          <w:color w:val="auto"/>
          <w:sz w:val="24"/>
          <w:lang w:bidi="ar"/>
        </w:rPr>
        <w:t>。</w:t>
      </w:r>
    </w:p>
    <w:p w14:paraId="0020625F">
      <w:pPr>
        <w:spacing w:line="360" w:lineRule="auto"/>
        <w:ind w:firstLine="482" w:firstLineChars="200"/>
        <w:rPr>
          <w:rStyle w:val="7"/>
          <w:rFonts w:hint="default" w:ascii="Times New Roman" w:hAnsi="Times New Roman" w:eastAsia="宋体" w:cs="Times New Roman"/>
          <w:color w:val="auto"/>
          <w:sz w:val="24"/>
          <w:shd w:val="clear" w:color="auto" w:fill="FFFFFF"/>
        </w:rPr>
      </w:pPr>
      <w:r>
        <w:rPr>
          <w:rStyle w:val="7"/>
          <w:rFonts w:hint="default" w:ascii="Times New Roman" w:hAnsi="Times New Roman" w:eastAsia="宋体" w:cs="Times New Roman"/>
          <w:color w:val="auto"/>
          <w:sz w:val="24"/>
          <w:shd w:val="clear" w:color="auto" w:fill="FFFFFF"/>
        </w:rPr>
        <w:t>3.本项目投标保证金响应要求政策，参与本项目的供应商递交保证金时需提交投标担保函（保险）替代现金方式，</w:t>
      </w:r>
      <w:r>
        <w:rPr>
          <w:rStyle w:val="7"/>
          <w:rFonts w:hint="default" w:ascii="Times New Roman" w:hAnsi="Times New Roman" w:eastAsia="宋体" w:cs="Times New Roman"/>
          <w:color w:val="auto"/>
          <w:sz w:val="24"/>
          <w:shd w:val="clear" w:color="auto" w:fill="FFFFFF"/>
          <w:lang w:eastAsia="zh-CN"/>
        </w:rPr>
        <w:t>除</w:t>
      </w:r>
      <w:r>
        <w:rPr>
          <w:rStyle w:val="7"/>
          <w:rFonts w:hint="default" w:ascii="Times New Roman" w:hAnsi="Times New Roman" w:eastAsia="宋体" w:cs="Times New Roman"/>
          <w:color w:val="auto"/>
          <w:sz w:val="24"/>
          <w:shd w:val="clear" w:color="auto" w:fill="FFFFFF"/>
        </w:rPr>
        <w:t>此之外方式递交保证金的，需由供应商出具说明函。</w:t>
      </w:r>
    </w:p>
    <w:p w14:paraId="06AE7574">
      <w:pPr>
        <w:spacing w:line="360" w:lineRule="auto"/>
        <w:ind w:firstLine="48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.采购代理机构项目编号：</w:t>
      </w:r>
      <w:r>
        <w:rPr>
          <w:rFonts w:hint="eastAsia" w:cs="Times New Roman"/>
          <w:color w:val="auto"/>
          <w:sz w:val="24"/>
          <w:lang w:eastAsia="zh-CN" w:bidi="ar"/>
        </w:rPr>
        <w:t>BJJQ-2025-1325</w:t>
      </w:r>
    </w:p>
    <w:p w14:paraId="6D4116CE">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HYPERLINK "mailto:yw01@hcjq.net"</w:instrText>
      </w:r>
      <w:r>
        <w:rPr>
          <w:rFonts w:hint="default" w:ascii="Times New Roman" w:hAnsi="Times New Roman" w:eastAsia="宋体" w:cs="Times New Roman"/>
          <w:color w:val="auto"/>
        </w:rPr>
        <w:fldChar w:fldCharType="separate"/>
      </w:r>
      <w:r>
        <w:rPr>
          <w:rStyle w:val="8"/>
          <w:rFonts w:hint="default" w:ascii="Times New Roman" w:hAnsi="Times New Roman" w:eastAsia="宋体" w:cs="Times New Roman"/>
          <w:color w:val="auto"/>
          <w:sz w:val="24"/>
          <w:lang w:bidi="ar"/>
        </w:rPr>
        <w:t>yw02@hcjq.net</w:t>
      </w:r>
      <w:r>
        <w:rPr>
          <w:rStyle w:val="8"/>
          <w:rFonts w:hint="default" w:ascii="Times New Roman" w:hAnsi="Times New Roman" w:eastAsia="宋体" w:cs="Times New Roman"/>
          <w:color w:val="auto"/>
          <w:sz w:val="24"/>
          <w:lang w:bidi="ar"/>
        </w:rPr>
        <w:fldChar w:fldCharType="end"/>
      </w:r>
    </w:p>
    <w:p w14:paraId="46F3040D">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6</w:t>
      </w:r>
      <w:r>
        <w:rPr>
          <w:rFonts w:hint="default" w:ascii="Times New Roman" w:hAnsi="Times New Roman" w:eastAsia="宋体" w:cs="Times New Roman"/>
          <w:color w:val="auto"/>
          <w:sz w:val="24"/>
          <w:lang w:bidi="ar"/>
        </w:rPr>
        <w:t>.本公告同时在中国政府采购网（http://www.ccgp.gov.cn）、北京市政府采购网（http://www.ccgp-beijing.gov.cn/）发布。</w:t>
      </w:r>
    </w:p>
    <w:p w14:paraId="5B49A8B4">
      <w:pPr>
        <w:spacing w:line="360" w:lineRule="auto"/>
        <w:ind w:firstLine="480" w:firstLineChars="200"/>
        <w:rPr>
          <w:rFonts w:hint="default" w:ascii="Times New Roman" w:hAnsi="Times New Roman" w:eastAsia="宋体" w:cs="Times New Roman"/>
          <w:color w:val="auto"/>
          <w:sz w:val="24"/>
        </w:rPr>
      </w:pPr>
    </w:p>
    <w:p w14:paraId="4F14C068">
      <w:pPr>
        <w:pStyle w:val="2"/>
        <w:spacing w:before="0" w:line="360" w:lineRule="auto"/>
        <w:jc w:val="left"/>
        <w:rPr>
          <w:rFonts w:hint="default" w:ascii="Times New Roman" w:hAnsi="Times New Roman" w:eastAsia="宋体" w:cs="Times New Roman"/>
          <w:color w:val="auto"/>
          <w:sz w:val="24"/>
          <w:szCs w:val="24"/>
        </w:rPr>
      </w:pPr>
      <w:bookmarkStart w:id="24" w:name="_Toc28359085"/>
      <w:bookmarkStart w:id="25" w:name="_Toc28359008"/>
      <w:bookmarkStart w:id="26" w:name="_Toc35393796"/>
      <w:bookmarkStart w:id="27" w:name="_Toc35393627"/>
      <w:r>
        <w:rPr>
          <w:rFonts w:hint="default" w:ascii="Times New Roman" w:hAnsi="Times New Roman" w:eastAsia="宋体" w:cs="Times New Roman"/>
          <w:color w:val="auto"/>
          <w:sz w:val="24"/>
          <w:szCs w:val="24"/>
        </w:rPr>
        <w:t>八、对本次采购提出询问，请按以下方式联系。</w:t>
      </w:r>
      <w:bookmarkEnd w:id="24"/>
      <w:bookmarkEnd w:id="25"/>
      <w:bookmarkEnd w:id="26"/>
      <w:bookmarkEnd w:id="27"/>
    </w:p>
    <w:p w14:paraId="68799D6B">
      <w:pPr>
        <w:widowControl/>
        <w:spacing w:line="360" w:lineRule="auto"/>
        <w:jc w:val="left"/>
        <w:rPr>
          <w:rFonts w:hint="default" w:ascii="Times New Roman" w:hAnsi="Times New Roman" w:eastAsia="宋体" w:cs="Times New Roman"/>
          <w:b/>
          <w:color w:val="auto"/>
          <w:sz w:val="24"/>
        </w:rPr>
      </w:pPr>
      <w:r>
        <w:rPr>
          <w:rFonts w:hint="default" w:ascii="Times New Roman" w:hAnsi="Times New Roman" w:eastAsia="宋体" w:cs="Times New Roman"/>
          <w:color w:val="auto"/>
          <w:sz w:val="24"/>
        </w:rPr>
        <w:t>　　　</w:t>
      </w:r>
      <w:r>
        <w:rPr>
          <w:rFonts w:hint="default" w:ascii="Times New Roman" w:hAnsi="Times New Roman" w:eastAsia="宋体" w:cs="Times New Roman"/>
          <w:b/>
          <w:color w:val="auto"/>
          <w:sz w:val="24"/>
        </w:rPr>
        <w:t>1.采购人信息</w:t>
      </w:r>
    </w:p>
    <w:p w14:paraId="7D754386">
      <w:pPr>
        <w:spacing w:line="360" w:lineRule="auto"/>
        <w:ind w:left="1079" w:leftChars="371" w:hanging="300" w:hangingChars="125"/>
        <w:jc w:val="left"/>
        <w:rPr>
          <w:rFonts w:hint="default" w:ascii="Times New Roman" w:hAnsi="Times New Roman" w:eastAsia="宋体" w:cs="Times New Roman"/>
          <w:color w:val="auto"/>
          <w:sz w:val="24"/>
        </w:rPr>
      </w:pPr>
      <w:bookmarkStart w:id="28" w:name="_Toc28359009"/>
      <w:bookmarkStart w:id="29" w:name="_Toc28359086"/>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北京市东城区人民政府永定门外街道办事处</w:t>
      </w:r>
      <w:r>
        <w:rPr>
          <w:rFonts w:hint="default" w:ascii="Times New Roman" w:hAnsi="Times New Roman" w:eastAsia="宋体" w:cs="Times New Roman"/>
          <w:color w:val="auto"/>
          <w:sz w:val="24"/>
        </w:rPr>
        <w:t xml:space="preserve"> </w:t>
      </w:r>
    </w:p>
    <w:p w14:paraId="22AE1226">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bookmarkStart w:id="30" w:name="OLE_LINK6"/>
      <w:r>
        <w:rPr>
          <w:rFonts w:hint="default" w:ascii="Times New Roman" w:hAnsi="Times New Roman" w:eastAsia="宋体" w:cs="Times New Roman"/>
          <w:color w:val="auto"/>
          <w:sz w:val="24"/>
          <w:highlight w:val="none"/>
        </w:rPr>
        <w:t>地    址：</w:t>
      </w:r>
      <w:r>
        <w:rPr>
          <w:rFonts w:hint="default" w:ascii="Times New Roman" w:hAnsi="Times New Roman" w:eastAsia="宋体" w:cs="Times New Roman"/>
          <w:color w:val="auto"/>
          <w:sz w:val="24"/>
          <w:highlight w:val="none"/>
          <w:u w:val="single"/>
        </w:rPr>
        <w:t>北京市东城</w:t>
      </w:r>
      <w:r>
        <w:rPr>
          <w:rFonts w:hint="eastAsia" w:cs="Times New Roman"/>
          <w:color w:val="auto"/>
          <w:sz w:val="24"/>
          <w:highlight w:val="none"/>
          <w:u w:val="single"/>
          <w:lang w:val="en-US" w:eastAsia="zh-CN"/>
        </w:rPr>
        <w:t>桃杨路17号院4号楼</w:t>
      </w:r>
    </w:p>
    <w:bookmarkEnd w:id="30"/>
    <w:p w14:paraId="0809B1A8">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cs="Times New Roman"/>
          <w:color w:val="auto"/>
          <w:sz w:val="24"/>
          <w:highlight w:val="none"/>
          <w:u w:val="single"/>
          <w:lang w:val="en-US" w:eastAsia="zh-CN"/>
        </w:rPr>
        <w:t>010-67</w:t>
      </w:r>
      <w:r>
        <w:rPr>
          <w:rFonts w:hint="eastAsia" w:cs="Times New Roman"/>
          <w:color w:val="auto"/>
          <w:sz w:val="24"/>
          <w:highlight w:val="none"/>
          <w:u w:val="single"/>
          <w:lang w:val="en-US" w:eastAsia="zh-CN"/>
        </w:rPr>
        <w:t>22757</w:t>
      </w:r>
      <w:r>
        <w:rPr>
          <w:rFonts w:hint="default" w:ascii="Times New Roman" w:hAnsi="Times New Roman" w:cs="Times New Roman"/>
          <w:color w:val="auto"/>
          <w:sz w:val="24"/>
          <w:highlight w:val="none"/>
          <w:u w:val="single"/>
          <w:lang w:val="en-US" w:eastAsia="zh-CN"/>
        </w:rPr>
        <w:t>2</w:t>
      </w:r>
    </w:p>
    <w:bookmarkEnd w:id="28"/>
    <w:bookmarkEnd w:id="29"/>
    <w:p w14:paraId="23C8A533">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p>
    <w:p w14:paraId="315F88F5">
      <w:pPr>
        <w:spacing w:line="360" w:lineRule="auto"/>
        <w:ind w:left="1079" w:hanging="300"/>
        <w:jc w:val="left"/>
        <w:rPr>
          <w:rFonts w:hint="default" w:ascii="Times New Roman" w:hAnsi="Times New Roman" w:eastAsia="宋体" w:cs="Times New Roman"/>
          <w:color w:val="auto"/>
          <w:sz w:val="24"/>
        </w:rPr>
      </w:pPr>
      <w:bookmarkStart w:id="31" w:name="_Toc28359010"/>
      <w:bookmarkStart w:id="32" w:name="_Toc28359087"/>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7AA0F1ED">
      <w:pPr>
        <w:spacing w:line="360" w:lineRule="auto"/>
        <w:ind w:left="1079" w:hanging="3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北京市东城区朝内大街南竹杆胡同6号北京INN3号楼9层</w:t>
      </w:r>
    </w:p>
    <w:p w14:paraId="5DF70A5E">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color w:val="auto"/>
          <w:sz w:val="24"/>
          <w:u w:val="single"/>
        </w:rPr>
        <w:t>010-65913057、65915614、65244576</w:t>
      </w:r>
    </w:p>
    <w:p w14:paraId="58CD13C2">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31"/>
      <w:bookmarkEnd w:id="32"/>
    </w:p>
    <w:p w14:paraId="566F12EE">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single"/>
          <w:lang w:val="en-US" w:eastAsia="zh-CN"/>
        </w:rPr>
        <w:t>高姗、庞妍</w:t>
      </w:r>
    </w:p>
    <w:p w14:paraId="1B9E73A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color w:val="auto"/>
          <w:sz w:val="24"/>
        </w:rPr>
        <w:t>电      话：</w:t>
      </w:r>
      <w:r>
        <w:rPr>
          <w:rFonts w:hint="default" w:ascii="Times New Roman" w:hAnsi="Times New Roman" w:eastAsia="宋体" w:cs="Times New Roman"/>
          <w:color w:val="auto"/>
          <w:sz w:val="24"/>
          <w:u w:val="single"/>
        </w:rPr>
        <w:t>010-65913057、65915614、65244576</w:t>
      </w:r>
    </w:p>
    <w:p w14:paraId="0885EC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41F17"/>
    <w:rsid w:val="02532161"/>
    <w:rsid w:val="0E950205"/>
    <w:rsid w:val="2B110A36"/>
    <w:rsid w:val="3E2B2C65"/>
    <w:rsid w:val="4494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qFormat/>
    <w:uiPriority w:val="0"/>
    <w:rPr>
      <w:b/>
      <w:bCs/>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2446</Words>
  <Characters>2874</Characters>
  <Lines>0</Lines>
  <Paragraphs>0</Paragraphs>
  <TotalTime>8</TotalTime>
  <ScaleCrop>false</ScaleCrop>
  <LinksUpToDate>false</LinksUpToDate>
  <CharactersWithSpaces>2936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2025-12-24T06:38:00Z</dcterms:created>
  <dc:creator>庞妍</dc:creator>
  <cp:lastModifiedBy>庞妍</cp:lastModifiedBy>
  <dcterms:modified xsi:type="dcterms:W3CDTF">2025-12-24T06:50:37Z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C7918DE03E5A4BE9ACE087708104FBFE_11</vt:lpwstr>
  </property>
  <property fmtid="{D5CDD505-2E9C-101B-9397-08002B2CF9AE}" pid="4" name="KSOTemplateDocerSaveRecord">
    <vt:lpwstr>eyJoZGlkIjoiYTM0NTcwYzJhODUyZGQzYmM0ZTMyZjdiNTQ0NzI0MjMiLCJ1c2VySWQiOiI3NjUzMTQzODkifQ==</vt:lpwstr>
  </property>
</Properties>
</file>