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03DC" w14:textId="77777777" w:rsidR="00A15121" w:rsidRDefault="00A15121" w:rsidP="00A15121">
      <w:pPr>
        <w:spacing w:line="360" w:lineRule="auto"/>
        <w:jc w:val="center"/>
        <w:outlineLvl w:val="0"/>
        <w:rPr>
          <w:rFonts w:ascii="宋体" w:hAnsi="宋体" w:hint="eastAsia"/>
          <w:b/>
          <w:sz w:val="36"/>
          <w:szCs w:val="36"/>
        </w:rPr>
      </w:pPr>
      <w:r>
        <w:rPr>
          <w:rFonts w:ascii="宋体" w:hAnsi="宋体"/>
          <w:b/>
          <w:sz w:val="36"/>
          <w:szCs w:val="36"/>
        </w:rPr>
        <w:t>招标公告</w:t>
      </w:r>
    </w:p>
    <w:p w14:paraId="449FA21D" w14:textId="77777777" w:rsidR="00CA0A9C" w:rsidRDefault="00CA0A9C" w:rsidP="00CA0A9C">
      <w:pPr>
        <w:pStyle w:val="2"/>
        <w:spacing w:before="0" w:line="360" w:lineRule="auto"/>
        <w:jc w:val="left"/>
        <w:rPr>
          <w:rFonts w:ascii="宋体" w:eastAsia="宋体" w:hAnsi="宋体" w:hint="eastAsia"/>
          <w:sz w:val="24"/>
          <w:szCs w:val="24"/>
        </w:rPr>
      </w:pPr>
      <w:bookmarkStart w:id="0" w:name="_Toc35393790"/>
      <w:bookmarkStart w:id="1" w:name="_Toc35393621"/>
      <w:bookmarkStart w:id="2" w:name="_Toc28359002"/>
      <w:bookmarkStart w:id="3" w:name="_Toc28359079"/>
      <w:bookmarkStart w:id="4" w:name="_Hlk24379207"/>
      <w:r>
        <w:rPr>
          <w:rFonts w:ascii="宋体" w:eastAsia="宋体" w:hAnsi="宋体"/>
          <w:sz w:val="24"/>
          <w:szCs w:val="24"/>
        </w:rPr>
        <w:t>一、项目基本情况</w:t>
      </w:r>
      <w:bookmarkEnd w:id="0"/>
      <w:bookmarkEnd w:id="1"/>
      <w:bookmarkEnd w:id="2"/>
      <w:bookmarkEnd w:id="3"/>
    </w:p>
    <w:p w14:paraId="3B1AF90B" w14:textId="77777777" w:rsidR="00CA0A9C" w:rsidRDefault="00CA0A9C" w:rsidP="00CA0A9C">
      <w:pPr>
        <w:spacing w:line="360" w:lineRule="auto"/>
        <w:ind w:firstLineChars="200" w:firstLine="480"/>
        <w:rPr>
          <w:rFonts w:ascii="宋体" w:hAnsi="宋体" w:hint="eastAsia"/>
          <w:sz w:val="24"/>
        </w:rPr>
      </w:pPr>
      <w:r>
        <w:rPr>
          <w:rFonts w:ascii="宋体" w:hAnsi="宋体"/>
          <w:sz w:val="24"/>
        </w:rPr>
        <w:t>1.项目编号：</w:t>
      </w:r>
      <w:r>
        <w:rPr>
          <w:rFonts w:ascii="宋体" w:hAnsi="宋体"/>
          <w:sz w:val="24"/>
          <w:u w:val="single"/>
        </w:rPr>
        <w:t>BMCC-ZC25-</w:t>
      </w:r>
      <w:r>
        <w:rPr>
          <w:rFonts w:ascii="宋体" w:hAnsi="宋体" w:hint="eastAsia"/>
          <w:sz w:val="24"/>
          <w:u w:val="single"/>
        </w:rPr>
        <w:t>1467/1；</w:t>
      </w:r>
      <w:r>
        <w:rPr>
          <w:rFonts w:ascii="宋体" w:hAnsi="宋体" w:hint="eastAsia"/>
          <w:sz w:val="24"/>
        </w:rPr>
        <w:t>立项编号：</w:t>
      </w:r>
      <w:r w:rsidRPr="00BA50DF">
        <w:rPr>
          <w:rFonts w:ascii="宋体" w:hAnsi="宋体"/>
          <w:sz w:val="24"/>
        </w:rPr>
        <w:t>11010225210200022102-XM001</w:t>
      </w:r>
    </w:p>
    <w:p w14:paraId="14D0F1EA" w14:textId="77777777" w:rsidR="00CA0A9C" w:rsidRPr="00A43D61" w:rsidRDefault="00CA0A9C" w:rsidP="00CA0A9C">
      <w:pPr>
        <w:spacing w:line="360" w:lineRule="auto"/>
        <w:ind w:firstLineChars="200" w:firstLine="480"/>
        <w:rPr>
          <w:rFonts w:ascii="宋体" w:hAnsi="宋体" w:hint="eastAsia"/>
          <w:sz w:val="24"/>
        </w:rPr>
      </w:pPr>
      <w:r>
        <w:rPr>
          <w:rFonts w:ascii="宋体" w:hAnsi="宋体"/>
          <w:sz w:val="24"/>
        </w:rPr>
        <w:t>2.项目名称：</w:t>
      </w:r>
      <w:r w:rsidRPr="00A43D61">
        <w:rPr>
          <w:rFonts w:ascii="宋体" w:hAnsi="宋体" w:hint="eastAsia"/>
          <w:sz w:val="24"/>
          <w:u w:val="single"/>
        </w:rPr>
        <w:t>更新设备—回民医院彩色多普勒超声诊断系统（</w:t>
      </w:r>
      <w:proofErr w:type="gramStart"/>
      <w:r w:rsidRPr="00A43D61">
        <w:rPr>
          <w:rFonts w:ascii="宋体" w:hAnsi="宋体" w:hint="eastAsia"/>
          <w:sz w:val="24"/>
          <w:u w:val="single"/>
        </w:rPr>
        <w:t>全身机</w:t>
      </w:r>
      <w:proofErr w:type="gramEnd"/>
      <w:r w:rsidRPr="00A43D61">
        <w:rPr>
          <w:rFonts w:ascii="宋体" w:hAnsi="宋体" w:hint="eastAsia"/>
          <w:sz w:val="24"/>
          <w:u w:val="single"/>
        </w:rPr>
        <w:t>)医用超声波仪器及设备采购项目</w:t>
      </w:r>
      <w:r>
        <w:rPr>
          <w:rFonts w:ascii="宋体" w:hAnsi="宋体" w:hint="eastAsia"/>
          <w:sz w:val="24"/>
          <w:u w:val="single"/>
        </w:rPr>
        <w:t>（二次）</w:t>
      </w:r>
    </w:p>
    <w:bookmarkEnd w:id="4"/>
    <w:p w14:paraId="2EDD6C76" w14:textId="77777777" w:rsidR="00CA0A9C" w:rsidRDefault="00CA0A9C" w:rsidP="00CA0A9C">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u w:val="single"/>
        </w:rPr>
        <w:t>200</w:t>
      </w:r>
      <w:r>
        <w:rPr>
          <w:rFonts w:ascii="宋体" w:hAnsi="宋体"/>
          <w:sz w:val="24"/>
        </w:rPr>
        <w:t>万元、项目最高限价（如有）：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7F96A528" w14:textId="77777777" w:rsidR="00CA0A9C" w:rsidRDefault="00CA0A9C" w:rsidP="00CA0A9C">
      <w:pPr>
        <w:spacing w:line="360" w:lineRule="auto"/>
        <w:ind w:firstLineChars="200" w:firstLine="480"/>
        <w:rPr>
          <w:rFonts w:ascii="宋体" w:hAnsi="宋体" w:hint="eastAsia"/>
          <w:sz w:val="24"/>
        </w:rPr>
      </w:pPr>
      <w:r>
        <w:rPr>
          <w:rFonts w:ascii="宋体" w:hAnsi="宋体"/>
          <w:sz w:val="24"/>
        </w:rPr>
        <w:t>4.采购需求：</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9"/>
        <w:gridCol w:w="2569"/>
        <w:gridCol w:w="992"/>
        <w:gridCol w:w="1276"/>
        <w:gridCol w:w="2393"/>
      </w:tblGrid>
      <w:tr w:rsidR="00CA0A9C" w14:paraId="2CE92444" w14:textId="77777777" w:rsidTr="00B52C6F">
        <w:trPr>
          <w:trHeight w:val="327"/>
        </w:trPr>
        <w:tc>
          <w:tcPr>
            <w:tcW w:w="1129" w:type="dxa"/>
            <w:tcBorders>
              <w:tl2br w:val="nil"/>
              <w:tr2bl w:val="nil"/>
            </w:tcBorders>
            <w:shd w:val="clear" w:color="auto" w:fill="A6A6A6" w:themeFill="background1" w:themeFillShade="A6"/>
            <w:tcMar>
              <w:top w:w="12" w:type="dxa"/>
              <w:left w:w="12" w:type="dxa"/>
              <w:right w:w="12" w:type="dxa"/>
            </w:tcMar>
            <w:vAlign w:val="center"/>
          </w:tcPr>
          <w:p w14:paraId="514AFBDF" w14:textId="77777777" w:rsidR="00CA0A9C" w:rsidRDefault="00CA0A9C" w:rsidP="00B52C6F">
            <w:pPr>
              <w:widowControl/>
              <w:adjustRightInd w:val="0"/>
              <w:snapToGrid w:val="0"/>
              <w:spacing w:line="360" w:lineRule="auto"/>
              <w:jc w:val="center"/>
              <w:textAlignment w:val="center"/>
              <w:rPr>
                <w:rFonts w:ascii="宋体" w:hAnsi="宋体" w:cs="宋体" w:hint="eastAsia"/>
                <w:kern w:val="0"/>
                <w:sz w:val="24"/>
              </w:rPr>
            </w:pPr>
            <w:r>
              <w:rPr>
                <w:rFonts w:ascii="宋体" w:hAnsi="宋体" w:cs="宋体" w:hint="eastAsia"/>
                <w:kern w:val="0"/>
                <w:sz w:val="24"/>
              </w:rPr>
              <w:t>序号</w:t>
            </w:r>
          </w:p>
        </w:tc>
        <w:tc>
          <w:tcPr>
            <w:tcW w:w="2569" w:type="dxa"/>
            <w:tcBorders>
              <w:tl2br w:val="nil"/>
              <w:tr2bl w:val="nil"/>
            </w:tcBorders>
            <w:shd w:val="clear" w:color="auto" w:fill="A6A6A6" w:themeFill="background1" w:themeFillShade="A6"/>
            <w:tcMar>
              <w:top w:w="12" w:type="dxa"/>
              <w:left w:w="12" w:type="dxa"/>
              <w:right w:w="12" w:type="dxa"/>
            </w:tcMar>
            <w:vAlign w:val="center"/>
          </w:tcPr>
          <w:p w14:paraId="44AD7C18" w14:textId="77777777" w:rsidR="00CA0A9C" w:rsidRDefault="00CA0A9C" w:rsidP="00B52C6F">
            <w:pPr>
              <w:widowControl/>
              <w:adjustRightInd w:val="0"/>
              <w:snapToGrid w:val="0"/>
              <w:spacing w:line="360" w:lineRule="auto"/>
              <w:jc w:val="center"/>
              <w:textAlignment w:val="center"/>
              <w:rPr>
                <w:rFonts w:ascii="宋体" w:hAnsi="宋体" w:cs="宋体" w:hint="eastAsia"/>
                <w:kern w:val="0"/>
                <w:sz w:val="24"/>
              </w:rPr>
            </w:pPr>
            <w:r>
              <w:rPr>
                <w:rFonts w:ascii="宋体" w:hAnsi="宋体" w:cs="宋体" w:hint="eastAsia"/>
                <w:kern w:val="0"/>
                <w:sz w:val="24"/>
              </w:rPr>
              <w:t>产品名称</w:t>
            </w:r>
          </w:p>
        </w:tc>
        <w:tc>
          <w:tcPr>
            <w:tcW w:w="992" w:type="dxa"/>
            <w:tcBorders>
              <w:tl2br w:val="nil"/>
              <w:tr2bl w:val="nil"/>
            </w:tcBorders>
            <w:shd w:val="clear" w:color="auto" w:fill="A6A6A6" w:themeFill="background1" w:themeFillShade="A6"/>
            <w:vAlign w:val="center"/>
          </w:tcPr>
          <w:p w14:paraId="4E7E75A4" w14:textId="77777777" w:rsidR="00CA0A9C" w:rsidRDefault="00CA0A9C" w:rsidP="00B52C6F">
            <w:pPr>
              <w:widowControl/>
              <w:adjustRightInd w:val="0"/>
              <w:snapToGrid w:val="0"/>
              <w:spacing w:line="360" w:lineRule="auto"/>
              <w:jc w:val="center"/>
              <w:textAlignment w:val="center"/>
              <w:rPr>
                <w:rFonts w:ascii="宋体" w:hAnsi="宋体" w:cs="宋体" w:hint="eastAsia"/>
                <w:kern w:val="0"/>
                <w:sz w:val="24"/>
              </w:rPr>
            </w:pPr>
            <w:r>
              <w:rPr>
                <w:rFonts w:ascii="宋体" w:hAnsi="宋体" w:cs="宋体" w:hint="eastAsia"/>
                <w:kern w:val="0"/>
                <w:sz w:val="24"/>
              </w:rPr>
              <w:t>单位</w:t>
            </w:r>
          </w:p>
        </w:tc>
        <w:tc>
          <w:tcPr>
            <w:tcW w:w="1276" w:type="dxa"/>
            <w:tcBorders>
              <w:tl2br w:val="nil"/>
              <w:tr2bl w:val="nil"/>
            </w:tcBorders>
            <w:shd w:val="clear" w:color="auto" w:fill="A6A6A6" w:themeFill="background1" w:themeFillShade="A6"/>
            <w:vAlign w:val="center"/>
          </w:tcPr>
          <w:p w14:paraId="6473F502" w14:textId="77777777" w:rsidR="00CA0A9C" w:rsidRDefault="00CA0A9C" w:rsidP="00B52C6F">
            <w:pPr>
              <w:widowControl/>
              <w:adjustRightInd w:val="0"/>
              <w:snapToGrid w:val="0"/>
              <w:spacing w:line="360" w:lineRule="auto"/>
              <w:jc w:val="center"/>
              <w:textAlignment w:val="center"/>
              <w:rPr>
                <w:rFonts w:ascii="宋体" w:hAnsi="宋体" w:cs="宋体" w:hint="eastAsia"/>
                <w:kern w:val="0"/>
                <w:sz w:val="24"/>
              </w:rPr>
            </w:pPr>
            <w:r>
              <w:rPr>
                <w:rFonts w:ascii="宋体" w:hAnsi="宋体" w:cs="宋体" w:hint="eastAsia"/>
                <w:kern w:val="0"/>
                <w:sz w:val="24"/>
              </w:rPr>
              <w:t>数量</w:t>
            </w:r>
          </w:p>
        </w:tc>
        <w:tc>
          <w:tcPr>
            <w:tcW w:w="2393" w:type="dxa"/>
            <w:tcBorders>
              <w:tl2br w:val="nil"/>
              <w:tr2bl w:val="nil"/>
            </w:tcBorders>
            <w:shd w:val="clear" w:color="auto" w:fill="A6A6A6" w:themeFill="background1" w:themeFillShade="A6"/>
            <w:vAlign w:val="center"/>
          </w:tcPr>
          <w:p w14:paraId="4F8B4529" w14:textId="77777777" w:rsidR="00CA0A9C" w:rsidRDefault="00CA0A9C" w:rsidP="00B52C6F">
            <w:pPr>
              <w:widowControl/>
              <w:adjustRightInd w:val="0"/>
              <w:snapToGrid w:val="0"/>
              <w:spacing w:line="360" w:lineRule="auto"/>
              <w:jc w:val="center"/>
              <w:textAlignment w:val="center"/>
              <w:rPr>
                <w:rFonts w:ascii="宋体" w:hAnsi="宋体" w:cs="宋体" w:hint="eastAsia"/>
                <w:kern w:val="0"/>
                <w:sz w:val="24"/>
              </w:rPr>
            </w:pPr>
            <w:r>
              <w:rPr>
                <w:rFonts w:ascii="宋体" w:hAnsi="宋体" w:cs="宋体" w:hint="eastAsia"/>
                <w:kern w:val="0"/>
                <w:sz w:val="24"/>
              </w:rPr>
              <w:t>是否接受进口</w:t>
            </w:r>
          </w:p>
        </w:tc>
      </w:tr>
      <w:tr w:rsidR="00CA0A9C" w14:paraId="243FFBEE" w14:textId="77777777" w:rsidTr="00B52C6F">
        <w:trPr>
          <w:trHeight w:val="327"/>
        </w:trPr>
        <w:tc>
          <w:tcPr>
            <w:tcW w:w="1129" w:type="dxa"/>
            <w:tcBorders>
              <w:tl2br w:val="nil"/>
              <w:tr2bl w:val="nil"/>
            </w:tcBorders>
            <w:tcMar>
              <w:top w:w="12" w:type="dxa"/>
              <w:left w:w="12" w:type="dxa"/>
              <w:right w:w="12" w:type="dxa"/>
            </w:tcMar>
            <w:vAlign w:val="center"/>
          </w:tcPr>
          <w:p w14:paraId="07210D8A" w14:textId="77777777" w:rsidR="00CA0A9C" w:rsidRDefault="00CA0A9C" w:rsidP="00B52C6F">
            <w:pPr>
              <w:widowControl/>
              <w:adjustRightInd w:val="0"/>
              <w:snapToGrid w:val="0"/>
              <w:spacing w:line="360" w:lineRule="auto"/>
              <w:jc w:val="center"/>
              <w:textAlignment w:val="center"/>
              <w:rPr>
                <w:rFonts w:ascii="宋体" w:hAnsi="宋体" w:cs="仿宋" w:hint="eastAsia"/>
                <w:sz w:val="24"/>
              </w:rPr>
            </w:pPr>
            <w:r>
              <w:rPr>
                <w:rFonts w:ascii="宋体" w:hAnsi="宋体" w:cs="仿宋" w:hint="eastAsia"/>
                <w:sz w:val="24"/>
              </w:rPr>
              <w:t>1</w:t>
            </w:r>
          </w:p>
        </w:tc>
        <w:tc>
          <w:tcPr>
            <w:tcW w:w="2569" w:type="dxa"/>
            <w:tcBorders>
              <w:tl2br w:val="nil"/>
              <w:tr2bl w:val="nil"/>
            </w:tcBorders>
            <w:tcMar>
              <w:top w:w="12" w:type="dxa"/>
              <w:left w:w="12" w:type="dxa"/>
              <w:right w:w="12" w:type="dxa"/>
            </w:tcMar>
            <w:vAlign w:val="center"/>
          </w:tcPr>
          <w:p w14:paraId="1A110987" w14:textId="77777777" w:rsidR="00CA0A9C" w:rsidRDefault="00CA0A9C" w:rsidP="00B52C6F">
            <w:pPr>
              <w:widowControl/>
              <w:adjustRightInd w:val="0"/>
              <w:snapToGrid w:val="0"/>
              <w:spacing w:line="360" w:lineRule="auto"/>
              <w:jc w:val="center"/>
              <w:rPr>
                <w:rFonts w:ascii="宋体" w:hAnsi="宋体" w:cs="宋体" w:hint="eastAsia"/>
                <w:kern w:val="0"/>
                <w:sz w:val="24"/>
              </w:rPr>
            </w:pPr>
            <w:bookmarkStart w:id="5" w:name="OLE_LINK1"/>
            <w:r>
              <w:rPr>
                <w:rFonts w:ascii="宋体" w:hAnsi="宋体" w:cs="宋体" w:hint="eastAsia"/>
                <w:kern w:val="0"/>
                <w:sz w:val="24"/>
              </w:rPr>
              <w:t>超高档彩色多普勒超声波诊断仪</w:t>
            </w:r>
            <w:bookmarkEnd w:id="5"/>
          </w:p>
        </w:tc>
        <w:tc>
          <w:tcPr>
            <w:tcW w:w="992" w:type="dxa"/>
            <w:tcBorders>
              <w:tl2br w:val="nil"/>
              <w:tr2bl w:val="nil"/>
            </w:tcBorders>
            <w:vAlign w:val="center"/>
          </w:tcPr>
          <w:p w14:paraId="1AA741D5" w14:textId="77777777" w:rsidR="00CA0A9C" w:rsidRDefault="00CA0A9C" w:rsidP="00B52C6F">
            <w:pPr>
              <w:widowControl/>
              <w:adjustRightInd w:val="0"/>
              <w:snapToGrid w:val="0"/>
              <w:spacing w:line="360" w:lineRule="auto"/>
              <w:jc w:val="center"/>
              <w:rPr>
                <w:rFonts w:ascii="宋体" w:hAnsi="宋体" w:cs="宋体" w:hint="eastAsia"/>
                <w:kern w:val="0"/>
                <w:sz w:val="24"/>
              </w:rPr>
            </w:pPr>
            <w:r>
              <w:rPr>
                <w:rFonts w:ascii="宋体" w:hAnsi="宋体" w:cs="宋体" w:hint="eastAsia"/>
                <w:kern w:val="0"/>
                <w:sz w:val="24"/>
              </w:rPr>
              <w:t>台</w:t>
            </w:r>
          </w:p>
        </w:tc>
        <w:tc>
          <w:tcPr>
            <w:tcW w:w="1276" w:type="dxa"/>
            <w:tcBorders>
              <w:tl2br w:val="nil"/>
              <w:tr2bl w:val="nil"/>
            </w:tcBorders>
            <w:vAlign w:val="center"/>
          </w:tcPr>
          <w:p w14:paraId="1D954E4A" w14:textId="77777777" w:rsidR="00CA0A9C" w:rsidRDefault="00CA0A9C" w:rsidP="00B52C6F">
            <w:pPr>
              <w:widowControl/>
              <w:adjustRightInd w:val="0"/>
              <w:snapToGrid w:val="0"/>
              <w:spacing w:line="360" w:lineRule="auto"/>
              <w:jc w:val="center"/>
              <w:rPr>
                <w:rFonts w:ascii="宋体" w:hAnsi="宋体" w:cs="宋体" w:hint="eastAsia"/>
                <w:kern w:val="0"/>
                <w:sz w:val="24"/>
              </w:rPr>
            </w:pPr>
            <w:r>
              <w:rPr>
                <w:rFonts w:ascii="宋体" w:hAnsi="宋体" w:cs="宋体" w:hint="eastAsia"/>
                <w:kern w:val="0"/>
                <w:sz w:val="24"/>
              </w:rPr>
              <w:t>1</w:t>
            </w:r>
          </w:p>
        </w:tc>
        <w:tc>
          <w:tcPr>
            <w:tcW w:w="2393" w:type="dxa"/>
            <w:tcBorders>
              <w:tl2br w:val="nil"/>
              <w:tr2bl w:val="nil"/>
            </w:tcBorders>
            <w:vAlign w:val="center"/>
          </w:tcPr>
          <w:p w14:paraId="03E9326C" w14:textId="77777777" w:rsidR="00CA0A9C" w:rsidRDefault="00CA0A9C" w:rsidP="00B52C6F">
            <w:pPr>
              <w:widowControl/>
              <w:adjustRightInd w:val="0"/>
              <w:snapToGrid w:val="0"/>
              <w:spacing w:line="360" w:lineRule="auto"/>
              <w:jc w:val="center"/>
              <w:rPr>
                <w:rFonts w:ascii="宋体" w:hAnsi="宋体" w:cs="宋体" w:hint="eastAsia"/>
                <w:kern w:val="0"/>
                <w:sz w:val="24"/>
              </w:rPr>
            </w:pPr>
            <w:r>
              <w:rPr>
                <w:rFonts w:ascii="宋体" w:hAnsi="宋体" w:cs="宋体" w:hint="eastAsia"/>
                <w:kern w:val="0"/>
                <w:sz w:val="24"/>
              </w:rPr>
              <w:t>否</w:t>
            </w:r>
          </w:p>
        </w:tc>
      </w:tr>
    </w:tbl>
    <w:p w14:paraId="45B090C2" w14:textId="77777777" w:rsidR="00CA0A9C" w:rsidRDefault="00CA0A9C" w:rsidP="00CA0A9C">
      <w:pPr>
        <w:spacing w:line="360" w:lineRule="auto"/>
        <w:ind w:firstLineChars="200" w:firstLine="480"/>
        <w:rPr>
          <w:rFonts w:ascii="宋体" w:hAnsi="宋体" w:hint="eastAsia"/>
          <w:sz w:val="24"/>
          <w:u w:val="single"/>
        </w:rPr>
      </w:pPr>
      <w:r>
        <w:rPr>
          <w:rFonts w:ascii="宋体" w:hAnsi="宋体"/>
          <w:sz w:val="24"/>
        </w:rPr>
        <w:t>5.合同履行期限</w:t>
      </w:r>
      <w:r>
        <w:rPr>
          <w:rFonts w:ascii="宋体" w:hAnsi="宋体" w:hint="eastAsia"/>
          <w:sz w:val="24"/>
        </w:rPr>
        <w:t>：</w:t>
      </w:r>
      <w:r>
        <w:rPr>
          <w:rStyle w:val="a4"/>
          <w:rFonts w:ascii="宋体" w:hAnsi="宋体" w:hint="eastAsia"/>
          <w:sz w:val="24"/>
          <w:u w:val="single"/>
        </w:rPr>
        <w:t>合同签订后20个工作日内送货</w:t>
      </w:r>
    </w:p>
    <w:p w14:paraId="21AE3E44" w14:textId="77777777" w:rsidR="00CA0A9C" w:rsidRDefault="00CA0A9C" w:rsidP="00CA0A9C">
      <w:pPr>
        <w:spacing w:line="360" w:lineRule="auto"/>
        <w:ind w:firstLineChars="200" w:firstLine="480"/>
        <w:rPr>
          <w:rFonts w:ascii="宋体" w:hAnsi="宋体" w:hint="eastAsia"/>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34977DBC" w14:textId="77777777" w:rsidR="00CA0A9C" w:rsidRDefault="00CA0A9C" w:rsidP="00CA0A9C">
      <w:pPr>
        <w:pStyle w:val="2"/>
        <w:spacing w:before="0" w:line="360" w:lineRule="auto"/>
        <w:jc w:val="left"/>
        <w:rPr>
          <w:rFonts w:ascii="宋体" w:eastAsia="宋体" w:hAnsi="宋体" w:hint="eastAsia"/>
          <w:sz w:val="24"/>
          <w:szCs w:val="24"/>
        </w:rPr>
      </w:pPr>
      <w:bookmarkStart w:id="6" w:name="_Toc28359003"/>
      <w:bookmarkStart w:id="7" w:name="_Toc35393622"/>
      <w:bookmarkStart w:id="8" w:name="_Toc35393791"/>
      <w:bookmarkStart w:id="9" w:name="_Toc28359080"/>
      <w:r>
        <w:rPr>
          <w:rFonts w:ascii="宋体" w:eastAsia="宋体" w:hAnsi="宋体"/>
          <w:sz w:val="24"/>
          <w:szCs w:val="24"/>
        </w:rPr>
        <w:t>二、申请人的资格要求（须同时满足）</w:t>
      </w:r>
      <w:bookmarkEnd w:id="6"/>
      <w:bookmarkEnd w:id="7"/>
      <w:bookmarkEnd w:id="8"/>
      <w:bookmarkEnd w:id="9"/>
    </w:p>
    <w:p w14:paraId="32BF76A1" w14:textId="77777777" w:rsidR="00CA0A9C" w:rsidRDefault="00CA0A9C" w:rsidP="00CA0A9C">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7636D673" w14:textId="77777777" w:rsidR="00CA0A9C" w:rsidRDefault="00CA0A9C" w:rsidP="00CA0A9C">
      <w:pPr>
        <w:spacing w:line="360" w:lineRule="auto"/>
        <w:ind w:firstLineChars="200" w:firstLine="480"/>
        <w:rPr>
          <w:rFonts w:ascii="宋体" w:hAnsi="宋体" w:hint="eastAsia"/>
          <w:sz w:val="24"/>
        </w:rPr>
      </w:pPr>
      <w:bookmarkStart w:id="10" w:name="_Toc28359081"/>
      <w:bookmarkStart w:id="11" w:name="_Toc28359004"/>
      <w:r>
        <w:rPr>
          <w:rFonts w:ascii="宋体" w:hAnsi="宋体"/>
          <w:sz w:val="24"/>
        </w:rPr>
        <w:t>2.落实政府采购政策需满足的资格要求：</w:t>
      </w:r>
    </w:p>
    <w:p w14:paraId="30CE036C" w14:textId="77777777" w:rsidR="00CA0A9C" w:rsidRDefault="00CA0A9C" w:rsidP="00CA0A9C">
      <w:pPr>
        <w:spacing w:line="360" w:lineRule="auto"/>
        <w:ind w:firstLineChars="200" w:firstLine="480"/>
        <w:rPr>
          <w:rFonts w:ascii="宋体" w:hAnsi="宋体" w:hint="eastAsia"/>
          <w:sz w:val="24"/>
        </w:rPr>
      </w:pPr>
      <w:r>
        <w:rPr>
          <w:rFonts w:ascii="宋体" w:hAnsi="宋体"/>
          <w:sz w:val="24"/>
        </w:rPr>
        <w:t>2.1 中小企业政策</w:t>
      </w:r>
    </w:p>
    <w:p w14:paraId="6A6613A2" w14:textId="77777777" w:rsidR="00CA0A9C" w:rsidRDefault="00CA0A9C" w:rsidP="00CA0A9C">
      <w:pPr>
        <w:spacing w:line="360" w:lineRule="auto"/>
        <w:ind w:firstLineChars="200" w:firstLine="480"/>
        <w:rPr>
          <w:rFonts w:ascii="宋体" w:hAnsi="宋体" w:hint="eastAsia"/>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690C200A" w14:textId="77777777" w:rsidR="00CA0A9C" w:rsidRDefault="00CA0A9C" w:rsidP="00CA0A9C">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 xml:space="preserve">本项目专门面向  </w:t>
      </w:r>
      <w:r>
        <w:rPr>
          <w:rFonts w:ascii="宋体" w:hAnsi="宋体" w:hint="eastAsia"/>
          <w:sz w:val="24"/>
        </w:rPr>
        <w:t>■</w:t>
      </w:r>
      <w:r>
        <w:rPr>
          <w:rFonts w:ascii="宋体" w:hAnsi="宋体"/>
          <w:sz w:val="24"/>
        </w:rPr>
        <w:t>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14:paraId="113618F2" w14:textId="77777777" w:rsidR="00CA0A9C" w:rsidRDefault="00CA0A9C" w:rsidP="00CA0A9C">
      <w:pPr>
        <w:spacing w:line="360" w:lineRule="auto"/>
        <w:ind w:firstLineChars="200" w:firstLine="480"/>
        <w:rPr>
          <w:rFonts w:ascii="宋体" w:hAnsi="宋体" w:hint="eastAsia"/>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_/_</w:t>
      </w:r>
      <w:r>
        <w:rPr>
          <w:rFonts w:ascii="宋体" w:hAnsi="宋体" w:hint="eastAsia"/>
          <w:sz w:val="24"/>
        </w:rPr>
        <w:t>。</w:t>
      </w:r>
    </w:p>
    <w:p w14:paraId="6367B24F" w14:textId="77777777" w:rsidR="00CA0A9C" w:rsidRDefault="00CA0A9C" w:rsidP="00CA0A9C">
      <w:pPr>
        <w:spacing w:line="360" w:lineRule="auto"/>
        <w:ind w:firstLineChars="200" w:firstLine="480"/>
        <w:rPr>
          <w:rFonts w:ascii="宋体" w:hAnsi="宋体" w:hint="eastAsia"/>
          <w:sz w:val="24"/>
        </w:rPr>
      </w:pPr>
      <w:r>
        <w:rPr>
          <w:rFonts w:ascii="宋体" w:hAnsi="宋体"/>
          <w:sz w:val="24"/>
        </w:rPr>
        <w:lastRenderedPageBreak/>
        <w:t>2.2 其它落实政府采购政策的资格要求（如有）：</w:t>
      </w:r>
      <w:r>
        <w:rPr>
          <w:rFonts w:ascii="宋体" w:hAnsi="宋体"/>
          <w:sz w:val="24"/>
          <w:u w:val="single"/>
        </w:rPr>
        <w:t>_/_</w:t>
      </w:r>
      <w:r>
        <w:rPr>
          <w:rFonts w:ascii="宋体" w:hAnsi="宋体" w:hint="eastAsia"/>
          <w:sz w:val="24"/>
        </w:rPr>
        <w:t>。</w:t>
      </w:r>
    </w:p>
    <w:p w14:paraId="1C307BF5" w14:textId="77777777" w:rsidR="00CA0A9C" w:rsidRDefault="00CA0A9C" w:rsidP="00CA0A9C">
      <w:pPr>
        <w:spacing w:line="360" w:lineRule="auto"/>
        <w:ind w:firstLineChars="200" w:firstLine="480"/>
        <w:rPr>
          <w:rFonts w:ascii="宋体" w:hAnsi="宋体" w:hint="eastAsia"/>
          <w:i/>
          <w:iCs/>
          <w:sz w:val="24"/>
          <w:u w:val="single"/>
        </w:rPr>
      </w:pPr>
      <w:r>
        <w:rPr>
          <w:rFonts w:ascii="宋体" w:hAnsi="宋体"/>
          <w:sz w:val="24"/>
        </w:rPr>
        <w:t>3.本项目的特定资格要求：</w:t>
      </w:r>
    </w:p>
    <w:p w14:paraId="0B103821" w14:textId="77777777" w:rsidR="00CA0A9C" w:rsidRDefault="00CA0A9C" w:rsidP="00CA0A9C">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08460077" w14:textId="77777777" w:rsidR="00CA0A9C" w:rsidRDefault="00CA0A9C" w:rsidP="00CA0A9C">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3.2本项目是否属于政府购买服务：</w:t>
      </w:r>
    </w:p>
    <w:p w14:paraId="008C8ABC" w14:textId="77777777" w:rsidR="00CA0A9C" w:rsidRDefault="00CA0A9C" w:rsidP="00CA0A9C">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2AB2F5F0" w14:textId="77777777" w:rsidR="00CA0A9C" w:rsidRDefault="00CA0A9C" w:rsidP="00CA0A9C">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2E91AF0A" w14:textId="77777777" w:rsidR="00CA0A9C" w:rsidRDefault="00CA0A9C" w:rsidP="00CA0A9C">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3.3其他特定资格要求：</w:t>
      </w:r>
      <w:r>
        <w:rPr>
          <w:rFonts w:ascii="宋体" w:hAnsi="宋体" w:hint="eastAsia"/>
          <w:sz w:val="24"/>
          <w:u w:val="single"/>
        </w:rPr>
        <w:t>无</w:t>
      </w:r>
      <w:r>
        <w:rPr>
          <w:rFonts w:ascii="宋体" w:hAnsi="宋体"/>
          <w:sz w:val="24"/>
        </w:rPr>
        <w:t>。</w:t>
      </w:r>
    </w:p>
    <w:p w14:paraId="25F4D01D" w14:textId="77777777" w:rsidR="00CA0A9C" w:rsidRDefault="00CA0A9C" w:rsidP="00CA0A9C">
      <w:pPr>
        <w:spacing w:line="360" w:lineRule="auto"/>
        <w:ind w:firstLineChars="200" w:firstLine="480"/>
        <w:rPr>
          <w:rFonts w:ascii="宋体" w:hAnsi="宋体" w:hint="eastAsia"/>
          <w:i/>
          <w:iCs/>
          <w:sz w:val="24"/>
          <w:u w:val="single"/>
        </w:rPr>
      </w:pPr>
    </w:p>
    <w:p w14:paraId="3BE0B094" w14:textId="77777777" w:rsidR="00CA0A9C" w:rsidRDefault="00CA0A9C" w:rsidP="00CA0A9C">
      <w:pPr>
        <w:pStyle w:val="2"/>
        <w:widowControl/>
        <w:spacing w:before="0" w:line="360" w:lineRule="auto"/>
        <w:jc w:val="left"/>
        <w:rPr>
          <w:rFonts w:ascii="宋体" w:eastAsia="宋体" w:hAnsi="宋体" w:hint="eastAsia"/>
          <w:sz w:val="24"/>
          <w:szCs w:val="24"/>
        </w:rPr>
      </w:pPr>
      <w:bookmarkStart w:id="12" w:name="_Toc35393792"/>
      <w:bookmarkStart w:id="13" w:name="_Toc35393623"/>
      <w:bookmarkEnd w:id="10"/>
      <w:bookmarkEnd w:id="11"/>
      <w:r>
        <w:rPr>
          <w:rFonts w:ascii="宋体" w:eastAsia="宋体" w:hAnsi="宋体"/>
          <w:sz w:val="24"/>
          <w:szCs w:val="24"/>
        </w:rPr>
        <w:t>三、获取招标文件</w:t>
      </w:r>
      <w:bookmarkEnd w:id="12"/>
      <w:bookmarkEnd w:id="13"/>
    </w:p>
    <w:p w14:paraId="35E2FD43" w14:textId="77777777" w:rsidR="00CA0A9C" w:rsidRPr="00BA6A31" w:rsidRDefault="00CA0A9C" w:rsidP="00CA0A9C">
      <w:pPr>
        <w:adjustRightInd w:val="0"/>
        <w:snapToGrid w:val="0"/>
        <w:spacing w:line="360" w:lineRule="auto"/>
        <w:ind w:firstLineChars="200" w:firstLine="480"/>
        <w:rPr>
          <w:rFonts w:ascii="宋体" w:hAnsi="宋体" w:hint="eastAsia"/>
          <w:sz w:val="24"/>
        </w:rPr>
      </w:pPr>
      <w:r w:rsidRPr="00BA6A31">
        <w:rPr>
          <w:rFonts w:ascii="宋体" w:hAnsi="宋体"/>
          <w:sz w:val="24"/>
        </w:rPr>
        <w:t>1.时间：</w:t>
      </w:r>
      <w:r w:rsidRPr="00BA6A31">
        <w:rPr>
          <w:rFonts w:ascii="宋体" w:hAnsi="宋体"/>
          <w:sz w:val="24"/>
          <w:u w:val="single"/>
        </w:rPr>
        <w:t>202</w:t>
      </w:r>
      <w:r w:rsidRPr="00BA6A31">
        <w:rPr>
          <w:rFonts w:ascii="宋体" w:hAnsi="宋体" w:hint="eastAsia"/>
          <w:sz w:val="24"/>
          <w:u w:val="single"/>
        </w:rPr>
        <w:t>5</w:t>
      </w:r>
      <w:r w:rsidRPr="00BA6A31">
        <w:rPr>
          <w:rFonts w:ascii="宋体" w:hAnsi="宋体"/>
          <w:sz w:val="24"/>
        </w:rPr>
        <w:t>年</w:t>
      </w:r>
      <w:r w:rsidRPr="00BA6A31">
        <w:rPr>
          <w:rFonts w:ascii="宋体" w:hAnsi="宋体" w:hint="eastAsia"/>
          <w:sz w:val="24"/>
          <w:u w:val="single"/>
        </w:rPr>
        <w:t>12</w:t>
      </w:r>
      <w:r w:rsidRPr="00BA6A31">
        <w:rPr>
          <w:rFonts w:ascii="宋体" w:hAnsi="宋体"/>
          <w:sz w:val="24"/>
        </w:rPr>
        <w:t>月</w:t>
      </w:r>
      <w:r w:rsidRPr="00BA6A31">
        <w:rPr>
          <w:rFonts w:ascii="宋体" w:hAnsi="宋体" w:hint="eastAsia"/>
          <w:sz w:val="24"/>
          <w:u w:val="single"/>
        </w:rPr>
        <w:t>9</w:t>
      </w:r>
      <w:r w:rsidRPr="00BA6A31">
        <w:rPr>
          <w:rFonts w:ascii="宋体" w:hAnsi="宋体"/>
          <w:sz w:val="24"/>
        </w:rPr>
        <w:t>日至</w:t>
      </w:r>
      <w:r w:rsidRPr="00BA6A31">
        <w:rPr>
          <w:rFonts w:ascii="宋体" w:hAnsi="宋体"/>
          <w:sz w:val="24"/>
          <w:u w:val="single"/>
        </w:rPr>
        <w:t>202</w:t>
      </w:r>
      <w:r w:rsidRPr="00BA6A31">
        <w:rPr>
          <w:rFonts w:ascii="宋体" w:hAnsi="宋体" w:hint="eastAsia"/>
          <w:sz w:val="24"/>
          <w:u w:val="single"/>
        </w:rPr>
        <w:t>5</w:t>
      </w:r>
      <w:r w:rsidRPr="00BA6A31">
        <w:rPr>
          <w:rFonts w:ascii="宋体" w:hAnsi="宋体"/>
          <w:sz w:val="24"/>
        </w:rPr>
        <w:t>年</w:t>
      </w:r>
      <w:r w:rsidRPr="00BA6A31">
        <w:rPr>
          <w:rFonts w:ascii="宋体" w:hAnsi="宋体" w:hint="eastAsia"/>
          <w:sz w:val="24"/>
          <w:u w:val="single"/>
        </w:rPr>
        <w:t>12</w:t>
      </w:r>
      <w:r w:rsidRPr="00BA6A31">
        <w:rPr>
          <w:rFonts w:ascii="宋体" w:hAnsi="宋体"/>
          <w:sz w:val="24"/>
        </w:rPr>
        <w:t>月</w:t>
      </w:r>
      <w:r w:rsidRPr="00BA6A31">
        <w:rPr>
          <w:rFonts w:ascii="宋体" w:hAnsi="宋体" w:hint="eastAsia"/>
          <w:sz w:val="24"/>
          <w:u w:val="single"/>
        </w:rPr>
        <w:t>16</w:t>
      </w:r>
      <w:r w:rsidRPr="00BA6A31">
        <w:rPr>
          <w:rFonts w:ascii="宋体" w:hAnsi="宋体"/>
          <w:sz w:val="24"/>
        </w:rPr>
        <w:t>日，每天</w:t>
      </w:r>
      <w:r w:rsidRPr="00BA6A31">
        <w:rPr>
          <w:rFonts w:ascii="宋体" w:hAnsi="宋体"/>
          <w:sz w:val="24"/>
          <w:u w:val="single"/>
        </w:rPr>
        <w:t>9:00</w:t>
      </w:r>
      <w:r w:rsidRPr="00BA6A31">
        <w:rPr>
          <w:rFonts w:ascii="宋体" w:hAnsi="宋体"/>
          <w:sz w:val="24"/>
        </w:rPr>
        <w:t>至</w:t>
      </w:r>
      <w:r w:rsidRPr="00BA6A31">
        <w:rPr>
          <w:rFonts w:ascii="宋体" w:hAnsi="宋体"/>
          <w:sz w:val="24"/>
          <w:u w:val="single"/>
        </w:rPr>
        <w:t>17</w:t>
      </w:r>
      <w:r w:rsidRPr="00BA6A31">
        <w:rPr>
          <w:rFonts w:ascii="宋体" w:hAnsi="宋体" w:hint="eastAsia"/>
          <w:sz w:val="24"/>
          <w:u w:val="single"/>
        </w:rPr>
        <w:t>:</w:t>
      </w:r>
      <w:r w:rsidRPr="00BA6A31">
        <w:rPr>
          <w:rFonts w:ascii="宋体" w:hAnsi="宋体"/>
          <w:sz w:val="24"/>
          <w:u w:val="single"/>
        </w:rPr>
        <w:t>00</w:t>
      </w:r>
      <w:r w:rsidRPr="00BA6A31">
        <w:rPr>
          <w:rFonts w:ascii="宋体" w:hAnsi="宋体"/>
          <w:sz w:val="24"/>
        </w:rPr>
        <w:t>（北京时间）。</w:t>
      </w:r>
    </w:p>
    <w:p w14:paraId="601ACD41" w14:textId="77777777" w:rsidR="00CA0A9C" w:rsidRDefault="00CA0A9C" w:rsidP="00CA0A9C">
      <w:pPr>
        <w:adjustRightInd w:val="0"/>
        <w:snapToGrid w:val="0"/>
        <w:spacing w:line="360" w:lineRule="auto"/>
        <w:ind w:firstLineChars="200" w:firstLine="480"/>
        <w:rPr>
          <w:rFonts w:ascii="宋体" w:hAnsi="宋体" w:hint="eastAsia"/>
          <w:sz w:val="24"/>
        </w:rPr>
      </w:pPr>
      <w:r>
        <w:rPr>
          <w:rFonts w:ascii="宋体" w:hAnsi="宋体"/>
          <w:sz w:val="24"/>
        </w:rPr>
        <w:t>2.地点：北京市政府采购电子交易平台</w:t>
      </w:r>
    </w:p>
    <w:p w14:paraId="7F410F40" w14:textId="77777777" w:rsidR="00CA0A9C" w:rsidRDefault="00CA0A9C" w:rsidP="00CA0A9C">
      <w:pPr>
        <w:widowControl/>
        <w:adjustRightInd w:val="0"/>
        <w:snapToGrid w:val="0"/>
        <w:spacing w:line="360" w:lineRule="auto"/>
        <w:ind w:firstLineChars="200" w:firstLine="480"/>
        <w:jc w:val="left"/>
        <w:rPr>
          <w:rFonts w:ascii="宋体" w:hAnsi="宋体" w:hint="eastAsia"/>
          <w:sz w:val="24"/>
        </w:rPr>
      </w:pPr>
      <w:r>
        <w:rPr>
          <w:rFonts w:ascii="宋体" w:hAnsi="宋体"/>
          <w:sz w:val="24"/>
        </w:rPr>
        <w:t>3.方式：</w:t>
      </w:r>
      <w:r>
        <w:rPr>
          <w:rFonts w:ascii="宋体" w:hAnsi="宋体" w:hint="eastAsia"/>
          <w:sz w:val="24"/>
        </w:rPr>
        <w:t>供应商使用电子营业执照、或按照规定办理CA数字认证证书后，自招标公告发布之日起登录北京市政府采购电子交易平台免费获取电子版招标文件</w:t>
      </w:r>
      <w:r>
        <w:rPr>
          <w:rFonts w:ascii="宋体" w:hAnsi="宋体"/>
          <w:sz w:val="24"/>
        </w:rPr>
        <w:t>。</w:t>
      </w:r>
    </w:p>
    <w:p w14:paraId="7DF305E1" w14:textId="77777777" w:rsidR="00CA0A9C" w:rsidRDefault="00CA0A9C" w:rsidP="00CA0A9C">
      <w:pPr>
        <w:widowControl/>
        <w:adjustRightInd w:val="0"/>
        <w:snapToGrid w:val="0"/>
        <w:spacing w:line="360" w:lineRule="auto"/>
        <w:ind w:firstLineChars="200" w:firstLine="480"/>
        <w:jc w:val="left"/>
        <w:rPr>
          <w:rFonts w:ascii="宋体" w:hAnsi="宋体" w:hint="eastAsia"/>
          <w:sz w:val="24"/>
        </w:rPr>
      </w:pPr>
      <w:r>
        <w:rPr>
          <w:rFonts w:ascii="宋体" w:hAnsi="宋体"/>
          <w:sz w:val="24"/>
        </w:rPr>
        <w:t>4.售价：0元。</w:t>
      </w:r>
    </w:p>
    <w:p w14:paraId="6F357DD9" w14:textId="77777777" w:rsidR="00CA0A9C" w:rsidRDefault="00CA0A9C" w:rsidP="00CA0A9C">
      <w:pPr>
        <w:tabs>
          <w:tab w:val="left" w:pos="900"/>
          <w:tab w:val="left" w:pos="1980"/>
        </w:tabs>
        <w:snapToGrid w:val="0"/>
        <w:spacing w:line="360" w:lineRule="auto"/>
        <w:ind w:left="840"/>
        <w:rPr>
          <w:rFonts w:ascii="宋体" w:hAnsi="宋体" w:hint="eastAsia"/>
          <w:sz w:val="24"/>
        </w:rPr>
      </w:pPr>
    </w:p>
    <w:p w14:paraId="7229EA6F" w14:textId="77777777" w:rsidR="00CA0A9C" w:rsidRDefault="00CA0A9C" w:rsidP="00CA0A9C">
      <w:pPr>
        <w:pStyle w:val="2"/>
        <w:widowControl/>
        <w:spacing w:before="0" w:line="360" w:lineRule="auto"/>
        <w:jc w:val="left"/>
        <w:rPr>
          <w:rFonts w:ascii="宋体" w:eastAsia="宋体" w:hAnsi="宋体" w:hint="eastAsia"/>
          <w:sz w:val="24"/>
          <w:szCs w:val="24"/>
        </w:rPr>
      </w:pPr>
      <w:bookmarkStart w:id="14" w:name="_Toc28359005"/>
      <w:bookmarkStart w:id="15" w:name="_Toc28359082"/>
      <w:bookmarkStart w:id="16" w:name="_Toc35393793"/>
      <w:bookmarkStart w:id="17" w:name="_Toc35393624"/>
      <w:r>
        <w:rPr>
          <w:rFonts w:ascii="宋体" w:eastAsia="宋体" w:hAnsi="宋体"/>
          <w:sz w:val="24"/>
          <w:szCs w:val="24"/>
        </w:rPr>
        <w:t>四、提交投标文件</w:t>
      </w:r>
      <w:bookmarkEnd w:id="14"/>
      <w:bookmarkEnd w:id="15"/>
      <w:r>
        <w:rPr>
          <w:rFonts w:ascii="宋体" w:eastAsia="宋体" w:hAnsi="宋体"/>
          <w:sz w:val="24"/>
          <w:szCs w:val="24"/>
        </w:rPr>
        <w:t>截止时间、开标时间和地点</w:t>
      </w:r>
      <w:bookmarkEnd w:id="16"/>
      <w:bookmarkEnd w:id="17"/>
    </w:p>
    <w:p w14:paraId="4D13A739" w14:textId="77777777" w:rsidR="00CA0A9C" w:rsidRPr="00BA6A31" w:rsidRDefault="00CA0A9C" w:rsidP="00CA0A9C">
      <w:pPr>
        <w:spacing w:line="360" w:lineRule="auto"/>
        <w:ind w:firstLineChars="200" w:firstLine="480"/>
        <w:rPr>
          <w:rFonts w:ascii="宋体" w:hAnsi="宋体" w:hint="eastAsia"/>
          <w:bCs/>
          <w:sz w:val="24"/>
          <w:u w:val="single"/>
        </w:rPr>
      </w:pPr>
      <w:r w:rsidRPr="00BA6A31">
        <w:rPr>
          <w:rFonts w:ascii="宋体" w:hAnsi="宋体"/>
          <w:sz w:val="24"/>
        </w:rPr>
        <w:t>投标截止时间、开标时间：</w:t>
      </w:r>
      <w:r w:rsidRPr="00BA6A31">
        <w:rPr>
          <w:rFonts w:ascii="宋体" w:hAnsi="宋体"/>
          <w:sz w:val="24"/>
          <w:u w:val="single"/>
        </w:rPr>
        <w:t>202</w:t>
      </w:r>
      <w:r w:rsidRPr="00BA6A31">
        <w:rPr>
          <w:rFonts w:ascii="宋体" w:hAnsi="宋体" w:hint="eastAsia"/>
          <w:sz w:val="24"/>
          <w:u w:val="single"/>
        </w:rPr>
        <w:t>5</w:t>
      </w:r>
      <w:r w:rsidRPr="00BA6A31">
        <w:rPr>
          <w:rFonts w:ascii="宋体" w:hAnsi="宋体"/>
          <w:sz w:val="24"/>
        </w:rPr>
        <w:t>年</w:t>
      </w:r>
      <w:r w:rsidRPr="00BA6A31">
        <w:rPr>
          <w:rFonts w:ascii="宋体" w:hAnsi="宋体" w:hint="eastAsia"/>
          <w:sz w:val="24"/>
          <w:u w:val="single"/>
        </w:rPr>
        <w:t>12</w:t>
      </w:r>
      <w:r w:rsidRPr="00BA6A31">
        <w:rPr>
          <w:rFonts w:ascii="宋体" w:hAnsi="宋体"/>
          <w:sz w:val="24"/>
        </w:rPr>
        <w:t>月</w:t>
      </w:r>
      <w:r w:rsidRPr="00BA6A31">
        <w:rPr>
          <w:rFonts w:ascii="宋体" w:hAnsi="宋体" w:hint="eastAsia"/>
          <w:sz w:val="24"/>
          <w:u w:val="single"/>
        </w:rPr>
        <w:t>30</w:t>
      </w:r>
      <w:r w:rsidRPr="00BA6A31">
        <w:rPr>
          <w:rFonts w:ascii="宋体" w:hAnsi="宋体"/>
          <w:sz w:val="24"/>
        </w:rPr>
        <w:t>日</w:t>
      </w:r>
      <w:r w:rsidRPr="00BA6A31">
        <w:rPr>
          <w:rFonts w:ascii="宋体" w:hAnsi="宋体" w:hint="eastAsia"/>
          <w:sz w:val="24"/>
          <w:u w:val="single"/>
        </w:rPr>
        <w:t>09</w:t>
      </w:r>
      <w:r w:rsidRPr="00BA6A31">
        <w:rPr>
          <w:rFonts w:ascii="宋体" w:hAnsi="宋体"/>
          <w:sz w:val="24"/>
        </w:rPr>
        <w:t>点</w:t>
      </w:r>
      <w:r w:rsidRPr="00BA6A31">
        <w:rPr>
          <w:rFonts w:ascii="宋体" w:hAnsi="宋体"/>
          <w:sz w:val="24"/>
          <w:u w:val="single"/>
        </w:rPr>
        <w:t>30</w:t>
      </w:r>
      <w:r w:rsidRPr="00BA6A31">
        <w:rPr>
          <w:rFonts w:ascii="宋体" w:hAnsi="宋体"/>
          <w:sz w:val="24"/>
        </w:rPr>
        <w:t>分</w:t>
      </w:r>
      <w:r w:rsidRPr="00BA6A31">
        <w:rPr>
          <w:rFonts w:ascii="宋体" w:hAnsi="宋体"/>
          <w:bCs/>
          <w:sz w:val="24"/>
        </w:rPr>
        <w:t>（北京时间）</w:t>
      </w:r>
      <w:r w:rsidRPr="00BA6A31">
        <w:rPr>
          <w:rFonts w:ascii="宋体" w:hAnsi="宋体"/>
          <w:iCs/>
          <w:sz w:val="24"/>
        </w:rPr>
        <w:t>。</w:t>
      </w:r>
    </w:p>
    <w:p w14:paraId="06031C23" w14:textId="77777777" w:rsidR="00CA0A9C" w:rsidRDefault="00CA0A9C" w:rsidP="00CA0A9C">
      <w:pPr>
        <w:spacing w:line="360" w:lineRule="auto"/>
        <w:ind w:firstLineChars="200" w:firstLine="480"/>
        <w:rPr>
          <w:rFonts w:ascii="宋体" w:hAnsi="宋体" w:hint="eastAsia"/>
          <w:sz w:val="24"/>
          <w:lang w:val="zh-TW"/>
        </w:rPr>
      </w:pPr>
      <w:r>
        <w:rPr>
          <w:rFonts w:ascii="宋体" w:hAnsi="宋体"/>
          <w:sz w:val="24"/>
        </w:rPr>
        <w:t>地点：</w:t>
      </w:r>
      <w:r>
        <w:rPr>
          <w:rFonts w:ascii="宋体" w:hAnsi="宋体" w:hint="eastAsia"/>
          <w:bCs/>
          <w:sz w:val="24"/>
          <w:u w:val="singl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405B29CE" w14:textId="77777777" w:rsidR="00CA0A9C" w:rsidRDefault="00CA0A9C" w:rsidP="00CA0A9C">
      <w:pPr>
        <w:pStyle w:val="2"/>
        <w:spacing w:before="0" w:line="360" w:lineRule="auto"/>
        <w:jc w:val="left"/>
        <w:rPr>
          <w:rFonts w:ascii="宋体" w:eastAsia="宋体" w:hAnsi="宋体" w:hint="eastAsia"/>
          <w:sz w:val="24"/>
          <w:szCs w:val="24"/>
        </w:rPr>
      </w:pPr>
      <w:bookmarkStart w:id="18" w:name="_Toc35393625"/>
      <w:bookmarkStart w:id="19" w:name="_Toc28359007"/>
      <w:bookmarkStart w:id="20" w:name="_Toc35393794"/>
      <w:bookmarkStart w:id="21" w:name="_Toc28359084"/>
      <w:r>
        <w:rPr>
          <w:rFonts w:ascii="宋体" w:eastAsia="宋体" w:hAnsi="宋体"/>
          <w:sz w:val="24"/>
          <w:szCs w:val="24"/>
        </w:rPr>
        <w:lastRenderedPageBreak/>
        <w:t>五、公告期限</w:t>
      </w:r>
      <w:bookmarkEnd w:id="18"/>
      <w:bookmarkEnd w:id="19"/>
      <w:bookmarkEnd w:id="20"/>
      <w:bookmarkEnd w:id="21"/>
    </w:p>
    <w:p w14:paraId="045F9B6E" w14:textId="77777777" w:rsidR="00CA0A9C" w:rsidRDefault="00CA0A9C" w:rsidP="00CA0A9C">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62DA8B66" w14:textId="77777777" w:rsidR="00CA0A9C" w:rsidRDefault="00CA0A9C" w:rsidP="00CA0A9C">
      <w:pPr>
        <w:spacing w:line="360" w:lineRule="auto"/>
        <w:ind w:firstLineChars="200" w:firstLine="480"/>
        <w:rPr>
          <w:rFonts w:ascii="宋体" w:hAnsi="宋体" w:hint="eastAsia"/>
          <w:kern w:val="0"/>
          <w:sz w:val="24"/>
        </w:rPr>
      </w:pPr>
    </w:p>
    <w:p w14:paraId="7522A9FC" w14:textId="77777777" w:rsidR="00CA0A9C" w:rsidRDefault="00CA0A9C" w:rsidP="00CA0A9C">
      <w:pPr>
        <w:pStyle w:val="2"/>
        <w:spacing w:before="0" w:line="360" w:lineRule="auto"/>
        <w:jc w:val="left"/>
        <w:rPr>
          <w:rFonts w:ascii="宋体" w:eastAsia="宋体" w:hAnsi="宋体" w:hint="eastAsia"/>
          <w:sz w:val="24"/>
          <w:szCs w:val="24"/>
        </w:rPr>
      </w:pPr>
      <w:bookmarkStart w:id="22" w:name="_Toc35393626"/>
      <w:bookmarkStart w:id="23" w:name="_Toc35393795"/>
      <w:r>
        <w:rPr>
          <w:rFonts w:ascii="宋体" w:eastAsia="宋体" w:hAnsi="宋体"/>
          <w:sz w:val="24"/>
          <w:szCs w:val="24"/>
        </w:rPr>
        <w:t>六、其他补充事宜</w:t>
      </w:r>
      <w:bookmarkEnd w:id="22"/>
      <w:bookmarkEnd w:id="23"/>
    </w:p>
    <w:p w14:paraId="4DE011E5" w14:textId="77777777" w:rsidR="00CA0A9C" w:rsidRDefault="00CA0A9C" w:rsidP="00CA0A9C">
      <w:pPr>
        <w:pStyle w:val="a5"/>
        <w:jc w:val="left"/>
        <w:rPr>
          <w:rFonts w:cs="仿宋" w:hint="eastAsia"/>
          <w:bCs/>
          <w:color w:val="auto"/>
        </w:rPr>
      </w:pPr>
      <w:bookmarkStart w:id="24" w:name="_Hlk80608498"/>
      <w:r>
        <w:rPr>
          <w:rFonts w:cs="仿宋" w:hint="eastAsia"/>
          <w:bCs/>
          <w:color w:val="auto"/>
        </w:rPr>
        <w:t>1、</w:t>
      </w:r>
      <w:bookmarkStart w:id="25" w:name="_Hlk80609223"/>
      <w:r>
        <w:rPr>
          <w:rFonts w:cs="仿宋" w:hint="eastAsia"/>
          <w:bCs/>
          <w:color w:val="auto"/>
        </w:rPr>
        <w:t>本项目采用全流程电子化的招标方式，相关操作如下：</w:t>
      </w:r>
      <w:bookmarkEnd w:id="24"/>
      <w:bookmarkEnd w:id="25"/>
      <w:r>
        <w:rPr>
          <w:rFonts w:cs="仿宋" w:hint="eastAsia"/>
          <w:bCs/>
          <w:color w:val="auto"/>
        </w:rPr>
        <w:br/>
        <w:t>（1）招标文件获取方式：供应商使用电子营业执照、或按照规定办理CA数字认证证书后，自招标公告发布之日起登录北京市政府采购电子交易平台免费获取电子版招标文件。</w:t>
      </w:r>
      <w:r>
        <w:rPr>
          <w:rFonts w:cs="仿宋" w:hint="eastAsia"/>
          <w:bCs/>
          <w:color w:val="auto"/>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281B6705" w14:textId="77777777" w:rsidR="00CA0A9C" w:rsidRDefault="00CA0A9C" w:rsidP="00CA0A9C">
      <w:pPr>
        <w:pStyle w:val="a5"/>
        <w:jc w:val="left"/>
        <w:rPr>
          <w:rFonts w:cs="仿宋" w:hint="eastAsia"/>
          <w:bCs/>
          <w:color w:val="auto"/>
        </w:rPr>
      </w:pPr>
      <w:r>
        <w:rPr>
          <w:rFonts w:cs="仿宋" w:hint="eastAsia"/>
          <w:bCs/>
          <w:color w:val="auto"/>
        </w:rPr>
        <w:t>② 于北京市政府采购电子交易平台“用户指南”-“操作指南”-“市场主体注册入库操作流程指引”进行自助注册绑定。</w:t>
      </w:r>
      <w:r>
        <w:rPr>
          <w:rFonts w:cs="仿宋" w:hint="eastAsia"/>
          <w:bCs/>
          <w:color w:val="auto"/>
        </w:rPr>
        <w:br/>
        <w:t xml:space="preserve">    ③证书驱动下载：于北京市政府采购电子交易平台“用户指南”-“工具下载”-“招标采购系统文件驱动安装包”下载相关驱动。</w:t>
      </w:r>
    </w:p>
    <w:p w14:paraId="3E4BE2B7" w14:textId="77777777" w:rsidR="00CA0A9C" w:rsidRDefault="00CA0A9C" w:rsidP="00CA0A9C">
      <w:pPr>
        <w:pStyle w:val="a5"/>
        <w:jc w:val="left"/>
        <w:rPr>
          <w:rFonts w:cs="仿宋" w:hint="eastAsia"/>
          <w:bCs/>
          <w:color w:val="auto"/>
        </w:rPr>
      </w:pPr>
      <w:r>
        <w:rPr>
          <w:rFonts w:cs="仿宋" w:hint="eastAsia"/>
          <w:bCs/>
          <w:color w:val="auto"/>
        </w:rPr>
        <w:t>（2）下载时间：</w:t>
      </w:r>
      <w:bookmarkStart w:id="26" w:name="_Hlk80608220"/>
      <w:r>
        <w:rPr>
          <w:rFonts w:cs="仿宋" w:hint="eastAsia"/>
          <w:bCs/>
          <w:color w:val="auto"/>
        </w:rPr>
        <w:t>同招标公告中“获取招标文件”的时间</w:t>
      </w:r>
      <w:bookmarkEnd w:id="26"/>
      <w:r>
        <w:rPr>
          <w:rFonts w:cs="仿宋" w:hint="eastAsia"/>
          <w:bCs/>
          <w:color w:val="auto"/>
        </w:rPr>
        <w:t>。</w:t>
      </w:r>
    </w:p>
    <w:p w14:paraId="00454D4B" w14:textId="77777777" w:rsidR="00CA0A9C" w:rsidRDefault="00CA0A9C" w:rsidP="00CA0A9C">
      <w:pPr>
        <w:pStyle w:val="a5"/>
        <w:jc w:val="left"/>
        <w:rPr>
          <w:rFonts w:cs="仿宋" w:hint="eastAsia"/>
          <w:bCs/>
          <w:color w:val="auto"/>
        </w:rPr>
      </w:pPr>
      <w:r>
        <w:rPr>
          <w:rFonts w:cs="仿宋" w:hint="eastAsia"/>
          <w:bCs/>
          <w:color w:val="auto"/>
        </w:rPr>
        <w:t>（3）未按上述获取方式和期限下载招标文件的投标无效。</w:t>
      </w:r>
    </w:p>
    <w:p w14:paraId="7DB2DC4E" w14:textId="77777777" w:rsidR="00CA0A9C" w:rsidRDefault="00CA0A9C" w:rsidP="00CA0A9C">
      <w:pPr>
        <w:pStyle w:val="a5"/>
        <w:jc w:val="left"/>
        <w:rPr>
          <w:rFonts w:cs="仿宋" w:hint="eastAsia"/>
          <w:bCs/>
          <w:color w:val="auto"/>
        </w:rPr>
      </w:pPr>
      <w:r>
        <w:rPr>
          <w:rFonts w:cs="仿宋" w:hint="eastAsia"/>
          <w:bCs/>
          <w:color w:val="auto"/>
        </w:rPr>
        <w:t>（4）服务热线：</w:t>
      </w:r>
    </w:p>
    <w:p w14:paraId="51BAA707" w14:textId="77777777" w:rsidR="00CA0A9C" w:rsidRDefault="00CA0A9C" w:rsidP="00CA0A9C">
      <w:pPr>
        <w:pStyle w:val="a5"/>
        <w:jc w:val="left"/>
        <w:rPr>
          <w:rFonts w:cs="仿宋" w:hint="eastAsia"/>
          <w:bCs/>
          <w:color w:val="auto"/>
        </w:rPr>
      </w:pPr>
      <w:r>
        <w:rPr>
          <w:rFonts w:cs="仿宋" w:hint="eastAsia"/>
          <w:bCs/>
          <w:color w:val="auto"/>
        </w:rPr>
        <w:t>CA认证证书服务热线010-58515511</w:t>
      </w:r>
    </w:p>
    <w:p w14:paraId="00A6A82A" w14:textId="77777777" w:rsidR="00CA0A9C" w:rsidRDefault="00CA0A9C" w:rsidP="00CA0A9C">
      <w:pPr>
        <w:pStyle w:val="a5"/>
        <w:jc w:val="left"/>
        <w:rPr>
          <w:rFonts w:cs="仿宋" w:hint="eastAsia"/>
          <w:bCs/>
          <w:color w:val="auto"/>
        </w:rPr>
      </w:pPr>
      <w:r>
        <w:rPr>
          <w:rFonts w:cs="仿宋" w:hint="eastAsia"/>
          <w:bCs/>
          <w:color w:val="auto"/>
        </w:rPr>
        <w:t>技术支持服务热线010-86483801</w:t>
      </w:r>
    </w:p>
    <w:p w14:paraId="148E06F6" w14:textId="77777777" w:rsidR="00CA0A9C" w:rsidRDefault="00CA0A9C" w:rsidP="00CA0A9C">
      <w:pPr>
        <w:pStyle w:val="a5"/>
        <w:jc w:val="left"/>
        <w:rPr>
          <w:rFonts w:cs="仿宋" w:hint="eastAsia"/>
          <w:bCs/>
          <w:color w:val="auto"/>
        </w:rPr>
      </w:pPr>
      <w:r>
        <w:rPr>
          <w:rFonts w:cs="仿宋" w:hint="eastAsia"/>
          <w:bCs/>
          <w:color w:val="auto"/>
        </w:rPr>
        <w:t>（5）注意：请供应</w:t>
      </w:r>
      <w:proofErr w:type="gramStart"/>
      <w:r>
        <w:rPr>
          <w:rFonts w:cs="仿宋" w:hint="eastAsia"/>
          <w:bCs/>
          <w:color w:val="auto"/>
        </w:rPr>
        <w:t>商认真</w:t>
      </w:r>
      <w:proofErr w:type="gramEnd"/>
      <w:r>
        <w:rPr>
          <w:rFonts w:cs="仿宋" w:hint="eastAsia"/>
          <w:bCs/>
          <w:color w:val="auto"/>
        </w:rPr>
        <w:t>学习北京市政府采购电子交易平台发布的相关操作手册，平台网站相关技术支持请联系010-86483801。</w:t>
      </w:r>
    </w:p>
    <w:p w14:paraId="27ADCB95" w14:textId="77777777" w:rsidR="00CA0A9C" w:rsidRDefault="00CA0A9C" w:rsidP="00CA0A9C">
      <w:pPr>
        <w:pStyle w:val="a5"/>
        <w:jc w:val="left"/>
        <w:rPr>
          <w:rFonts w:cs="仿宋" w:hint="eastAsia"/>
          <w:bCs/>
          <w:color w:val="auto"/>
        </w:rPr>
      </w:pPr>
      <w:r>
        <w:rPr>
          <w:rFonts w:cs="仿宋" w:hint="eastAsia"/>
          <w:bCs/>
          <w:color w:val="auto"/>
        </w:rPr>
        <w:t>（6）编制电子投标文件</w:t>
      </w:r>
    </w:p>
    <w:p w14:paraId="5167EBA8" w14:textId="77777777" w:rsidR="00CA0A9C" w:rsidRDefault="00CA0A9C" w:rsidP="00CA0A9C">
      <w:pPr>
        <w:pStyle w:val="a5"/>
        <w:jc w:val="left"/>
        <w:rPr>
          <w:rFonts w:cs="仿宋" w:hint="eastAsia"/>
          <w:bCs/>
          <w:color w:val="auto"/>
        </w:rPr>
      </w:pPr>
      <w:r>
        <w:rPr>
          <w:rFonts w:cs="仿宋" w:hint="eastAsia"/>
          <w:bCs/>
          <w:color w:val="auto"/>
        </w:rPr>
        <w:t>供应商应使用电子投标客户端编制电子投标文件并进行线上投标，供应商电</w:t>
      </w:r>
      <w:r>
        <w:rPr>
          <w:rFonts w:cs="仿宋" w:hint="eastAsia"/>
          <w:bCs/>
          <w:color w:val="auto"/>
        </w:rPr>
        <w:lastRenderedPageBreak/>
        <w:t>子投标 文件需要加密并加盖电子签章，如无法按照要求在电子投标文件中加盖电子签章和加密，请及时通过技术支持服务热线联系技术人员。</w:t>
      </w:r>
    </w:p>
    <w:p w14:paraId="1AC86A08" w14:textId="77777777" w:rsidR="00CA0A9C" w:rsidRDefault="00CA0A9C" w:rsidP="00CA0A9C">
      <w:pPr>
        <w:pStyle w:val="a5"/>
        <w:jc w:val="left"/>
        <w:rPr>
          <w:rFonts w:cs="仿宋" w:hint="eastAsia"/>
          <w:bCs/>
          <w:color w:val="auto"/>
        </w:rPr>
      </w:pPr>
      <w:r>
        <w:rPr>
          <w:rFonts w:cs="仿宋" w:hint="eastAsia"/>
          <w:bCs/>
          <w:color w:val="auto"/>
        </w:rPr>
        <w:t>（7）提交电子投标文件</w:t>
      </w:r>
    </w:p>
    <w:p w14:paraId="1598768C" w14:textId="77777777" w:rsidR="00CA0A9C" w:rsidRDefault="00CA0A9C" w:rsidP="00CA0A9C">
      <w:pPr>
        <w:pStyle w:val="a5"/>
        <w:jc w:val="left"/>
        <w:rPr>
          <w:rFonts w:cs="仿宋" w:hint="eastAsia"/>
          <w:bCs/>
          <w:color w:val="auto"/>
        </w:rPr>
      </w:pPr>
      <w:r>
        <w:rPr>
          <w:rFonts w:cs="仿宋" w:hint="eastAsia"/>
          <w:bCs/>
          <w:color w:val="auto"/>
        </w:rPr>
        <w:t>供应商应于投标截止时间前在北京市政府采购电子交易平台提交电子投标文件，上传电子投标文件过程中请保持与互联网的连接畅通。</w:t>
      </w:r>
    </w:p>
    <w:p w14:paraId="150890D5" w14:textId="77777777" w:rsidR="00CA0A9C" w:rsidRDefault="00CA0A9C" w:rsidP="00CA0A9C">
      <w:pPr>
        <w:pStyle w:val="a5"/>
        <w:jc w:val="left"/>
        <w:rPr>
          <w:rFonts w:cs="仿宋" w:hint="eastAsia"/>
          <w:bCs/>
          <w:color w:val="auto"/>
        </w:rPr>
      </w:pPr>
      <w:r>
        <w:rPr>
          <w:rFonts w:cs="仿宋" w:hint="eastAsia"/>
          <w:bCs/>
          <w:color w:val="auto"/>
        </w:rPr>
        <w:t>（8）电子开标</w:t>
      </w:r>
    </w:p>
    <w:p w14:paraId="04A90929" w14:textId="77777777" w:rsidR="00CA0A9C" w:rsidRDefault="00CA0A9C" w:rsidP="00CA0A9C">
      <w:pPr>
        <w:pStyle w:val="a5"/>
        <w:jc w:val="left"/>
        <w:rPr>
          <w:rFonts w:cs="仿宋" w:hint="eastAsia"/>
          <w:bCs/>
          <w:color w:val="auto"/>
        </w:rPr>
      </w:pPr>
      <w:r>
        <w:rPr>
          <w:rFonts w:cs="仿宋" w:hint="eastAsia"/>
          <w:bCs/>
          <w:color w:val="auto"/>
        </w:rPr>
        <w:t>供应商在开标地点（北京市政府采购电子交易平台）使用CA数字证书或电子营业执照登录北京市政府采购电子交易平台进行电子开标。</w:t>
      </w:r>
    </w:p>
    <w:p w14:paraId="63D10BD6" w14:textId="77777777" w:rsidR="00CA0A9C" w:rsidRDefault="00CA0A9C" w:rsidP="00CA0A9C">
      <w:pPr>
        <w:pStyle w:val="a5"/>
        <w:jc w:val="left"/>
        <w:rPr>
          <w:rFonts w:cs="仿宋" w:hint="eastAsia"/>
          <w:bCs/>
          <w:color w:val="auto"/>
        </w:rPr>
      </w:pPr>
      <w:r>
        <w:rPr>
          <w:rFonts w:cs="仿宋" w:hint="eastAsia"/>
          <w:bCs/>
          <w:color w:val="auto"/>
        </w:rPr>
        <w:t>开标时间到达之后对已在系统中递交且完成签到的供应商的投标文件进行解密。</w:t>
      </w:r>
    </w:p>
    <w:p w14:paraId="65BFF572" w14:textId="77777777" w:rsidR="00CA0A9C" w:rsidRDefault="00CA0A9C" w:rsidP="00CA0A9C">
      <w:pPr>
        <w:pStyle w:val="a5"/>
        <w:jc w:val="left"/>
        <w:rPr>
          <w:rFonts w:cs="仿宋" w:hint="eastAsia"/>
          <w:bCs/>
          <w:color w:val="auto"/>
        </w:rPr>
      </w:pPr>
      <w:r>
        <w:rPr>
          <w:rFonts w:cs="仿宋" w:hint="eastAsia"/>
          <w:bCs/>
          <w:color w:val="auto"/>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1037F50D" w14:textId="77777777" w:rsidR="00CA0A9C" w:rsidRDefault="00CA0A9C" w:rsidP="00CA0A9C">
      <w:pPr>
        <w:pStyle w:val="a5"/>
        <w:jc w:val="left"/>
        <w:rPr>
          <w:rFonts w:cs="仿宋" w:hint="eastAsia"/>
          <w:bCs/>
          <w:color w:val="auto"/>
        </w:rPr>
      </w:pPr>
      <w:r>
        <w:rPr>
          <w:rFonts w:cs="仿宋" w:hint="eastAsia"/>
          <w:bCs/>
          <w:color w:val="auto"/>
        </w:rPr>
        <w:t>若供应商已申请多把数字证书，请注意使用差别，确保制作的投标文件和开标解密时使用的数字证书一致，造成解密失败的，由供应商负责。</w:t>
      </w:r>
    </w:p>
    <w:p w14:paraId="4DC0B702" w14:textId="77777777" w:rsidR="00CA0A9C" w:rsidRDefault="00CA0A9C" w:rsidP="00CA0A9C">
      <w:pPr>
        <w:pStyle w:val="a5"/>
        <w:jc w:val="left"/>
        <w:rPr>
          <w:rFonts w:cs="仿宋" w:hint="eastAsia"/>
          <w:bCs/>
          <w:color w:val="auto"/>
        </w:rPr>
      </w:pPr>
      <w:r>
        <w:rPr>
          <w:rFonts w:cs="仿宋" w:hint="eastAsia"/>
          <w:bCs/>
          <w:color w:val="auto"/>
        </w:rPr>
        <w:t>供应商应充分考虑到网络及系统平台可能存在的非正常情况，在投标文件递交截止时间之前完成上传。</w:t>
      </w:r>
    </w:p>
    <w:p w14:paraId="7539A5E9" w14:textId="77777777" w:rsidR="00CA0A9C" w:rsidRDefault="00CA0A9C" w:rsidP="00CA0A9C">
      <w:pPr>
        <w:pStyle w:val="a5"/>
        <w:jc w:val="left"/>
        <w:rPr>
          <w:rFonts w:cs="仿宋" w:hint="eastAsia"/>
          <w:bCs/>
          <w:color w:val="auto"/>
        </w:rPr>
      </w:pPr>
      <w:r>
        <w:rPr>
          <w:rFonts w:cs="仿宋" w:hint="eastAsia"/>
          <w:bCs/>
          <w:color w:val="auto"/>
        </w:rPr>
        <w:t>2、投标保证金的递交说明：</w:t>
      </w:r>
      <w:r>
        <w:rPr>
          <w:rFonts w:cs="仿宋" w:hint="eastAsia"/>
          <w:bCs/>
          <w:color w:val="auto"/>
        </w:rPr>
        <w:br/>
        <w:t>公司名称：北京明德致信咨询有限公司</w:t>
      </w:r>
    </w:p>
    <w:p w14:paraId="3F9EC1D9" w14:textId="77777777" w:rsidR="00CA0A9C" w:rsidRDefault="00CA0A9C" w:rsidP="00CA0A9C">
      <w:pPr>
        <w:pStyle w:val="a5"/>
        <w:jc w:val="left"/>
        <w:rPr>
          <w:rFonts w:cs="仿宋" w:hint="eastAsia"/>
          <w:bCs/>
          <w:color w:val="auto"/>
        </w:rPr>
      </w:pPr>
      <w:r>
        <w:rPr>
          <w:rFonts w:cs="仿宋" w:hint="eastAsia"/>
          <w:bCs/>
          <w:color w:val="auto"/>
        </w:rPr>
        <w:t>开 户 行：中国工商银行股份有限公司北京东升路支行</w:t>
      </w:r>
    </w:p>
    <w:p w14:paraId="487F7261" w14:textId="77777777" w:rsidR="00CA0A9C" w:rsidRDefault="00CA0A9C" w:rsidP="00CA0A9C">
      <w:pPr>
        <w:pStyle w:val="a5"/>
        <w:jc w:val="left"/>
        <w:rPr>
          <w:rFonts w:cs="仿宋" w:hint="eastAsia"/>
          <w:bCs/>
          <w:color w:val="auto"/>
        </w:rPr>
      </w:pPr>
      <w:proofErr w:type="gramStart"/>
      <w:r>
        <w:rPr>
          <w:rFonts w:cs="仿宋" w:hint="eastAsia"/>
          <w:bCs/>
          <w:color w:val="auto"/>
        </w:rPr>
        <w:t>账</w:t>
      </w:r>
      <w:proofErr w:type="gramEnd"/>
      <w:r>
        <w:rPr>
          <w:rFonts w:cs="仿宋" w:hint="eastAsia"/>
          <w:bCs/>
          <w:color w:val="auto"/>
        </w:rPr>
        <w:t xml:space="preserve">    号：0200 0062 1920 0492 968</w:t>
      </w:r>
    </w:p>
    <w:p w14:paraId="5C53D731" w14:textId="77777777" w:rsidR="00CA0A9C" w:rsidRDefault="00CA0A9C" w:rsidP="00CA0A9C">
      <w:pPr>
        <w:pStyle w:val="a5"/>
        <w:jc w:val="left"/>
        <w:rPr>
          <w:rFonts w:cs="仿宋" w:hint="eastAsia"/>
          <w:bCs/>
          <w:color w:val="auto"/>
        </w:rPr>
      </w:pPr>
      <w:r>
        <w:rPr>
          <w:rFonts w:cs="仿宋" w:hint="eastAsia"/>
          <w:bCs/>
          <w:color w:val="auto"/>
        </w:rPr>
        <w:t xml:space="preserve">汇款或转账时请务必附言“项目编号+用途”，例如：BMCC-XXXX保证金或服务费。 </w:t>
      </w:r>
    </w:p>
    <w:p w14:paraId="1773587B" w14:textId="77777777" w:rsidR="00CA0A9C" w:rsidRDefault="00CA0A9C" w:rsidP="00CA0A9C">
      <w:pPr>
        <w:pStyle w:val="a5"/>
        <w:jc w:val="left"/>
        <w:rPr>
          <w:rFonts w:cs="仿宋" w:hint="eastAsia"/>
          <w:bCs/>
          <w:color w:val="auto"/>
        </w:rPr>
      </w:pPr>
      <w:r>
        <w:rPr>
          <w:rFonts w:cs="仿宋" w:hint="eastAsia"/>
          <w:bCs/>
          <w:color w:val="auto"/>
        </w:rPr>
        <w:t>3、评标方法：综合评分法</w:t>
      </w:r>
    </w:p>
    <w:p w14:paraId="3F162CD1" w14:textId="77777777" w:rsidR="00CA0A9C" w:rsidRDefault="00CA0A9C" w:rsidP="00CA0A9C">
      <w:pPr>
        <w:pStyle w:val="a5"/>
        <w:jc w:val="left"/>
        <w:rPr>
          <w:rFonts w:cs="仿宋" w:hint="eastAsia"/>
          <w:bCs/>
          <w:color w:val="auto"/>
        </w:rPr>
      </w:pPr>
      <w:r>
        <w:rPr>
          <w:rFonts w:cs="仿宋" w:hint="eastAsia"/>
          <w:bCs/>
          <w:color w:val="auto"/>
        </w:rPr>
        <w:t>4、采购项目需要落实的政府采购政策：政府采购促进中小企业发展；政府</w:t>
      </w:r>
      <w:r>
        <w:rPr>
          <w:rFonts w:cs="仿宋" w:hint="eastAsia"/>
          <w:bCs/>
          <w:color w:val="auto"/>
        </w:rPr>
        <w:lastRenderedPageBreak/>
        <w:t>采购支持监狱企业发展；政府采购促进残疾人就业；节能产品、环境标志产品；进口产品管理等。</w:t>
      </w:r>
    </w:p>
    <w:p w14:paraId="50C2285D" w14:textId="77777777" w:rsidR="00CA0A9C" w:rsidRDefault="00CA0A9C" w:rsidP="00CA0A9C">
      <w:pPr>
        <w:pStyle w:val="a5"/>
        <w:jc w:val="left"/>
        <w:rPr>
          <w:rFonts w:hint="eastAsia"/>
          <w:color w:val="auto"/>
        </w:rPr>
      </w:pPr>
      <w:r>
        <w:rPr>
          <w:rFonts w:cs="仿宋" w:hint="eastAsia"/>
          <w:bCs/>
          <w:color w:val="auto"/>
        </w:rPr>
        <w:t>5、</w:t>
      </w:r>
      <w:r>
        <w:rPr>
          <w:rFonts w:hint="eastAsia"/>
          <w:color w:val="auto"/>
        </w:rPr>
        <w:t>发布公告的媒介：北京市政府采购网、中国政府采购网。</w:t>
      </w:r>
    </w:p>
    <w:p w14:paraId="43935AD7" w14:textId="77777777" w:rsidR="00CA0A9C" w:rsidRDefault="00CA0A9C" w:rsidP="00CA0A9C">
      <w:pPr>
        <w:pStyle w:val="a5"/>
        <w:jc w:val="left"/>
        <w:rPr>
          <w:rFonts w:cs="仿宋" w:hint="eastAsia"/>
          <w:bCs/>
          <w:color w:val="auto"/>
        </w:rPr>
      </w:pPr>
      <w:r>
        <w:rPr>
          <w:rFonts w:cs="仿宋" w:hint="eastAsia"/>
          <w:bCs/>
          <w:color w:val="auto"/>
        </w:rPr>
        <w:t>6、如本公告内容和招标文件内容不一致，以招标文件为准。</w:t>
      </w:r>
    </w:p>
    <w:p w14:paraId="0710C8E5" w14:textId="77777777" w:rsidR="00CA0A9C" w:rsidRDefault="00CA0A9C" w:rsidP="00CA0A9C">
      <w:pPr>
        <w:pStyle w:val="2"/>
        <w:spacing w:before="0" w:line="360" w:lineRule="auto"/>
        <w:jc w:val="left"/>
        <w:rPr>
          <w:rFonts w:ascii="宋体" w:eastAsia="宋体" w:hAnsi="宋体" w:hint="eastAsia"/>
          <w:sz w:val="24"/>
          <w:szCs w:val="24"/>
        </w:rPr>
      </w:pPr>
      <w:bookmarkStart w:id="27" w:name="_Toc28359008"/>
      <w:bookmarkStart w:id="28" w:name="_Toc35393627"/>
      <w:bookmarkStart w:id="29" w:name="_Toc35393796"/>
      <w:bookmarkStart w:id="30" w:name="_Toc28359085"/>
      <w:r>
        <w:rPr>
          <w:rFonts w:ascii="宋体" w:eastAsia="宋体" w:hAnsi="宋体"/>
          <w:sz w:val="24"/>
          <w:szCs w:val="24"/>
        </w:rPr>
        <w:t>七、对本次招标提出询问，请按以下方式联系。</w:t>
      </w:r>
      <w:bookmarkEnd w:id="27"/>
      <w:bookmarkEnd w:id="28"/>
      <w:bookmarkEnd w:id="29"/>
      <w:bookmarkEnd w:id="30"/>
    </w:p>
    <w:p w14:paraId="29F7A40D" w14:textId="77777777" w:rsidR="00CA0A9C" w:rsidRDefault="00CA0A9C" w:rsidP="00CA0A9C">
      <w:pPr>
        <w:widowControl/>
        <w:spacing w:line="360" w:lineRule="auto"/>
        <w:jc w:val="left"/>
        <w:rPr>
          <w:rFonts w:ascii="宋体" w:hAnsi="宋体" w:hint="eastAsia"/>
          <w:b/>
          <w:sz w:val="24"/>
        </w:rPr>
      </w:pPr>
      <w:r>
        <w:rPr>
          <w:rFonts w:ascii="宋体" w:hAnsi="宋体"/>
          <w:sz w:val="24"/>
        </w:rPr>
        <w:t xml:space="preserve">　　　</w:t>
      </w:r>
      <w:r>
        <w:rPr>
          <w:rFonts w:ascii="宋体" w:hAnsi="宋体"/>
          <w:b/>
          <w:sz w:val="24"/>
        </w:rPr>
        <w:t>1.采购人信息</w:t>
      </w:r>
    </w:p>
    <w:p w14:paraId="1C5D5CAB" w14:textId="77777777" w:rsidR="00CA0A9C" w:rsidRDefault="00CA0A9C" w:rsidP="00CA0A9C">
      <w:pPr>
        <w:spacing w:line="360" w:lineRule="auto"/>
        <w:ind w:leftChars="371" w:left="1079" w:hangingChars="125" w:hanging="300"/>
        <w:jc w:val="left"/>
        <w:rPr>
          <w:rFonts w:ascii="宋体" w:hAnsi="宋体" w:hint="eastAsia"/>
          <w:sz w:val="24"/>
        </w:rPr>
      </w:pPr>
      <w:bookmarkStart w:id="31" w:name="_Toc28359009"/>
      <w:bookmarkStart w:id="32" w:name="_Toc28359086"/>
      <w:r>
        <w:rPr>
          <w:rFonts w:ascii="宋体" w:hAnsi="宋体"/>
          <w:sz w:val="24"/>
        </w:rPr>
        <w:t>名    称：</w:t>
      </w:r>
      <w:r>
        <w:rPr>
          <w:rFonts w:ascii="宋体" w:hAnsi="宋体" w:hint="eastAsia"/>
          <w:sz w:val="24"/>
          <w:u w:val="single"/>
        </w:rPr>
        <w:t>北京市回民医院</w:t>
      </w:r>
    </w:p>
    <w:p w14:paraId="44B8CCB6" w14:textId="77777777" w:rsidR="00CA0A9C" w:rsidRDefault="00CA0A9C" w:rsidP="00CA0A9C">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北京市西城区右安门内大街11号</w:t>
      </w:r>
    </w:p>
    <w:p w14:paraId="00922BA0" w14:textId="77777777" w:rsidR="00CA0A9C" w:rsidRDefault="00CA0A9C" w:rsidP="00CA0A9C">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牛老师，010-83912697</w:t>
      </w:r>
    </w:p>
    <w:p w14:paraId="02A053DF" w14:textId="77777777" w:rsidR="00CA0A9C" w:rsidRDefault="00CA0A9C" w:rsidP="00CA0A9C">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1"/>
      <w:bookmarkEnd w:id="32"/>
    </w:p>
    <w:p w14:paraId="5BBE5513" w14:textId="77777777" w:rsidR="00CA0A9C" w:rsidRDefault="00CA0A9C" w:rsidP="00CA0A9C">
      <w:pPr>
        <w:spacing w:line="360" w:lineRule="auto"/>
        <w:ind w:leftChars="371" w:left="1079" w:hangingChars="125" w:hanging="300"/>
        <w:jc w:val="left"/>
        <w:rPr>
          <w:rFonts w:ascii="宋体" w:hAnsi="宋体" w:hint="eastAsia"/>
          <w:sz w:val="24"/>
        </w:rPr>
      </w:pPr>
      <w:bookmarkStart w:id="33" w:name="_Toc28359010"/>
      <w:bookmarkStart w:id="34" w:name="_Toc28359087"/>
      <w:r>
        <w:rPr>
          <w:rFonts w:ascii="宋体" w:hAnsi="宋体"/>
          <w:sz w:val="24"/>
        </w:rPr>
        <w:t>名    称：</w:t>
      </w:r>
      <w:r>
        <w:rPr>
          <w:rFonts w:ascii="宋体" w:hAnsi="宋体" w:hint="eastAsia"/>
          <w:sz w:val="24"/>
          <w:u w:val="single"/>
        </w:rPr>
        <w:t>北京明德致信咨询有限公司</w:t>
      </w:r>
    </w:p>
    <w:p w14:paraId="2FD28EAF" w14:textId="77777777" w:rsidR="00CA0A9C" w:rsidRDefault="00CA0A9C" w:rsidP="00CA0A9C">
      <w:pPr>
        <w:spacing w:line="360" w:lineRule="auto"/>
        <w:ind w:leftChars="371" w:left="1079" w:hangingChars="125" w:hanging="300"/>
        <w:jc w:val="left"/>
        <w:rPr>
          <w:rFonts w:ascii="宋体" w:hAnsi="宋体" w:hint="eastAsia"/>
          <w:sz w:val="24"/>
        </w:rPr>
      </w:pPr>
      <w:r>
        <w:rPr>
          <w:rFonts w:ascii="宋体" w:hAnsi="宋体"/>
          <w:sz w:val="24"/>
        </w:rPr>
        <w:t>地    址：</w:t>
      </w:r>
      <w:bookmarkStart w:id="35" w:name="_Hlk114648748"/>
      <w:r>
        <w:rPr>
          <w:rFonts w:ascii="宋体" w:hAnsi="宋体" w:hint="eastAsia"/>
          <w:sz w:val="24"/>
          <w:u w:val="single"/>
        </w:rPr>
        <w:t>北京市海淀区学院路30号科大天工大厦B座17层1709室</w:t>
      </w:r>
      <w:bookmarkEnd w:id="35"/>
    </w:p>
    <w:p w14:paraId="3BB89376" w14:textId="77777777" w:rsidR="00CA0A9C" w:rsidRDefault="00CA0A9C" w:rsidP="00CA0A9C">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010-82370045</w:t>
      </w:r>
    </w:p>
    <w:p w14:paraId="32FDDF13" w14:textId="77777777" w:rsidR="00CA0A9C" w:rsidRDefault="00CA0A9C" w:rsidP="00CA0A9C">
      <w:pPr>
        <w:spacing w:line="360" w:lineRule="auto"/>
        <w:ind w:firstLineChars="300" w:firstLine="723"/>
        <w:rPr>
          <w:rFonts w:ascii="宋体" w:hAnsi="宋体" w:hint="eastAsia"/>
          <w:b/>
          <w:sz w:val="24"/>
          <w:u w:val="single"/>
        </w:rPr>
      </w:pPr>
      <w:r>
        <w:rPr>
          <w:rFonts w:ascii="宋体" w:hAnsi="宋体"/>
          <w:b/>
          <w:sz w:val="24"/>
        </w:rPr>
        <w:t>3.项目联系方式</w:t>
      </w:r>
      <w:bookmarkEnd w:id="33"/>
      <w:bookmarkEnd w:id="34"/>
    </w:p>
    <w:p w14:paraId="5063A123" w14:textId="77777777" w:rsidR="00CA0A9C" w:rsidRDefault="00CA0A9C" w:rsidP="00CA0A9C">
      <w:pPr>
        <w:spacing w:line="360" w:lineRule="auto"/>
        <w:ind w:leftChars="371" w:left="1079" w:hangingChars="125" w:hanging="300"/>
        <w:jc w:val="left"/>
        <w:rPr>
          <w:rFonts w:ascii="宋体" w:hAnsi="宋体" w:hint="eastAsia"/>
          <w:sz w:val="24"/>
        </w:rPr>
      </w:pPr>
      <w:r>
        <w:rPr>
          <w:rFonts w:ascii="宋体" w:hAnsi="宋体"/>
          <w:sz w:val="24"/>
        </w:rPr>
        <w:t>项目联系人：</w:t>
      </w:r>
      <w:r>
        <w:rPr>
          <w:rFonts w:ascii="宋体" w:hAnsi="宋体" w:hint="eastAsia"/>
          <w:sz w:val="24"/>
          <w:u w:val="single"/>
        </w:rPr>
        <w:t>刘佳、吕绍山</w:t>
      </w:r>
    </w:p>
    <w:p w14:paraId="19298F43" w14:textId="77777777" w:rsidR="00CA0A9C" w:rsidRDefault="00CA0A9C" w:rsidP="00CA0A9C">
      <w:pPr>
        <w:spacing w:line="360" w:lineRule="auto"/>
        <w:ind w:leftChars="371" w:left="1079" w:hangingChars="125" w:hanging="300"/>
        <w:jc w:val="left"/>
        <w:rPr>
          <w:rFonts w:ascii="宋体" w:hAnsi="宋体" w:hint="eastAsia"/>
          <w:sz w:val="24"/>
          <w:u w:val="single"/>
        </w:rPr>
      </w:pPr>
      <w:r>
        <w:rPr>
          <w:rFonts w:ascii="宋体" w:hAnsi="宋体"/>
          <w:sz w:val="24"/>
        </w:rPr>
        <w:t>电      话：</w:t>
      </w:r>
      <w:r>
        <w:rPr>
          <w:rFonts w:ascii="宋体" w:hAnsi="宋体"/>
          <w:sz w:val="24"/>
          <w:u w:val="single"/>
        </w:rPr>
        <w:t>010-611922</w:t>
      </w:r>
      <w:r>
        <w:rPr>
          <w:rFonts w:ascii="宋体" w:hAnsi="宋体" w:hint="eastAsia"/>
          <w:sz w:val="24"/>
          <w:u w:val="single"/>
        </w:rPr>
        <w:t>19</w:t>
      </w:r>
    </w:p>
    <w:p w14:paraId="6A69C51E" w14:textId="77777777" w:rsidR="00CA0A9C" w:rsidRDefault="00CA0A9C" w:rsidP="00CA0A9C">
      <w:pPr>
        <w:pStyle w:val="aa"/>
        <w:spacing w:line="360" w:lineRule="auto"/>
        <w:ind w:leftChars="371" w:left="1077" w:hangingChars="124" w:hanging="298"/>
        <w:rPr>
          <w:rFonts w:hAnsi="宋体"/>
          <w:sz w:val="24"/>
          <w:szCs w:val="24"/>
          <w:u w:val="single"/>
        </w:rPr>
      </w:pPr>
      <w:proofErr w:type="gramStart"/>
      <w:r>
        <w:rPr>
          <w:rFonts w:hAnsi="宋体"/>
          <w:sz w:val="24"/>
          <w:szCs w:val="24"/>
        </w:rPr>
        <w:t>邮</w:t>
      </w:r>
      <w:proofErr w:type="gramEnd"/>
      <w:r>
        <w:rPr>
          <w:rFonts w:hAnsi="宋体"/>
          <w:sz w:val="24"/>
          <w:szCs w:val="24"/>
        </w:rPr>
        <w:t xml:space="preserve">      箱：</w:t>
      </w:r>
      <w:r>
        <w:rPr>
          <w:rFonts w:hAnsi="宋体"/>
          <w:sz w:val="24"/>
          <w:szCs w:val="24"/>
          <w:u w:val="single"/>
        </w:rPr>
        <w:t>lj@zbbmcc.com</w:t>
      </w:r>
    </w:p>
    <w:p w14:paraId="4555BC0D" w14:textId="407ADDE6" w:rsidR="00000000" w:rsidRPr="00CA0A9C" w:rsidRDefault="00000000" w:rsidP="00CA0A9C">
      <w:pPr>
        <w:pStyle w:val="2"/>
        <w:spacing w:before="0" w:line="360" w:lineRule="auto"/>
        <w:jc w:val="left"/>
        <w:rPr>
          <w:rFonts w:ascii="宋体" w:hAnsi="宋体" w:hint="eastAsia"/>
          <w:sz w:val="24"/>
          <w:u w:val="single"/>
        </w:rPr>
      </w:pPr>
    </w:p>
    <w:sectPr w:rsidR="00246177" w:rsidRPr="00CA0A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A439" w14:textId="77777777" w:rsidR="00533200" w:rsidRDefault="00533200" w:rsidP="00CA0A9C">
      <w:pPr>
        <w:spacing w:after="0" w:line="240" w:lineRule="auto"/>
      </w:pPr>
      <w:r>
        <w:separator/>
      </w:r>
    </w:p>
  </w:endnote>
  <w:endnote w:type="continuationSeparator" w:id="0">
    <w:p w14:paraId="3568C467" w14:textId="77777777" w:rsidR="00533200" w:rsidRDefault="00533200" w:rsidP="00CA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F924" w14:textId="77777777" w:rsidR="00533200" w:rsidRDefault="00533200" w:rsidP="00CA0A9C">
      <w:pPr>
        <w:spacing w:after="0" w:line="240" w:lineRule="auto"/>
      </w:pPr>
      <w:r>
        <w:separator/>
      </w:r>
    </w:p>
  </w:footnote>
  <w:footnote w:type="continuationSeparator" w:id="0">
    <w:p w14:paraId="2583491E" w14:textId="77777777" w:rsidR="00533200" w:rsidRDefault="00533200" w:rsidP="00CA0A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3F8"/>
    <w:rsid w:val="00533200"/>
    <w:rsid w:val="006D054A"/>
    <w:rsid w:val="00A15121"/>
    <w:rsid w:val="00A53323"/>
    <w:rsid w:val="00CA0A9C"/>
    <w:rsid w:val="00ED53F8"/>
    <w:rsid w:val="00FD6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6C2C8"/>
  <w15:docId w15:val="{29290E5C-08C3-4E2B-86B3-2BE26DB2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15121"/>
    <w:pPr>
      <w:widowControl w:val="0"/>
      <w:spacing w:after="160" w:line="278" w:lineRule="auto"/>
      <w:jc w:val="both"/>
    </w:pPr>
    <w:rPr>
      <w:rFonts w:ascii="Times New Roman" w:eastAsia="宋体" w:hAnsi="Times New Roman" w:cs="Times New Roman"/>
      <w:szCs w:val="24"/>
    </w:rPr>
  </w:style>
  <w:style w:type="paragraph" w:styleId="2">
    <w:name w:val="heading 2"/>
    <w:basedOn w:val="a"/>
    <w:next w:val="a0"/>
    <w:link w:val="20"/>
    <w:qFormat/>
    <w:rsid w:val="00A1512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A15121"/>
    <w:rPr>
      <w:rFonts w:asciiTheme="majorHAnsi" w:eastAsiaTheme="majorEastAsia" w:hAnsiTheme="majorHAnsi" w:cstheme="majorBidi"/>
      <w:b/>
      <w:bCs/>
      <w:sz w:val="32"/>
      <w:szCs w:val="32"/>
    </w:rPr>
  </w:style>
  <w:style w:type="character" w:styleId="a4">
    <w:name w:val="annotation reference"/>
    <w:uiPriority w:val="99"/>
    <w:qFormat/>
    <w:rsid w:val="00A15121"/>
    <w:rPr>
      <w:sz w:val="21"/>
      <w:szCs w:val="21"/>
    </w:rPr>
  </w:style>
  <w:style w:type="character" w:customStyle="1" w:styleId="20">
    <w:name w:val="标题 2 字符"/>
    <w:link w:val="2"/>
    <w:qFormat/>
    <w:rsid w:val="00A15121"/>
    <w:rPr>
      <w:rFonts w:ascii="Arial" w:eastAsia="黑体" w:hAnsi="Arial" w:cs="Times New Roman"/>
      <w:b/>
      <w:kern w:val="0"/>
      <w:sz w:val="30"/>
      <w:szCs w:val="20"/>
    </w:rPr>
  </w:style>
  <w:style w:type="character" w:customStyle="1" w:styleId="Char">
    <w:name w:val="_正文段落 Char"/>
    <w:link w:val="a5"/>
    <w:qFormat/>
    <w:rsid w:val="00A15121"/>
    <w:rPr>
      <w:rFonts w:ascii="宋体" w:hAnsi="宋体"/>
      <w:color w:val="000000"/>
      <w:sz w:val="24"/>
      <w:szCs w:val="24"/>
    </w:rPr>
  </w:style>
  <w:style w:type="paragraph" w:customStyle="1" w:styleId="a5">
    <w:name w:val="_正文段落"/>
    <w:basedOn w:val="a"/>
    <w:link w:val="Char"/>
    <w:qFormat/>
    <w:rsid w:val="00A15121"/>
    <w:pPr>
      <w:adjustRightInd w:val="0"/>
      <w:spacing w:line="360" w:lineRule="auto"/>
      <w:ind w:firstLineChars="200" w:firstLine="480"/>
    </w:pPr>
    <w:rPr>
      <w:rFonts w:ascii="宋体" w:eastAsiaTheme="minorEastAsia" w:hAnsi="宋体" w:cstheme="minorBidi"/>
      <w:color w:val="000000"/>
      <w:sz w:val="24"/>
    </w:rPr>
  </w:style>
  <w:style w:type="paragraph" w:styleId="a0">
    <w:name w:val="Normal Indent"/>
    <w:basedOn w:val="a"/>
    <w:uiPriority w:val="99"/>
    <w:semiHidden/>
    <w:unhideWhenUsed/>
    <w:rsid w:val="00A15121"/>
    <w:pPr>
      <w:ind w:firstLineChars="200" w:firstLine="420"/>
    </w:pPr>
  </w:style>
  <w:style w:type="paragraph" w:styleId="a6">
    <w:name w:val="header"/>
    <w:basedOn w:val="a"/>
    <w:link w:val="a7"/>
    <w:uiPriority w:val="99"/>
    <w:unhideWhenUsed/>
    <w:rsid w:val="00CA0A9C"/>
    <w:pPr>
      <w:tabs>
        <w:tab w:val="center" w:pos="4153"/>
        <w:tab w:val="right" w:pos="8306"/>
      </w:tabs>
      <w:snapToGrid w:val="0"/>
      <w:spacing w:line="240" w:lineRule="auto"/>
      <w:jc w:val="center"/>
    </w:pPr>
    <w:rPr>
      <w:sz w:val="18"/>
      <w:szCs w:val="18"/>
    </w:rPr>
  </w:style>
  <w:style w:type="character" w:customStyle="1" w:styleId="a7">
    <w:name w:val="页眉 字符"/>
    <w:basedOn w:val="a1"/>
    <w:link w:val="a6"/>
    <w:uiPriority w:val="99"/>
    <w:rsid w:val="00CA0A9C"/>
    <w:rPr>
      <w:rFonts w:ascii="Times New Roman" w:eastAsia="宋体" w:hAnsi="Times New Roman" w:cs="Times New Roman"/>
      <w:sz w:val="18"/>
      <w:szCs w:val="18"/>
    </w:rPr>
  </w:style>
  <w:style w:type="paragraph" w:styleId="a8">
    <w:name w:val="footer"/>
    <w:basedOn w:val="a"/>
    <w:link w:val="a9"/>
    <w:uiPriority w:val="99"/>
    <w:unhideWhenUsed/>
    <w:rsid w:val="00CA0A9C"/>
    <w:pPr>
      <w:tabs>
        <w:tab w:val="center" w:pos="4153"/>
        <w:tab w:val="right" w:pos="8306"/>
      </w:tabs>
      <w:snapToGrid w:val="0"/>
      <w:spacing w:line="240" w:lineRule="auto"/>
      <w:jc w:val="left"/>
    </w:pPr>
    <w:rPr>
      <w:sz w:val="18"/>
      <w:szCs w:val="18"/>
    </w:rPr>
  </w:style>
  <w:style w:type="character" w:customStyle="1" w:styleId="a9">
    <w:name w:val="页脚 字符"/>
    <w:basedOn w:val="a1"/>
    <w:link w:val="a8"/>
    <w:uiPriority w:val="99"/>
    <w:rsid w:val="00CA0A9C"/>
    <w:rPr>
      <w:rFonts w:ascii="Times New Roman" w:eastAsia="宋体" w:hAnsi="Times New Roman" w:cs="Times New Roman"/>
      <w:sz w:val="18"/>
      <w:szCs w:val="18"/>
    </w:rPr>
  </w:style>
  <w:style w:type="paragraph" w:styleId="aa">
    <w:name w:val="Plain Text"/>
    <w:basedOn w:val="a"/>
    <w:link w:val="21"/>
    <w:qFormat/>
    <w:rsid w:val="00CA0A9C"/>
    <w:rPr>
      <w:rFonts w:ascii="宋体" w:hAnsi="Courier New"/>
      <w:szCs w:val="20"/>
    </w:rPr>
  </w:style>
  <w:style w:type="character" w:customStyle="1" w:styleId="ab">
    <w:name w:val="纯文本 字符"/>
    <w:basedOn w:val="a1"/>
    <w:uiPriority w:val="99"/>
    <w:semiHidden/>
    <w:rsid w:val="00CA0A9C"/>
    <w:rPr>
      <w:rFonts w:asciiTheme="minorEastAsia" w:hAnsi="Courier New" w:cs="Courier New"/>
      <w:szCs w:val="24"/>
    </w:rPr>
  </w:style>
  <w:style w:type="character" w:customStyle="1" w:styleId="21">
    <w:name w:val="纯文本 字符2"/>
    <w:link w:val="aa"/>
    <w:qFormat/>
    <w:rsid w:val="00CA0A9C"/>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夏夏</dc:creator>
  <cp:keywords/>
  <dc:description/>
  <cp:lastModifiedBy>悦 苏</cp:lastModifiedBy>
  <cp:revision>3</cp:revision>
  <dcterms:created xsi:type="dcterms:W3CDTF">2025-11-14T04:14:00Z</dcterms:created>
  <dcterms:modified xsi:type="dcterms:W3CDTF">2025-12-09T04:38:00Z</dcterms:modified>
</cp:coreProperties>
</file>