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3148A">
      <w:pPr>
        <w:spacing w:line="360" w:lineRule="auto"/>
        <w:jc w:val="center"/>
        <w:outlineLvl w:val="0"/>
        <w:rPr>
          <w:rFonts w:hint="default" w:ascii="Times New Roman" w:hAnsi="Times New Roman" w:cs="Times New Roman"/>
          <w:b/>
          <w:sz w:val="36"/>
          <w:szCs w:val="36"/>
        </w:rPr>
      </w:pPr>
      <w:r>
        <w:rPr>
          <w:rFonts w:hint="default" w:ascii="Times New Roman" w:hAnsi="Times New Roman" w:cs="Times New Roman"/>
          <w:b/>
          <w:sz w:val="36"/>
          <w:szCs w:val="36"/>
        </w:rPr>
        <w:t>大兴区政务外网安全接入平台建设项目</w:t>
      </w:r>
    </w:p>
    <w:p w14:paraId="69D67556">
      <w:pPr>
        <w:spacing w:line="360" w:lineRule="auto"/>
        <w:jc w:val="center"/>
        <w:outlineLvl w:val="0"/>
        <w:rPr>
          <w:rFonts w:hint="default" w:ascii="Times New Roman" w:hAnsi="Times New Roman" w:cs="Times New Roman"/>
          <w:b/>
          <w:sz w:val="36"/>
          <w:szCs w:val="36"/>
        </w:rPr>
      </w:pPr>
      <w:r>
        <w:rPr>
          <w:rFonts w:hint="eastAsia" w:cs="Times New Roman"/>
          <w:b/>
          <w:sz w:val="36"/>
          <w:szCs w:val="36"/>
          <w:lang w:val="en-US" w:eastAsia="zh-CN"/>
        </w:rPr>
        <w:t>公开招标公告</w:t>
      </w:r>
    </w:p>
    <w:p w14:paraId="44909F4C">
      <w:pPr>
        <w:spacing w:line="360" w:lineRule="auto"/>
        <w:ind w:firstLine="640"/>
        <w:rPr>
          <w:rFonts w:hint="default" w:ascii="Times New Roman" w:hAnsi="Times New Roman" w:cs="Times New Roman"/>
          <w:sz w:val="32"/>
          <w:szCs w:val="32"/>
        </w:rPr>
      </w:pPr>
    </w:p>
    <w:p w14:paraId="38B0CFDA">
      <w:pPr>
        <w:pStyle w:val="2"/>
        <w:spacing w:before="0" w:line="360" w:lineRule="auto"/>
        <w:jc w:val="left"/>
        <w:rPr>
          <w:rFonts w:hint="default" w:ascii="Times New Roman" w:hAnsi="Times New Roman" w:eastAsia="宋体" w:cs="Times New Roman"/>
          <w:sz w:val="24"/>
          <w:szCs w:val="24"/>
        </w:rPr>
      </w:pPr>
      <w:bookmarkStart w:id="0" w:name="_Toc35393621"/>
      <w:bookmarkStart w:id="1" w:name="_Toc28359002"/>
      <w:bookmarkStart w:id="2" w:name="_Toc35393790"/>
      <w:bookmarkStart w:id="3" w:name="_Toc28359079"/>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0ECAA599">
      <w:pPr>
        <w:spacing w:line="360" w:lineRule="auto"/>
        <w:ind w:firstLine="480"/>
        <w:rPr>
          <w:rFonts w:hint="default" w:ascii="Times New Roman" w:hAnsi="Times New Roman" w:eastAsia="宋体" w:cs="Times New Roman"/>
          <w:sz w:val="24"/>
          <w:lang w:val="en-US" w:eastAsia="zh-CN"/>
        </w:rPr>
      </w:pPr>
      <w:r>
        <w:rPr>
          <w:rFonts w:hint="default" w:ascii="Times New Roman" w:hAnsi="Times New Roman" w:cs="Times New Roman"/>
          <w:sz w:val="24"/>
        </w:rPr>
        <w:t>1.项目编号：</w:t>
      </w:r>
      <w:r>
        <w:rPr>
          <w:rFonts w:hint="default" w:ascii="Times New Roman" w:hAnsi="Times New Roman" w:eastAsia="宋体" w:cs="Times New Roman"/>
          <w:sz w:val="24"/>
          <w:u w:val="single"/>
        </w:rPr>
        <w:t>BJJQ-202</w:t>
      </w:r>
      <w:r>
        <w:rPr>
          <w:rFonts w:hint="default" w:ascii="Times New Roman" w:hAnsi="Times New Roman" w:eastAsia="宋体" w:cs="Times New Roman"/>
          <w:sz w:val="24"/>
          <w:u w:val="single"/>
          <w:lang w:val="en-US" w:eastAsia="zh-CN"/>
        </w:rPr>
        <w:t>5</w:t>
      </w:r>
      <w:r>
        <w:rPr>
          <w:rFonts w:hint="default" w:ascii="Times New Roman" w:hAnsi="Times New Roman" w:eastAsia="宋体" w:cs="Times New Roman"/>
          <w:sz w:val="24"/>
          <w:u w:val="single"/>
        </w:rPr>
        <w:t>-</w:t>
      </w:r>
      <w:r>
        <w:rPr>
          <w:rFonts w:hint="default" w:ascii="Times New Roman" w:hAnsi="Times New Roman" w:cs="Times New Roman"/>
          <w:sz w:val="24"/>
          <w:u w:val="single"/>
          <w:lang w:val="en-US" w:eastAsia="zh-CN"/>
        </w:rPr>
        <w:t>1235</w:t>
      </w:r>
    </w:p>
    <w:p w14:paraId="79A87C46">
      <w:pPr>
        <w:spacing w:line="360" w:lineRule="auto"/>
        <w:ind w:firstLine="480"/>
        <w:rPr>
          <w:rFonts w:hint="default" w:ascii="Times New Roman" w:hAnsi="Times New Roman" w:cs="Times New Roman"/>
          <w:sz w:val="24"/>
        </w:rPr>
      </w:pPr>
      <w:r>
        <w:rPr>
          <w:rFonts w:hint="default" w:ascii="Times New Roman" w:hAnsi="Times New Roman" w:cs="Times New Roman"/>
          <w:sz w:val="24"/>
        </w:rPr>
        <w:t>2.项目名称：</w:t>
      </w:r>
      <w:bookmarkEnd w:id="4"/>
      <w:r>
        <w:rPr>
          <w:rFonts w:hint="default" w:ascii="Times New Roman" w:hAnsi="Times New Roman" w:cs="Times New Roman"/>
          <w:sz w:val="24"/>
          <w:u w:val="single"/>
        </w:rPr>
        <w:t>大兴区政务外网安全接入平台建设项目</w:t>
      </w:r>
    </w:p>
    <w:p w14:paraId="0DFBB006">
      <w:pPr>
        <w:spacing w:line="360" w:lineRule="auto"/>
        <w:ind w:firstLine="480"/>
        <w:rPr>
          <w:rFonts w:hint="default" w:ascii="Times New Roman" w:hAnsi="Times New Roman" w:cs="Times New Roman"/>
          <w:sz w:val="24"/>
        </w:rPr>
      </w:pPr>
      <w:r>
        <w:rPr>
          <w:rFonts w:hint="default" w:ascii="Times New Roman" w:hAnsi="Times New Roman" w:cs="Times New Roman"/>
          <w:sz w:val="24"/>
        </w:rPr>
        <w:t>3.项目预算金额：</w:t>
      </w:r>
      <w:r>
        <w:rPr>
          <w:rFonts w:hint="default" w:ascii="Times New Roman" w:hAnsi="Times New Roman" w:cs="Times New Roman"/>
          <w:sz w:val="24"/>
          <w:u w:val="single"/>
          <w:lang w:val="en-US" w:eastAsia="zh-CN"/>
        </w:rPr>
        <w:t>704.55</w:t>
      </w:r>
      <w:r>
        <w:rPr>
          <w:rFonts w:hint="default" w:ascii="Times New Roman" w:hAnsi="Times New Roman" w:cs="Times New Roman"/>
          <w:sz w:val="24"/>
        </w:rPr>
        <w:t>万元、项目最高限价（如有）：</w:t>
      </w:r>
      <w:r>
        <w:rPr>
          <w:rFonts w:hint="default" w:ascii="Times New Roman" w:hAnsi="Times New Roman" w:eastAsia="宋体" w:cs="Times New Roman"/>
          <w:sz w:val="24"/>
          <w:u w:val="single"/>
        </w:rPr>
        <w:t xml:space="preserve"> / </w:t>
      </w:r>
      <w:r>
        <w:rPr>
          <w:rFonts w:hint="default" w:ascii="Times New Roman" w:hAnsi="Times New Roman" w:cs="Times New Roman"/>
          <w:sz w:val="24"/>
        </w:rPr>
        <w:t>万元</w:t>
      </w:r>
    </w:p>
    <w:p w14:paraId="4D6E9E88">
      <w:pPr>
        <w:spacing w:line="360" w:lineRule="auto"/>
        <w:ind w:firstLine="48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4.采购需求：</w:t>
      </w:r>
      <w:r>
        <w:rPr>
          <w:rFonts w:hint="default" w:ascii="Times New Roman" w:hAnsi="Times New Roman" w:cs="Times New Roman"/>
          <w:sz w:val="24"/>
        </w:rPr>
        <w:t>为</w:t>
      </w:r>
      <w:r>
        <w:rPr>
          <w:rFonts w:hint="default" w:ascii="Times New Roman" w:hAnsi="Times New Roman" w:cs="Times New Roman"/>
          <w:sz w:val="24"/>
          <w:lang w:val="en-US" w:eastAsia="zh-CN"/>
        </w:rPr>
        <w:t>满足各级政务部门</w:t>
      </w:r>
      <w:r>
        <w:rPr>
          <w:rFonts w:hint="default" w:ascii="Times New Roman" w:hAnsi="Times New Roman" w:cs="Times New Roman"/>
          <w:sz w:val="24"/>
          <w:lang w:eastAsia="zh-CN"/>
        </w:rPr>
        <w:t>的</w:t>
      </w:r>
      <w:r>
        <w:rPr>
          <w:rFonts w:hint="default" w:ascii="Times New Roman" w:hAnsi="Times New Roman" w:cs="Times New Roman"/>
          <w:sz w:val="24"/>
        </w:rPr>
        <w:t>移动办公、</w:t>
      </w:r>
      <w:r>
        <w:rPr>
          <w:rFonts w:hint="default" w:ascii="Times New Roman" w:hAnsi="Times New Roman" w:cs="Times New Roman"/>
          <w:sz w:val="24"/>
          <w:lang w:val="en-US" w:eastAsia="zh-CN"/>
        </w:rPr>
        <w:t>现场执法等利用公众网络安全接入到政务外网的业务需求，需建设</w:t>
      </w:r>
      <w:r>
        <w:rPr>
          <w:rFonts w:hint="default" w:ascii="Times New Roman" w:hAnsi="Times New Roman" w:cs="Times New Roman"/>
          <w:sz w:val="24"/>
        </w:rPr>
        <w:t>大兴区政务外网安全接入平台</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采购</w:t>
      </w:r>
      <w:r>
        <w:rPr>
          <w:rFonts w:hint="default" w:ascii="Times New Roman" w:hAnsi="Times New Roman" w:cs="Times New Roman"/>
          <w:kern w:val="0"/>
          <w:sz w:val="24"/>
          <w:szCs w:val="24"/>
          <w:lang w:bidi="ar"/>
        </w:rPr>
        <w:t>零信任</w:t>
      </w:r>
      <w:r>
        <w:rPr>
          <w:rFonts w:hint="default" w:ascii="Times New Roman" w:hAnsi="Times New Roman" w:cs="Times New Roman"/>
          <w:kern w:val="0"/>
          <w:sz w:val="24"/>
          <w:szCs w:val="24"/>
          <w:lang w:val="en-US" w:eastAsia="zh-CN" w:bidi="ar"/>
        </w:rPr>
        <w:t>设备、</w:t>
      </w:r>
      <w:r>
        <w:rPr>
          <w:rFonts w:hint="default" w:ascii="Times New Roman" w:hAnsi="Times New Roman" w:cs="Times New Roman"/>
          <w:kern w:val="0"/>
          <w:sz w:val="24"/>
          <w:szCs w:val="24"/>
          <w:lang w:bidi="ar"/>
        </w:rPr>
        <w:t>堡垒机</w:t>
      </w:r>
      <w:r>
        <w:rPr>
          <w:rFonts w:hint="default" w:ascii="Times New Roman" w:hAnsi="Times New Roman" w:cs="Times New Roman"/>
          <w:kern w:val="0"/>
          <w:sz w:val="24"/>
          <w:szCs w:val="24"/>
          <w:lang w:eastAsia="zh-CN" w:bidi="ar"/>
        </w:rPr>
        <w:t>、</w:t>
      </w:r>
      <w:r>
        <w:rPr>
          <w:rFonts w:hint="default" w:ascii="Times New Roman" w:hAnsi="Times New Roman" w:cs="Times New Roman"/>
          <w:kern w:val="0"/>
          <w:sz w:val="24"/>
          <w:szCs w:val="24"/>
          <w:lang w:val="en-US" w:eastAsia="zh-CN" w:bidi="ar"/>
        </w:rPr>
        <w:t>防火墙、交换机、路由器、</w:t>
      </w:r>
      <w:r>
        <w:rPr>
          <w:rFonts w:hint="default" w:ascii="Times New Roman" w:hAnsi="Times New Roman" w:cs="Times New Roman"/>
          <w:kern w:val="0"/>
          <w:sz w:val="24"/>
          <w:szCs w:val="24"/>
          <w:lang w:bidi="ar"/>
        </w:rPr>
        <w:t>流量探针</w:t>
      </w:r>
      <w:r>
        <w:rPr>
          <w:rFonts w:hint="default" w:ascii="Times New Roman" w:hAnsi="Times New Roman" w:cs="Times New Roman"/>
          <w:kern w:val="0"/>
          <w:sz w:val="24"/>
          <w:szCs w:val="24"/>
          <w:lang w:eastAsia="zh-CN" w:bidi="ar"/>
        </w:rPr>
        <w:t>、</w:t>
      </w:r>
      <w:r>
        <w:rPr>
          <w:rFonts w:hint="default" w:ascii="Times New Roman" w:hAnsi="Times New Roman" w:cs="Times New Roman"/>
          <w:kern w:val="0"/>
          <w:sz w:val="24"/>
          <w:szCs w:val="24"/>
          <w:lang w:bidi="ar"/>
        </w:rPr>
        <w:t>负载均衡</w:t>
      </w:r>
      <w:r>
        <w:rPr>
          <w:rFonts w:hint="default" w:ascii="Times New Roman" w:hAnsi="Times New Roman" w:cs="Times New Roman"/>
          <w:kern w:val="0"/>
          <w:sz w:val="24"/>
          <w:szCs w:val="24"/>
          <w:lang w:eastAsia="zh-CN" w:bidi="ar"/>
        </w:rPr>
        <w:t>、</w:t>
      </w:r>
      <w:r>
        <w:rPr>
          <w:rFonts w:hint="default" w:ascii="Times New Roman" w:hAnsi="Times New Roman" w:cs="Times New Roman"/>
          <w:kern w:val="0"/>
          <w:sz w:val="24"/>
          <w:szCs w:val="24"/>
          <w:lang w:val="en-US" w:eastAsia="zh-CN" w:bidi="ar"/>
        </w:rPr>
        <w:t>安全审计</w:t>
      </w:r>
      <w:r>
        <w:rPr>
          <w:rFonts w:hint="default" w:ascii="Times New Roman" w:hAnsi="Times New Roman" w:cs="Times New Roman"/>
          <w:sz w:val="24"/>
          <w:lang w:val="en-US" w:eastAsia="zh-CN"/>
        </w:rPr>
        <w:t>等设备</w:t>
      </w:r>
      <w:r>
        <w:rPr>
          <w:rFonts w:hint="default" w:ascii="Times New Roman" w:hAnsi="Times New Roman" w:cs="Times New Roman"/>
          <w:sz w:val="24"/>
        </w:rPr>
        <w:t>。</w:t>
      </w:r>
      <w:r>
        <w:rPr>
          <w:rFonts w:hint="default" w:ascii="Times New Roman" w:hAnsi="Times New Roman" w:cs="Times New Roman"/>
          <w:color w:val="auto"/>
          <w:sz w:val="24"/>
          <w:lang w:val="en-US" w:eastAsia="zh-CN"/>
        </w:rPr>
        <w:t>（详见招标文件）</w:t>
      </w:r>
    </w:p>
    <w:p w14:paraId="035F6C66">
      <w:pPr>
        <w:spacing w:line="360" w:lineRule="auto"/>
        <w:ind w:firstLine="480"/>
        <w:rPr>
          <w:rFonts w:hint="default" w:ascii="Times New Roman" w:hAnsi="Times New Roman" w:eastAsia="宋体" w:cs="Times New Roman"/>
          <w:sz w:val="24"/>
          <w:u w:val="single"/>
          <w:lang w:val="en-US" w:eastAsia="zh-CN"/>
        </w:rPr>
      </w:pPr>
      <w:r>
        <w:rPr>
          <w:rFonts w:hint="default" w:ascii="Times New Roman" w:hAnsi="Times New Roman" w:cs="Times New Roman"/>
          <w:sz w:val="24"/>
        </w:rPr>
        <w:t>5.合同履行期限：</w:t>
      </w:r>
      <w:r>
        <w:rPr>
          <w:rFonts w:hint="default" w:ascii="Times New Roman" w:hAnsi="Times New Roman" w:cs="Times New Roman"/>
          <w:sz w:val="24"/>
          <w:lang w:eastAsia="zh-CN"/>
        </w:rPr>
        <w:t>合同签订</w:t>
      </w:r>
      <w:r>
        <w:rPr>
          <w:rFonts w:hint="default" w:ascii="Times New Roman" w:hAnsi="Times New Roman" w:cs="Times New Roman"/>
          <w:sz w:val="24"/>
          <w:lang w:val="en-US" w:eastAsia="zh-CN"/>
        </w:rPr>
        <w:t>生效</w:t>
      </w:r>
      <w:r>
        <w:rPr>
          <w:rFonts w:hint="default" w:ascii="Times New Roman" w:hAnsi="Times New Roman" w:cs="Times New Roman"/>
          <w:sz w:val="24"/>
          <w:lang w:eastAsia="zh-CN"/>
        </w:rPr>
        <w:t>后5个月内完成项目供货</w:t>
      </w:r>
      <w:r>
        <w:rPr>
          <w:rFonts w:hint="default" w:ascii="Times New Roman" w:hAnsi="Times New Roman" w:cs="Times New Roman"/>
          <w:sz w:val="24"/>
        </w:rPr>
        <w:t>、安装调试</w:t>
      </w:r>
      <w:r>
        <w:rPr>
          <w:rFonts w:hint="default" w:ascii="Times New Roman" w:hAnsi="Times New Roman" w:cs="Times New Roman"/>
          <w:sz w:val="24"/>
          <w:lang w:eastAsia="zh-CN"/>
        </w:rPr>
        <w:t>，系统初验合格后进入</w:t>
      </w:r>
      <w:r>
        <w:rPr>
          <w:rFonts w:hint="default" w:ascii="Times New Roman" w:hAnsi="Times New Roman" w:cs="Times New Roman"/>
          <w:sz w:val="24"/>
          <w:lang w:val="en-US" w:eastAsia="zh-CN"/>
        </w:rPr>
        <w:t>为期2</w:t>
      </w:r>
      <w:r>
        <w:rPr>
          <w:rFonts w:hint="default" w:ascii="Times New Roman" w:hAnsi="Times New Roman" w:cs="Times New Roman"/>
          <w:sz w:val="24"/>
          <w:lang w:eastAsia="zh-CN"/>
        </w:rPr>
        <w:t>个月的试运行</w:t>
      </w:r>
      <w:r>
        <w:rPr>
          <w:rFonts w:hint="default" w:ascii="Times New Roman" w:hAnsi="Times New Roman" w:cs="Times New Roman"/>
          <w:sz w:val="24"/>
        </w:rPr>
        <w:t>。</w:t>
      </w:r>
    </w:p>
    <w:p w14:paraId="07B2804B">
      <w:pPr>
        <w:spacing w:line="360" w:lineRule="auto"/>
        <w:ind w:firstLine="480"/>
        <w:rPr>
          <w:rFonts w:hint="default" w:ascii="Times New Roman" w:hAnsi="Times New Roman" w:cs="Times New Roman"/>
          <w:sz w:val="24"/>
        </w:rPr>
      </w:pPr>
      <w:r>
        <w:rPr>
          <w:rFonts w:hint="default" w:ascii="Times New Roman" w:hAnsi="Times New Roman"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cs="Times New Roman"/>
          <w:sz w:val="24"/>
        </w:rPr>
        <w:t>否。</w:t>
      </w:r>
    </w:p>
    <w:p w14:paraId="724B1E17">
      <w:pPr>
        <w:spacing w:line="360" w:lineRule="auto"/>
        <w:ind w:firstLine="480"/>
        <w:rPr>
          <w:rFonts w:hint="default" w:ascii="Times New Roman" w:hAnsi="Times New Roman" w:cs="Times New Roman"/>
          <w:sz w:val="24"/>
        </w:rPr>
      </w:pPr>
    </w:p>
    <w:p w14:paraId="2379F39A">
      <w:pPr>
        <w:pStyle w:val="2"/>
        <w:spacing w:before="0" w:line="360" w:lineRule="auto"/>
        <w:jc w:val="left"/>
        <w:rPr>
          <w:rFonts w:hint="default" w:ascii="Times New Roman" w:hAnsi="Times New Roman" w:eastAsia="宋体" w:cs="Times New Roman"/>
          <w:sz w:val="24"/>
          <w:szCs w:val="24"/>
        </w:rPr>
      </w:pPr>
      <w:bookmarkStart w:id="5" w:name="_Toc28359003"/>
      <w:bookmarkStart w:id="6" w:name="_Toc28359080"/>
      <w:bookmarkStart w:id="7" w:name="_Toc35393622"/>
      <w:bookmarkStart w:id="8" w:name="_Toc35393791"/>
      <w:r>
        <w:rPr>
          <w:rFonts w:hint="default" w:ascii="Times New Roman" w:hAnsi="Times New Roman" w:eastAsia="宋体" w:cs="Times New Roman"/>
          <w:sz w:val="24"/>
          <w:szCs w:val="24"/>
        </w:rPr>
        <w:t>二、申请人的资格要求（须同时满足）</w:t>
      </w:r>
      <w:bookmarkEnd w:id="5"/>
      <w:bookmarkEnd w:id="6"/>
      <w:bookmarkEnd w:id="7"/>
      <w:bookmarkEnd w:id="8"/>
    </w:p>
    <w:p w14:paraId="2B9CF403">
      <w:pPr>
        <w:spacing w:line="360" w:lineRule="auto"/>
        <w:ind w:firstLine="480"/>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p>
    <w:p w14:paraId="5E19EC0E">
      <w:pPr>
        <w:spacing w:line="360" w:lineRule="auto"/>
        <w:ind w:firstLine="480"/>
        <w:rPr>
          <w:rFonts w:hint="default" w:ascii="Times New Roman" w:hAnsi="Times New Roman" w:cs="Times New Roman"/>
          <w:sz w:val="24"/>
        </w:rPr>
      </w:pPr>
      <w:bookmarkStart w:id="9" w:name="_Toc28359004"/>
      <w:bookmarkStart w:id="10" w:name="_Toc28359081"/>
      <w:r>
        <w:rPr>
          <w:rFonts w:hint="default" w:ascii="Times New Roman" w:hAnsi="Times New Roman" w:cs="Times New Roman"/>
          <w:sz w:val="24"/>
        </w:rPr>
        <w:t>2.落实政府采购政策需满足的资格要求：</w:t>
      </w:r>
    </w:p>
    <w:p w14:paraId="383E3BCC">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1491E18E">
      <w:pPr>
        <w:spacing w:line="360" w:lineRule="auto"/>
        <w:ind w:firstLine="482"/>
        <w:rPr>
          <w:rFonts w:hint="default" w:ascii="Times New Roman" w:hAnsi="Times New Roman"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cs="Times New Roman"/>
          <w:color w:val="auto"/>
          <w:sz w:val="24"/>
        </w:rPr>
        <w:t>本项目不专门面向中小企业预留采购份额。</w:t>
      </w:r>
    </w:p>
    <w:p w14:paraId="42829CC8">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□本项目专门面向  □中小 □小微企业  采购。即：提供的货物全部由符合政策要求的中小/小微企业制造、服务全部由符合政策要求的中小/小微企业承接。</w:t>
      </w:r>
    </w:p>
    <w:p w14:paraId="79EB9EB7">
      <w:pPr>
        <w:spacing w:line="360" w:lineRule="auto"/>
        <w:ind w:firstLine="480"/>
        <w:rPr>
          <w:rFonts w:hint="default" w:ascii="Times New Roman" w:hAnsi="Times New Roman" w:cs="Times New Roman"/>
          <w:sz w:val="24"/>
        </w:rPr>
      </w:pPr>
      <w:r>
        <w:rPr>
          <w:rFonts w:hint="default" w:ascii="Times New Roman" w:hAnsi="Times New Roman"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86907ED">
      <w:pPr>
        <w:spacing w:line="360" w:lineRule="auto"/>
        <w:ind w:firstLine="480"/>
        <w:rPr>
          <w:rFonts w:hint="default" w:ascii="Times New Roman" w:hAnsi="Times New Roman" w:cs="Times New Roman"/>
          <w:sz w:val="24"/>
        </w:rPr>
      </w:pPr>
      <w:r>
        <w:rPr>
          <w:rFonts w:hint="default" w:ascii="Times New Roman" w:hAnsi="Times New Roman"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cs="Times New Roman"/>
          <w:sz w:val="24"/>
        </w:rPr>
        <w:t>。</w:t>
      </w:r>
    </w:p>
    <w:p w14:paraId="14BD2AFA">
      <w:pPr>
        <w:spacing w:line="360" w:lineRule="auto"/>
        <w:ind w:firstLine="480"/>
        <w:rPr>
          <w:rFonts w:hint="default" w:ascii="Times New Roman" w:hAnsi="Times New Roman" w:cs="Times New Roman"/>
          <w:i/>
          <w:iCs/>
          <w:sz w:val="24"/>
          <w:u w:val="single"/>
        </w:rPr>
      </w:pPr>
      <w:r>
        <w:rPr>
          <w:rFonts w:hint="default" w:ascii="Times New Roman" w:hAnsi="Times New Roman" w:cs="Times New Roman"/>
          <w:sz w:val="24"/>
        </w:rPr>
        <w:t>3.本项目的特定资格要求：</w:t>
      </w:r>
    </w:p>
    <w:p w14:paraId="3EC7DCB8">
      <w:pPr>
        <w:tabs>
          <w:tab w:val="left" w:pos="900"/>
          <w:tab w:val="left" w:pos="1134"/>
          <w:tab w:val="left" w:pos="1589"/>
          <w:tab w:val="left" w:pos="5521"/>
        </w:tabs>
        <w:spacing w:line="360" w:lineRule="auto"/>
        <w:ind w:firstLine="480"/>
        <w:rPr>
          <w:rFonts w:hint="default" w:ascii="Times New Roman" w:hAnsi="Times New Roman" w:cs="Times New Roman"/>
          <w:sz w:val="24"/>
        </w:rPr>
      </w:pPr>
      <w:r>
        <w:rPr>
          <w:rFonts w:hint="default" w:ascii="Times New Roman" w:hAnsi="Times New Roman" w:cs="Times New Roman"/>
          <w:sz w:val="24"/>
        </w:rPr>
        <w:t>3.1本项目是否属于政府购买服务：</w:t>
      </w:r>
    </w:p>
    <w:p w14:paraId="7B589E44">
      <w:pPr>
        <w:tabs>
          <w:tab w:val="left" w:pos="900"/>
          <w:tab w:val="left" w:pos="1134"/>
          <w:tab w:val="left" w:pos="1589"/>
          <w:tab w:val="left" w:pos="5521"/>
        </w:tabs>
        <w:spacing w:line="360" w:lineRule="auto"/>
        <w:ind w:left="991" w:firstLine="2"/>
        <w:rPr>
          <w:rFonts w:hint="default" w:ascii="Times New Roman" w:hAnsi="Times New Roman" w:cs="Times New Roman"/>
          <w:sz w:val="24"/>
        </w:rPr>
      </w:pPr>
      <w:r>
        <w:rPr>
          <w:rFonts w:hint="default" w:ascii="Times New Roman" w:hAnsi="Times New Roman" w:eastAsia="宋体" w:cs="Times New Roman"/>
          <w:b/>
          <w:sz w:val="24"/>
        </w:rPr>
        <w:t>■</w:t>
      </w:r>
      <w:r>
        <w:rPr>
          <w:rFonts w:hint="default" w:ascii="Times New Roman" w:hAnsi="Times New Roman" w:cs="Times New Roman"/>
          <w:sz w:val="24"/>
        </w:rPr>
        <w:t>否</w:t>
      </w:r>
    </w:p>
    <w:p w14:paraId="1DEA4138">
      <w:pPr>
        <w:tabs>
          <w:tab w:val="left" w:pos="900"/>
          <w:tab w:val="left" w:pos="1134"/>
          <w:tab w:val="left" w:pos="1589"/>
          <w:tab w:val="left" w:pos="5521"/>
        </w:tabs>
        <w:spacing w:line="360" w:lineRule="auto"/>
        <w:ind w:left="991" w:firstLine="2"/>
        <w:rPr>
          <w:rFonts w:hint="default" w:ascii="Times New Roman" w:hAnsi="Times New Roman" w:cs="Times New Roman"/>
          <w:sz w:val="24"/>
        </w:rPr>
      </w:pPr>
      <w:r>
        <w:rPr>
          <w:rFonts w:hint="default" w:ascii="Times New Roman" w:hAnsi="Times New Roman" w:cs="Times New Roman"/>
          <w:sz w:val="24"/>
        </w:rPr>
        <w:t>□是，公益一类事业单位、使用事业编制且由财政拨款保障的群团组织，不得作为承接主体；</w:t>
      </w:r>
    </w:p>
    <w:p w14:paraId="4F1923A1">
      <w:pPr>
        <w:tabs>
          <w:tab w:val="left" w:pos="900"/>
          <w:tab w:val="left" w:pos="1134"/>
          <w:tab w:val="left" w:pos="1589"/>
          <w:tab w:val="left" w:pos="5521"/>
        </w:tabs>
        <w:spacing w:line="360" w:lineRule="auto"/>
        <w:ind w:firstLine="480"/>
        <w:rPr>
          <w:rFonts w:hint="default" w:ascii="Times New Roman" w:hAnsi="Times New Roman" w:cs="Times New Roman"/>
          <w:sz w:val="24"/>
        </w:rPr>
      </w:pPr>
      <w:r>
        <w:rPr>
          <w:rFonts w:hint="default" w:ascii="Times New Roman" w:hAnsi="Times New Roman" w:cs="Times New Roman"/>
          <w:sz w:val="24"/>
        </w:rPr>
        <w:t>3.2其他特定资格要求</w:t>
      </w:r>
      <w:r>
        <w:rPr>
          <w:rFonts w:hint="default" w:ascii="Times New Roman" w:hAnsi="Times New Roman" w:cs="Times New Roman" w:eastAsiaTheme="minorEastAsia"/>
          <w:sz w:val="24"/>
        </w:rPr>
        <w:t>：</w:t>
      </w:r>
      <w:r>
        <w:rPr>
          <w:rFonts w:hint="default" w:ascii="Times New Roman" w:hAnsi="Times New Roman" w:cs="Times New Roman"/>
          <w:sz w:val="24"/>
          <w:u w:val="single"/>
          <w:lang w:val="en-US" w:eastAsia="zh-CN"/>
        </w:rPr>
        <w:t>无</w:t>
      </w:r>
      <w:r>
        <w:rPr>
          <w:rFonts w:hint="default" w:ascii="Times New Roman" w:hAnsi="Times New Roman" w:cs="Times New Roman"/>
          <w:sz w:val="24"/>
        </w:rPr>
        <w:t>。</w:t>
      </w:r>
    </w:p>
    <w:bookmarkEnd w:id="9"/>
    <w:bookmarkEnd w:id="10"/>
    <w:p w14:paraId="40D06D6B">
      <w:pPr>
        <w:spacing w:line="360" w:lineRule="auto"/>
        <w:ind w:firstLine="480"/>
        <w:rPr>
          <w:rFonts w:hint="default" w:ascii="Times New Roman" w:hAnsi="Times New Roman" w:cs="Times New Roman"/>
          <w:i/>
          <w:iCs/>
          <w:sz w:val="24"/>
          <w:u w:val="single"/>
        </w:rPr>
      </w:pPr>
    </w:p>
    <w:p w14:paraId="5FD129FC">
      <w:pPr>
        <w:pStyle w:val="2"/>
        <w:widowControl/>
        <w:spacing w:before="0" w:line="360" w:lineRule="auto"/>
        <w:jc w:val="left"/>
        <w:rPr>
          <w:rFonts w:hint="default" w:ascii="Times New Roman" w:hAnsi="Times New Roman" w:eastAsia="宋体" w:cs="Times New Roman"/>
          <w:color w:val="auto"/>
          <w:sz w:val="24"/>
          <w:szCs w:val="24"/>
        </w:rPr>
      </w:pPr>
      <w:bookmarkStart w:id="11" w:name="_Toc35393623"/>
      <w:bookmarkStart w:id="12" w:name="_Toc35393792"/>
      <w:r>
        <w:rPr>
          <w:rFonts w:hint="default" w:ascii="Times New Roman" w:hAnsi="Times New Roman" w:eastAsia="宋体" w:cs="Times New Roman"/>
          <w:color w:val="auto"/>
          <w:sz w:val="24"/>
          <w:szCs w:val="24"/>
        </w:rPr>
        <w:t>三、获取招标文件</w:t>
      </w:r>
      <w:bookmarkEnd w:id="11"/>
      <w:bookmarkEnd w:id="12"/>
    </w:p>
    <w:p w14:paraId="7188400A">
      <w:pPr>
        <w:spacing w:line="360" w:lineRule="auto"/>
        <w:ind w:firstLine="48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1.时间：</w:t>
      </w:r>
      <w:r>
        <w:rPr>
          <w:rFonts w:hint="default" w:ascii="Times New Roman" w:hAnsi="Times New Roman" w:cs="Times New Roman"/>
          <w:color w:val="auto"/>
          <w:sz w:val="24"/>
          <w:u w:val="single"/>
          <w:lang w:val="en-US" w:eastAsia="zh-CN" w:bidi="ar"/>
        </w:rPr>
        <w:t>2025</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12</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26</w:t>
      </w:r>
      <w:r>
        <w:rPr>
          <w:rFonts w:hint="default" w:ascii="Times New Roman" w:hAnsi="Times New Roman" w:cs="Times New Roman"/>
          <w:color w:val="auto"/>
          <w:sz w:val="24"/>
          <w:lang w:bidi="ar"/>
        </w:rPr>
        <w:t>日至</w:t>
      </w:r>
      <w:r>
        <w:rPr>
          <w:rFonts w:hint="default" w:ascii="Times New Roman" w:hAnsi="Times New Roman" w:cs="Times New Roman"/>
          <w:color w:val="auto"/>
          <w:sz w:val="24"/>
          <w:u w:val="single"/>
          <w:lang w:val="en-US" w:eastAsia="zh-CN" w:bidi="ar"/>
        </w:rPr>
        <w:t>2026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1</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5</w:t>
      </w:r>
      <w:r>
        <w:rPr>
          <w:rFonts w:hint="default" w:ascii="Times New Roman" w:hAnsi="Times New Roman" w:cs="Times New Roman"/>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rFonts w:hint="default" w:ascii="Times New Roman" w:hAnsi="Times New Roman" w:cs="Times New Roman"/>
          <w:color w:val="auto"/>
          <w:sz w:val="24"/>
          <w:lang w:bidi="ar"/>
        </w:rPr>
        <w:t>（北京时间，法定节假日除外）。</w:t>
      </w:r>
    </w:p>
    <w:p w14:paraId="599DD579">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lang w:bidi="ar"/>
        </w:rPr>
        <w:t>2.地点：北京市政府采购电子交易平台</w:t>
      </w:r>
    </w:p>
    <w:p w14:paraId="356BE03D">
      <w:pPr>
        <w:widowControl/>
        <w:spacing w:line="360" w:lineRule="auto"/>
        <w:ind w:firstLine="48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3.方式：供应商使用CA数字证书或电子营业执照登录北京市政府采购电子交易平台（http://zbcg-bjzc.zhongcy.com/bjczj-portal-site/index.html#/home）获取电子版招标文件。</w:t>
      </w:r>
    </w:p>
    <w:p w14:paraId="58E15B7A">
      <w:pPr>
        <w:widowControl/>
        <w:spacing w:line="360" w:lineRule="auto"/>
        <w:ind w:firstLine="48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4.售价：0元。</w:t>
      </w:r>
    </w:p>
    <w:p w14:paraId="009D884F">
      <w:pPr>
        <w:tabs>
          <w:tab w:val="left" w:pos="900"/>
          <w:tab w:val="left" w:pos="1980"/>
        </w:tabs>
        <w:spacing w:line="360" w:lineRule="auto"/>
        <w:ind w:left="840"/>
        <w:rPr>
          <w:rFonts w:hint="default" w:ascii="Times New Roman" w:hAnsi="Times New Roman" w:cs="Times New Roman"/>
          <w:color w:val="auto"/>
          <w:sz w:val="24"/>
        </w:rPr>
      </w:pPr>
    </w:p>
    <w:p w14:paraId="0F5413AC">
      <w:pPr>
        <w:pStyle w:val="2"/>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56BFF738">
      <w:pPr>
        <w:spacing w:line="360" w:lineRule="auto"/>
        <w:ind w:firstLine="480"/>
        <w:rPr>
          <w:rFonts w:hint="default" w:ascii="Times New Roman" w:hAnsi="Times New Roman" w:cs="Times New Roman"/>
          <w:bCs/>
          <w:color w:val="auto"/>
          <w:sz w:val="24"/>
          <w:u w:val="single"/>
        </w:rPr>
      </w:pPr>
      <w:r>
        <w:rPr>
          <w:rFonts w:hint="default" w:ascii="Times New Roman" w:hAnsi="Times New Roman" w:cs="Times New Roman"/>
          <w:color w:val="auto"/>
          <w:sz w:val="24"/>
          <w:lang w:bidi="ar"/>
        </w:rPr>
        <w:t>投标截止时间、开标时间：</w:t>
      </w:r>
      <w:r>
        <w:rPr>
          <w:rFonts w:hint="default" w:ascii="Times New Roman" w:hAnsi="Times New Roman" w:cs="Times New Roman"/>
          <w:color w:val="auto"/>
          <w:sz w:val="24"/>
          <w:u w:val="single"/>
          <w:lang w:val="en-US" w:eastAsia="zh-CN" w:bidi="ar"/>
        </w:rPr>
        <w:t>2026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1</w:t>
      </w:r>
      <w:r>
        <w:rPr>
          <w:rFonts w:hint="default" w:ascii="Times New Roman" w:hAnsi="Times New Roman" w:cs="Times New Roman"/>
          <w:color w:val="auto"/>
          <w:sz w:val="24"/>
          <w:lang w:bidi="ar"/>
        </w:rPr>
        <w:t>月</w:t>
      </w:r>
      <w:r>
        <w:rPr>
          <w:rFonts w:hint="default" w:ascii="Times New Roman" w:hAnsi="Times New Roman" w:cs="Times New Roman"/>
          <w:color w:val="auto"/>
          <w:sz w:val="24"/>
          <w:u w:val="single"/>
          <w:lang w:val="en-US" w:eastAsia="zh-CN" w:bidi="ar"/>
        </w:rPr>
        <w:t>16</w:t>
      </w:r>
      <w:r>
        <w:rPr>
          <w:rFonts w:hint="default" w:ascii="Times New Roman" w:hAnsi="Times New Roman" w:cs="Times New Roman"/>
          <w:color w:val="auto"/>
          <w:sz w:val="24"/>
          <w:lang w:bidi="ar"/>
        </w:rPr>
        <w:t>日</w:t>
      </w:r>
      <w:r>
        <w:rPr>
          <w:rFonts w:hint="default" w:ascii="Times New Roman" w:hAnsi="Times New Roman" w:cs="Times New Roman"/>
          <w:color w:val="auto"/>
          <w:sz w:val="24"/>
          <w:u w:val="single"/>
          <w:lang w:val="en-US" w:eastAsia="zh-CN" w:bidi="ar"/>
        </w:rPr>
        <w:t>10</w:t>
      </w:r>
      <w:r>
        <w:rPr>
          <w:rFonts w:hint="default" w:ascii="Times New Roman" w:hAnsi="Times New Roman" w:cs="Times New Roman"/>
          <w:color w:val="auto"/>
          <w:sz w:val="24"/>
          <w:lang w:bidi="ar"/>
        </w:rPr>
        <w:t>点</w:t>
      </w:r>
      <w:r>
        <w:rPr>
          <w:rFonts w:hint="default" w:ascii="Times New Roman" w:hAnsi="Times New Roman" w:cs="Times New Roman"/>
          <w:color w:val="auto"/>
          <w:sz w:val="24"/>
          <w:u w:val="single"/>
          <w:lang w:val="en-US" w:eastAsia="zh-CN" w:bidi="ar"/>
        </w:rPr>
        <w:t>00</w:t>
      </w:r>
      <w:r>
        <w:rPr>
          <w:rFonts w:hint="default" w:ascii="Times New Roman" w:hAnsi="Times New Roman" w:cs="Times New Roman"/>
          <w:color w:val="auto"/>
          <w:sz w:val="24"/>
          <w:lang w:bidi="ar"/>
        </w:rPr>
        <w:t>分</w:t>
      </w:r>
      <w:r>
        <w:rPr>
          <w:rFonts w:hint="default" w:ascii="Times New Roman" w:hAnsi="Times New Roman" w:cs="Times New Roman"/>
          <w:bCs/>
          <w:color w:val="auto"/>
          <w:sz w:val="24"/>
          <w:lang w:bidi="ar"/>
        </w:rPr>
        <w:t>（北京时间）</w:t>
      </w:r>
      <w:r>
        <w:rPr>
          <w:rFonts w:hint="default" w:ascii="Times New Roman" w:hAnsi="Times New Roman" w:cs="Times New Roman"/>
          <w:iCs/>
          <w:color w:val="auto"/>
          <w:sz w:val="24"/>
          <w:lang w:bidi="ar"/>
        </w:rPr>
        <w:t>。</w:t>
      </w:r>
    </w:p>
    <w:p w14:paraId="123102AE">
      <w:pPr>
        <w:spacing w:line="360" w:lineRule="auto"/>
        <w:ind w:firstLine="480"/>
        <w:rPr>
          <w:rFonts w:hint="default" w:ascii="Times New Roman" w:hAnsi="Times New Roman" w:cs="Times New Roman"/>
          <w:color w:val="auto"/>
          <w:sz w:val="24"/>
          <w:lang w:val="zh-TW" w:bidi="ar"/>
        </w:rPr>
      </w:pPr>
      <w:r>
        <w:rPr>
          <w:rFonts w:hint="default" w:ascii="Times New Roman" w:hAnsi="Times New Roman" w:cs="Times New Roman"/>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rFonts w:hint="default" w:ascii="Times New Roman" w:hAnsi="Times New Roman" w:cs="Times New Roman"/>
          <w:color w:val="auto"/>
          <w:sz w:val="24"/>
          <w:lang w:val="zh-TW" w:bidi="ar"/>
        </w:rPr>
        <w:t>。</w:t>
      </w:r>
    </w:p>
    <w:p w14:paraId="016DEEED">
      <w:pPr>
        <w:spacing w:line="360" w:lineRule="auto"/>
        <w:ind w:firstLine="480"/>
        <w:rPr>
          <w:rFonts w:hint="default" w:ascii="Times New Roman" w:hAnsi="Times New Roman" w:cs="Times New Roman"/>
          <w:bCs/>
          <w:sz w:val="24"/>
          <w:u w:val="single"/>
        </w:rPr>
      </w:pPr>
    </w:p>
    <w:p w14:paraId="1343B825">
      <w:pPr>
        <w:pStyle w:val="2"/>
        <w:spacing w:before="0" w:line="360" w:lineRule="auto"/>
        <w:jc w:val="left"/>
        <w:rPr>
          <w:rFonts w:hint="default" w:ascii="Times New Roman" w:hAnsi="Times New Roman" w:eastAsia="宋体" w:cs="Times New Roman"/>
          <w:sz w:val="24"/>
          <w:szCs w:val="24"/>
        </w:rPr>
      </w:pPr>
      <w:bookmarkStart w:id="17" w:name="_Toc28359007"/>
      <w:bookmarkStart w:id="18" w:name="_Toc35393625"/>
      <w:bookmarkStart w:id="19" w:name="_Toc35393794"/>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59D7532F">
      <w:pPr>
        <w:spacing w:line="360" w:lineRule="auto"/>
        <w:ind w:firstLine="480"/>
        <w:rPr>
          <w:rFonts w:hint="default" w:ascii="Times New Roman" w:hAnsi="Times New Roman" w:cs="Times New Roman"/>
          <w:sz w:val="24"/>
        </w:rPr>
      </w:pPr>
      <w:r>
        <w:rPr>
          <w:rFonts w:hint="default" w:ascii="Times New Roman" w:hAnsi="Times New Roman" w:cs="Times New Roman"/>
          <w:sz w:val="24"/>
        </w:rPr>
        <w:t>自本公告发布之日起5个工作日。</w:t>
      </w:r>
    </w:p>
    <w:p w14:paraId="077335BA">
      <w:pPr>
        <w:spacing w:line="360" w:lineRule="auto"/>
        <w:ind w:firstLine="480"/>
        <w:rPr>
          <w:rFonts w:hint="default" w:ascii="Times New Roman" w:hAnsi="Times New Roman" w:cs="Times New Roman"/>
          <w:sz w:val="24"/>
        </w:rPr>
      </w:pPr>
    </w:p>
    <w:p w14:paraId="5FF99884">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31FDD1B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rPr>
        <w:t>1.本项目需要落实的政府采购政策：</w:t>
      </w:r>
    </w:p>
    <w:p w14:paraId="6A56D04B">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12014FA6">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3384CF4B">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29CD4577">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328D0F60">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5EF2FEE5">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447DA674">
      <w:pPr>
        <w:widowControl/>
        <w:spacing w:line="360" w:lineRule="auto"/>
        <w:ind w:firstLine="48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05C740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1F5A7BCD">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1E4A4B6E">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11A33C6D">
      <w:pPr>
        <w:widowControl/>
        <w:spacing w:line="360" w:lineRule="auto"/>
        <w:ind w:firstLine="48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2B165B9D">
      <w:pPr>
        <w:widowControl/>
        <w:spacing w:line="360" w:lineRule="auto"/>
        <w:ind w:firstLine="48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77AA4606">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3A8D79D0">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0AC63408">
      <w:pPr>
        <w:widowControl/>
        <w:spacing w:line="360" w:lineRule="auto"/>
        <w:ind w:firstLine="48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54948D16">
      <w:pPr>
        <w:widowControl/>
        <w:spacing w:line="360" w:lineRule="auto"/>
        <w:ind w:firstLine="48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5C260826">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60B1FF2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获取电子招标文件</w:t>
      </w:r>
    </w:p>
    <w:p w14:paraId="0550AB22">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17491C1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80ECB00">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2.5编制电子投标文件</w:t>
      </w:r>
    </w:p>
    <w:p w14:paraId="3E6B8459">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4D540FF0">
      <w:pPr>
        <w:widowControl/>
        <w:spacing w:line="360" w:lineRule="auto"/>
        <w:ind w:firstLine="48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5E4441A0">
      <w:pPr>
        <w:widowControl/>
        <w:spacing w:line="360" w:lineRule="auto"/>
        <w:ind w:firstLine="48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39A49B92">
      <w:pPr>
        <w:widowControl/>
        <w:spacing w:line="360" w:lineRule="auto"/>
        <w:ind w:firstLine="48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52B8A6BB">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51C03106">
      <w:pPr>
        <w:spacing w:line="360" w:lineRule="auto"/>
        <w:ind w:firstLine="480"/>
        <w:rPr>
          <w:rFonts w:hint="default" w:ascii="Times New Roman" w:hAnsi="Times New Roman" w:eastAsia="宋体" w:cs="Times New Roman"/>
          <w:sz w:val="24"/>
          <w:lang w:val="en-US" w:eastAsia="zh-CN" w:bidi="ar"/>
        </w:rPr>
      </w:pPr>
      <w:r>
        <w:rPr>
          <w:rFonts w:hint="default" w:ascii="Times New Roman" w:hAnsi="Times New Roman" w:eastAsia="宋体" w:cs="Times New Roman"/>
          <w:sz w:val="24"/>
          <w:lang w:bidi="ar"/>
        </w:rPr>
        <w:t>3.采购代理机构项目编号：BJJQ-202</w:t>
      </w: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w:t>
      </w:r>
      <w:r>
        <w:rPr>
          <w:rFonts w:hint="default" w:ascii="Times New Roman" w:hAnsi="Times New Roman" w:cs="Times New Roman"/>
          <w:sz w:val="24"/>
          <w:lang w:val="en-US" w:eastAsia="zh-CN" w:bidi="ar"/>
        </w:rPr>
        <w:t>1235</w:t>
      </w:r>
    </w:p>
    <w:p w14:paraId="32F88A1F">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8"/>
          <w:rFonts w:hint="default" w:ascii="Times New Roman" w:hAnsi="Times New Roman" w:eastAsia="宋体" w:cs="Times New Roman"/>
          <w:color w:val="auto"/>
          <w:sz w:val="24"/>
          <w:lang w:bidi="ar"/>
        </w:rPr>
        <w:t>yw02@hcjq.net</w:t>
      </w:r>
      <w:r>
        <w:rPr>
          <w:rStyle w:val="8"/>
          <w:rFonts w:hint="default" w:ascii="Times New Roman" w:hAnsi="Times New Roman" w:eastAsia="宋体" w:cs="Times New Roman"/>
          <w:color w:val="auto"/>
          <w:sz w:val="24"/>
          <w:lang w:bidi="ar"/>
        </w:rPr>
        <w:fldChar w:fldCharType="end"/>
      </w:r>
    </w:p>
    <w:p w14:paraId="6CFDD83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5.本公告同时在中国政府采购网（http://www.ccgp.gov.cn）、北京市政府采购网（http://www.ccgp-beijing.gov.cn/）</w:t>
      </w:r>
      <w:r>
        <w:rPr>
          <w:rFonts w:hint="default" w:ascii="Times New Roman" w:hAnsi="Times New Roman" w:cs="Times New Roman"/>
          <w:sz w:val="24"/>
          <w:lang w:eastAsia="zh-CN" w:bidi="ar"/>
        </w:rPr>
        <w:t>、</w:t>
      </w:r>
      <w:r>
        <w:rPr>
          <w:rFonts w:hint="default" w:ascii="Times New Roman" w:hAnsi="Times New Roman" w:cs="Times New Roman"/>
          <w:sz w:val="24"/>
          <w:lang w:val="en-US" w:eastAsia="zh-CN"/>
        </w:rPr>
        <w:t>北京市公共资源交易服务平台（https://ggzyfw.beijing.gov.cn/）</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中国</w:t>
      </w:r>
      <w:r>
        <w:rPr>
          <w:rFonts w:hint="default" w:ascii="Times New Roman" w:hAnsi="Times New Roman" w:cs="Times New Roman"/>
          <w:color w:val="auto"/>
          <w:sz w:val="24"/>
          <w:szCs w:val="24"/>
        </w:rPr>
        <w:t>招标投标公共服务平台</w:t>
      </w:r>
      <w:r>
        <w:rPr>
          <w:rFonts w:hint="default" w:ascii="Times New Roman" w:hAnsi="Times New Roman" w:cs="Times New Roman"/>
          <w:color w:val="auto"/>
          <w:sz w:val="24"/>
          <w:szCs w:val="24"/>
          <w:lang w:eastAsia="zh-CN"/>
        </w:rPr>
        <w:t>（http://www.cebpubservice.com/）</w:t>
      </w:r>
      <w:r>
        <w:rPr>
          <w:rFonts w:hint="default" w:ascii="Times New Roman" w:hAnsi="Times New Roman" w:eastAsia="宋体" w:cs="Times New Roman"/>
          <w:sz w:val="24"/>
          <w:lang w:bidi="ar"/>
        </w:rPr>
        <w:t>发布。</w:t>
      </w:r>
    </w:p>
    <w:p w14:paraId="71AB73EC">
      <w:pPr>
        <w:spacing w:line="360" w:lineRule="auto"/>
        <w:ind w:firstLine="480"/>
        <w:rPr>
          <w:rFonts w:hint="default" w:ascii="Times New Roman" w:hAnsi="Times New Roman" w:cs="Times New Roman"/>
          <w:sz w:val="24"/>
        </w:rPr>
      </w:pPr>
    </w:p>
    <w:p w14:paraId="42DA91F5">
      <w:pPr>
        <w:pStyle w:val="2"/>
        <w:spacing w:before="0" w:line="360" w:lineRule="auto"/>
        <w:jc w:val="left"/>
        <w:rPr>
          <w:rFonts w:hint="default" w:ascii="Times New Roman" w:hAnsi="Times New Roman" w:eastAsia="宋体" w:cs="Times New Roman"/>
          <w:sz w:val="24"/>
          <w:szCs w:val="24"/>
        </w:rPr>
      </w:pPr>
      <w:bookmarkStart w:id="23" w:name="_Toc28359008"/>
      <w:bookmarkStart w:id="24" w:name="_Toc28359085"/>
      <w:bookmarkStart w:id="25" w:name="_Toc35393796"/>
      <w:bookmarkStart w:id="26" w:name="_Toc35393627"/>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F693E69">
      <w:pPr>
        <w:spacing w:line="360" w:lineRule="auto"/>
        <w:ind w:left="1080" w:hanging="301"/>
        <w:jc w:val="left"/>
        <w:rPr>
          <w:rFonts w:hint="default" w:ascii="Times New Roman" w:hAnsi="Times New Roman" w:cs="Times New Roman"/>
          <w:b/>
          <w:sz w:val="24"/>
        </w:rPr>
      </w:pPr>
      <w:r>
        <w:rPr>
          <w:rFonts w:hint="default" w:ascii="Times New Roman" w:hAnsi="Times New Roman" w:cs="Times New Roman"/>
          <w:b/>
          <w:sz w:val="24"/>
        </w:rPr>
        <w:t>1.采购人信息</w:t>
      </w:r>
    </w:p>
    <w:p w14:paraId="356AE0EB">
      <w:pPr>
        <w:spacing w:line="360" w:lineRule="auto"/>
        <w:ind w:left="1079" w:hanging="300"/>
        <w:jc w:val="left"/>
        <w:rPr>
          <w:rFonts w:hint="default" w:ascii="Times New Roman" w:hAnsi="Times New Roman" w:eastAsia="宋体" w:cs="Times New Roman"/>
          <w:sz w:val="24"/>
        </w:rPr>
      </w:pPr>
      <w:bookmarkStart w:id="27" w:name="_Toc28359009"/>
      <w:bookmarkStart w:id="28" w:name="_Toc28359086"/>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北京市大兴区政务服务和数据管理局</w:t>
      </w:r>
    </w:p>
    <w:p w14:paraId="69A16966">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北京市大兴区兴华大街三段15号</w:t>
      </w:r>
    </w:p>
    <w:p w14:paraId="45B2F71A">
      <w:pPr>
        <w:spacing w:line="360" w:lineRule="auto"/>
        <w:ind w:left="1079" w:hanging="3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cs="Times New Roman"/>
          <w:sz w:val="24"/>
          <w:u w:val="single"/>
          <w:lang w:val="en-US" w:eastAsia="zh-CN"/>
        </w:rPr>
        <w:t>高</w:t>
      </w:r>
      <w:r>
        <w:rPr>
          <w:rFonts w:hint="eastAsia" w:cs="Times New Roman"/>
          <w:sz w:val="24"/>
          <w:u w:val="single"/>
          <w:lang w:val="en-US" w:eastAsia="zh-CN"/>
        </w:rPr>
        <w:t>凯</w:t>
      </w:r>
      <w:bookmarkStart w:id="31" w:name="_GoBack"/>
      <w:bookmarkEnd w:id="31"/>
      <w:r>
        <w:rPr>
          <w:rFonts w:hint="default" w:ascii="Times New Roman" w:hAnsi="Times New Roman" w:eastAsia="宋体" w:cs="Times New Roman"/>
          <w:sz w:val="24"/>
          <w:u w:val="single"/>
        </w:rPr>
        <w:t>，010-81299</w:t>
      </w:r>
      <w:r>
        <w:rPr>
          <w:rFonts w:hint="default" w:ascii="Times New Roman" w:hAnsi="Times New Roman" w:cs="Times New Roman"/>
          <w:sz w:val="24"/>
          <w:u w:val="single"/>
          <w:lang w:val="en-US" w:eastAsia="zh-CN"/>
        </w:rPr>
        <w:t>59</w:t>
      </w:r>
      <w:r>
        <w:rPr>
          <w:rFonts w:hint="default" w:ascii="Times New Roman" w:hAnsi="Times New Roman" w:eastAsia="宋体" w:cs="Times New Roman"/>
          <w:sz w:val="24"/>
          <w:u w:val="single"/>
        </w:rPr>
        <w:t>2</w:t>
      </w:r>
    </w:p>
    <w:p w14:paraId="1D9D5AF8">
      <w:pPr>
        <w:spacing w:line="360" w:lineRule="auto"/>
        <w:ind w:left="1080" w:hanging="301"/>
        <w:jc w:val="left"/>
        <w:rPr>
          <w:rFonts w:hint="default" w:ascii="Times New Roman" w:hAnsi="Times New Roman" w:cs="Times New Roman"/>
          <w:b/>
          <w:sz w:val="24"/>
        </w:rPr>
      </w:pPr>
      <w:r>
        <w:rPr>
          <w:rFonts w:hint="default" w:ascii="Times New Roman" w:hAnsi="Times New Roman" w:cs="Times New Roman"/>
          <w:b/>
          <w:sz w:val="24"/>
        </w:rPr>
        <w:t>2.采购代理机构信息</w:t>
      </w:r>
      <w:bookmarkEnd w:id="27"/>
      <w:bookmarkEnd w:id="28"/>
    </w:p>
    <w:p w14:paraId="6E7E82EE">
      <w:pPr>
        <w:spacing w:line="360" w:lineRule="auto"/>
        <w:ind w:left="1079" w:hanging="300"/>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3192A9AA">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08DF6940">
      <w:pPr>
        <w:spacing w:line="360" w:lineRule="auto"/>
        <w:ind w:left="1079" w:hanging="3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371EB557">
      <w:pPr>
        <w:spacing w:line="360" w:lineRule="auto"/>
        <w:ind w:left="1080" w:hanging="301"/>
        <w:jc w:val="left"/>
        <w:rPr>
          <w:rFonts w:hint="default" w:ascii="Times New Roman" w:hAnsi="Times New Roman" w:cs="Times New Roman"/>
          <w:b/>
          <w:sz w:val="24"/>
          <w:u w:val="single"/>
        </w:rPr>
      </w:pPr>
      <w:r>
        <w:rPr>
          <w:rFonts w:hint="default" w:ascii="Times New Roman" w:hAnsi="Times New Roman" w:cs="Times New Roman"/>
          <w:b/>
          <w:sz w:val="24"/>
        </w:rPr>
        <w:t>3.项目联系方式</w:t>
      </w:r>
      <w:bookmarkEnd w:id="29"/>
      <w:bookmarkEnd w:id="30"/>
    </w:p>
    <w:p w14:paraId="5D475D2D">
      <w:pPr>
        <w:pStyle w:val="3"/>
        <w:spacing w:line="360" w:lineRule="auto"/>
        <w:ind w:firstLine="72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szCs w:val="24"/>
          <w:u w:val="single"/>
        </w:rPr>
        <w:t>黄彤</w:t>
      </w:r>
      <w:r>
        <w:rPr>
          <w:rFonts w:hint="default" w:ascii="Times New Roman" w:hAnsi="Times New Roman" w:cs="Times New Roman"/>
          <w:sz w:val="24"/>
          <w:szCs w:val="24"/>
          <w:u w:val="single"/>
          <w:lang w:eastAsia="zh-CN"/>
        </w:rPr>
        <w:t>、</w:t>
      </w:r>
      <w:r>
        <w:rPr>
          <w:rFonts w:hint="default" w:ascii="Times New Roman" w:hAnsi="Times New Roman" w:eastAsia="宋体" w:cs="Times New Roman"/>
          <w:sz w:val="24"/>
          <w:szCs w:val="24"/>
          <w:u w:val="single"/>
        </w:rPr>
        <w:t>庞妍</w:t>
      </w:r>
    </w:p>
    <w:p w14:paraId="3BF46CDD">
      <w:pPr>
        <w:pStyle w:val="3"/>
        <w:spacing w:line="360" w:lineRule="auto"/>
        <w:ind w:firstLine="720"/>
        <w:rPr>
          <w:rFonts w:hint="default" w:ascii="Times New Roman" w:hAnsi="Times New Roman" w:cs="Times New Roman"/>
          <w:sz w:val="24"/>
        </w:rPr>
      </w:pPr>
      <w:r>
        <w:rPr>
          <w:rFonts w:hint="default" w:ascii="Times New Roman" w:hAnsi="Times New Roman" w:eastAsia="宋体" w:cs="Times New Roman"/>
          <w:sz w:val="24"/>
          <w:szCs w:val="24"/>
        </w:rPr>
        <w:t>电      话：</w:t>
      </w:r>
      <w:r>
        <w:rPr>
          <w:rFonts w:hint="default" w:ascii="Times New Roman" w:hAnsi="Times New Roman" w:eastAsia="宋体" w:cs="Times New Roman"/>
          <w:sz w:val="24"/>
          <w:szCs w:val="24"/>
          <w:u w:val="single"/>
        </w:rPr>
        <w:t>010-65913057、65915614、65244576</w:t>
      </w:r>
    </w:p>
    <w:p w14:paraId="4E43752F">
      <w:pPr>
        <w:pStyle w:val="3"/>
        <w:spacing w:line="360" w:lineRule="auto"/>
        <w:ind w:firstLine="72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A04B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24C8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524C8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F5F4C"/>
    <w:rsid w:val="30327B16"/>
    <w:rsid w:val="50D61560"/>
    <w:rsid w:val="5182196B"/>
    <w:rsid w:val="653F56B9"/>
    <w:rsid w:val="6B967C9A"/>
    <w:rsid w:val="7CB27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2"/>
    <w:basedOn w:val="1"/>
    <w:next w:val="1"/>
    <w:qFormat/>
    <w:uiPriority w:val="0"/>
    <w:pPr>
      <w:keepNext/>
      <w:keepLines/>
      <w:spacing w:before="120" w:line="300" w:lineRule="auto"/>
      <w:jc w:val="center"/>
      <w:outlineLvl w:val="1"/>
    </w:pPr>
    <w:rPr>
      <w:rFonts w:ascii="Arial" w:hAnsi="Arial" w:eastAsia="黑体"/>
      <w:b/>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next w:val="1"/>
    <w:qFormat/>
    <w:uiPriority w:val="0"/>
    <w:rPr>
      <w:rFonts w:hint="eastAsia"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2037</Words>
  <Characters>2468</Characters>
  <Lines>0</Lines>
  <Paragraphs>0</Paragraphs>
  <TotalTime>26</TotalTime>
  <ScaleCrop>false</ScaleCrop>
  <LinksUpToDate>false</LinksUpToDate>
  <CharactersWithSpaces>2511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2025-12-19T08:29:00Z</dcterms:created>
  <dc:creator>Administrator</dc:creator>
  <cp:lastModifiedBy>庞妍</cp:lastModifiedBy>
  <dcterms:modified xsi:type="dcterms:W3CDTF">2025-12-26T06:36:16Z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886112B7B8D8420C84BB54DFA55E03F5_12</vt:lpwstr>
  </property>
</Properties>
</file>