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6F4D2A" w14:textId="77777777" w:rsidR="001B5A91" w:rsidRDefault="0085352B">
      <w:pPr>
        <w:jc w:val="center"/>
        <w:outlineLvl w:val="0"/>
        <w:rPr>
          <w:rFonts w:ascii="仿宋" w:eastAsia="仿宋" w:hAnsi="仿宋"/>
          <w:b/>
          <w:sz w:val="32"/>
          <w:szCs w:val="32"/>
        </w:rPr>
      </w:pPr>
      <w:r>
        <w:rPr>
          <w:rFonts w:ascii="仿宋" w:eastAsia="仿宋" w:hAnsi="仿宋" w:hint="eastAsia"/>
          <w:b/>
          <w:sz w:val="32"/>
          <w:szCs w:val="32"/>
        </w:rPr>
        <w:t>北京市丰台区政府采购公开招标公告</w:t>
      </w:r>
    </w:p>
    <w:p w14:paraId="6EC8B483" w14:textId="77777777" w:rsidR="001B5A91" w:rsidRDefault="0085352B">
      <w:pPr>
        <w:ind w:leftChars="800" w:left="1680" w:firstLineChars="2700" w:firstLine="5670"/>
        <w:outlineLvl w:val="0"/>
        <w:rPr>
          <w:rFonts w:ascii="仿宋" w:eastAsia="仿宋" w:hAnsi="仿宋"/>
          <w:szCs w:val="21"/>
        </w:rPr>
      </w:pPr>
      <w:r>
        <w:rPr>
          <w:rFonts w:ascii="仿宋" w:eastAsia="仿宋" w:hAnsi="仿宋" w:hint="eastAsia"/>
          <w:szCs w:val="21"/>
        </w:rPr>
        <w:t>202</w:t>
      </w:r>
      <w:r>
        <w:rPr>
          <w:rFonts w:ascii="仿宋" w:eastAsia="仿宋" w:hAnsi="仿宋" w:hint="eastAsia"/>
          <w:szCs w:val="21"/>
        </w:rPr>
        <w:t>5</w:t>
      </w:r>
      <w:r>
        <w:rPr>
          <w:rFonts w:ascii="仿宋" w:eastAsia="仿宋" w:hAnsi="仿宋" w:hint="eastAsia"/>
          <w:szCs w:val="21"/>
        </w:rPr>
        <w:t>.</w:t>
      </w:r>
      <w:r>
        <w:rPr>
          <w:rFonts w:ascii="仿宋" w:eastAsia="仿宋" w:hAnsi="仿宋" w:hint="eastAsia"/>
          <w:szCs w:val="21"/>
        </w:rPr>
        <w:t>12</w:t>
      </w:r>
      <w:r>
        <w:rPr>
          <w:rFonts w:ascii="仿宋" w:eastAsia="仿宋" w:hAnsi="仿宋" w:hint="eastAsia"/>
          <w:szCs w:val="21"/>
        </w:rPr>
        <w:t>.</w:t>
      </w:r>
      <w:r>
        <w:rPr>
          <w:rFonts w:ascii="仿宋" w:eastAsia="仿宋" w:hAnsi="仿宋" w:hint="eastAsia"/>
          <w:szCs w:val="21"/>
        </w:rPr>
        <w:t>29</w:t>
      </w:r>
    </w:p>
    <w:p w14:paraId="1148C2D9" w14:textId="77777777" w:rsidR="001B5A91" w:rsidRDefault="0085352B">
      <w:pPr>
        <w:rPr>
          <w:rFonts w:ascii="仿宋" w:eastAsia="仿宋" w:hAnsi="仿宋"/>
          <w:sz w:val="24"/>
          <w:szCs w:val="24"/>
        </w:rPr>
      </w:pPr>
      <w:r>
        <w:rPr>
          <w:rFonts w:ascii="仿宋" w:eastAsia="仿宋" w:hAnsi="仿宋" w:hint="eastAsia"/>
          <w:sz w:val="24"/>
          <w:szCs w:val="24"/>
        </w:rPr>
        <w:t>项目概况</w:t>
      </w:r>
    </w:p>
    <w:p w14:paraId="5D4E91A5" w14:textId="77777777" w:rsidR="001B5A91" w:rsidRDefault="0085352B">
      <w:pPr>
        <w:ind w:firstLineChars="200" w:firstLine="480"/>
        <w:rPr>
          <w:rFonts w:ascii="仿宋" w:eastAsia="仿宋" w:hAnsi="仿宋"/>
          <w:b/>
          <w:sz w:val="24"/>
          <w:szCs w:val="24"/>
        </w:rPr>
      </w:pPr>
      <w:r>
        <w:rPr>
          <w:rFonts w:ascii="仿宋" w:eastAsia="仿宋" w:hAnsi="仿宋" w:hint="eastAsia"/>
          <w:sz w:val="24"/>
          <w:szCs w:val="24"/>
        </w:rPr>
        <w:t>北京市丰台区发展和改革委员会</w:t>
      </w:r>
      <w:r>
        <w:rPr>
          <w:rFonts w:ascii="仿宋" w:eastAsia="仿宋" w:hAnsi="仿宋" w:hint="eastAsia"/>
          <w:sz w:val="24"/>
          <w:szCs w:val="24"/>
        </w:rPr>
        <w:t>2025</w:t>
      </w:r>
      <w:r>
        <w:rPr>
          <w:rFonts w:ascii="仿宋" w:eastAsia="仿宋" w:hAnsi="仿宋" w:hint="eastAsia"/>
          <w:sz w:val="24"/>
          <w:szCs w:val="24"/>
        </w:rPr>
        <w:t>年丰台区重大投资项目规划谋划项目其他服务采购项目的潜在投标人应在北京市丰台区政府采购交易系统（</w:t>
      </w:r>
      <w:r>
        <w:rPr>
          <w:rFonts w:ascii="仿宋" w:eastAsia="仿宋" w:hAnsi="仿宋" w:hint="eastAsia"/>
          <w:sz w:val="24"/>
          <w:szCs w:val="24"/>
        </w:rPr>
        <w:t>http://www.bjft.gov.cn/ftggzy/</w:t>
      </w:r>
      <w:r>
        <w:rPr>
          <w:rFonts w:ascii="仿宋" w:eastAsia="仿宋" w:hAnsi="仿宋" w:hint="eastAsia"/>
          <w:sz w:val="24"/>
          <w:szCs w:val="24"/>
        </w:rPr>
        <w:t>）获取招标文件，并于</w:t>
      </w:r>
      <w:r>
        <w:rPr>
          <w:rFonts w:ascii="仿宋" w:eastAsia="仿宋" w:hAnsi="仿宋" w:hint="eastAsia"/>
          <w:sz w:val="24"/>
          <w:szCs w:val="24"/>
        </w:rPr>
        <w:t>202</w:t>
      </w:r>
      <w:r>
        <w:rPr>
          <w:rFonts w:ascii="仿宋" w:eastAsia="仿宋" w:hAnsi="仿宋" w:hint="eastAsia"/>
          <w:sz w:val="24"/>
          <w:szCs w:val="24"/>
        </w:rPr>
        <w:t>6</w:t>
      </w:r>
      <w:r>
        <w:rPr>
          <w:rFonts w:ascii="仿宋" w:eastAsia="仿宋" w:hAnsi="仿宋" w:hint="eastAsia"/>
          <w:sz w:val="24"/>
          <w:szCs w:val="24"/>
        </w:rPr>
        <w:t>年</w:t>
      </w:r>
      <w:r>
        <w:rPr>
          <w:rFonts w:ascii="仿宋" w:eastAsia="仿宋" w:hAnsi="仿宋" w:hint="eastAsia"/>
          <w:sz w:val="24"/>
          <w:szCs w:val="24"/>
        </w:rPr>
        <w:t>1</w:t>
      </w:r>
      <w:r>
        <w:rPr>
          <w:rFonts w:ascii="仿宋" w:eastAsia="仿宋" w:hAnsi="仿宋" w:hint="eastAsia"/>
          <w:sz w:val="24"/>
          <w:szCs w:val="24"/>
        </w:rPr>
        <w:t>月</w:t>
      </w:r>
      <w:r>
        <w:rPr>
          <w:rFonts w:ascii="仿宋" w:eastAsia="仿宋" w:hAnsi="仿宋" w:hint="eastAsia"/>
          <w:sz w:val="24"/>
          <w:szCs w:val="24"/>
        </w:rPr>
        <w:t>22</w:t>
      </w:r>
      <w:r>
        <w:rPr>
          <w:rFonts w:ascii="仿宋" w:eastAsia="仿宋" w:hAnsi="仿宋" w:hint="eastAsia"/>
          <w:sz w:val="24"/>
          <w:szCs w:val="24"/>
        </w:rPr>
        <w:t>日上午</w:t>
      </w:r>
      <w:r>
        <w:rPr>
          <w:rFonts w:ascii="仿宋" w:eastAsia="仿宋" w:hAnsi="仿宋" w:hint="eastAsia"/>
          <w:sz w:val="24"/>
          <w:szCs w:val="24"/>
        </w:rPr>
        <w:t>9:00</w:t>
      </w:r>
      <w:r>
        <w:rPr>
          <w:rFonts w:ascii="仿宋" w:eastAsia="仿宋" w:hAnsi="仿宋" w:hint="eastAsia"/>
          <w:sz w:val="24"/>
          <w:szCs w:val="24"/>
        </w:rPr>
        <w:t>（北京时间）前递交投标文件。</w:t>
      </w:r>
    </w:p>
    <w:p w14:paraId="0795B689" w14:textId="77777777" w:rsidR="001B5A91" w:rsidRDefault="0085352B">
      <w:pPr>
        <w:outlineLvl w:val="0"/>
        <w:rPr>
          <w:rFonts w:ascii="仿宋" w:eastAsia="仿宋" w:hAnsi="仿宋"/>
          <w:b/>
          <w:sz w:val="24"/>
          <w:szCs w:val="24"/>
        </w:rPr>
      </w:pPr>
      <w:r>
        <w:rPr>
          <w:rFonts w:ascii="仿宋" w:eastAsia="仿宋" w:hAnsi="仿宋" w:hint="eastAsia"/>
          <w:b/>
          <w:sz w:val="24"/>
          <w:szCs w:val="24"/>
        </w:rPr>
        <w:t>一、项目基本情况</w:t>
      </w:r>
    </w:p>
    <w:p w14:paraId="51358076" w14:textId="77777777" w:rsidR="001B5A91" w:rsidRDefault="0085352B">
      <w:pPr>
        <w:outlineLvl w:val="1"/>
        <w:rPr>
          <w:rFonts w:ascii="仿宋" w:eastAsia="仿宋" w:hAnsi="仿宋"/>
          <w:sz w:val="24"/>
          <w:szCs w:val="24"/>
        </w:rPr>
      </w:pPr>
      <w:r>
        <w:rPr>
          <w:rFonts w:ascii="仿宋" w:eastAsia="仿宋" w:hAnsi="仿宋" w:hint="eastAsia"/>
          <w:sz w:val="24"/>
          <w:szCs w:val="24"/>
        </w:rPr>
        <w:t>1.</w:t>
      </w:r>
      <w:r>
        <w:rPr>
          <w:rFonts w:ascii="仿宋" w:eastAsia="仿宋" w:hAnsi="仿宋" w:hint="eastAsia"/>
          <w:sz w:val="24"/>
          <w:szCs w:val="24"/>
        </w:rPr>
        <w:t>项目编号：</w:t>
      </w:r>
      <w:r>
        <w:rPr>
          <w:rFonts w:ascii="仿宋" w:eastAsia="仿宋" w:hAnsi="仿宋" w:hint="eastAsia"/>
          <w:sz w:val="24"/>
          <w:szCs w:val="24"/>
        </w:rPr>
        <w:t>1101062521020002520</w:t>
      </w:r>
      <w:r>
        <w:rPr>
          <w:rFonts w:ascii="仿宋" w:eastAsia="仿宋" w:hAnsi="仿宋" w:hint="eastAsia"/>
          <w:sz w:val="24"/>
          <w:szCs w:val="24"/>
        </w:rPr>
        <w:t>1</w:t>
      </w:r>
      <w:r>
        <w:rPr>
          <w:rFonts w:ascii="仿宋" w:eastAsia="仿宋" w:hAnsi="仿宋" w:hint="eastAsia"/>
          <w:sz w:val="24"/>
          <w:szCs w:val="24"/>
        </w:rPr>
        <w:t>-XM001</w:t>
      </w:r>
    </w:p>
    <w:p w14:paraId="706C41BB" w14:textId="77777777" w:rsidR="001B5A91" w:rsidRDefault="0085352B">
      <w:pPr>
        <w:outlineLvl w:val="1"/>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rPr>
        <w:t>项目名称：</w:t>
      </w:r>
    </w:p>
    <w:p w14:paraId="163A8490" w14:textId="77777777" w:rsidR="001B5A91" w:rsidRDefault="0085352B">
      <w:pPr>
        <w:outlineLvl w:val="1"/>
        <w:rPr>
          <w:rFonts w:ascii="仿宋" w:eastAsia="仿宋" w:hAnsi="仿宋"/>
          <w:sz w:val="24"/>
          <w:szCs w:val="24"/>
        </w:rPr>
      </w:pPr>
      <w:bookmarkStart w:id="0" w:name="OLE_LINK27"/>
      <w:bookmarkStart w:id="1" w:name="_GoBack"/>
      <w:r>
        <w:rPr>
          <w:rFonts w:ascii="仿宋" w:eastAsia="仿宋" w:hAnsi="仿宋" w:hint="eastAsia"/>
          <w:sz w:val="24"/>
          <w:szCs w:val="24"/>
        </w:rPr>
        <w:t>北京市丰台区发展和改革委员会</w:t>
      </w:r>
      <w:r>
        <w:rPr>
          <w:rFonts w:ascii="仿宋" w:eastAsia="仿宋" w:hAnsi="仿宋" w:hint="eastAsia"/>
          <w:sz w:val="24"/>
          <w:szCs w:val="24"/>
        </w:rPr>
        <w:t>2025</w:t>
      </w:r>
      <w:r>
        <w:rPr>
          <w:rFonts w:ascii="仿宋" w:eastAsia="仿宋" w:hAnsi="仿宋" w:hint="eastAsia"/>
          <w:sz w:val="24"/>
          <w:szCs w:val="24"/>
        </w:rPr>
        <w:t>年丰台区重大投资项目规划谋划项目其他服务采购项目</w:t>
      </w:r>
    </w:p>
    <w:bookmarkEnd w:id="0"/>
    <w:bookmarkEnd w:id="1"/>
    <w:p w14:paraId="460DD78B" w14:textId="77777777" w:rsidR="001B5A91" w:rsidRDefault="0085352B">
      <w:pPr>
        <w:outlineLvl w:val="1"/>
        <w:rPr>
          <w:rFonts w:ascii="仿宋" w:eastAsia="仿宋" w:hAnsi="仿宋"/>
          <w:sz w:val="24"/>
          <w:szCs w:val="24"/>
        </w:rPr>
      </w:pPr>
      <w:r>
        <w:rPr>
          <w:rFonts w:ascii="仿宋" w:eastAsia="仿宋" w:hAnsi="仿宋" w:hint="eastAsia"/>
          <w:sz w:val="24"/>
          <w:szCs w:val="24"/>
        </w:rPr>
        <w:t>3.</w:t>
      </w:r>
      <w:r>
        <w:rPr>
          <w:rFonts w:ascii="仿宋" w:eastAsia="仿宋" w:hAnsi="仿宋" w:hint="eastAsia"/>
          <w:sz w:val="24"/>
          <w:szCs w:val="24"/>
        </w:rPr>
        <w:t>预算金额</w:t>
      </w:r>
      <w:r>
        <w:rPr>
          <w:rFonts w:ascii="仿宋" w:eastAsia="仿宋" w:hAnsi="仿宋" w:hint="eastAsia"/>
          <w:sz w:val="24"/>
          <w:szCs w:val="24"/>
        </w:rPr>
        <w:t>(</w:t>
      </w:r>
      <w:r>
        <w:rPr>
          <w:rFonts w:ascii="仿宋" w:eastAsia="仿宋" w:hAnsi="仿宋" w:hint="eastAsia"/>
          <w:sz w:val="24"/>
          <w:szCs w:val="24"/>
        </w:rPr>
        <w:t>人民币</w:t>
      </w:r>
      <w:r>
        <w:rPr>
          <w:rFonts w:ascii="仿宋" w:eastAsia="仿宋" w:hAnsi="仿宋" w:hint="eastAsia"/>
          <w:sz w:val="24"/>
          <w:szCs w:val="24"/>
        </w:rPr>
        <w:t>)</w:t>
      </w:r>
      <w:r>
        <w:rPr>
          <w:rFonts w:ascii="仿宋" w:eastAsia="仿宋" w:hAnsi="仿宋" w:hint="eastAsia"/>
          <w:sz w:val="24"/>
          <w:szCs w:val="24"/>
        </w:rPr>
        <w:t>：</w:t>
      </w:r>
      <w:r>
        <w:rPr>
          <w:rFonts w:ascii="仿宋" w:eastAsia="仿宋" w:hAnsi="仿宋"/>
          <w:sz w:val="24"/>
          <w:szCs w:val="24"/>
        </w:rPr>
        <w:t xml:space="preserve"> </w:t>
      </w:r>
      <w:r>
        <w:rPr>
          <w:rFonts w:ascii="仿宋" w:eastAsia="仿宋" w:hAnsi="仿宋" w:hint="eastAsia"/>
          <w:sz w:val="24"/>
          <w:szCs w:val="24"/>
        </w:rPr>
        <w:t>1,000,000</w:t>
      </w:r>
      <w:r>
        <w:rPr>
          <w:rFonts w:ascii="仿宋" w:eastAsia="仿宋" w:hAnsi="仿宋"/>
          <w:sz w:val="24"/>
          <w:szCs w:val="24"/>
        </w:rPr>
        <w:t>.00</w:t>
      </w:r>
      <w:r>
        <w:rPr>
          <w:rFonts w:ascii="仿宋" w:eastAsia="仿宋" w:hAnsi="仿宋" w:hint="eastAsia"/>
          <w:sz w:val="24"/>
          <w:szCs w:val="24"/>
        </w:rPr>
        <w:t>元</w:t>
      </w:r>
    </w:p>
    <w:p w14:paraId="5417403C" w14:textId="77777777" w:rsidR="001B5A91" w:rsidRDefault="0085352B">
      <w:pPr>
        <w:outlineLvl w:val="1"/>
        <w:rPr>
          <w:rFonts w:ascii="仿宋" w:eastAsia="仿宋" w:hAnsi="仿宋"/>
          <w:sz w:val="24"/>
          <w:szCs w:val="24"/>
        </w:rPr>
      </w:pPr>
      <w:r>
        <w:rPr>
          <w:rFonts w:ascii="仿宋" w:eastAsia="仿宋" w:hAnsi="仿宋" w:hint="eastAsia"/>
          <w:sz w:val="24"/>
          <w:szCs w:val="24"/>
        </w:rPr>
        <w:t>4.</w:t>
      </w:r>
      <w:r>
        <w:rPr>
          <w:rFonts w:ascii="仿宋" w:eastAsia="仿宋" w:hAnsi="仿宋" w:hint="eastAsia"/>
          <w:sz w:val="24"/>
          <w:szCs w:val="24"/>
        </w:rPr>
        <w:t>采购需求（简要技术要求）：</w:t>
      </w:r>
    </w:p>
    <w:p w14:paraId="7318FB2C" w14:textId="77777777" w:rsidR="001B5A91" w:rsidRDefault="0085352B">
      <w:pPr>
        <w:rPr>
          <w:rFonts w:ascii="仿宋" w:eastAsia="仿宋" w:hAnsi="仿宋"/>
          <w:bCs/>
          <w:sz w:val="24"/>
          <w:szCs w:val="24"/>
        </w:rPr>
      </w:pPr>
      <w:r>
        <w:rPr>
          <w:rFonts w:ascii="仿宋" w:eastAsia="仿宋" w:hAnsi="仿宋" w:hint="eastAsia"/>
          <w:bCs/>
          <w:sz w:val="24"/>
          <w:szCs w:val="24"/>
        </w:rPr>
        <w:t>项目谋划策划：结合“两重”“两新”超长期特别国债、中央预算内等中央资金的支持领域以及申报要求，开展项目谋划策划包装工作；申报流程管理：对符合中央资金投向的重大项目的申报管理及推进前期工作提供工作建议和决策参考，组织专家评审，并提供项目申报指导、政策咨询、</w:t>
      </w:r>
      <w:proofErr w:type="gramStart"/>
      <w:r>
        <w:rPr>
          <w:rFonts w:ascii="仿宋" w:eastAsia="仿宋" w:hAnsi="仿宋" w:hint="eastAsia"/>
          <w:bCs/>
          <w:sz w:val="24"/>
          <w:szCs w:val="24"/>
        </w:rPr>
        <w:t>软建设</w:t>
      </w:r>
      <w:proofErr w:type="gramEnd"/>
      <w:r>
        <w:rPr>
          <w:rFonts w:ascii="仿宋" w:eastAsia="仿宋" w:hAnsi="仿宋" w:hint="eastAsia"/>
          <w:bCs/>
          <w:sz w:val="24"/>
          <w:szCs w:val="24"/>
        </w:rPr>
        <w:t>内容优化、核报预审、协助评审等全流程申报咨询服务；</w:t>
      </w:r>
    </w:p>
    <w:p w14:paraId="6601A266" w14:textId="77777777" w:rsidR="001B5A91" w:rsidRDefault="0085352B">
      <w:pPr>
        <w:rPr>
          <w:rFonts w:ascii="仿宋" w:eastAsia="仿宋" w:hAnsi="仿宋"/>
          <w:b/>
          <w:sz w:val="24"/>
          <w:szCs w:val="24"/>
        </w:rPr>
      </w:pPr>
      <w:r>
        <w:rPr>
          <w:rFonts w:ascii="仿宋" w:eastAsia="仿宋" w:hAnsi="仿宋" w:hint="eastAsia"/>
          <w:b/>
          <w:sz w:val="24"/>
          <w:szCs w:val="24"/>
        </w:rPr>
        <w:t>具体技术参数和服务详见第五章采购需求。</w:t>
      </w:r>
    </w:p>
    <w:p w14:paraId="64560529" w14:textId="77777777" w:rsidR="001B5A91" w:rsidRDefault="0085352B">
      <w:pPr>
        <w:numPr>
          <w:ilvl w:val="0"/>
          <w:numId w:val="1"/>
        </w:numPr>
        <w:outlineLvl w:val="1"/>
        <w:rPr>
          <w:rFonts w:ascii="仿宋" w:eastAsia="仿宋" w:hAnsi="仿宋"/>
          <w:sz w:val="24"/>
          <w:szCs w:val="24"/>
        </w:rPr>
      </w:pPr>
      <w:r>
        <w:rPr>
          <w:rFonts w:ascii="仿宋" w:eastAsia="仿宋" w:hAnsi="仿宋" w:hint="eastAsia"/>
          <w:sz w:val="24"/>
          <w:szCs w:val="24"/>
        </w:rPr>
        <w:t>合同履行期限：</w:t>
      </w:r>
      <w:bookmarkStart w:id="2" w:name="_Hlk105338714"/>
      <w:r>
        <w:rPr>
          <w:rFonts w:ascii="仿宋" w:eastAsia="仿宋" w:hAnsi="仿宋" w:hint="eastAsia"/>
          <w:sz w:val="24"/>
          <w:szCs w:val="24"/>
        </w:rPr>
        <w:t>自合同签订日起至</w:t>
      </w:r>
      <w:r>
        <w:rPr>
          <w:rFonts w:ascii="仿宋" w:eastAsia="仿宋" w:hAnsi="仿宋" w:hint="eastAsia"/>
          <w:sz w:val="24"/>
          <w:szCs w:val="24"/>
        </w:rPr>
        <w:t>2026</w:t>
      </w:r>
      <w:r>
        <w:rPr>
          <w:rFonts w:ascii="仿宋" w:eastAsia="仿宋" w:hAnsi="仿宋" w:hint="eastAsia"/>
          <w:sz w:val="24"/>
          <w:szCs w:val="24"/>
        </w:rPr>
        <w:t>年</w:t>
      </w:r>
      <w:r>
        <w:rPr>
          <w:rFonts w:ascii="仿宋" w:eastAsia="仿宋" w:hAnsi="仿宋" w:hint="eastAsia"/>
          <w:sz w:val="24"/>
          <w:szCs w:val="24"/>
        </w:rPr>
        <w:t>3</w:t>
      </w:r>
      <w:r>
        <w:rPr>
          <w:rFonts w:ascii="仿宋" w:eastAsia="仿宋" w:hAnsi="仿宋" w:hint="eastAsia"/>
          <w:sz w:val="24"/>
          <w:szCs w:val="24"/>
        </w:rPr>
        <w:t>月</w:t>
      </w:r>
      <w:r>
        <w:rPr>
          <w:rFonts w:ascii="仿宋" w:eastAsia="仿宋" w:hAnsi="仿宋" w:hint="eastAsia"/>
          <w:sz w:val="24"/>
          <w:szCs w:val="24"/>
        </w:rPr>
        <w:t>31</w:t>
      </w:r>
      <w:r>
        <w:rPr>
          <w:rFonts w:ascii="仿宋" w:eastAsia="仿宋" w:hAnsi="仿宋" w:hint="eastAsia"/>
          <w:sz w:val="24"/>
          <w:szCs w:val="24"/>
        </w:rPr>
        <w:t>日</w:t>
      </w:r>
      <w:bookmarkEnd w:id="2"/>
      <w:r>
        <w:rPr>
          <w:rFonts w:ascii="仿宋" w:eastAsia="仿宋" w:hAnsi="仿宋" w:hint="eastAsia"/>
          <w:sz w:val="24"/>
          <w:szCs w:val="24"/>
        </w:rPr>
        <w:t>。</w:t>
      </w:r>
    </w:p>
    <w:p w14:paraId="5D1EB841" w14:textId="77777777" w:rsidR="001B5A91" w:rsidRDefault="0085352B">
      <w:pPr>
        <w:numPr>
          <w:ilvl w:val="0"/>
          <w:numId w:val="1"/>
        </w:numPr>
        <w:outlineLvl w:val="1"/>
        <w:rPr>
          <w:rFonts w:ascii="仿宋" w:eastAsia="仿宋" w:hAnsi="仿宋"/>
          <w:sz w:val="24"/>
          <w:szCs w:val="24"/>
        </w:rPr>
      </w:pPr>
      <w:r>
        <w:rPr>
          <w:rFonts w:ascii="仿宋" w:eastAsia="仿宋" w:hAnsi="仿宋"/>
          <w:sz w:val="24"/>
          <w:szCs w:val="24"/>
        </w:rPr>
        <w:t>本项目</w:t>
      </w:r>
      <w:r>
        <w:rPr>
          <w:rFonts w:ascii="仿宋" w:eastAsia="仿宋" w:hAnsi="仿宋" w:hint="eastAsia"/>
          <w:sz w:val="24"/>
          <w:szCs w:val="24"/>
        </w:rPr>
        <w:t>不</w:t>
      </w:r>
      <w:r>
        <w:rPr>
          <w:rFonts w:ascii="仿宋" w:eastAsia="仿宋" w:hAnsi="仿宋"/>
          <w:sz w:val="24"/>
          <w:szCs w:val="24"/>
        </w:rPr>
        <w:t>接受联合体投标</w:t>
      </w:r>
      <w:r>
        <w:rPr>
          <w:rFonts w:ascii="仿宋" w:eastAsia="仿宋" w:hAnsi="仿宋" w:hint="eastAsia"/>
          <w:sz w:val="24"/>
          <w:szCs w:val="24"/>
        </w:rPr>
        <w:t>。</w:t>
      </w:r>
    </w:p>
    <w:p w14:paraId="1C9FEF60" w14:textId="77777777" w:rsidR="001B5A91" w:rsidRDefault="0085352B">
      <w:pPr>
        <w:outlineLvl w:val="0"/>
        <w:rPr>
          <w:rFonts w:ascii="仿宋" w:eastAsia="仿宋" w:hAnsi="仿宋"/>
          <w:b/>
          <w:sz w:val="24"/>
          <w:szCs w:val="24"/>
        </w:rPr>
      </w:pPr>
      <w:r>
        <w:rPr>
          <w:rFonts w:ascii="仿宋" w:eastAsia="仿宋" w:hAnsi="仿宋" w:hint="eastAsia"/>
          <w:b/>
          <w:sz w:val="24"/>
          <w:szCs w:val="24"/>
        </w:rPr>
        <w:t>二、申请人的资格要求</w:t>
      </w:r>
    </w:p>
    <w:p w14:paraId="0F2F8F73" w14:textId="77777777" w:rsidR="001B5A91" w:rsidRDefault="0085352B">
      <w:pPr>
        <w:pStyle w:val="ab"/>
        <w:numPr>
          <w:ilvl w:val="0"/>
          <w:numId w:val="2"/>
        </w:numPr>
        <w:ind w:firstLineChars="0"/>
        <w:rPr>
          <w:rFonts w:ascii="仿宋" w:eastAsia="仿宋" w:hAnsi="仿宋"/>
          <w:sz w:val="24"/>
          <w:szCs w:val="24"/>
        </w:rPr>
      </w:pPr>
      <w:r>
        <w:rPr>
          <w:rFonts w:ascii="仿宋" w:eastAsia="仿宋" w:hAnsi="仿宋" w:hint="eastAsia"/>
          <w:sz w:val="24"/>
          <w:szCs w:val="24"/>
        </w:rPr>
        <w:t>满足《中华人民共和国政府采购法》第二十二条规定。</w:t>
      </w:r>
    </w:p>
    <w:p w14:paraId="326106BA" w14:textId="77777777" w:rsidR="001B5A91" w:rsidRDefault="0085352B">
      <w:pPr>
        <w:outlineLvl w:val="1"/>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1</w:t>
      </w:r>
      <w:r>
        <w:rPr>
          <w:rFonts w:ascii="仿宋" w:eastAsia="仿宋" w:hAnsi="仿宋" w:hint="eastAsia"/>
          <w:sz w:val="24"/>
          <w:szCs w:val="24"/>
        </w:rPr>
        <w:t>）营业执照等证明文件</w:t>
      </w:r>
      <w:r>
        <w:rPr>
          <w:rFonts w:ascii="仿宋" w:eastAsia="仿宋" w:hAnsi="仿宋" w:hint="eastAsia"/>
          <w:sz w:val="24"/>
          <w:szCs w:val="24"/>
        </w:rPr>
        <w:t xml:space="preserve"> </w:t>
      </w:r>
      <w:r>
        <w:rPr>
          <w:rFonts w:ascii="仿宋" w:eastAsia="仿宋" w:hAnsi="仿宋"/>
          <w:sz w:val="24"/>
          <w:szCs w:val="24"/>
        </w:rPr>
        <w:t xml:space="preserve">   </w:t>
      </w:r>
    </w:p>
    <w:p w14:paraId="71DB64DB" w14:textId="77777777" w:rsidR="001B5A91" w:rsidRDefault="0085352B">
      <w:pPr>
        <w:outlineLvl w:val="1"/>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2</w:t>
      </w:r>
      <w:r>
        <w:rPr>
          <w:rFonts w:ascii="仿宋" w:eastAsia="仿宋" w:hAnsi="仿宋" w:hint="eastAsia"/>
          <w:sz w:val="24"/>
          <w:szCs w:val="24"/>
        </w:rPr>
        <w:t>）投标人资格声明书</w:t>
      </w:r>
      <w:r>
        <w:rPr>
          <w:rFonts w:ascii="仿宋" w:eastAsia="仿宋" w:hAnsi="仿宋" w:hint="eastAsia"/>
          <w:sz w:val="24"/>
          <w:szCs w:val="24"/>
        </w:rPr>
        <w:t xml:space="preserve"> </w:t>
      </w:r>
      <w:r>
        <w:rPr>
          <w:rFonts w:ascii="仿宋" w:eastAsia="仿宋" w:hAnsi="仿宋"/>
          <w:sz w:val="24"/>
          <w:szCs w:val="24"/>
        </w:rPr>
        <w:t xml:space="preserve">    </w:t>
      </w:r>
    </w:p>
    <w:p w14:paraId="128CDE2A" w14:textId="77777777" w:rsidR="001B5A91" w:rsidRDefault="0085352B">
      <w:pPr>
        <w:outlineLvl w:val="1"/>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3</w:t>
      </w:r>
      <w:r>
        <w:rPr>
          <w:rFonts w:ascii="仿宋" w:eastAsia="仿宋" w:hAnsi="仿宋" w:hint="eastAsia"/>
          <w:sz w:val="24"/>
          <w:szCs w:val="24"/>
        </w:rPr>
        <w:t>）投标人信用记录</w:t>
      </w:r>
    </w:p>
    <w:p w14:paraId="713AC319" w14:textId="77777777" w:rsidR="001B5A91" w:rsidRDefault="0085352B">
      <w:pPr>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rPr>
        <w:t>．落实政府采购政策需满足的资格要求：本项目</w:t>
      </w:r>
      <w:proofErr w:type="gramStart"/>
      <w:r>
        <w:rPr>
          <w:rFonts w:ascii="仿宋" w:eastAsia="仿宋" w:hAnsi="仿宋" w:hint="eastAsia"/>
          <w:sz w:val="24"/>
          <w:szCs w:val="24"/>
        </w:rPr>
        <w:t>不</w:t>
      </w:r>
      <w:proofErr w:type="gramEnd"/>
      <w:r>
        <w:rPr>
          <w:rFonts w:ascii="仿宋" w:eastAsia="仿宋" w:hAnsi="仿宋" w:hint="eastAsia"/>
          <w:sz w:val="24"/>
          <w:szCs w:val="24"/>
        </w:rPr>
        <w:t>专门面向中小企业预留采购份</w:t>
      </w:r>
      <w:r>
        <w:rPr>
          <w:rFonts w:ascii="仿宋" w:eastAsia="仿宋" w:hAnsi="仿宋" w:hint="eastAsia"/>
          <w:sz w:val="24"/>
          <w:szCs w:val="24"/>
        </w:rPr>
        <w:t>额。</w:t>
      </w:r>
    </w:p>
    <w:p w14:paraId="016FD3F1" w14:textId="77777777" w:rsidR="001B5A91" w:rsidRDefault="0085352B">
      <w:pPr>
        <w:outlineLvl w:val="0"/>
        <w:rPr>
          <w:rFonts w:ascii="仿宋" w:eastAsia="仿宋" w:hAnsi="仿宋"/>
          <w:b/>
          <w:sz w:val="24"/>
          <w:szCs w:val="24"/>
        </w:rPr>
      </w:pPr>
      <w:r>
        <w:rPr>
          <w:rFonts w:ascii="仿宋" w:eastAsia="仿宋" w:hAnsi="仿宋" w:hint="eastAsia"/>
          <w:b/>
          <w:sz w:val="24"/>
          <w:szCs w:val="24"/>
        </w:rPr>
        <w:t>三、获取招标文件</w:t>
      </w:r>
    </w:p>
    <w:p w14:paraId="4DC86AA0" w14:textId="77777777" w:rsidR="001B5A91" w:rsidRDefault="0085352B">
      <w:pPr>
        <w:outlineLvl w:val="1"/>
        <w:rPr>
          <w:rFonts w:ascii="仿宋" w:eastAsia="仿宋" w:hAnsi="仿宋"/>
          <w:sz w:val="24"/>
          <w:szCs w:val="24"/>
        </w:rPr>
      </w:pPr>
      <w:r>
        <w:rPr>
          <w:rFonts w:ascii="仿宋" w:eastAsia="仿宋" w:hAnsi="仿宋" w:hint="eastAsia"/>
          <w:sz w:val="24"/>
          <w:szCs w:val="24"/>
        </w:rPr>
        <w:t>1.</w:t>
      </w:r>
      <w:r>
        <w:rPr>
          <w:rFonts w:ascii="仿宋" w:eastAsia="仿宋" w:hAnsi="仿宋" w:hint="eastAsia"/>
          <w:sz w:val="24"/>
          <w:szCs w:val="24"/>
        </w:rPr>
        <w:t>时间：</w:t>
      </w:r>
      <w:r>
        <w:rPr>
          <w:rFonts w:ascii="仿宋" w:eastAsia="仿宋" w:hAnsi="仿宋" w:hint="eastAsia"/>
          <w:sz w:val="24"/>
          <w:szCs w:val="24"/>
        </w:rPr>
        <w:t>2025</w:t>
      </w:r>
      <w:r>
        <w:rPr>
          <w:rFonts w:ascii="仿宋" w:eastAsia="仿宋" w:hAnsi="仿宋" w:hint="eastAsia"/>
          <w:sz w:val="24"/>
          <w:szCs w:val="24"/>
        </w:rPr>
        <w:t>年</w:t>
      </w:r>
      <w:r>
        <w:rPr>
          <w:rFonts w:ascii="仿宋" w:eastAsia="仿宋" w:hAnsi="仿宋" w:hint="eastAsia"/>
          <w:sz w:val="24"/>
          <w:szCs w:val="24"/>
        </w:rPr>
        <w:t>12</w:t>
      </w:r>
      <w:r>
        <w:rPr>
          <w:rFonts w:ascii="仿宋" w:eastAsia="仿宋" w:hAnsi="仿宋" w:hint="eastAsia"/>
          <w:sz w:val="24"/>
          <w:szCs w:val="24"/>
        </w:rPr>
        <w:t>月</w:t>
      </w:r>
      <w:r>
        <w:rPr>
          <w:rFonts w:ascii="仿宋" w:eastAsia="仿宋" w:hAnsi="仿宋" w:hint="eastAsia"/>
          <w:sz w:val="24"/>
          <w:szCs w:val="24"/>
        </w:rPr>
        <w:t>30</w:t>
      </w:r>
      <w:r>
        <w:rPr>
          <w:rFonts w:ascii="仿宋" w:eastAsia="仿宋" w:hAnsi="仿宋" w:hint="eastAsia"/>
          <w:sz w:val="24"/>
          <w:szCs w:val="24"/>
        </w:rPr>
        <w:t>日</w:t>
      </w:r>
      <w:r>
        <w:rPr>
          <w:rFonts w:ascii="仿宋" w:eastAsia="仿宋" w:hAnsi="仿宋" w:hint="eastAsia"/>
          <w:sz w:val="24"/>
          <w:szCs w:val="24"/>
        </w:rPr>
        <w:t xml:space="preserve"> 9:00 </w:t>
      </w:r>
      <w:r>
        <w:rPr>
          <w:rFonts w:ascii="仿宋" w:eastAsia="仿宋" w:hAnsi="仿宋" w:hint="eastAsia"/>
          <w:sz w:val="24"/>
          <w:szCs w:val="24"/>
        </w:rPr>
        <w:t>至</w:t>
      </w:r>
      <w:r>
        <w:rPr>
          <w:rFonts w:ascii="仿宋" w:eastAsia="仿宋" w:hAnsi="仿宋" w:hint="eastAsia"/>
          <w:sz w:val="24"/>
          <w:szCs w:val="24"/>
        </w:rPr>
        <w:t>202</w:t>
      </w:r>
      <w:r>
        <w:rPr>
          <w:rFonts w:ascii="仿宋" w:eastAsia="仿宋" w:hAnsi="仿宋" w:hint="eastAsia"/>
          <w:sz w:val="24"/>
          <w:szCs w:val="24"/>
        </w:rPr>
        <w:t>6</w:t>
      </w:r>
      <w:r>
        <w:rPr>
          <w:rFonts w:ascii="仿宋" w:eastAsia="仿宋" w:hAnsi="仿宋" w:hint="eastAsia"/>
          <w:sz w:val="24"/>
          <w:szCs w:val="24"/>
        </w:rPr>
        <w:t>年</w:t>
      </w:r>
      <w:r>
        <w:rPr>
          <w:rFonts w:ascii="仿宋" w:eastAsia="仿宋" w:hAnsi="仿宋" w:hint="eastAsia"/>
          <w:sz w:val="24"/>
          <w:szCs w:val="24"/>
        </w:rPr>
        <w:t>1</w:t>
      </w:r>
      <w:r>
        <w:rPr>
          <w:rFonts w:ascii="仿宋" w:eastAsia="仿宋" w:hAnsi="仿宋" w:hint="eastAsia"/>
          <w:sz w:val="24"/>
          <w:szCs w:val="24"/>
        </w:rPr>
        <w:t>月</w:t>
      </w:r>
      <w:r>
        <w:rPr>
          <w:rFonts w:ascii="仿宋" w:eastAsia="仿宋" w:hAnsi="仿宋" w:hint="eastAsia"/>
          <w:sz w:val="24"/>
          <w:szCs w:val="24"/>
        </w:rPr>
        <w:t>6</w:t>
      </w:r>
      <w:r>
        <w:rPr>
          <w:rFonts w:ascii="仿宋" w:eastAsia="仿宋" w:hAnsi="仿宋" w:hint="eastAsia"/>
          <w:sz w:val="24"/>
          <w:szCs w:val="24"/>
        </w:rPr>
        <w:t>日</w:t>
      </w:r>
      <w:r>
        <w:rPr>
          <w:rFonts w:ascii="仿宋" w:eastAsia="仿宋" w:hAnsi="仿宋" w:hint="eastAsia"/>
          <w:sz w:val="24"/>
          <w:szCs w:val="24"/>
        </w:rPr>
        <w:t>1</w:t>
      </w:r>
      <w:r>
        <w:rPr>
          <w:rFonts w:ascii="仿宋" w:eastAsia="仿宋" w:hAnsi="仿宋" w:hint="eastAsia"/>
          <w:sz w:val="24"/>
          <w:szCs w:val="24"/>
        </w:rPr>
        <w:t>8</w:t>
      </w:r>
      <w:r>
        <w:rPr>
          <w:rFonts w:ascii="仿宋" w:eastAsia="仿宋" w:hAnsi="仿宋" w:hint="eastAsia"/>
          <w:sz w:val="24"/>
          <w:szCs w:val="24"/>
        </w:rPr>
        <w:t>:00</w:t>
      </w:r>
      <w:r>
        <w:rPr>
          <w:rFonts w:ascii="仿宋" w:eastAsia="仿宋" w:hAnsi="仿宋" w:hint="eastAsia"/>
          <w:sz w:val="24"/>
          <w:szCs w:val="24"/>
        </w:rPr>
        <w:t>（</w:t>
      </w:r>
      <w:r>
        <w:rPr>
          <w:rFonts w:ascii="仿宋" w:eastAsia="仿宋" w:hAnsi="仿宋" w:hint="eastAsia"/>
          <w:sz w:val="24"/>
          <w:szCs w:val="24"/>
        </w:rPr>
        <w:t>北京时间）</w:t>
      </w:r>
    </w:p>
    <w:p w14:paraId="055B89F2" w14:textId="77777777" w:rsidR="001B5A91" w:rsidRDefault="0085352B">
      <w:pPr>
        <w:outlineLvl w:val="1"/>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rPr>
        <w:t>地点：北京市丰台区政府采购交易系统</w:t>
      </w:r>
    </w:p>
    <w:p w14:paraId="195DB7AD" w14:textId="77777777" w:rsidR="001B5A91" w:rsidRDefault="0085352B">
      <w:pPr>
        <w:outlineLvl w:val="1"/>
        <w:rPr>
          <w:rFonts w:ascii="仿宋" w:eastAsia="仿宋" w:hAnsi="仿宋"/>
          <w:sz w:val="24"/>
          <w:szCs w:val="24"/>
        </w:rPr>
      </w:pPr>
      <w:r>
        <w:rPr>
          <w:rFonts w:ascii="仿宋" w:eastAsia="仿宋" w:hAnsi="仿宋" w:hint="eastAsia"/>
          <w:sz w:val="24"/>
          <w:szCs w:val="24"/>
        </w:rPr>
        <w:t>3.</w:t>
      </w:r>
      <w:r>
        <w:rPr>
          <w:rFonts w:ascii="仿宋" w:eastAsia="仿宋" w:hAnsi="仿宋" w:hint="eastAsia"/>
          <w:sz w:val="24"/>
          <w:szCs w:val="24"/>
        </w:rPr>
        <w:t>方式：</w:t>
      </w:r>
    </w:p>
    <w:p w14:paraId="34922A6B" w14:textId="77777777" w:rsidR="001B5A91" w:rsidRDefault="0085352B">
      <w:pPr>
        <w:ind w:left="600" w:hangingChars="250" w:hanging="60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1</w:t>
      </w:r>
      <w:r>
        <w:rPr>
          <w:rFonts w:ascii="仿宋" w:eastAsia="仿宋" w:hAnsi="仿宋" w:hint="eastAsia"/>
          <w:sz w:val="24"/>
          <w:szCs w:val="24"/>
        </w:rPr>
        <w:t>）登录网址（</w:t>
      </w:r>
      <w:hyperlink r:id="rId8" w:history="1">
        <w:r>
          <w:rPr>
            <w:rFonts w:ascii="仿宋" w:eastAsia="仿宋" w:hAnsi="仿宋" w:hint="eastAsia"/>
            <w:sz w:val="24"/>
            <w:szCs w:val="24"/>
          </w:rPr>
          <w:t>http://www.bjft.gov.cn/ftggzy/</w:t>
        </w:r>
        <w:r>
          <w:rPr>
            <w:rFonts w:ascii="仿宋" w:eastAsia="仿宋" w:hAnsi="仿宋" w:hint="eastAsia"/>
            <w:sz w:val="24"/>
            <w:szCs w:val="24"/>
          </w:rPr>
          <w:t>），选择页面左侧“办事指南”</w:t>
        </w:r>
        <w:r>
          <w:rPr>
            <w:rFonts w:ascii="仿宋" w:eastAsia="仿宋" w:hAnsi="仿宋" w:hint="eastAsia"/>
            <w:sz w:val="24"/>
            <w:szCs w:val="24"/>
          </w:rPr>
          <w:t>-</w:t>
        </w:r>
        <w:r>
          <w:rPr>
            <w:rFonts w:ascii="仿宋" w:eastAsia="仿宋" w:hAnsi="仿宋" w:hint="eastAsia"/>
            <w:sz w:val="24"/>
            <w:szCs w:val="24"/>
          </w:rPr>
          <w:t>区</w:t>
        </w:r>
      </w:hyperlink>
      <w:r>
        <w:rPr>
          <w:rFonts w:ascii="仿宋" w:eastAsia="仿宋" w:hAnsi="仿宋" w:hint="eastAsia"/>
          <w:sz w:val="24"/>
          <w:szCs w:val="24"/>
        </w:rPr>
        <w:t>政府采购交易系统供应商使用手册”</w:t>
      </w:r>
    </w:p>
    <w:p w14:paraId="4D0A050A" w14:textId="77777777" w:rsidR="001B5A91" w:rsidRDefault="0085352B">
      <w:pPr>
        <w:ind w:left="600" w:hangingChars="250" w:hanging="60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2</w:t>
      </w:r>
      <w:r>
        <w:rPr>
          <w:rFonts w:ascii="仿宋" w:eastAsia="仿宋" w:hAnsi="仿宋" w:hint="eastAsia"/>
          <w:sz w:val="24"/>
          <w:szCs w:val="24"/>
        </w:rPr>
        <w:t>）登录网址（</w:t>
      </w:r>
      <w:r>
        <w:rPr>
          <w:rFonts w:ascii="仿宋" w:eastAsia="仿宋" w:hAnsi="仿宋" w:hint="eastAsia"/>
          <w:sz w:val="24"/>
          <w:szCs w:val="24"/>
        </w:rPr>
        <w:t>http://www.bjft.gov.cn/ftggzy/</w:t>
      </w:r>
      <w:r>
        <w:rPr>
          <w:rFonts w:ascii="仿宋" w:eastAsia="仿宋" w:hAnsi="仿宋" w:hint="eastAsia"/>
          <w:sz w:val="24"/>
          <w:szCs w:val="24"/>
        </w:rPr>
        <w:t>）</w:t>
      </w:r>
      <w:r>
        <w:rPr>
          <w:rFonts w:ascii="仿宋" w:eastAsia="仿宋" w:hAnsi="仿宋" w:hint="eastAsia"/>
          <w:sz w:val="24"/>
          <w:szCs w:val="24"/>
        </w:rPr>
        <w:t>,</w:t>
      </w:r>
      <w:r>
        <w:rPr>
          <w:rFonts w:ascii="仿宋" w:eastAsia="仿宋" w:hAnsi="仿宋" w:hint="eastAsia"/>
          <w:sz w:val="24"/>
          <w:szCs w:val="24"/>
        </w:rPr>
        <w:t>找到“下载中心”</w:t>
      </w:r>
      <w:r>
        <w:rPr>
          <w:rFonts w:ascii="仿宋" w:eastAsia="仿宋" w:hAnsi="仿宋" w:hint="eastAsia"/>
          <w:sz w:val="24"/>
          <w:szCs w:val="24"/>
        </w:rPr>
        <w:t>-</w:t>
      </w:r>
      <w:r>
        <w:rPr>
          <w:rFonts w:ascii="仿宋" w:eastAsia="仿宋" w:hAnsi="仿宋" w:hint="eastAsia"/>
          <w:sz w:val="24"/>
          <w:szCs w:val="24"/>
        </w:rPr>
        <w:t>“北京市丰台区政府采购系统新用户注册指南（含北京</w:t>
      </w:r>
      <w:r>
        <w:rPr>
          <w:rFonts w:ascii="仿宋" w:eastAsia="仿宋" w:hAnsi="仿宋" w:hint="eastAsia"/>
          <w:sz w:val="24"/>
          <w:szCs w:val="24"/>
        </w:rPr>
        <w:t>CA</w:t>
      </w:r>
      <w:r>
        <w:rPr>
          <w:rFonts w:ascii="仿宋" w:eastAsia="仿宋" w:hAnsi="仿宋" w:hint="eastAsia"/>
          <w:sz w:val="24"/>
          <w:szCs w:val="24"/>
        </w:rPr>
        <w:t>、</w:t>
      </w:r>
      <w:proofErr w:type="gramStart"/>
      <w:r>
        <w:rPr>
          <w:rFonts w:ascii="仿宋" w:eastAsia="仿宋" w:hAnsi="仿宋" w:hint="eastAsia"/>
          <w:sz w:val="24"/>
          <w:szCs w:val="24"/>
        </w:rPr>
        <w:t>颐</w:t>
      </w:r>
      <w:proofErr w:type="gramEnd"/>
      <w:r>
        <w:rPr>
          <w:rFonts w:ascii="仿宋" w:eastAsia="仿宋" w:hAnsi="仿宋" w:hint="eastAsia"/>
          <w:sz w:val="24"/>
          <w:szCs w:val="24"/>
        </w:rPr>
        <w:t>信</w:t>
      </w:r>
      <w:r>
        <w:rPr>
          <w:rFonts w:ascii="仿宋" w:eastAsia="仿宋" w:hAnsi="仿宋" w:hint="eastAsia"/>
          <w:sz w:val="24"/>
          <w:szCs w:val="24"/>
        </w:rPr>
        <w:t>CA</w:t>
      </w:r>
      <w:r>
        <w:rPr>
          <w:rFonts w:ascii="仿宋" w:eastAsia="仿宋" w:hAnsi="仿宋" w:hint="eastAsia"/>
          <w:sz w:val="24"/>
          <w:szCs w:val="24"/>
        </w:rPr>
        <w:t>驱动）”选项，根据文档要求进行注册。（如已注册，此条忽略。）</w:t>
      </w:r>
    </w:p>
    <w:p w14:paraId="1622A969" w14:textId="77777777" w:rsidR="001B5A91" w:rsidRDefault="0085352B">
      <w:pPr>
        <w:ind w:left="600" w:hangingChars="250" w:hanging="60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3</w:t>
      </w:r>
      <w:r>
        <w:rPr>
          <w:rFonts w:ascii="仿宋" w:eastAsia="仿宋" w:hAnsi="仿宋" w:hint="eastAsia"/>
          <w:sz w:val="24"/>
          <w:szCs w:val="24"/>
        </w:rPr>
        <w:t>）登录网址（</w:t>
      </w:r>
      <w:hyperlink r:id="rId9" w:history="1">
        <w:r>
          <w:rPr>
            <w:rStyle w:val="aa"/>
            <w:rFonts w:ascii="仿宋" w:eastAsia="仿宋" w:hAnsi="仿宋" w:hint="eastAsia"/>
            <w:sz w:val="24"/>
            <w:szCs w:val="24"/>
          </w:rPr>
          <w:t>http://www.bjft.gov.cn/ftggzy/</w:t>
        </w:r>
        <w:r>
          <w:rPr>
            <w:rStyle w:val="aa"/>
            <w:rFonts w:ascii="仿宋" w:eastAsia="仿宋" w:hAnsi="仿宋" w:hint="eastAsia"/>
            <w:sz w:val="24"/>
            <w:szCs w:val="24"/>
          </w:rPr>
          <w:t>），找到系统入口</w:t>
        </w:r>
        <w:r>
          <w:rPr>
            <w:rStyle w:val="aa"/>
            <w:rFonts w:ascii="仿宋" w:eastAsia="仿宋" w:hAnsi="仿宋" w:hint="eastAsia"/>
            <w:sz w:val="24"/>
            <w:szCs w:val="24"/>
          </w:rPr>
          <w:t>-</w:t>
        </w:r>
        <w:r>
          <w:rPr>
            <w:rStyle w:val="aa"/>
            <w:rFonts w:ascii="仿宋" w:eastAsia="仿宋" w:hAnsi="仿宋" w:hint="eastAsia"/>
            <w:sz w:val="24"/>
            <w:szCs w:val="24"/>
          </w:rPr>
          <w:t>选择“政府采购</w:t>
        </w:r>
      </w:hyperlink>
      <w:r>
        <w:rPr>
          <w:rFonts w:ascii="仿宋" w:eastAsia="仿宋" w:hAnsi="仿宋" w:hint="eastAsia"/>
          <w:sz w:val="24"/>
          <w:szCs w:val="24"/>
        </w:rPr>
        <w:t>”登录，使用注册企业信息时的</w:t>
      </w:r>
      <w:r>
        <w:rPr>
          <w:rFonts w:ascii="仿宋" w:eastAsia="仿宋" w:hAnsi="仿宋" w:hint="eastAsia"/>
          <w:sz w:val="24"/>
          <w:szCs w:val="24"/>
        </w:rPr>
        <w:t>CA</w:t>
      </w:r>
      <w:r>
        <w:rPr>
          <w:rFonts w:ascii="仿宋" w:eastAsia="仿宋" w:hAnsi="仿宋" w:hint="eastAsia"/>
          <w:sz w:val="24"/>
          <w:szCs w:val="24"/>
        </w:rPr>
        <w:t>锁或用户名密码方式登录交易系统，获取电子版招标文件。</w:t>
      </w:r>
    </w:p>
    <w:p w14:paraId="039CE112" w14:textId="77777777" w:rsidR="001B5A91" w:rsidRDefault="0085352B">
      <w:pPr>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4</w:t>
      </w:r>
      <w:r>
        <w:rPr>
          <w:rFonts w:ascii="仿宋" w:eastAsia="仿宋" w:hAnsi="仿宋" w:hint="eastAsia"/>
          <w:sz w:val="24"/>
          <w:szCs w:val="24"/>
        </w:rPr>
        <w:t>）技术支持电话：</w:t>
      </w:r>
      <w:r>
        <w:rPr>
          <w:rFonts w:ascii="仿宋" w:eastAsia="仿宋" w:hAnsi="仿宋" w:hint="eastAsia"/>
          <w:sz w:val="24"/>
          <w:szCs w:val="24"/>
        </w:rPr>
        <w:t xml:space="preserve">010-87017123       </w:t>
      </w:r>
      <w:r>
        <w:rPr>
          <w:rFonts w:ascii="仿宋" w:eastAsia="仿宋" w:hAnsi="仿宋" w:hint="eastAsia"/>
          <w:sz w:val="24"/>
          <w:szCs w:val="24"/>
        </w:rPr>
        <w:t>联系人：梁工</w:t>
      </w:r>
    </w:p>
    <w:p w14:paraId="3116E8C2" w14:textId="77777777" w:rsidR="001B5A91" w:rsidRDefault="0085352B">
      <w:pPr>
        <w:ind w:firstLineChars="250" w:firstLine="600"/>
        <w:rPr>
          <w:rFonts w:ascii="仿宋" w:eastAsia="仿宋" w:hAnsi="仿宋"/>
          <w:sz w:val="24"/>
          <w:szCs w:val="24"/>
        </w:rPr>
      </w:pPr>
      <w:r>
        <w:rPr>
          <w:rFonts w:ascii="仿宋" w:eastAsia="仿宋" w:hAnsi="仿宋" w:hint="eastAsia"/>
          <w:sz w:val="24"/>
          <w:szCs w:val="24"/>
        </w:rPr>
        <w:t>咨询时间：工作日上午</w:t>
      </w:r>
      <w:r>
        <w:rPr>
          <w:rFonts w:ascii="仿宋" w:eastAsia="仿宋" w:hAnsi="仿宋" w:hint="eastAsia"/>
          <w:sz w:val="24"/>
          <w:szCs w:val="24"/>
        </w:rPr>
        <w:t xml:space="preserve">9:00-12:00   </w:t>
      </w:r>
      <w:r>
        <w:rPr>
          <w:rFonts w:ascii="仿宋" w:eastAsia="仿宋" w:hAnsi="仿宋" w:hint="eastAsia"/>
          <w:sz w:val="24"/>
          <w:szCs w:val="24"/>
        </w:rPr>
        <w:t>下午</w:t>
      </w:r>
      <w:r>
        <w:rPr>
          <w:rFonts w:ascii="仿宋" w:eastAsia="仿宋" w:hAnsi="仿宋" w:hint="eastAsia"/>
          <w:sz w:val="24"/>
          <w:szCs w:val="24"/>
        </w:rPr>
        <w:t xml:space="preserve">14:00-17:00   </w:t>
      </w:r>
    </w:p>
    <w:p w14:paraId="615887AD" w14:textId="77777777" w:rsidR="001B5A91" w:rsidRDefault="0085352B">
      <w:pPr>
        <w:ind w:firstLineChars="250" w:firstLine="600"/>
        <w:rPr>
          <w:rFonts w:ascii="仿宋" w:eastAsia="仿宋" w:hAnsi="仿宋"/>
          <w:sz w:val="24"/>
          <w:szCs w:val="24"/>
        </w:rPr>
      </w:pPr>
      <w:r>
        <w:rPr>
          <w:rFonts w:ascii="仿宋" w:eastAsia="仿宋" w:hAnsi="仿宋" w:hint="eastAsia"/>
          <w:sz w:val="24"/>
          <w:szCs w:val="24"/>
        </w:rPr>
        <w:t>技术支持</w:t>
      </w:r>
      <w:r>
        <w:rPr>
          <w:rFonts w:ascii="仿宋" w:eastAsia="仿宋" w:hAnsi="仿宋" w:hint="eastAsia"/>
          <w:sz w:val="24"/>
          <w:szCs w:val="24"/>
        </w:rPr>
        <w:t>QQ</w:t>
      </w:r>
      <w:r>
        <w:rPr>
          <w:rFonts w:ascii="仿宋" w:eastAsia="仿宋" w:hAnsi="仿宋" w:hint="eastAsia"/>
          <w:sz w:val="24"/>
          <w:szCs w:val="24"/>
        </w:rPr>
        <w:t>：</w:t>
      </w:r>
      <w:r>
        <w:rPr>
          <w:rFonts w:ascii="仿宋" w:eastAsia="仿宋" w:hAnsi="仿宋" w:hint="eastAsia"/>
          <w:sz w:val="24"/>
          <w:szCs w:val="24"/>
        </w:rPr>
        <w:t>2739546530</w:t>
      </w:r>
    </w:p>
    <w:p w14:paraId="6CB24483" w14:textId="77777777" w:rsidR="001B5A91" w:rsidRDefault="0085352B">
      <w:pPr>
        <w:outlineLvl w:val="1"/>
        <w:rPr>
          <w:rFonts w:ascii="仿宋" w:eastAsia="仿宋" w:hAnsi="仿宋"/>
          <w:sz w:val="24"/>
          <w:szCs w:val="24"/>
        </w:rPr>
      </w:pPr>
      <w:r>
        <w:rPr>
          <w:rFonts w:ascii="仿宋" w:eastAsia="仿宋" w:hAnsi="仿宋" w:hint="eastAsia"/>
          <w:sz w:val="24"/>
          <w:szCs w:val="24"/>
        </w:rPr>
        <w:lastRenderedPageBreak/>
        <w:t>4.</w:t>
      </w:r>
      <w:r>
        <w:rPr>
          <w:rFonts w:ascii="仿宋" w:eastAsia="仿宋" w:hAnsi="仿宋" w:hint="eastAsia"/>
          <w:sz w:val="24"/>
          <w:szCs w:val="24"/>
        </w:rPr>
        <w:t>售价：免费</w:t>
      </w:r>
    </w:p>
    <w:p w14:paraId="7D0AB2E9" w14:textId="77777777" w:rsidR="001B5A91" w:rsidRDefault="0085352B">
      <w:pPr>
        <w:outlineLvl w:val="0"/>
        <w:rPr>
          <w:rFonts w:ascii="仿宋" w:eastAsia="仿宋" w:hAnsi="仿宋"/>
          <w:b/>
          <w:sz w:val="24"/>
          <w:szCs w:val="24"/>
        </w:rPr>
      </w:pPr>
      <w:r>
        <w:rPr>
          <w:rFonts w:ascii="仿宋" w:eastAsia="仿宋" w:hAnsi="仿宋" w:hint="eastAsia"/>
          <w:b/>
          <w:sz w:val="24"/>
          <w:szCs w:val="24"/>
        </w:rPr>
        <w:t>四、提交投标文件截止时间</w:t>
      </w:r>
      <w:r>
        <w:rPr>
          <w:rFonts w:ascii="仿宋" w:eastAsia="仿宋" w:hAnsi="仿宋" w:hint="eastAsia"/>
          <w:b/>
          <w:sz w:val="24"/>
          <w:szCs w:val="24"/>
        </w:rPr>
        <w:t>、开标时间和地点</w:t>
      </w:r>
    </w:p>
    <w:p w14:paraId="1023E0E1" w14:textId="77777777" w:rsidR="001B5A91" w:rsidRDefault="0085352B">
      <w:pPr>
        <w:jc w:val="left"/>
        <w:outlineLvl w:val="1"/>
        <w:rPr>
          <w:rFonts w:ascii="仿宋" w:eastAsia="仿宋" w:hAnsi="仿宋"/>
          <w:b/>
          <w:sz w:val="24"/>
          <w:szCs w:val="24"/>
        </w:rPr>
      </w:pPr>
      <w:r>
        <w:rPr>
          <w:rFonts w:ascii="仿宋" w:eastAsia="仿宋" w:hAnsi="仿宋" w:hint="eastAsia"/>
          <w:sz w:val="24"/>
          <w:szCs w:val="24"/>
        </w:rPr>
        <w:t>1.</w:t>
      </w:r>
      <w:r>
        <w:rPr>
          <w:rFonts w:ascii="仿宋" w:eastAsia="仿宋" w:hAnsi="仿宋" w:hint="eastAsia"/>
          <w:sz w:val="24"/>
          <w:szCs w:val="24"/>
        </w:rPr>
        <w:t>电子文件投标截止时间：</w:t>
      </w:r>
      <w:r>
        <w:rPr>
          <w:rFonts w:ascii="仿宋" w:eastAsia="仿宋" w:hAnsi="仿宋" w:hint="eastAsia"/>
          <w:sz w:val="24"/>
          <w:szCs w:val="24"/>
        </w:rPr>
        <w:t>202</w:t>
      </w:r>
      <w:r>
        <w:rPr>
          <w:rFonts w:ascii="仿宋" w:eastAsia="仿宋" w:hAnsi="仿宋" w:hint="eastAsia"/>
          <w:sz w:val="24"/>
          <w:szCs w:val="24"/>
        </w:rPr>
        <w:t>6</w:t>
      </w:r>
      <w:r>
        <w:rPr>
          <w:rFonts w:ascii="仿宋" w:eastAsia="仿宋" w:hAnsi="仿宋" w:hint="eastAsia"/>
          <w:sz w:val="24"/>
          <w:szCs w:val="24"/>
        </w:rPr>
        <w:t>年</w:t>
      </w:r>
      <w:r>
        <w:rPr>
          <w:rFonts w:ascii="仿宋" w:eastAsia="仿宋" w:hAnsi="仿宋" w:hint="eastAsia"/>
          <w:sz w:val="24"/>
          <w:szCs w:val="24"/>
        </w:rPr>
        <w:t>1</w:t>
      </w:r>
      <w:r>
        <w:rPr>
          <w:rFonts w:ascii="仿宋" w:eastAsia="仿宋" w:hAnsi="仿宋" w:hint="eastAsia"/>
          <w:sz w:val="24"/>
          <w:szCs w:val="24"/>
        </w:rPr>
        <w:t>月</w:t>
      </w:r>
      <w:r>
        <w:rPr>
          <w:rFonts w:ascii="仿宋" w:eastAsia="仿宋" w:hAnsi="仿宋" w:hint="eastAsia"/>
          <w:sz w:val="24"/>
          <w:szCs w:val="24"/>
        </w:rPr>
        <w:t>22</w:t>
      </w:r>
      <w:r>
        <w:rPr>
          <w:rFonts w:ascii="仿宋" w:eastAsia="仿宋" w:hAnsi="仿宋" w:hint="eastAsia"/>
          <w:sz w:val="24"/>
          <w:szCs w:val="24"/>
        </w:rPr>
        <w:t>日</w:t>
      </w:r>
      <w:r>
        <w:rPr>
          <w:rFonts w:ascii="仿宋" w:eastAsia="仿宋" w:hAnsi="仿宋" w:hint="eastAsia"/>
          <w:sz w:val="24"/>
          <w:szCs w:val="24"/>
        </w:rPr>
        <w:t>上午</w:t>
      </w:r>
      <w:r>
        <w:rPr>
          <w:rFonts w:ascii="仿宋" w:eastAsia="仿宋" w:hAnsi="仿宋" w:hint="eastAsia"/>
          <w:sz w:val="24"/>
          <w:szCs w:val="24"/>
        </w:rPr>
        <w:t>9:00</w:t>
      </w:r>
      <w:r>
        <w:rPr>
          <w:rFonts w:ascii="仿宋" w:eastAsia="仿宋" w:hAnsi="仿宋" w:hint="eastAsia"/>
          <w:sz w:val="24"/>
          <w:szCs w:val="24"/>
        </w:rPr>
        <w:t>（北京时间）</w:t>
      </w:r>
    </w:p>
    <w:p w14:paraId="6DB4D401" w14:textId="77777777" w:rsidR="001B5A91" w:rsidRDefault="0085352B">
      <w:pPr>
        <w:ind w:firstLineChars="100" w:firstLine="240"/>
        <w:rPr>
          <w:rFonts w:ascii="仿宋" w:eastAsia="仿宋" w:hAnsi="仿宋"/>
          <w:sz w:val="24"/>
          <w:szCs w:val="24"/>
        </w:rPr>
      </w:pPr>
      <w:r>
        <w:rPr>
          <w:rFonts w:ascii="仿宋" w:eastAsia="仿宋" w:hAnsi="仿宋" w:hint="eastAsia"/>
          <w:sz w:val="24"/>
          <w:szCs w:val="24"/>
        </w:rPr>
        <w:t>地点：北京市丰台区政府采购交易系统</w:t>
      </w:r>
    </w:p>
    <w:p w14:paraId="40BF6F13" w14:textId="77777777" w:rsidR="001B5A91" w:rsidRDefault="0085352B">
      <w:pPr>
        <w:ind w:left="1999" w:hangingChars="833" w:hanging="1999"/>
        <w:outlineLvl w:val="1"/>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rPr>
        <w:t>开标入场时间：</w:t>
      </w:r>
      <w:r>
        <w:rPr>
          <w:rFonts w:ascii="仿宋" w:eastAsia="仿宋" w:hAnsi="仿宋" w:hint="eastAsia"/>
          <w:sz w:val="24"/>
          <w:szCs w:val="24"/>
        </w:rPr>
        <w:t>202</w:t>
      </w:r>
      <w:r>
        <w:rPr>
          <w:rFonts w:ascii="仿宋" w:eastAsia="仿宋" w:hAnsi="仿宋" w:hint="eastAsia"/>
          <w:sz w:val="24"/>
          <w:szCs w:val="24"/>
        </w:rPr>
        <w:t>6</w:t>
      </w:r>
      <w:r>
        <w:rPr>
          <w:rFonts w:ascii="仿宋" w:eastAsia="仿宋" w:hAnsi="仿宋" w:hint="eastAsia"/>
          <w:sz w:val="24"/>
          <w:szCs w:val="24"/>
        </w:rPr>
        <w:t>年</w:t>
      </w:r>
      <w:r>
        <w:rPr>
          <w:rFonts w:ascii="仿宋" w:eastAsia="仿宋" w:hAnsi="仿宋" w:hint="eastAsia"/>
          <w:sz w:val="24"/>
          <w:szCs w:val="24"/>
        </w:rPr>
        <w:t>1</w:t>
      </w:r>
      <w:r>
        <w:rPr>
          <w:rFonts w:ascii="仿宋" w:eastAsia="仿宋" w:hAnsi="仿宋" w:hint="eastAsia"/>
          <w:sz w:val="24"/>
          <w:szCs w:val="24"/>
        </w:rPr>
        <w:t>月</w:t>
      </w:r>
      <w:r>
        <w:rPr>
          <w:rFonts w:ascii="仿宋" w:eastAsia="仿宋" w:hAnsi="仿宋" w:hint="eastAsia"/>
          <w:sz w:val="24"/>
          <w:szCs w:val="24"/>
        </w:rPr>
        <w:t>22</w:t>
      </w:r>
      <w:r>
        <w:rPr>
          <w:rFonts w:ascii="仿宋" w:eastAsia="仿宋" w:hAnsi="仿宋" w:hint="eastAsia"/>
          <w:sz w:val="24"/>
          <w:szCs w:val="24"/>
        </w:rPr>
        <w:t>日</w:t>
      </w:r>
      <w:r>
        <w:rPr>
          <w:rFonts w:ascii="仿宋" w:eastAsia="仿宋" w:hAnsi="仿宋" w:hint="eastAsia"/>
          <w:sz w:val="24"/>
          <w:szCs w:val="24"/>
        </w:rPr>
        <w:t>上午</w:t>
      </w:r>
      <w:r>
        <w:rPr>
          <w:rFonts w:ascii="仿宋" w:eastAsia="仿宋" w:hAnsi="仿宋" w:hint="eastAsia"/>
          <w:sz w:val="24"/>
          <w:szCs w:val="24"/>
        </w:rPr>
        <w:t>9:30</w:t>
      </w:r>
      <w:r>
        <w:rPr>
          <w:rFonts w:ascii="仿宋" w:eastAsia="仿宋" w:hAnsi="仿宋" w:hint="eastAsia"/>
          <w:sz w:val="24"/>
          <w:szCs w:val="24"/>
        </w:rPr>
        <w:t>至</w:t>
      </w:r>
      <w:r>
        <w:rPr>
          <w:rFonts w:ascii="仿宋" w:eastAsia="仿宋" w:hAnsi="仿宋" w:hint="eastAsia"/>
          <w:sz w:val="24"/>
          <w:szCs w:val="24"/>
        </w:rPr>
        <w:t>9:40</w:t>
      </w:r>
      <w:r>
        <w:rPr>
          <w:rFonts w:ascii="仿宋" w:eastAsia="仿宋" w:hAnsi="仿宋" w:hint="eastAsia"/>
          <w:sz w:val="24"/>
          <w:szCs w:val="24"/>
        </w:rPr>
        <w:t>（北京时间）</w:t>
      </w:r>
    </w:p>
    <w:p w14:paraId="0F43A666" w14:textId="77777777" w:rsidR="001B5A91" w:rsidRDefault="0085352B" w:rsidP="00FE69E8">
      <w:pPr>
        <w:ind w:leftChars="912" w:left="1992" w:hangingChars="32" w:hanging="77"/>
        <w:rPr>
          <w:rFonts w:ascii="仿宋" w:eastAsia="仿宋" w:hAnsi="仿宋"/>
          <w:b/>
          <w:sz w:val="24"/>
          <w:szCs w:val="24"/>
        </w:rPr>
      </w:pPr>
      <w:r>
        <w:rPr>
          <w:rFonts w:ascii="仿宋" w:eastAsia="仿宋" w:hAnsi="仿宋" w:hint="eastAsia"/>
          <w:sz w:val="24"/>
          <w:szCs w:val="24"/>
        </w:rPr>
        <w:t>供应商迟到的不予入场。</w:t>
      </w:r>
    </w:p>
    <w:p w14:paraId="779A2291" w14:textId="77777777" w:rsidR="001B5A91" w:rsidRDefault="0085352B">
      <w:pPr>
        <w:ind w:leftChars="114" w:left="959" w:hangingChars="300" w:hanging="720"/>
        <w:rPr>
          <w:rFonts w:ascii="仿宋" w:eastAsia="仿宋" w:hAnsi="仿宋"/>
          <w:sz w:val="24"/>
          <w:szCs w:val="24"/>
        </w:rPr>
      </w:pPr>
      <w:r>
        <w:rPr>
          <w:rFonts w:ascii="仿宋" w:eastAsia="仿宋" w:hAnsi="仿宋" w:hint="eastAsia"/>
          <w:sz w:val="24"/>
          <w:szCs w:val="24"/>
        </w:rPr>
        <w:t>地点：北京市丰台区</w:t>
      </w:r>
      <w:proofErr w:type="gramStart"/>
      <w:r>
        <w:rPr>
          <w:rFonts w:ascii="仿宋" w:eastAsia="仿宋" w:hAnsi="仿宋" w:hint="eastAsia"/>
          <w:sz w:val="24"/>
          <w:szCs w:val="24"/>
        </w:rPr>
        <w:t>南苑路</w:t>
      </w:r>
      <w:proofErr w:type="gramEnd"/>
      <w:r>
        <w:rPr>
          <w:rFonts w:ascii="仿宋" w:eastAsia="仿宋" w:hAnsi="仿宋" w:hint="eastAsia"/>
          <w:sz w:val="24"/>
          <w:szCs w:val="24"/>
        </w:rPr>
        <w:t>7</w:t>
      </w:r>
      <w:r>
        <w:rPr>
          <w:rFonts w:ascii="仿宋" w:eastAsia="仿宋" w:hAnsi="仿宋" w:hint="eastAsia"/>
          <w:sz w:val="24"/>
          <w:szCs w:val="24"/>
        </w:rPr>
        <w:t>号丰台区政务服务中心六层</w:t>
      </w:r>
      <w:r>
        <w:rPr>
          <w:rFonts w:ascii="仿宋" w:eastAsia="仿宋" w:hAnsi="仿宋" w:hint="eastAsia"/>
          <w:sz w:val="24"/>
          <w:szCs w:val="24"/>
        </w:rPr>
        <w:t>丰台区</w:t>
      </w:r>
      <w:r>
        <w:rPr>
          <w:rFonts w:ascii="仿宋" w:eastAsia="仿宋" w:hAnsi="仿宋" w:hint="eastAsia"/>
          <w:sz w:val="24"/>
          <w:szCs w:val="24"/>
        </w:rPr>
        <w:t>公共资源交易中心开标室</w:t>
      </w:r>
    </w:p>
    <w:p w14:paraId="11B9119A" w14:textId="77777777" w:rsidR="001B5A91" w:rsidRDefault="0085352B">
      <w:pPr>
        <w:ind w:leftChars="57" w:left="120" w:firstLineChars="48" w:firstLine="116"/>
        <w:rPr>
          <w:rFonts w:ascii="仿宋" w:eastAsia="仿宋" w:hAnsi="仿宋"/>
          <w:sz w:val="24"/>
          <w:szCs w:val="24"/>
        </w:rPr>
      </w:pPr>
      <w:r>
        <w:rPr>
          <w:rFonts w:ascii="仿宋" w:eastAsia="仿宋" w:hAnsi="仿宋" w:hint="eastAsia"/>
          <w:b/>
          <w:sz w:val="24"/>
          <w:szCs w:val="24"/>
        </w:rPr>
        <w:t>注：</w:t>
      </w:r>
      <w:r>
        <w:rPr>
          <w:rFonts w:ascii="仿宋" w:eastAsia="仿宋" w:hAnsi="仿宋" w:hint="eastAsia"/>
          <w:sz w:val="24"/>
          <w:szCs w:val="24"/>
        </w:rPr>
        <w:t>入场时，参加开标的供应商代表须出示本人身份证原件</w:t>
      </w:r>
      <w:r>
        <w:rPr>
          <w:rFonts w:ascii="仿宋" w:eastAsia="仿宋" w:hAnsi="仿宋" w:hint="eastAsia"/>
          <w:sz w:val="24"/>
          <w:szCs w:val="24"/>
        </w:rPr>
        <w:t>(</w:t>
      </w:r>
      <w:r>
        <w:rPr>
          <w:rFonts w:ascii="仿宋" w:eastAsia="仿宋" w:hAnsi="仿宋" w:hint="eastAsia"/>
          <w:sz w:val="24"/>
          <w:szCs w:val="24"/>
        </w:rPr>
        <w:t>非法定代表人还须提供《法定代表人授权委托书》原件一份</w:t>
      </w:r>
      <w:r>
        <w:rPr>
          <w:rFonts w:ascii="仿宋" w:eastAsia="仿宋" w:hAnsi="仿宋" w:hint="eastAsia"/>
          <w:sz w:val="24"/>
          <w:szCs w:val="24"/>
        </w:rPr>
        <w:t>)</w:t>
      </w:r>
      <w:r>
        <w:rPr>
          <w:rFonts w:ascii="仿宋" w:eastAsia="仿宋" w:hAnsi="仿宋" w:hint="eastAsia"/>
          <w:sz w:val="24"/>
          <w:szCs w:val="24"/>
        </w:rPr>
        <w:t>，否则不予入场。</w:t>
      </w:r>
    </w:p>
    <w:p w14:paraId="4070CB16" w14:textId="77777777" w:rsidR="001B5A91" w:rsidRDefault="0085352B">
      <w:pPr>
        <w:outlineLvl w:val="1"/>
        <w:rPr>
          <w:rFonts w:ascii="仿宋" w:eastAsia="仿宋" w:hAnsi="仿宋"/>
          <w:sz w:val="24"/>
          <w:szCs w:val="24"/>
        </w:rPr>
      </w:pPr>
      <w:r>
        <w:rPr>
          <w:rFonts w:ascii="仿宋" w:eastAsia="仿宋" w:hAnsi="仿宋" w:hint="eastAsia"/>
          <w:sz w:val="24"/>
          <w:szCs w:val="24"/>
        </w:rPr>
        <w:t>3.</w:t>
      </w:r>
      <w:r>
        <w:rPr>
          <w:rFonts w:ascii="仿宋" w:eastAsia="仿宋" w:hAnsi="仿宋"/>
          <w:sz w:val="24"/>
          <w:szCs w:val="24"/>
        </w:rPr>
        <w:t>开标时间</w:t>
      </w:r>
      <w:r>
        <w:rPr>
          <w:rFonts w:ascii="仿宋" w:eastAsia="仿宋" w:hAnsi="仿宋" w:hint="eastAsia"/>
          <w:sz w:val="24"/>
          <w:szCs w:val="24"/>
        </w:rPr>
        <w:t>：</w:t>
      </w:r>
      <w:r>
        <w:rPr>
          <w:rFonts w:ascii="仿宋" w:eastAsia="仿宋" w:hAnsi="仿宋" w:hint="eastAsia"/>
          <w:sz w:val="24"/>
          <w:szCs w:val="24"/>
        </w:rPr>
        <w:t>202</w:t>
      </w:r>
      <w:r>
        <w:rPr>
          <w:rFonts w:ascii="仿宋" w:eastAsia="仿宋" w:hAnsi="仿宋" w:hint="eastAsia"/>
          <w:sz w:val="24"/>
          <w:szCs w:val="24"/>
        </w:rPr>
        <w:t>6</w:t>
      </w:r>
      <w:r>
        <w:rPr>
          <w:rFonts w:ascii="仿宋" w:eastAsia="仿宋" w:hAnsi="仿宋" w:hint="eastAsia"/>
          <w:sz w:val="24"/>
          <w:szCs w:val="24"/>
        </w:rPr>
        <w:t>年</w:t>
      </w:r>
      <w:r>
        <w:rPr>
          <w:rFonts w:ascii="仿宋" w:eastAsia="仿宋" w:hAnsi="仿宋" w:hint="eastAsia"/>
          <w:sz w:val="24"/>
          <w:szCs w:val="24"/>
        </w:rPr>
        <w:t>1</w:t>
      </w:r>
      <w:r>
        <w:rPr>
          <w:rFonts w:ascii="仿宋" w:eastAsia="仿宋" w:hAnsi="仿宋" w:hint="eastAsia"/>
          <w:sz w:val="24"/>
          <w:szCs w:val="24"/>
        </w:rPr>
        <w:t>月</w:t>
      </w:r>
      <w:r>
        <w:rPr>
          <w:rFonts w:ascii="仿宋" w:eastAsia="仿宋" w:hAnsi="仿宋" w:hint="eastAsia"/>
          <w:sz w:val="24"/>
          <w:szCs w:val="24"/>
        </w:rPr>
        <w:t>22</w:t>
      </w:r>
      <w:r>
        <w:rPr>
          <w:rFonts w:ascii="仿宋" w:eastAsia="仿宋" w:hAnsi="仿宋" w:hint="eastAsia"/>
          <w:sz w:val="24"/>
          <w:szCs w:val="24"/>
        </w:rPr>
        <w:t>日上午</w:t>
      </w:r>
      <w:r>
        <w:rPr>
          <w:rFonts w:ascii="仿宋" w:eastAsia="仿宋" w:hAnsi="仿宋" w:hint="eastAsia"/>
          <w:sz w:val="24"/>
          <w:szCs w:val="24"/>
        </w:rPr>
        <w:t>9:40</w:t>
      </w:r>
      <w:r>
        <w:rPr>
          <w:rFonts w:ascii="仿宋" w:eastAsia="仿宋" w:hAnsi="仿宋" w:hint="eastAsia"/>
          <w:sz w:val="24"/>
          <w:szCs w:val="24"/>
        </w:rPr>
        <w:t>（北京时间）</w:t>
      </w:r>
    </w:p>
    <w:p w14:paraId="4DA9999D" w14:textId="77777777" w:rsidR="001B5A91" w:rsidRDefault="0085352B">
      <w:pPr>
        <w:ind w:leftChars="114" w:left="1439" w:hangingChars="500" w:hanging="1200"/>
        <w:rPr>
          <w:rFonts w:ascii="仿宋" w:eastAsia="仿宋" w:hAnsi="仿宋"/>
          <w:sz w:val="24"/>
          <w:szCs w:val="24"/>
        </w:rPr>
      </w:pPr>
      <w:r>
        <w:rPr>
          <w:rFonts w:ascii="仿宋" w:eastAsia="仿宋" w:hAnsi="仿宋" w:hint="eastAsia"/>
          <w:sz w:val="24"/>
          <w:szCs w:val="24"/>
        </w:rPr>
        <w:t>开标地点：北京市丰台区</w:t>
      </w:r>
      <w:proofErr w:type="gramStart"/>
      <w:r>
        <w:rPr>
          <w:rFonts w:ascii="仿宋" w:eastAsia="仿宋" w:hAnsi="仿宋" w:hint="eastAsia"/>
          <w:sz w:val="24"/>
          <w:szCs w:val="24"/>
        </w:rPr>
        <w:t>南苑路</w:t>
      </w:r>
      <w:proofErr w:type="gramEnd"/>
      <w:r>
        <w:rPr>
          <w:rFonts w:ascii="仿宋" w:eastAsia="仿宋" w:hAnsi="仿宋" w:hint="eastAsia"/>
          <w:sz w:val="24"/>
          <w:szCs w:val="24"/>
        </w:rPr>
        <w:t>7</w:t>
      </w:r>
      <w:r>
        <w:rPr>
          <w:rFonts w:ascii="仿宋" w:eastAsia="仿宋" w:hAnsi="仿宋" w:hint="eastAsia"/>
          <w:sz w:val="24"/>
          <w:szCs w:val="24"/>
        </w:rPr>
        <w:t>号丰台区政务服务中心六层</w:t>
      </w:r>
      <w:r>
        <w:rPr>
          <w:rFonts w:ascii="仿宋" w:eastAsia="仿宋" w:hAnsi="仿宋" w:hint="eastAsia"/>
          <w:sz w:val="24"/>
          <w:szCs w:val="24"/>
        </w:rPr>
        <w:t>丰台区</w:t>
      </w:r>
      <w:r>
        <w:rPr>
          <w:rFonts w:ascii="仿宋" w:eastAsia="仿宋" w:hAnsi="仿宋" w:hint="eastAsia"/>
          <w:sz w:val="24"/>
          <w:szCs w:val="24"/>
        </w:rPr>
        <w:t>公共资源交易中心开标室</w:t>
      </w:r>
    </w:p>
    <w:p w14:paraId="0C36AA91" w14:textId="77777777" w:rsidR="001B5A91" w:rsidRDefault="0085352B">
      <w:pPr>
        <w:outlineLvl w:val="0"/>
        <w:rPr>
          <w:rFonts w:ascii="仿宋" w:eastAsia="仿宋" w:hAnsi="仿宋"/>
          <w:b/>
          <w:sz w:val="24"/>
          <w:szCs w:val="24"/>
        </w:rPr>
      </w:pPr>
      <w:r>
        <w:rPr>
          <w:rFonts w:ascii="仿宋" w:eastAsia="仿宋" w:hAnsi="仿宋" w:hint="eastAsia"/>
          <w:b/>
          <w:sz w:val="24"/>
          <w:szCs w:val="24"/>
        </w:rPr>
        <w:t>五、公告期限</w:t>
      </w:r>
    </w:p>
    <w:p w14:paraId="66735987" w14:textId="77777777" w:rsidR="001B5A91" w:rsidRDefault="0085352B">
      <w:pPr>
        <w:rPr>
          <w:rFonts w:ascii="仿宋" w:eastAsia="仿宋" w:hAnsi="仿宋"/>
          <w:b/>
          <w:sz w:val="24"/>
          <w:szCs w:val="24"/>
        </w:rPr>
      </w:pPr>
      <w:r>
        <w:rPr>
          <w:rFonts w:ascii="仿宋" w:eastAsia="仿宋" w:hAnsi="仿宋" w:hint="eastAsia"/>
          <w:sz w:val="24"/>
          <w:szCs w:val="24"/>
        </w:rPr>
        <w:t>自本公告发布之日起五个工作日。</w:t>
      </w:r>
    </w:p>
    <w:p w14:paraId="494CFD46" w14:textId="77777777" w:rsidR="001B5A91" w:rsidRDefault="0085352B">
      <w:pPr>
        <w:outlineLvl w:val="0"/>
        <w:rPr>
          <w:rFonts w:ascii="仿宋" w:eastAsia="仿宋" w:hAnsi="仿宋"/>
          <w:b/>
          <w:sz w:val="24"/>
          <w:szCs w:val="24"/>
        </w:rPr>
      </w:pPr>
      <w:r>
        <w:rPr>
          <w:rFonts w:ascii="仿宋" w:eastAsia="仿宋" w:hAnsi="仿宋" w:hint="eastAsia"/>
          <w:b/>
          <w:sz w:val="24"/>
          <w:szCs w:val="24"/>
        </w:rPr>
        <w:t>六、其他补充事宜</w:t>
      </w:r>
    </w:p>
    <w:p w14:paraId="158EF729" w14:textId="77777777" w:rsidR="001B5A91" w:rsidRDefault="0085352B">
      <w:pPr>
        <w:outlineLvl w:val="1"/>
        <w:rPr>
          <w:rFonts w:ascii="仿宋" w:eastAsia="仿宋" w:hAnsi="仿宋"/>
          <w:b/>
          <w:sz w:val="24"/>
          <w:szCs w:val="24"/>
        </w:rPr>
      </w:pPr>
      <w:r>
        <w:rPr>
          <w:rFonts w:ascii="仿宋" w:eastAsia="仿宋" w:hAnsi="仿宋" w:hint="eastAsia"/>
          <w:sz w:val="24"/>
          <w:szCs w:val="24"/>
        </w:rPr>
        <w:t>1.</w:t>
      </w:r>
      <w:r>
        <w:rPr>
          <w:rFonts w:ascii="仿宋" w:eastAsia="仿宋" w:hAnsi="仿宋" w:hint="eastAsia"/>
          <w:sz w:val="24"/>
          <w:szCs w:val="24"/>
        </w:rPr>
        <w:t>询标及踏勘时间：</w:t>
      </w:r>
      <w:r>
        <w:rPr>
          <w:rFonts w:ascii="仿宋" w:eastAsia="仿宋" w:hAnsi="仿宋" w:hint="eastAsia"/>
          <w:sz w:val="24"/>
          <w:szCs w:val="24"/>
        </w:rPr>
        <w:t>202</w:t>
      </w:r>
      <w:r>
        <w:rPr>
          <w:rFonts w:ascii="仿宋" w:eastAsia="仿宋" w:hAnsi="仿宋" w:hint="eastAsia"/>
          <w:sz w:val="24"/>
          <w:szCs w:val="24"/>
        </w:rPr>
        <w:t>6</w:t>
      </w:r>
      <w:r>
        <w:rPr>
          <w:rFonts w:ascii="仿宋" w:eastAsia="仿宋" w:hAnsi="仿宋" w:hint="eastAsia"/>
          <w:sz w:val="24"/>
          <w:szCs w:val="24"/>
        </w:rPr>
        <w:t>年</w:t>
      </w:r>
      <w:r>
        <w:rPr>
          <w:rFonts w:ascii="仿宋" w:eastAsia="仿宋" w:hAnsi="仿宋" w:hint="eastAsia"/>
          <w:sz w:val="24"/>
          <w:szCs w:val="24"/>
        </w:rPr>
        <w:t>1</w:t>
      </w:r>
      <w:r>
        <w:rPr>
          <w:rFonts w:ascii="仿宋" w:eastAsia="仿宋" w:hAnsi="仿宋" w:hint="eastAsia"/>
          <w:sz w:val="24"/>
          <w:szCs w:val="24"/>
        </w:rPr>
        <w:t>月</w:t>
      </w:r>
      <w:r>
        <w:rPr>
          <w:rFonts w:ascii="仿宋" w:eastAsia="仿宋" w:hAnsi="仿宋" w:hint="eastAsia"/>
          <w:sz w:val="24"/>
          <w:szCs w:val="24"/>
        </w:rPr>
        <w:t>8</w:t>
      </w:r>
      <w:r>
        <w:rPr>
          <w:rFonts w:ascii="仿宋" w:eastAsia="仿宋" w:hAnsi="仿宋" w:hint="eastAsia"/>
          <w:sz w:val="24"/>
          <w:szCs w:val="24"/>
        </w:rPr>
        <w:t>日</w:t>
      </w:r>
      <w:r>
        <w:rPr>
          <w:rFonts w:ascii="仿宋" w:eastAsia="仿宋" w:hAnsi="仿宋" w:hint="eastAsia"/>
          <w:sz w:val="24"/>
          <w:szCs w:val="24"/>
        </w:rPr>
        <w:t>下午</w:t>
      </w:r>
      <w:r>
        <w:rPr>
          <w:rFonts w:ascii="仿宋" w:eastAsia="仿宋" w:hAnsi="仿宋" w:hint="eastAsia"/>
          <w:sz w:val="24"/>
          <w:szCs w:val="24"/>
        </w:rPr>
        <w:t>14</w:t>
      </w:r>
      <w:r>
        <w:rPr>
          <w:rFonts w:ascii="仿宋" w:eastAsia="仿宋" w:hAnsi="仿宋" w:hint="eastAsia"/>
          <w:sz w:val="24"/>
          <w:szCs w:val="24"/>
        </w:rPr>
        <w:t>：</w:t>
      </w:r>
      <w:r>
        <w:rPr>
          <w:rFonts w:ascii="仿宋" w:eastAsia="仿宋" w:hAnsi="仿宋" w:hint="eastAsia"/>
          <w:sz w:val="24"/>
          <w:szCs w:val="24"/>
        </w:rPr>
        <w:t>30</w:t>
      </w:r>
      <w:r>
        <w:rPr>
          <w:rFonts w:ascii="仿宋" w:eastAsia="仿宋" w:hAnsi="仿宋" w:hint="eastAsia"/>
          <w:sz w:val="24"/>
          <w:szCs w:val="24"/>
        </w:rPr>
        <w:t>（北京时间）</w:t>
      </w:r>
    </w:p>
    <w:p w14:paraId="1164203A" w14:textId="77777777" w:rsidR="001B5A91" w:rsidRDefault="0085352B">
      <w:pPr>
        <w:outlineLvl w:val="1"/>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rPr>
        <w:t>询标及踏勘地点：北京市丰台区</w:t>
      </w:r>
      <w:proofErr w:type="gramStart"/>
      <w:r>
        <w:rPr>
          <w:rFonts w:ascii="仿宋" w:eastAsia="仿宋" w:hAnsi="仿宋" w:hint="eastAsia"/>
          <w:sz w:val="24"/>
          <w:szCs w:val="24"/>
        </w:rPr>
        <w:t>南苑路</w:t>
      </w:r>
      <w:proofErr w:type="gramEnd"/>
      <w:r>
        <w:rPr>
          <w:rFonts w:ascii="仿宋" w:eastAsia="仿宋" w:hAnsi="仿宋" w:hint="eastAsia"/>
          <w:sz w:val="24"/>
          <w:szCs w:val="24"/>
        </w:rPr>
        <w:t>7</w:t>
      </w:r>
      <w:r>
        <w:rPr>
          <w:rFonts w:ascii="仿宋" w:eastAsia="仿宋" w:hAnsi="仿宋" w:hint="eastAsia"/>
          <w:sz w:val="24"/>
          <w:szCs w:val="24"/>
        </w:rPr>
        <w:t>号丰台区政务服务中心六层</w:t>
      </w:r>
      <w:r>
        <w:rPr>
          <w:rFonts w:ascii="仿宋" w:eastAsia="仿宋" w:hAnsi="仿宋" w:hint="eastAsia"/>
          <w:sz w:val="24"/>
          <w:szCs w:val="24"/>
        </w:rPr>
        <w:t>653</w:t>
      </w:r>
      <w:r>
        <w:rPr>
          <w:rFonts w:ascii="仿宋" w:eastAsia="仿宋" w:hAnsi="仿宋" w:hint="eastAsia"/>
          <w:sz w:val="24"/>
          <w:szCs w:val="24"/>
        </w:rPr>
        <w:t>室</w:t>
      </w:r>
    </w:p>
    <w:p w14:paraId="64B755A2" w14:textId="77777777" w:rsidR="001B5A91" w:rsidRDefault="0085352B">
      <w:pPr>
        <w:outlineLvl w:val="1"/>
        <w:rPr>
          <w:rFonts w:ascii="仿宋" w:eastAsia="仿宋" w:hAnsi="仿宋"/>
          <w:sz w:val="24"/>
          <w:szCs w:val="24"/>
        </w:rPr>
      </w:pPr>
      <w:r>
        <w:rPr>
          <w:rFonts w:ascii="仿宋" w:eastAsia="仿宋" w:hAnsi="仿宋" w:hint="eastAsia"/>
          <w:sz w:val="24"/>
          <w:szCs w:val="24"/>
        </w:rPr>
        <w:t>3.</w:t>
      </w:r>
      <w:r>
        <w:rPr>
          <w:rFonts w:ascii="仿宋" w:eastAsia="仿宋" w:hAnsi="仿宋" w:hint="eastAsia"/>
          <w:sz w:val="24"/>
          <w:szCs w:val="24"/>
        </w:rPr>
        <w:t>评标方法：综合评分法</w:t>
      </w:r>
    </w:p>
    <w:p w14:paraId="3F00B133" w14:textId="77777777" w:rsidR="001B5A91" w:rsidRDefault="0085352B">
      <w:pPr>
        <w:outlineLvl w:val="0"/>
        <w:rPr>
          <w:rFonts w:ascii="仿宋" w:eastAsia="仿宋" w:hAnsi="仿宋"/>
          <w:b/>
          <w:sz w:val="24"/>
          <w:szCs w:val="24"/>
        </w:rPr>
      </w:pPr>
      <w:r>
        <w:rPr>
          <w:rFonts w:ascii="仿宋" w:eastAsia="仿宋" w:hAnsi="仿宋" w:hint="eastAsia"/>
          <w:b/>
          <w:sz w:val="24"/>
          <w:szCs w:val="24"/>
        </w:rPr>
        <w:t>七、对本次招标提出询问，请按以下方式联系</w:t>
      </w:r>
    </w:p>
    <w:p w14:paraId="4460492D" w14:textId="77777777" w:rsidR="001B5A91" w:rsidRDefault="0085352B">
      <w:pPr>
        <w:outlineLvl w:val="1"/>
        <w:rPr>
          <w:rFonts w:ascii="仿宋" w:eastAsia="仿宋" w:hAnsi="仿宋"/>
          <w:sz w:val="24"/>
          <w:szCs w:val="24"/>
        </w:rPr>
      </w:pPr>
      <w:r>
        <w:rPr>
          <w:rFonts w:ascii="仿宋" w:eastAsia="仿宋" w:hAnsi="仿宋"/>
          <w:sz w:val="24"/>
          <w:szCs w:val="24"/>
        </w:rPr>
        <w:t>1.</w:t>
      </w:r>
      <w:r>
        <w:rPr>
          <w:rFonts w:ascii="仿宋" w:eastAsia="仿宋" w:hAnsi="仿宋"/>
          <w:sz w:val="24"/>
          <w:szCs w:val="24"/>
        </w:rPr>
        <w:t>采购人信息</w:t>
      </w:r>
    </w:p>
    <w:p w14:paraId="5C5CAEBF" w14:textId="77777777" w:rsidR="001B5A91" w:rsidRDefault="0085352B">
      <w:pPr>
        <w:ind w:firstLineChars="100" w:firstLine="240"/>
        <w:rPr>
          <w:rFonts w:ascii="仿宋" w:eastAsia="仿宋" w:hAnsi="仿宋"/>
          <w:sz w:val="24"/>
          <w:szCs w:val="24"/>
        </w:rPr>
      </w:pPr>
      <w:bookmarkStart w:id="3" w:name="_Toc28359086"/>
      <w:bookmarkStart w:id="4" w:name="_Toc28359009"/>
      <w:r>
        <w:rPr>
          <w:rFonts w:ascii="仿宋" w:eastAsia="仿宋" w:hAnsi="仿宋"/>
          <w:sz w:val="24"/>
          <w:szCs w:val="24"/>
        </w:rPr>
        <w:t>名称：</w:t>
      </w:r>
      <w:r>
        <w:rPr>
          <w:rFonts w:ascii="仿宋" w:eastAsia="仿宋" w:hAnsi="仿宋" w:hint="eastAsia"/>
          <w:sz w:val="24"/>
          <w:szCs w:val="24"/>
        </w:rPr>
        <w:t>北京市丰台区</w:t>
      </w:r>
      <w:r>
        <w:rPr>
          <w:rFonts w:ascii="仿宋" w:eastAsia="仿宋" w:hAnsi="仿宋" w:hint="eastAsia"/>
          <w:sz w:val="24"/>
          <w:szCs w:val="24"/>
        </w:rPr>
        <w:t>发展和改革</w:t>
      </w:r>
      <w:r>
        <w:rPr>
          <w:rFonts w:ascii="仿宋" w:eastAsia="仿宋" w:hAnsi="仿宋" w:hint="eastAsia"/>
          <w:sz w:val="24"/>
          <w:szCs w:val="24"/>
        </w:rPr>
        <w:t>委员会</w:t>
      </w:r>
    </w:p>
    <w:p w14:paraId="64C42A16" w14:textId="77777777" w:rsidR="001B5A91" w:rsidRDefault="0085352B">
      <w:pPr>
        <w:ind w:firstLineChars="100" w:firstLine="240"/>
        <w:jc w:val="left"/>
        <w:rPr>
          <w:rFonts w:ascii="仿宋" w:eastAsia="仿宋" w:hAnsi="仿宋"/>
          <w:sz w:val="24"/>
          <w:szCs w:val="24"/>
        </w:rPr>
      </w:pPr>
      <w:r>
        <w:rPr>
          <w:rFonts w:ascii="仿宋" w:eastAsia="仿宋" w:hAnsi="仿宋"/>
          <w:sz w:val="24"/>
          <w:szCs w:val="24"/>
        </w:rPr>
        <w:t>地址：</w:t>
      </w:r>
      <w:r>
        <w:rPr>
          <w:rFonts w:ascii="仿宋" w:eastAsia="仿宋" w:hAnsi="仿宋" w:hint="eastAsia"/>
          <w:sz w:val="24"/>
          <w:szCs w:val="24"/>
        </w:rPr>
        <w:t>北京市丰台</w:t>
      </w:r>
      <w:r>
        <w:rPr>
          <w:rFonts w:ascii="仿宋" w:eastAsia="仿宋" w:hAnsi="仿宋" w:hint="eastAsia"/>
          <w:sz w:val="24"/>
          <w:szCs w:val="24"/>
        </w:rPr>
        <w:t>区</w:t>
      </w:r>
      <w:r>
        <w:rPr>
          <w:rFonts w:ascii="仿宋" w:eastAsia="仿宋" w:hAnsi="仿宋" w:hint="eastAsia"/>
          <w:sz w:val="24"/>
          <w:szCs w:val="24"/>
        </w:rPr>
        <w:t>文体路</w:t>
      </w:r>
      <w:r>
        <w:rPr>
          <w:rFonts w:ascii="仿宋" w:eastAsia="仿宋" w:hAnsi="仿宋" w:hint="eastAsia"/>
          <w:sz w:val="24"/>
          <w:szCs w:val="24"/>
        </w:rPr>
        <w:t>2</w:t>
      </w:r>
      <w:r>
        <w:rPr>
          <w:rFonts w:ascii="仿宋" w:eastAsia="仿宋" w:hAnsi="仿宋" w:hint="eastAsia"/>
          <w:sz w:val="24"/>
          <w:szCs w:val="24"/>
        </w:rPr>
        <w:t>号</w:t>
      </w:r>
    </w:p>
    <w:p w14:paraId="44CF84AB" w14:textId="77777777" w:rsidR="001B5A91" w:rsidRDefault="0085352B">
      <w:pPr>
        <w:ind w:firstLineChars="100" w:firstLine="240"/>
        <w:rPr>
          <w:rFonts w:ascii="仿宋" w:eastAsia="仿宋" w:hAnsi="仿宋"/>
          <w:sz w:val="24"/>
          <w:szCs w:val="24"/>
        </w:rPr>
      </w:pPr>
      <w:r>
        <w:rPr>
          <w:rFonts w:ascii="仿宋" w:eastAsia="仿宋" w:hAnsi="仿宋"/>
          <w:sz w:val="24"/>
          <w:szCs w:val="24"/>
        </w:rPr>
        <w:t>联系</w:t>
      </w:r>
      <w:r>
        <w:rPr>
          <w:rFonts w:ascii="仿宋" w:eastAsia="仿宋" w:hAnsi="仿宋" w:hint="eastAsia"/>
          <w:sz w:val="24"/>
          <w:szCs w:val="24"/>
        </w:rPr>
        <w:t>方式：</w:t>
      </w:r>
      <w:r>
        <w:rPr>
          <w:rFonts w:ascii="仿宋" w:eastAsia="仿宋" w:hAnsi="仿宋" w:hint="eastAsia"/>
          <w:sz w:val="24"/>
          <w:szCs w:val="24"/>
        </w:rPr>
        <w:t>010-</w:t>
      </w:r>
      <w:r>
        <w:rPr>
          <w:rFonts w:ascii="仿宋" w:eastAsia="仿宋" w:hAnsi="仿宋" w:hint="eastAsia"/>
          <w:sz w:val="24"/>
          <w:szCs w:val="24"/>
        </w:rPr>
        <w:t>83656649</w:t>
      </w:r>
    </w:p>
    <w:p w14:paraId="2BCBE392" w14:textId="77777777" w:rsidR="001B5A91" w:rsidRDefault="0085352B">
      <w:pPr>
        <w:outlineLvl w:val="1"/>
        <w:rPr>
          <w:rFonts w:ascii="仿宋" w:eastAsia="仿宋" w:hAnsi="仿宋"/>
          <w:sz w:val="24"/>
          <w:szCs w:val="24"/>
        </w:rPr>
      </w:pPr>
      <w:r>
        <w:rPr>
          <w:rFonts w:ascii="仿宋" w:eastAsia="仿宋" w:hAnsi="仿宋"/>
          <w:sz w:val="24"/>
          <w:szCs w:val="24"/>
        </w:rPr>
        <w:t>2.</w:t>
      </w:r>
      <w:r>
        <w:rPr>
          <w:rFonts w:ascii="仿宋" w:eastAsia="仿宋" w:hAnsi="仿宋"/>
          <w:sz w:val="24"/>
          <w:szCs w:val="24"/>
        </w:rPr>
        <w:t>采购代理机构信息</w:t>
      </w:r>
      <w:bookmarkEnd w:id="3"/>
      <w:bookmarkEnd w:id="4"/>
    </w:p>
    <w:p w14:paraId="50BBA456" w14:textId="77777777" w:rsidR="001B5A91" w:rsidRDefault="0085352B">
      <w:pPr>
        <w:ind w:firstLineChars="100" w:firstLine="240"/>
        <w:rPr>
          <w:rFonts w:ascii="仿宋" w:eastAsia="仿宋" w:hAnsi="仿宋"/>
          <w:sz w:val="24"/>
          <w:szCs w:val="24"/>
        </w:rPr>
      </w:pPr>
      <w:bookmarkStart w:id="5" w:name="_Toc28359010"/>
      <w:bookmarkStart w:id="6" w:name="_Toc28359087"/>
      <w:r>
        <w:rPr>
          <w:rFonts w:ascii="仿宋" w:eastAsia="仿宋" w:hAnsi="仿宋"/>
          <w:sz w:val="24"/>
          <w:szCs w:val="24"/>
        </w:rPr>
        <w:t>名称：</w:t>
      </w:r>
      <w:r>
        <w:rPr>
          <w:rFonts w:ascii="仿宋" w:eastAsia="仿宋" w:hAnsi="仿宋" w:hint="eastAsia"/>
          <w:sz w:val="24"/>
          <w:szCs w:val="24"/>
        </w:rPr>
        <w:t>北京市丰台区政府采购中心</w:t>
      </w:r>
    </w:p>
    <w:p w14:paraId="21C29FD0" w14:textId="77777777" w:rsidR="001B5A91" w:rsidRDefault="0085352B">
      <w:pPr>
        <w:ind w:firstLineChars="100" w:firstLine="240"/>
        <w:rPr>
          <w:rFonts w:ascii="仿宋" w:eastAsia="仿宋" w:hAnsi="仿宋"/>
          <w:sz w:val="24"/>
          <w:szCs w:val="24"/>
        </w:rPr>
      </w:pPr>
      <w:r>
        <w:rPr>
          <w:rFonts w:ascii="仿宋" w:eastAsia="仿宋" w:hAnsi="仿宋"/>
          <w:sz w:val="24"/>
          <w:szCs w:val="24"/>
        </w:rPr>
        <w:t>地址：</w:t>
      </w:r>
      <w:r>
        <w:rPr>
          <w:rFonts w:ascii="仿宋" w:eastAsia="仿宋" w:hAnsi="仿宋" w:hint="eastAsia"/>
          <w:sz w:val="24"/>
          <w:szCs w:val="24"/>
        </w:rPr>
        <w:t>北京市丰台区</w:t>
      </w:r>
      <w:proofErr w:type="gramStart"/>
      <w:r>
        <w:rPr>
          <w:rFonts w:ascii="仿宋" w:eastAsia="仿宋" w:hAnsi="仿宋" w:hint="eastAsia"/>
          <w:sz w:val="24"/>
          <w:szCs w:val="24"/>
        </w:rPr>
        <w:t>南苑路</w:t>
      </w:r>
      <w:proofErr w:type="gramEnd"/>
      <w:r>
        <w:rPr>
          <w:rFonts w:ascii="仿宋" w:eastAsia="仿宋" w:hAnsi="仿宋" w:hint="eastAsia"/>
          <w:sz w:val="24"/>
          <w:szCs w:val="24"/>
        </w:rPr>
        <w:t>7</w:t>
      </w:r>
      <w:r>
        <w:rPr>
          <w:rFonts w:ascii="仿宋" w:eastAsia="仿宋" w:hAnsi="仿宋" w:hint="eastAsia"/>
          <w:sz w:val="24"/>
          <w:szCs w:val="24"/>
        </w:rPr>
        <w:t>号丰台区政务服务中心六层</w:t>
      </w:r>
      <w:r>
        <w:rPr>
          <w:rFonts w:ascii="仿宋" w:eastAsia="仿宋" w:hAnsi="仿宋" w:hint="eastAsia"/>
          <w:sz w:val="24"/>
          <w:szCs w:val="24"/>
        </w:rPr>
        <w:t>605</w:t>
      </w:r>
      <w:r>
        <w:rPr>
          <w:rFonts w:ascii="仿宋" w:eastAsia="仿宋" w:hAnsi="仿宋" w:hint="eastAsia"/>
          <w:sz w:val="24"/>
          <w:szCs w:val="24"/>
        </w:rPr>
        <w:t>室</w:t>
      </w:r>
    </w:p>
    <w:p w14:paraId="1797E3C5" w14:textId="77777777" w:rsidR="001B5A91" w:rsidRDefault="0085352B">
      <w:pPr>
        <w:ind w:firstLineChars="100" w:firstLine="240"/>
        <w:rPr>
          <w:rFonts w:ascii="仿宋" w:eastAsia="仿宋" w:hAnsi="仿宋"/>
          <w:sz w:val="24"/>
          <w:szCs w:val="24"/>
        </w:rPr>
      </w:pPr>
      <w:r>
        <w:rPr>
          <w:rFonts w:ascii="仿宋" w:eastAsia="仿宋" w:hAnsi="仿宋"/>
          <w:sz w:val="24"/>
          <w:szCs w:val="24"/>
        </w:rPr>
        <w:t>联系方式：</w:t>
      </w:r>
      <w:r>
        <w:rPr>
          <w:rFonts w:ascii="仿宋" w:eastAsia="仿宋" w:hAnsi="仿宋" w:hint="eastAsia"/>
          <w:sz w:val="24"/>
          <w:szCs w:val="24"/>
        </w:rPr>
        <w:t>010-870171</w:t>
      </w:r>
      <w:r>
        <w:rPr>
          <w:rFonts w:ascii="仿宋" w:eastAsia="仿宋" w:hAnsi="仿宋" w:hint="eastAsia"/>
          <w:sz w:val="24"/>
          <w:szCs w:val="24"/>
        </w:rPr>
        <w:t>32</w:t>
      </w:r>
    </w:p>
    <w:p w14:paraId="092FCCBF" w14:textId="77777777" w:rsidR="001B5A91" w:rsidRDefault="0085352B">
      <w:pPr>
        <w:outlineLvl w:val="1"/>
        <w:rPr>
          <w:rFonts w:ascii="仿宋" w:eastAsia="仿宋" w:hAnsi="仿宋"/>
          <w:sz w:val="24"/>
          <w:szCs w:val="24"/>
        </w:rPr>
      </w:pPr>
      <w:r>
        <w:rPr>
          <w:rFonts w:ascii="仿宋" w:eastAsia="仿宋" w:hAnsi="仿宋"/>
          <w:sz w:val="24"/>
          <w:szCs w:val="24"/>
        </w:rPr>
        <w:t>3.</w:t>
      </w:r>
      <w:r>
        <w:rPr>
          <w:rFonts w:ascii="仿宋" w:eastAsia="仿宋" w:hAnsi="仿宋"/>
          <w:sz w:val="24"/>
          <w:szCs w:val="24"/>
        </w:rPr>
        <w:t>项目联系方式</w:t>
      </w:r>
      <w:bookmarkEnd w:id="5"/>
      <w:bookmarkEnd w:id="6"/>
    </w:p>
    <w:p w14:paraId="54937236" w14:textId="77777777" w:rsidR="001B5A91" w:rsidRDefault="0085352B">
      <w:pPr>
        <w:ind w:firstLineChars="100" w:firstLine="240"/>
        <w:rPr>
          <w:rFonts w:ascii="仿宋" w:eastAsia="仿宋" w:hAnsi="仿宋"/>
          <w:sz w:val="24"/>
          <w:szCs w:val="24"/>
        </w:rPr>
      </w:pPr>
      <w:r>
        <w:rPr>
          <w:rFonts w:ascii="仿宋" w:eastAsia="仿宋" w:hAnsi="仿宋" w:hint="eastAsia"/>
          <w:kern w:val="0"/>
          <w:sz w:val="24"/>
          <w:szCs w:val="24"/>
        </w:rPr>
        <w:t>项目联系人：</w:t>
      </w:r>
      <w:r>
        <w:rPr>
          <w:rFonts w:ascii="仿宋" w:eastAsia="仿宋" w:hAnsi="仿宋" w:hint="eastAsia"/>
          <w:kern w:val="0"/>
          <w:sz w:val="24"/>
          <w:szCs w:val="24"/>
        </w:rPr>
        <w:t>王彬</w:t>
      </w:r>
      <w:r>
        <w:rPr>
          <w:rFonts w:ascii="仿宋" w:eastAsia="仿宋" w:hAnsi="仿宋" w:hint="eastAsia"/>
          <w:kern w:val="0"/>
          <w:sz w:val="24"/>
          <w:szCs w:val="24"/>
        </w:rPr>
        <w:t xml:space="preserve">          </w:t>
      </w:r>
      <w:r>
        <w:rPr>
          <w:rFonts w:ascii="仿宋" w:eastAsia="仿宋" w:hAnsi="仿宋" w:hint="eastAsia"/>
          <w:kern w:val="0"/>
          <w:sz w:val="24"/>
          <w:szCs w:val="24"/>
        </w:rPr>
        <w:t>联系电话：</w:t>
      </w:r>
      <w:r>
        <w:rPr>
          <w:rFonts w:ascii="仿宋" w:eastAsia="仿宋" w:hAnsi="仿宋" w:hint="eastAsia"/>
          <w:sz w:val="24"/>
          <w:szCs w:val="24"/>
        </w:rPr>
        <w:t>010-870171</w:t>
      </w:r>
      <w:r>
        <w:rPr>
          <w:rFonts w:ascii="仿宋" w:eastAsia="仿宋" w:hAnsi="仿宋" w:hint="eastAsia"/>
          <w:sz w:val="24"/>
          <w:szCs w:val="24"/>
        </w:rPr>
        <w:t>32</w:t>
      </w:r>
    </w:p>
    <w:p w14:paraId="47AC4044" w14:textId="77777777" w:rsidR="001B5A91" w:rsidRDefault="001B5A91">
      <w:pPr>
        <w:pStyle w:val="ab"/>
        <w:ind w:left="720" w:firstLineChars="0" w:firstLine="0"/>
        <w:rPr>
          <w:rFonts w:ascii="仿宋" w:eastAsia="仿宋" w:hAnsi="仿宋"/>
          <w:b/>
          <w:sz w:val="24"/>
          <w:szCs w:val="24"/>
        </w:rPr>
      </w:pPr>
    </w:p>
    <w:p w14:paraId="3D5A27DC" w14:textId="77777777" w:rsidR="001B5A91" w:rsidRDefault="001B5A91">
      <w:pPr>
        <w:pStyle w:val="ab"/>
        <w:ind w:left="720" w:firstLineChars="0" w:firstLine="0"/>
        <w:rPr>
          <w:rFonts w:ascii="仿宋" w:eastAsia="仿宋" w:hAnsi="仿宋"/>
          <w:b/>
          <w:sz w:val="24"/>
          <w:szCs w:val="24"/>
        </w:rPr>
      </w:pPr>
    </w:p>
    <w:p w14:paraId="5036E3F9" w14:textId="77777777" w:rsidR="001B5A91" w:rsidRDefault="001B5A91">
      <w:pPr>
        <w:ind w:firstLineChars="200" w:firstLine="480"/>
        <w:rPr>
          <w:rFonts w:ascii="仿宋" w:eastAsia="仿宋" w:hAnsi="仿宋"/>
          <w:sz w:val="24"/>
          <w:szCs w:val="24"/>
        </w:rPr>
      </w:pPr>
    </w:p>
    <w:sectPr w:rsidR="001B5A91">
      <w:pgSz w:w="11906" w:h="16838"/>
      <w:pgMar w:top="1440" w:right="1416"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864A9E" w14:textId="77777777" w:rsidR="0085352B" w:rsidRDefault="0085352B" w:rsidP="00FE69E8">
      <w:r>
        <w:separator/>
      </w:r>
    </w:p>
  </w:endnote>
  <w:endnote w:type="continuationSeparator" w:id="0">
    <w:p w14:paraId="2EB62C7A" w14:textId="77777777" w:rsidR="0085352B" w:rsidRDefault="0085352B" w:rsidP="00FE6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9D7DEC" w14:textId="77777777" w:rsidR="0085352B" w:rsidRDefault="0085352B" w:rsidP="00FE69E8">
      <w:r>
        <w:separator/>
      </w:r>
    </w:p>
  </w:footnote>
  <w:footnote w:type="continuationSeparator" w:id="0">
    <w:p w14:paraId="7DAAD3A8" w14:textId="77777777" w:rsidR="0085352B" w:rsidRDefault="0085352B" w:rsidP="00FE69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DCF92"/>
    <w:multiLevelType w:val="singleLevel"/>
    <w:tmpl w:val="054DCF92"/>
    <w:lvl w:ilvl="0">
      <w:start w:val="5"/>
      <w:numFmt w:val="decimal"/>
      <w:lvlText w:val="%1."/>
      <w:lvlJc w:val="left"/>
      <w:pPr>
        <w:tabs>
          <w:tab w:val="left" w:pos="312"/>
        </w:tabs>
      </w:pPr>
    </w:lvl>
  </w:abstractNum>
  <w:abstractNum w:abstractNumId="1">
    <w:nsid w:val="10635F12"/>
    <w:multiLevelType w:val="multilevel"/>
    <w:tmpl w:val="10635F12"/>
    <w:lvl w:ilvl="0">
      <w:start w:val="1"/>
      <w:numFmt w:val="decimal"/>
      <w:lvlText w:val="%1．"/>
      <w:lvlJc w:val="left"/>
      <w:pPr>
        <w:ind w:left="360" w:hanging="360"/>
      </w:pPr>
      <w:rPr>
        <w:rFonts w:hint="default"/>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BE5"/>
    <w:rsid w:val="000B781B"/>
    <w:rsid w:val="000F6BC5"/>
    <w:rsid w:val="0011272D"/>
    <w:rsid w:val="001241A9"/>
    <w:rsid w:val="00124F9D"/>
    <w:rsid w:val="00161CB2"/>
    <w:rsid w:val="001B5A91"/>
    <w:rsid w:val="001E17ED"/>
    <w:rsid w:val="00215A85"/>
    <w:rsid w:val="0028399E"/>
    <w:rsid w:val="002D0E75"/>
    <w:rsid w:val="003501ED"/>
    <w:rsid w:val="003968B9"/>
    <w:rsid w:val="003E30DD"/>
    <w:rsid w:val="00443184"/>
    <w:rsid w:val="004471C6"/>
    <w:rsid w:val="004B6C07"/>
    <w:rsid w:val="004F23DF"/>
    <w:rsid w:val="004F320F"/>
    <w:rsid w:val="0053630E"/>
    <w:rsid w:val="005A0421"/>
    <w:rsid w:val="005A57BC"/>
    <w:rsid w:val="005D0E7D"/>
    <w:rsid w:val="0060046A"/>
    <w:rsid w:val="00627798"/>
    <w:rsid w:val="00643303"/>
    <w:rsid w:val="00692826"/>
    <w:rsid w:val="006A361A"/>
    <w:rsid w:val="006B284E"/>
    <w:rsid w:val="006E32E3"/>
    <w:rsid w:val="007258AA"/>
    <w:rsid w:val="007619D1"/>
    <w:rsid w:val="00795557"/>
    <w:rsid w:val="007D7F56"/>
    <w:rsid w:val="00811CC6"/>
    <w:rsid w:val="00831FA7"/>
    <w:rsid w:val="0085352B"/>
    <w:rsid w:val="00897E03"/>
    <w:rsid w:val="008B7637"/>
    <w:rsid w:val="008F7F9F"/>
    <w:rsid w:val="00935CE4"/>
    <w:rsid w:val="0094640F"/>
    <w:rsid w:val="00946C76"/>
    <w:rsid w:val="009622FE"/>
    <w:rsid w:val="00964963"/>
    <w:rsid w:val="00A2092A"/>
    <w:rsid w:val="00A515E7"/>
    <w:rsid w:val="00AB7292"/>
    <w:rsid w:val="00B44963"/>
    <w:rsid w:val="00B449CE"/>
    <w:rsid w:val="00B56DDA"/>
    <w:rsid w:val="00B9329B"/>
    <w:rsid w:val="00B95A0B"/>
    <w:rsid w:val="00BB2184"/>
    <w:rsid w:val="00BC1479"/>
    <w:rsid w:val="00BF112D"/>
    <w:rsid w:val="00BF1D8A"/>
    <w:rsid w:val="00C350DC"/>
    <w:rsid w:val="00C935D7"/>
    <w:rsid w:val="00C94872"/>
    <w:rsid w:val="00CB1969"/>
    <w:rsid w:val="00CD1BA0"/>
    <w:rsid w:val="00CF3FA3"/>
    <w:rsid w:val="00D522FC"/>
    <w:rsid w:val="00D92BFC"/>
    <w:rsid w:val="00D95746"/>
    <w:rsid w:val="00DA0BE5"/>
    <w:rsid w:val="00DA30F1"/>
    <w:rsid w:val="00DB5531"/>
    <w:rsid w:val="00DE75CE"/>
    <w:rsid w:val="00E134C6"/>
    <w:rsid w:val="00E23CEA"/>
    <w:rsid w:val="00E26161"/>
    <w:rsid w:val="00E339AF"/>
    <w:rsid w:val="00E70B49"/>
    <w:rsid w:val="00E7622C"/>
    <w:rsid w:val="00E863A7"/>
    <w:rsid w:val="00E921DE"/>
    <w:rsid w:val="00EC6FD3"/>
    <w:rsid w:val="00F52B9C"/>
    <w:rsid w:val="00F76FCD"/>
    <w:rsid w:val="00FA2712"/>
    <w:rsid w:val="00FB6170"/>
    <w:rsid w:val="00FD0C31"/>
    <w:rsid w:val="00FE69E8"/>
    <w:rsid w:val="02641C78"/>
    <w:rsid w:val="057A17B3"/>
    <w:rsid w:val="070659F4"/>
    <w:rsid w:val="07F4584C"/>
    <w:rsid w:val="0B297B22"/>
    <w:rsid w:val="0C517711"/>
    <w:rsid w:val="10645539"/>
    <w:rsid w:val="13D07C87"/>
    <w:rsid w:val="17DB07D7"/>
    <w:rsid w:val="19483C4A"/>
    <w:rsid w:val="1BC021BE"/>
    <w:rsid w:val="1F9A2D26"/>
    <w:rsid w:val="206849F0"/>
    <w:rsid w:val="21D818E3"/>
    <w:rsid w:val="21E32762"/>
    <w:rsid w:val="225F7099"/>
    <w:rsid w:val="248A15BB"/>
    <w:rsid w:val="26001F5D"/>
    <w:rsid w:val="279275F6"/>
    <w:rsid w:val="29B64C00"/>
    <w:rsid w:val="29DB01C2"/>
    <w:rsid w:val="2A685EFA"/>
    <w:rsid w:val="2D7B5278"/>
    <w:rsid w:val="2EC97183"/>
    <w:rsid w:val="2FD951A4"/>
    <w:rsid w:val="30F77FD8"/>
    <w:rsid w:val="30FF5F8E"/>
    <w:rsid w:val="322A7F39"/>
    <w:rsid w:val="322C3CB1"/>
    <w:rsid w:val="32870EE7"/>
    <w:rsid w:val="36D16BD5"/>
    <w:rsid w:val="38E76B84"/>
    <w:rsid w:val="39F5762C"/>
    <w:rsid w:val="3A1D5135"/>
    <w:rsid w:val="3A7C0FD4"/>
    <w:rsid w:val="3B3B31B7"/>
    <w:rsid w:val="3B727BFC"/>
    <w:rsid w:val="3BAA429B"/>
    <w:rsid w:val="3BB10837"/>
    <w:rsid w:val="3E99447C"/>
    <w:rsid w:val="3FB86AF8"/>
    <w:rsid w:val="41250249"/>
    <w:rsid w:val="41720FB5"/>
    <w:rsid w:val="43A72002"/>
    <w:rsid w:val="451F3201"/>
    <w:rsid w:val="4C97349F"/>
    <w:rsid w:val="4E354032"/>
    <w:rsid w:val="4F182143"/>
    <w:rsid w:val="4F2A2ECF"/>
    <w:rsid w:val="50B11AF9"/>
    <w:rsid w:val="51024103"/>
    <w:rsid w:val="52653AC9"/>
    <w:rsid w:val="53BF452D"/>
    <w:rsid w:val="5C1C4055"/>
    <w:rsid w:val="5D5A0E23"/>
    <w:rsid w:val="5E4F08B8"/>
    <w:rsid w:val="613D79C4"/>
    <w:rsid w:val="647A1DAB"/>
    <w:rsid w:val="6520750B"/>
    <w:rsid w:val="65E87914"/>
    <w:rsid w:val="6F041B93"/>
    <w:rsid w:val="70BD199D"/>
    <w:rsid w:val="75400378"/>
    <w:rsid w:val="75D66FFD"/>
    <w:rsid w:val="793F73F3"/>
    <w:rsid w:val="7C0B3ABE"/>
    <w:rsid w:val="7F290211"/>
    <w:rsid w:val="7FBE4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Date"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tabs>
        <w:tab w:val="left" w:pos="567"/>
      </w:tabs>
      <w:spacing w:before="120" w:line="22" w:lineRule="atLeast"/>
    </w:pPr>
    <w:rPr>
      <w:rFonts w:ascii="宋体" w:hAnsi="宋体"/>
      <w:sz w:val="24"/>
    </w:rPr>
  </w:style>
  <w:style w:type="paragraph" w:styleId="a4">
    <w:name w:val="Plain Text"/>
    <w:basedOn w:val="a"/>
    <w:link w:val="Char"/>
    <w:uiPriority w:val="99"/>
    <w:qFormat/>
    <w:rPr>
      <w:rFonts w:ascii="宋体" w:eastAsia="宋体" w:hAnsi="Courier New" w:cs="Times New Roman" w:hint="eastAsia"/>
      <w:szCs w:val="20"/>
    </w:rPr>
  </w:style>
  <w:style w:type="paragraph" w:styleId="a5">
    <w:name w:val="Date"/>
    <w:basedOn w:val="a"/>
    <w:next w:val="a"/>
    <w:link w:val="Char0"/>
    <w:uiPriority w:val="99"/>
    <w:semiHidden/>
    <w:unhideWhenUsed/>
    <w:qFormat/>
    <w:pPr>
      <w:ind w:leftChars="2500" w:left="100"/>
    </w:pPr>
  </w:style>
  <w:style w:type="paragraph" w:styleId="a6">
    <w:name w:val="Balloon Text"/>
    <w:basedOn w:val="a"/>
    <w:link w:val="Char1"/>
    <w:uiPriority w:val="99"/>
    <w:semiHidden/>
    <w:unhideWhenUsed/>
    <w:qFormat/>
    <w:rPr>
      <w:sz w:val="18"/>
      <w:szCs w:val="18"/>
    </w:rPr>
  </w:style>
  <w:style w:type="paragraph" w:styleId="a7">
    <w:name w:val="footer"/>
    <w:basedOn w:val="a"/>
    <w:link w:val="Char2"/>
    <w:uiPriority w:val="99"/>
    <w:unhideWhenUsed/>
    <w:qFormat/>
    <w:pPr>
      <w:tabs>
        <w:tab w:val="center" w:pos="4153"/>
        <w:tab w:val="right" w:pos="8306"/>
      </w:tabs>
      <w:snapToGrid w:val="0"/>
      <w:jc w:val="left"/>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FollowedHyperlink"/>
    <w:basedOn w:val="a0"/>
    <w:uiPriority w:val="99"/>
    <w:semiHidden/>
    <w:unhideWhenUsed/>
    <w:qFormat/>
    <w:rPr>
      <w:color w:val="954F72" w:themeColor="followedHyperlink"/>
      <w:u w:val="single"/>
    </w:rPr>
  </w:style>
  <w:style w:type="character" w:styleId="aa">
    <w:name w:val="Hyperlink"/>
    <w:basedOn w:val="a0"/>
    <w:uiPriority w:val="99"/>
    <w:unhideWhenUsed/>
    <w:qFormat/>
    <w:rPr>
      <w:color w:val="0563C1" w:themeColor="hyperlink"/>
      <w:u w:val="single"/>
    </w:rPr>
  </w:style>
  <w:style w:type="character" w:customStyle="1" w:styleId="Char4">
    <w:name w:val="列出段落 Char"/>
    <w:link w:val="ab"/>
    <w:uiPriority w:val="34"/>
    <w:qFormat/>
    <w:rPr>
      <w:rFonts w:ascii="Calibri" w:eastAsia="宋体" w:hAnsi="Calibri"/>
    </w:rPr>
  </w:style>
  <w:style w:type="paragraph" w:styleId="ab">
    <w:name w:val="List Paragraph"/>
    <w:basedOn w:val="a"/>
    <w:link w:val="Char4"/>
    <w:uiPriority w:val="34"/>
    <w:qFormat/>
    <w:pPr>
      <w:ind w:firstLineChars="200" w:firstLine="420"/>
    </w:pPr>
    <w:rPr>
      <w:rFonts w:ascii="Calibri" w:eastAsia="宋体" w:hAnsi="Calibri"/>
    </w:rPr>
  </w:style>
  <w:style w:type="character" w:customStyle="1" w:styleId="Char0">
    <w:name w:val="日期 Char"/>
    <w:basedOn w:val="a0"/>
    <w:link w:val="a5"/>
    <w:uiPriority w:val="99"/>
    <w:semiHidden/>
    <w:qFormat/>
  </w:style>
  <w:style w:type="character" w:customStyle="1" w:styleId="Char">
    <w:name w:val="纯文本 Char"/>
    <w:basedOn w:val="a0"/>
    <w:link w:val="a4"/>
    <w:uiPriority w:val="99"/>
    <w:qFormat/>
    <w:rPr>
      <w:rFonts w:ascii="宋体" w:eastAsia="宋体" w:hAnsi="Courier New" w:cs="Times New Roman"/>
      <w:szCs w:val="20"/>
    </w:rPr>
  </w:style>
  <w:style w:type="character" w:customStyle="1" w:styleId="Char3">
    <w:name w:val="页眉 Char"/>
    <w:basedOn w:val="a0"/>
    <w:link w:val="a8"/>
    <w:uiPriority w:val="99"/>
    <w:qFormat/>
    <w:rPr>
      <w:sz w:val="18"/>
      <w:szCs w:val="18"/>
    </w:rPr>
  </w:style>
  <w:style w:type="character" w:customStyle="1" w:styleId="Char2">
    <w:name w:val="页脚 Char"/>
    <w:basedOn w:val="a0"/>
    <w:link w:val="a7"/>
    <w:uiPriority w:val="99"/>
    <w:qFormat/>
    <w:rPr>
      <w:sz w:val="18"/>
      <w:szCs w:val="18"/>
    </w:rPr>
  </w:style>
  <w:style w:type="character" w:customStyle="1" w:styleId="Char1">
    <w:name w:val="批注框文本 Char"/>
    <w:basedOn w:val="a0"/>
    <w:link w:val="a6"/>
    <w:uiPriority w:val="99"/>
    <w:semiHidden/>
    <w:qFormat/>
    <w:rPr>
      <w:sz w:val="18"/>
      <w:szCs w:val="18"/>
    </w:rPr>
  </w:style>
  <w:style w:type="paragraph" w:customStyle="1" w:styleId="1013">
    <w:name w:val="样式 10 磅13"/>
    <w:qFormat/>
    <w:pPr>
      <w:widowControl w:val="0"/>
      <w:jc w:val="both"/>
    </w:pPr>
    <w:rPr>
      <w:rFonts w:ascii="Calibri" w:eastAsia="宋体" w:hAnsi="Calibri" w:cs="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Date"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tabs>
        <w:tab w:val="left" w:pos="567"/>
      </w:tabs>
      <w:spacing w:before="120" w:line="22" w:lineRule="atLeast"/>
    </w:pPr>
    <w:rPr>
      <w:rFonts w:ascii="宋体" w:hAnsi="宋体"/>
      <w:sz w:val="24"/>
    </w:rPr>
  </w:style>
  <w:style w:type="paragraph" w:styleId="a4">
    <w:name w:val="Plain Text"/>
    <w:basedOn w:val="a"/>
    <w:link w:val="Char"/>
    <w:uiPriority w:val="99"/>
    <w:qFormat/>
    <w:rPr>
      <w:rFonts w:ascii="宋体" w:eastAsia="宋体" w:hAnsi="Courier New" w:cs="Times New Roman" w:hint="eastAsia"/>
      <w:szCs w:val="20"/>
    </w:rPr>
  </w:style>
  <w:style w:type="paragraph" w:styleId="a5">
    <w:name w:val="Date"/>
    <w:basedOn w:val="a"/>
    <w:next w:val="a"/>
    <w:link w:val="Char0"/>
    <w:uiPriority w:val="99"/>
    <w:semiHidden/>
    <w:unhideWhenUsed/>
    <w:qFormat/>
    <w:pPr>
      <w:ind w:leftChars="2500" w:left="100"/>
    </w:pPr>
  </w:style>
  <w:style w:type="paragraph" w:styleId="a6">
    <w:name w:val="Balloon Text"/>
    <w:basedOn w:val="a"/>
    <w:link w:val="Char1"/>
    <w:uiPriority w:val="99"/>
    <w:semiHidden/>
    <w:unhideWhenUsed/>
    <w:qFormat/>
    <w:rPr>
      <w:sz w:val="18"/>
      <w:szCs w:val="18"/>
    </w:rPr>
  </w:style>
  <w:style w:type="paragraph" w:styleId="a7">
    <w:name w:val="footer"/>
    <w:basedOn w:val="a"/>
    <w:link w:val="Char2"/>
    <w:uiPriority w:val="99"/>
    <w:unhideWhenUsed/>
    <w:qFormat/>
    <w:pPr>
      <w:tabs>
        <w:tab w:val="center" w:pos="4153"/>
        <w:tab w:val="right" w:pos="8306"/>
      </w:tabs>
      <w:snapToGrid w:val="0"/>
      <w:jc w:val="left"/>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FollowedHyperlink"/>
    <w:basedOn w:val="a0"/>
    <w:uiPriority w:val="99"/>
    <w:semiHidden/>
    <w:unhideWhenUsed/>
    <w:qFormat/>
    <w:rPr>
      <w:color w:val="954F72" w:themeColor="followedHyperlink"/>
      <w:u w:val="single"/>
    </w:rPr>
  </w:style>
  <w:style w:type="character" w:styleId="aa">
    <w:name w:val="Hyperlink"/>
    <w:basedOn w:val="a0"/>
    <w:uiPriority w:val="99"/>
    <w:unhideWhenUsed/>
    <w:qFormat/>
    <w:rPr>
      <w:color w:val="0563C1" w:themeColor="hyperlink"/>
      <w:u w:val="single"/>
    </w:rPr>
  </w:style>
  <w:style w:type="character" w:customStyle="1" w:styleId="Char4">
    <w:name w:val="列出段落 Char"/>
    <w:link w:val="ab"/>
    <w:uiPriority w:val="34"/>
    <w:qFormat/>
    <w:rPr>
      <w:rFonts w:ascii="Calibri" w:eastAsia="宋体" w:hAnsi="Calibri"/>
    </w:rPr>
  </w:style>
  <w:style w:type="paragraph" w:styleId="ab">
    <w:name w:val="List Paragraph"/>
    <w:basedOn w:val="a"/>
    <w:link w:val="Char4"/>
    <w:uiPriority w:val="34"/>
    <w:qFormat/>
    <w:pPr>
      <w:ind w:firstLineChars="200" w:firstLine="420"/>
    </w:pPr>
    <w:rPr>
      <w:rFonts w:ascii="Calibri" w:eastAsia="宋体" w:hAnsi="Calibri"/>
    </w:rPr>
  </w:style>
  <w:style w:type="character" w:customStyle="1" w:styleId="Char0">
    <w:name w:val="日期 Char"/>
    <w:basedOn w:val="a0"/>
    <w:link w:val="a5"/>
    <w:uiPriority w:val="99"/>
    <w:semiHidden/>
    <w:qFormat/>
  </w:style>
  <w:style w:type="character" w:customStyle="1" w:styleId="Char">
    <w:name w:val="纯文本 Char"/>
    <w:basedOn w:val="a0"/>
    <w:link w:val="a4"/>
    <w:uiPriority w:val="99"/>
    <w:qFormat/>
    <w:rPr>
      <w:rFonts w:ascii="宋体" w:eastAsia="宋体" w:hAnsi="Courier New" w:cs="Times New Roman"/>
      <w:szCs w:val="20"/>
    </w:rPr>
  </w:style>
  <w:style w:type="character" w:customStyle="1" w:styleId="Char3">
    <w:name w:val="页眉 Char"/>
    <w:basedOn w:val="a0"/>
    <w:link w:val="a8"/>
    <w:uiPriority w:val="99"/>
    <w:qFormat/>
    <w:rPr>
      <w:sz w:val="18"/>
      <w:szCs w:val="18"/>
    </w:rPr>
  </w:style>
  <w:style w:type="character" w:customStyle="1" w:styleId="Char2">
    <w:name w:val="页脚 Char"/>
    <w:basedOn w:val="a0"/>
    <w:link w:val="a7"/>
    <w:uiPriority w:val="99"/>
    <w:qFormat/>
    <w:rPr>
      <w:sz w:val="18"/>
      <w:szCs w:val="18"/>
    </w:rPr>
  </w:style>
  <w:style w:type="character" w:customStyle="1" w:styleId="Char1">
    <w:name w:val="批注框文本 Char"/>
    <w:basedOn w:val="a0"/>
    <w:link w:val="a6"/>
    <w:uiPriority w:val="99"/>
    <w:semiHidden/>
    <w:qFormat/>
    <w:rPr>
      <w:sz w:val="18"/>
      <w:szCs w:val="18"/>
    </w:rPr>
  </w:style>
  <w:style w:type="paragraph" w:customStyle="1" w:styleId="1013">
    <w:name w:val="样式 10 磅13"/>
    <w:qFormat/>
    <w:pPr>
      <w:widowControl w:val="0"/>
      <w:jc w:val="both"/>
    </w:pPr>
    <w:rPr>
      <w:rFonts w:ascii="Calibri" w:eastAsia="宋体" w:hAnsi="Calibri"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bjft.gov.cn/ftggzy/&#65289;&#65292;&#36873;&#25321;&#39029;&#38754;&#24038;&#20391;"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jft.gov.cn/ftggzy/&#65289;&#65292;&#25214;&#21040;&#31995;&#32479;&#20837;&#21475;-&#36873;&#2532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273</Words>
  <Characters>1559</Characters>
  <Application>Microsoft Office Word</Application>
  <DocSecurity>0</DocSecurity>
  <Lines>12</Lines>
  <Paragraphs>3</Paragraphs>
  <ScaleCrop>false</ScaleCrop>
  <Company>P R C</Company>
  <LinksUpToDate>false</LinksUpToDate>
  <CharactersWithSpaces>1829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江红</dc:creator>
  <cp:lastModifiedBy>张莉</cp:lastModifiedBy>
  <cp:revision>58</cp:revision>
  <cp:lastPrinted>2025-04-10T06:57:00Z</cp:lastPrinted>
  <dcterms:created xsi:type="dcterms:W3CDTF">2024-08-06T04:52:00Z</dcterms:created>
  <dcterms:modified xsi:type="dcterms:W3CDTF">2025-12-29T08:38:00Z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eyJoZGlkIjoiMTNmN2MxODI0YjVhODQwYjUxNGQ2ODQzY2M4MmQ1NjUiLCJ1c2VySWQiOiI0OTA4OTA0MDQifQ==</vt:lpwstr>
  </property>
  <property fmtid="{D5CDD505-2E9C-101B-9397-08002B2CF9AE}" pid="4" name="ICV">
    <vt:lpwstr>0D52B311BE234A6BA25EDB4B94C58CDB_12</vt:lpwstr>
  </property>
</Properties>
</file>