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7E7A5">
      <w:pPr>
        <w:pStyle w:val="2"/>
        <w:tabs>
          <w:tab w:val="left" w:pos="0"/>
        </w:tabs>
        <w:autoSpaceDE w:val="0"/>
        <w:autoSpaceDN w:val="0"/>
        <w:adjustRightInd w:val="0"/>
        <w:spacing w:before="0" w:after="0" w:line="360" w:lineRule="auto"/>
        <w:jc w:val="center"/>
        <w:rPr>
          <w:rFonts w:ascii="宋体" w:hAnsi="宋体"/>
          <w:color w:val="auto"/>
          <w:sz w:val="32"/>
          <w:szCs w:val="28"/>
          <w:highlight w:val="none"/>
        </w:rPr>
      </w:pPr>
      <w:bookmarkStart w:id="0" w:name="_Toc28359011"/>
      <w:bookmarkStart w:id="1" w:name="_Toc35393797"/>
      <w:r>
        <w:rPr>
          <w:rFonts w:hint="eastAsia" w:ascii="宋体" w:hAnsi="宋体"/>
          <w:color w:val="auto"/>
          <w:sz w:val="32"/>
          <w:szCs w:val="28"/>
          <w:highlight w:val="none"/>
          <w:lang w:eastAsia="zh-CN"/>
        </w:rPr>
        <w:t>青龙湖镇安保服务项目</w:t>
      </w:r>
      <w:r>
        <w:rPr>
          <w:rFonts w:hint="eastAsia" w:ascii="宋体" w:hAnsi="宋体"/>
          <w:color w:val="auto"/>
          <w:sz w:val="32"/>
          <w:szCs w:val="28"/>
          <w:highlight w:val="none"/>
        </w:rPr>
        <w:t>竞争性磋商公告</w:t>
      </w:r>
      <w:bookmarkEnd w:id="0"/>
      <w:bookmarkEnd w:id="1"/>
    </w:p>
    <w:p w14:paraId="5AFF4533">
      <w:pPr>
        <w:pBdr>
          <w:top w:val="single" w:color="auto" w:sz="4" w:space="1"/>
          <w:left w:val="single" w:color="auto" w:sz="4" w:space="4"/>
          <w:bottom w:val="single" w:color="auto" w:sz="4" w:space="1"/>
          <w:right w:val="single" w:color="auto" w:sz="4" w:space="4"/>
        </w:pBd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项目概况</w:t>
      </w:r>
    </w:p>
    <w:p w14:paraId="2255E847">
      <w:pPr>
        <w:pBdr>
          <w:top w:val="single" w:color="auto" w:sz="4" w:space="1"/>
          <w:left w:val="single" w:color="auto" w:sz="4" w:space="4"/>
          <w:bottom w:val="single" w:color="auto" w:sz="4" w:space="1"/>
          <w:right w:val="single" w:color="auto" w:sz="4" w:space="4"/>
        </w:pBdr>
        <w:spacing w:line="276" w:lineRule="auto"/>
        <w:ind w:firstLine="440" w:firstLineChars="200"/>
        <w:rPr>
          <w:rFonts w:ascii="宋体" w:hAnsi="宋体"/>
          <w:color w:val="auto"/>
          <w:sz w:val="24"/>
          <w:szCs w:val="24"/>
          <w:highlight w:val="none"/>
        </w:rPr>
      </w:pPr>
      <w:r>
        <w:rPr>
          <w:rFonts w:hint="eastAsia" w:ascii="宋体" w:hAnsi="宋体"/>
          <w:color w:val="auto"/>
          <w:sz w:val="22"/>
          <w:szCs w:val="24"/>
          <w:highlight w:val="none"/>
          <w:u w:val="single"/>
          <w:lang w:eastAsia="zh-CN"/>
        </w:rPr>
        <w:t>青龙湖镇安保服务项目</w:t>
      </w:r>
      <w:r>
        <w:rPr>
          <w:rFonts w:hint="eastAsia" w:ascii="宋体" w:hAnsi="宋体"/>
          <w:color w:val="auto"/>
          <w:sz w:val="22"/>
          <w:szCs w:val="24"/>
          <w:highlight w:val="none"/>
        </w:rPr>
        <w:t>的潜在供应商应在</w:t>
      </w:r>
      <w:r>
        <w:rPr>
          <w:rFonts w:hint="eastAsia" w:ascii="宋体" w:hAnsi="宋体"/>
          <w:color w:val="auto"/>
          <w:sz w:val="22"/>
          <w:szCs w:val="24"/>
          <w:highlight w:val="none"/>
          <w:u w:val="single"/>
        </w:rPr>
        <w:t>北京市政府采购电子交易平台</w:t>
      </w:r>
      <w:r>
        <w:rPr>
          <w:rFonts w:hint="eastAsia" w:ascii="宋体" w:hAnsi="宋体"/>
          <w:bCs/>
          <w:color w:val="auto"/>
          <w:sz w:val="22"/>
          <w:szCs w:val="24"/>
          <w:highlight w:val="none"/>
          <w:u w:val="single"/>
        </w:rPr>
        <w:t>（</w:t>
      </w:r>
      <w:r>
        <w:rPr>
          <w:color w:val="auto"/>
          <w:highlight w:val="none"/>
        </w:rPr>
        <w:fldChar w:fldCharType="begin"/>
      </w:r>
      <w:r>
        <w:rPr>
          <w:color w:val="auto"/>
          <w:highlight w:val="none"/>
        </w:rPr>
        <w:instrText xml:space="preserve"> HYPERLINK "http://zbcg-bjzc.zhongcy.com/bjczj-portal-site/index.html" \l "/home）获取采购文件，并于2023年10月" </w:instrText>
      </w:r>
      <w:r>
        <w:rPr>
          <w:color w:val="auto"/>
          <w:highlight w:val="none"/>
        </w:rPr>
        <w:fldChar w:fldCharType="separate"/>
      </w:r>
      <w:r>
        <w:rPr>
          <w:rStyle w:val="13"/>
          <w:rFonts w:hint="eastAsia" w:ascii="宋体" w:hAnsi="宋体"/>
          <w:bCs/>
          <w:color w:val="auto"/>
          <w:sz w:val="22"/>
          <w:szCs w:val="24"/>
          <w:highlight w:val="none"/>
        </w:rPr>
        <w:t>http://zbcg-bjzc.zhongcy.com/bjczj-portal-site/index.html#/home）获取采购文件，并于</w:t>
      </w:r>
      <w:r>
        <w:rPr>
          <w:rStyle w:val="13"/>
          <w:rFonts w:ascii="宋体" w:hAnsi="宋体"/>
          <w:bCs/>
          <w:color w:val="auto"/>
          <w:sz w:val="22"/>
          <w:szCs w:val="24"/>
          <w:highlight w:val="none"/>
        </w:rPr>
        <w:t>202</w:t>
      </w:r>
      <w:r>
        <w:rPr>
          <w:rStyle w:val="13"/>
          <w:rFonts w:hint="eastAsia" w:ascii="宋体" w:hAnsi="宋体"/>
          <w:bCs/>
          <w:color w:val="auto"/>
          <w:sz w:val="22"/>
          <w:szCs w:val="24"/>
          <w:highlight w:val="none"/>
          <w:lang w:val="en-US" w:eastAsia="zh-CN"/>
        </w:rPr>
        <w:t>5</w:t>
      </w:r>
      <w:r>
        <w:rPr>
          <w:rStyle w:val="13"/>
          <w:rFonts w:hint="eastAsia" w:ascii="宋体" w:hAnsi="宋体"/>
          <w:bCs/>
          <w:color w:val="auto"/>
          <w:sz w:val="22"/>
          <w:szCs w:val="24"/>
          <w:highlight w:val="none"/>
        </w:rPr>
        <w:t>年</w:t>
      </w:r>
      <w:r>
        <w:rPr>
          <w:rStyle w:val="13"/>
          <w:rFonts w:hint="eastAsia" w:ascii="宋体" w:hAnsi="宋体"/>
          <w:bCs/>
          <w:color w:val="auto"/>
          <w:sz w:val="22"/>
          <w:szCs w:val="24"/>
          <w:highlight w:val="none"/>
          <w:lang w:val="en-US" w:eastAsia="zh-CN"/>
        </w:rPr>
        <w:t xml:space="preserve"> 3 </w:t>
      </w:r>
      <w:r>
        <w:rPr>
          <w:rStyle w:val="13"/>
          <w:rFonts w:hint="eastAsia" w:ascii="宋体" w:hAnsi="宋体"/>
          <w:bCs/>
          <w:color w:val="auto"/>
          <w:sz w:val="22"/>
          <w:szCs w:val="24"/>
          <w:highlight w:val="none"/>
        </w:rPr>
        <w:t>月</w:t>
      </w:r>
      <w:r>
        <w:rPr>
          <w:rStyle w:val="13"/>
          <w:rFonts w:hint="eastAsia" w:ascii="宋体" w:hAnsi="宋体"/>
          <w:bCs/>
          <w:color w:val="auto"/>
          <w:sz w:val="22"/>
          <w:szCs w:val="24"/>
          <w:highlight w:val="none"/>
        </w:rPr>
        <w:fldChar w:fldCharType="end"/>
      </w:r>
      <w:r>
        <w:rPr>
          <w:rFonts w:hint="eastAsia" w:ascii="宋体" w:hAnsi="宋体"/>
          <w:bCs/>
          <w:color w:val="auto"/>
          <w:sz w:val="22"/>
          <w:szCs w:val="24"/>
          <w:highlight w:val="none"/>
          <w:u w:val="single"/>
          <w:lang w:val="en-US" w:eastAsia="zh-CN"/>
        </w:rPr>
        <w:t xml:space="preserve"> 27 </w:t>
      </w:r>
      <w:r>
        <w:rPr>
          <w:rFonts w:hint="eastAsia" w:ascii="宋体" w:hAnsi="宋体"/>
          <w:bCs/>
          <w:color w:val="auto"/>
          <w:sz w:val="22"/>
          <w:szCs w:val="24"/>
          <w:highlight w:val="none"/>
          <w:u w:val="single"/>
        </w:rPr>
        <w:t>日09点</w:t>
      </w:r>
      <w:r>
        <w:rPr>
          <w:rFonts w:ascii="宋体" w:hAnsi="宋体"/>
          <w:bCs/>
          <w:color w:val="auto"/>
          <w:sz w:val="22"/>
          <w:szCs w:val="24"/>
          <w:highlight w:val="none"/>
          <w:u w:val="single"/>
        </w:rPr>
        <w:t>30</w:t>
      </w:r>
      <w:r>
        <w:rPr>
          <w:rFonts w:hint="eastAsia" w:ascii="宋体" w:hAnsi="宋体"/>
          <w:bCs/>
          <w:color w:val="auto"/>
          <w:sz w:val="22"/>
          <w:szCs w:val="24"/>
          <w:highlight w:val="none"/>
          <w:u w:val="single"/>
        </w:rPr>
        <w:t>分</w:t>
      </w:r>
      <w:r>
        <w:rPr>
          <w:rFonts w:hint="eastAsia" w:ascii="宋体" w:hAnsi="宋体"/>
          <w:bCs/>
          <w:color w:val="auto"/>
          <w:sz w:val="22"/>
          <w:szCs w:val="24"/>
          <w:highlight w:val="none"/>
        </w:rPr>
        <w:t>（北京时间）前提交响应</w:t>
      </w:r>
      <w:r>
        <w:rPr>
          <w:rFonts w:ascii="宋体" w:hAnsi="宋体"/>
          <w:bCs/>
          <w:color w:val="auto"/>
          <w:sz w:val="22"/>
          <w:szCs w:val="24"/>
          <w:highlight w:val="none"/>
        </w:rPr>
        <w:t>文件</w:t>
      </w:r>
      <w:r>
        <w:rPr>
          <w:rFonts w:hint="eastAsia" w:ascii="宋体" w:hAnsi="宋体"/>
          <w:color w:val="auto"/>
          <w:sz w:val="22"/>
          <w:szCs w:val="24"/>
          <w:highlight w:val="none"/>
        </w:rPr>
        <w:t>。</w:t>
      </w:r>
    </w:p>
    <w:p w14:paraId="7186AB73">
      <w:pPr>
        <w:pStyle w:val="3"/>
        <w:spacing w:before="140" w:after="140" w:line="240" w:lineRule="auto"/>
        <w:rPr>
          <w:rFonts w:ascii="宋体" w:hAnsi="宋体" w:eastAsia="宋体" w:cs="宋体"/>
          <w:b w:val="0"/>
          <w:color w:val="auto"/>
          <w:sz w:val="24"/>
          <w:szCs w:val="24"/>
          <w:highlight w:val="none"/>
        </w:rPr>
      </w:pPr>
      <w:bookmarkStart w:id="2" w:name="_Toc35393798"/>
      <w:bookmarkStart w:id="3" w:name="_Toc28359012"/>
      <w:bookmarkStart w:id="4" w:name="_Toc35393629"/>
      <w:bookmarkStart w:id="5" w:name="_Toc28359089"/>
      <w:r>
        <w:rPr>
          <w:rFonts w:hint="eastAsia" w:ascii="宋体" w:hAnsi="宋体" w:eastAsia="宋体" w:cs="宋体"/>
          <w:b w:val="0"/>
          <w:color w:val="auto"/>
          <w:sz w:val="24"/>
          <w:szCs w:val="24"/>
          <w:highlight w:val="none"/>
        </w:rPr>
        <w:t>一、项目基本情况</w:t>
      </w:r>
      <w:bookmarkEnd w:id="2"/>
      <w:bookmarkEnd w:id="3"/>
      <w:bookmarkEnd w:id="4"/>
      <w:bookmarkEnd w:id="5"/>
    </w:p>
    <w:p w14:paraId="52AD6629">
      <w:pPr>
        <w:spacing w:line="276" w:lineRule="auto"/>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rPr>
        <w:t>项目编号：</w:t>
      </w: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HYPERLINK "http://219.232.204.193:8080/frontend/plan/project_detail.html?projectUuid=c6c6dba6-ef0b-4cb6-95e7-6fa1916f9f70&amp;viewMode=accept" </w:instrText>
      </w:r>
      <w:r>
        <w:rPr>
          <w:rFonts w:hint="eastAsia" w:ascii="宋体" w:hAnsi="宋体"/>
          <w:color w:val="auto"/>
          <w:sz w:val="24"/>
          <w:szCs w:val="24"/>
          <w:highlight w:val="none"/>
        </w:rPr>
        <w:fldChar w:fldCharType="separate"/>
      </w:r>
      <w:r>
        <w:rPr>
          <w:rFonts w:hint="eastAsia" w:ascii="宋体" w:hAnsi="宋体"/>
          <w:color w:val="auto"/>
          <w:sz w:val="24"/>
          <w:szCs w:val="24"/>
          <w:highlight w:val="none"/>
        </w:rPr>
        <w:t>11011125210200020213-XM001</w:t>
      </w:r>
      <w:r>
        <w:rPr>
          <w:rFonts w:hint="eastAsia" w:ascii="宋体" w:hAnsi="宋体"/>
          <w:color w:val="auto"/>
          <w:sz w:val="24"/>
          <w:szCs w:val="24"/>
          <w:highlight w:val="none"/>
        </w:rPr>
        <w:fldChar w:fldCharType="end"/>
      </w:r>
    </w:p>
    <w:p w14:paraId="37F61351">
      <w:pPr>
        <w:spacing w:line="276" w:lineRule="auto"/>
        <w:ind w:firstLine="480" w:firstLineChars="200"/>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rPr>
        <w:t>项目名称：</w:t>
      </w:r>
      <w:r>
        <w:rPr>
          <w:rFonts w:hint="eastAsia" w:ascii="宋体" w:hAnsi="宋体"/>
          <w:color w:val="auto"/>
          <w:sz w:val="24"/>
          <w:szCs w:val="24"/>
          <w:highlight w:val="none"/>
          <w:lang w:eastAsia="zh-CN"/>
        </w:rPr>
        <w:t>青龙湖镇安保服务项目</w:t>
      </w:r>
    </w:p>
    <w:p w14:paraId="0B3D9CC1">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采购方式：□竞争性谈判√竞争性磋商 □询价</w:t>
      </w:r>
    </w:p>
    <w:p w14:paraId="5DB3FFEB">
      <w:pPr>
        <w:spacing w:line="276"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rPr>
        <w:t>预算金额：</w:t>
      </w:r>
      <w:r>
        <w:rPr>
          <w:rFonts w:hint="eastAsia" w:ascii="宋体" w:hAnsi="宋体"/>
          <w:color w:val="auto"/>
          <w:sz w:val="24"/>
          <w:szCs w:val="24"/>
          <w:highlight w:val="none"/>
          <w:lang w:val="en-US" w:eastAsia="zh-CN"/>
        </w:rPr>
        <w:t>288万元</w:t>
      </w:r>
    </w:p>
    <w:p w14:paraId="2CA68435">
      <w:pPr>
        <w:spacing w:line="276" w:lineRule="auto"/>
        <w:ind w:firstLine="480" w:firstLineChars="200"/>
        <w:rPr>
          <w:color w:val="auto"/>
          <w:sz w:val="24"/>
          <w:highlight w:val="none"/>
        </w:rPr>
      </w:pPr>
      <w:bookmarkStart w:id="6" w:name="_Hlk114412972"/>
      <w:r>
        <w:rPr>
          <w:rFonts w:hint="eastAsia" w:ascii="宋体" w:hAnsi="宋体"/>
          <w:color w:val="auto"/>
          <w:sz w:val="24"/>
          <w:szCs w:val="24"/>
          <w:highlight w:val="none"/>
          <w:lang w:val="en-US" w:eastAsia="zh-CN"/>
        </w:rPr>
        <w:t>最高限价（如有）： / 万</w:t>
      </w:r>
      <w:r>
        <w:rPr>
          <w:rFonts w:hint="eastAsia"/>
          <w:color w:val="auto"/>
          <w:sz w:val="24"/>
          <w:highlight w:val="none"/>
        </w:rPr>
        <w:t>元</w:t>
      </w:r>
    </w:p>
    <w:bookmarkEnd w:id="6"/>
    <w:p w14:paraId="7F440CFE">
      <w:pPr>
        <w:spacing w:line="276" w:lineRule="auto"/>
        <w:ind w:firstLine="480" w:firstLineChars="200"/>
        <w:rPr>
          <w:rFonts w:hint="default" w:ascii="宋体" w:hAnsi="宋体"/>
          <w:color w:val="auto"/>
          <w:sz w:val="24"/>
          <w:szCs w:val="24"/>
          <w:highlight w:val="none"/>
          <w:u w:val="single"/>
          <w:lang w:val="en-US"/>
        </w:rPr>
      </w:pPr>
      <w:r>
        <w:rPr>
          <w:rFonts w:hint="eastAsia" w:ascii="宋体" w:hAnsi="宋体"/>
          <w:color w:val="auto"/>
          <w:sz w:val="24"/>
          <w:szCs w:val="24"/>
          <w:highlight w:val="none"/>
        </w:rPr>
        <w:t>采购需求：</w:t>
      </w:r>
      <w:r>
        <w:rPr>
          <w:rFonts w:hint="eastAsia" w:ascii="宋体" w:hAnsi="宋体"/>
          <w:color w:val="auto"/>
          <w:sz w:val="24"/>
          <w:szCs w:val="24"/>
          <w:highlight w:val="none"/>
          <w:lang w:eastAsia="zh-CN"/>
        </w:rPr>
        <w:t>主要内容</w:t>
      </w:r>
      <w:r>
        <w:rPr>
          <w:rFonts w:hint="eastAsia" w:ascii="宋体" w:hAnsi="宋体"/>
          <w:color w:val="auto"/>
          <w:sz w:val="24"/>
          <w:szCs w:val="24"/>
          <w:highlight w:val="none"/>
          <w:lang w:val="en-US" w:eastAsia="zh-CN"/>
        </w:rPr>
        <w:t>为</w:t>
      </w:r>
      <w:r>
        <w:rPr>
          <w:rFonts w:hint="eastAsia" w:ascii="宋体" w:hAnsi="宋体"/>
          <w:color w:val="auto"/>
          <w:sz w:val="24"/>
          <w:szCs w:val="24"/>
          <w:highlight w:val="none"/>
          <w:lang w:eastAsia="zh-CN"/>
        </w:rPr>
        <w:t>完成青龙湖镇辖区内环境巡查、打击非法开采、森林扑救火工作</w:t>
      </w:r>
      <w:r>
        <w:rPr>
          <w:rFonts w:hint="eastAsia"/>
          <w:sz w:val="24"/>
          <w:highlight w:val="none"/>
          <w:lang w:val="en-US" w:eastAsia="zh-CN"/>
        </w:rPr>
        <w:t>等</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具体需求详见磋商文件。</w:t>
      </w:r>
    </w:p>
    <w:p w14:paraId="6FD79527">
      <w:pPr>
        <w:spacing w:line="276"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合同履行期限：</w:t>
      </w:r>
      <w:r>
        <w:rPr>
          <w:rFonts w:hint="eastAsia" w:ascii="宋体" w:hAnsi="宋体" w:eastAsia="宋体" w:cs="宋体"/>
          <w:sz w:val="24"/>
          <w:szCs w:val="24"/>
          <w:highlight w:val="none"/>
          <w:lang w:eastAsia="zh-CN"/>
        </w:rPr>
        <w:t>2025年4月1日至2026年3月31日。</w:t>
      </w:r>
    </w:p>
    <w:p w14:paraId="3DBD56D6">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本项目（</w:t>
      </w:r>
      <w:r>
        <w:rPr>
          <w:rFonts w:hint="eastAsia" w:ascii="宋体" w:hAnsi="宋体"/>
          <w:i/>
          <w:color w:val="auto"/>
          <w:sz w:val="24"/>
          <w:szCs w:val="24"/>
          <w:highlight w:val="none"/>
        </w:rPr>
        <w:t>是</w:t>
      </w:r>
      <w:r>
        <w:rPr>
          <w:rFonts w:ascii="宋体" w:hAnsi="宋体"/>
          <w:i/>
          <w:color w:val="auto"/>
          <w:sz w:val="24"/>
          <w:szCs w:val="24"/>
          <w:highlight w:val="none"/>
        </w:rPr>
        <w:t>/否</w:t>
      </w:r>
      <w:r>
        <w:rPr>
          <w:rFonts w:hint="eastAsia" w:ascii="宋体" w:hAnsi="宋体"/>
          <w:color w:val="auto"/>
          <w:sz w:val="24"/>
          <w:szCs w:val="24"/>
          <w:highlight w:val="none"/>
        </w:rPr>
        <w:t>）接受联合体：否。</w:t>
      </w:r>
    </w:p>
    <w:p w14:paraId="56B64556">
      <w:pPr>
        <w:pStyle w:val="3"/>
        <w:spacing w:before="140" w:after="140" w:line="240" w:lineRule="auto"/>
        <w:rPr>
          <w:rFonts w:ascii="宋体" w:hAnsi="宋体" w:eastAsia="宋体" w:cs="宋体"/>
          <w:b w:val="0"/>
          <w:color w:val="auto"/>
          <w:sz w:val="24"/>
          <w:szCs w:val="24"/>
          <w:highlight w:val="none"/>
        </w:rPr>
      </w:pPr>
      <w:bookmarkStart w:id="7" w:name="_Toc35393799"/>
      <w:bookmarkStart w:id="8" w:name="_Toc28359013"/>
      <w:bookmarkStart w:id="9" w:name="_Toc35393630"/>
      <w:bookmarkStart w:id="10" w:name="_Toc28359090"/>
      <w:r>
        <w:rPr>
          <w:rFonts w:hint="eastAsia" w:ascii="宋体" w:hAnsi="宋体" w:eastAsia="宋体" w:cs="宋体"/>
          <w:b w:val="0"/>
          <w:color w:val="auto"/>
          <w:sz w:val="24"/>
          <w:szCs w:val="24"/>
          <w:highlight w:val="none"/>
        </w:rPr>
        <w:t>二、申请人的资格要求：</w:t>
      </w:r>
      <w:bookmarkEnd w:id="7"/>
      <w:bookmarkEnd w:id="8"/>
      <w:bookmarkEnd w:id="9"/>
      <w:bookmarkEnd w:id="10"/>
    </w:p>
    <w:p w14:paraId="1773006F">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1.满足《中华人民共和国政府采购法》第二十二条规定；</w:t>
      </w:r>
    </w:p>
    <w:p w14:paraId="57377551">
      <w:pPr>
        <w:spacing w:line="276" w:lineRule="auto"/>
        <w:ind w:firstLine="480" w:firstLineChars="200"/>
        <w:rPr>
          <w:rFonts w:ascii="宋体" w:hAnsi="宋体"/>
          <w:color w:val="auto"/>
          <w:sz w:val="24"/>
          <w:szCs w:val="24"/>
          <w:highlight w:val="none"/>
        </w:rPr>
      </w:pPr>
      <w:bookmarkStart w:id="11" w:name="_Toc28359014"/>
      <w:bookmarkStart w:id="12" w:name="_Toc28359091"/>
      <w:r>
        <w:rPr>
          <w:rFonts w:ascii="宋体" w:hAnsi="宋体"/>
          <w:color w:val="auto"/>
          <w:sz w:val="24"/>
          <w:szCs w:val="24"/>
          <w:highlight w:val="none"/>
        </w:rPr>
        <w:t>2</w:t>
      </w:r>
      <w:r>
        <w:rPr>
          <w:rFonts w:hint="eastAsia" w:ascii="宋体" w:hAnsi="宋体"/>
          <w:color w:val="auto"/>
          <w:sz w:val="24"/>
          <w:szCs w:val="24"/>
          <w:highlight w:val="none"/>
        </w:rPr>
        <w:t>.落实政府采购政策需满足的资格要求：</w:t>
      </w:r>
    </w:p>
    <w:p w14:paraId="56BE71C4">
      <w:pPr>
        <w:spacing w:line="276"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□本项目不专门面向中小企业预留采购份额。</w:t>
      </w:r>
    </w:p>
    <w:p w14:paraId="0E3A46A0">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 xml:space="preserve">■本项目专门面向   ■中小  ■小微企业 </w:t>
      </w:r>
      <w:r>
        <w:rPr>
          <w:rFonts w:hint="eastAsia" w:ascii="宋体" w:hAnsi="宋体"/>
          <w:color w:val="auto"/>
          <w:sz w:val="24"/>
          <w:szCs w:val="24"/>
          <w:highlight w:val="none"/>
        </w:rPr>
        <w:t xml:space="preserve">  采购。即：提供的货物全部由符合政策要求的中小/小微企业制造、服务全部由符合政策要求的中小/小微企业承接。</w:t>
      </w:r>
    </w:p>
    <w:p w14:paraId="186FF2B5">
      <w:pPr>
        <w:spacing w:line="276"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olor w:val="auto"/>
          <w:sz w:val="24"/>
          <w:szCs w:val="24"/>
          <w:highlight w:val="none"/>
          <w:u w:val="single"/>
          <w:lang w:val="en-US" w:eastAsia="zh-CN"/>
        </w:rPr>
        <w:t xml:space="preserve">   /   </w:t>
      </w:r>
      <w:r>
        <w:rPr>
          <w:rFonts w:hint="eastAsia" w:ascii="宋体" w:hAnsi="宋体"/>
          <w:color w:val="auto"/>
          <w:sz w:val="24"/>
          <w:szCs w:val="24"/>
          <w:highlight w:val="none"/>
          <w:u w:val="single"/>
        </w:rPr>
        <w:t>；</w:t>
      </w:r>
    </w:p>
    <w:p w14:paraId="2EDCABF7">
      <w:pPr>
        <w:spacing w:line="276" w:lineRule="auto"/>
        <w:ind w:firstLine="480" w:firstLineChars="200"/>
        <w:rPr>
          <w:rFonts w:hint="eastAsia" w:ascii="宋体" w:hAnsi="宋体"/>
          <w:color w:val="auto"/>
          <w:sz w:val="24"/>
          <w:szCs w:val="24"/>
          <w:highlight w:val="none"/>
          <w:u w:val="single"/>
        </w:rPr>
      </w:pPr>
      <w:r>
        <w:rPr>
          <w:sz w:val="24"/>
          <w:highlight w:val="none"/>
        </w:rPr>
        <w:t>2.2 其它落实政府采购政策的资格要求（如有）：</w:t>
      </w:r>
      <w:r>
        <w:rPr>
          <w:rFonts w:hint="eastAsia"/>
          <w:sz w:val="24"/>
          <w:highlight w:val="none"/>
          <w:u w:val="single"/>
        </w:rPr>
        <w:t>提供《中小企业声明函》或提供监狱企业或残疾人福利性单位证明材料</w:t>
      </w:r>
      <w:r>
        <w:rPr>
          <w:rFonts w:asciiTheme="minorEastAsia" w:hAnsiTheme="minorEastAsia" w:eastAsiaTheme="minorEastAsia"/>
          <w:sz w:val="24"/>
          <w:highlight w:val="none"/>
          <w:lang w:bidi="ar"/>
        </w:rPr>
        <w:t>。</w:t>
      </w:r>
    </w:p>
    <w:p w14:paraId="71197230">
      <w:pPr>
        <w:tabs>
          <w:tab w:val="left" w:pos="900"/>
          <w:tab w:val="left" w:pos="1134"/>
          <w:tab w:val="left" w:pos="1589"/>
          <w:tab w:val="left" w:pos="5521"/>
        </w:tabs>
        <w:spacing w:line="360" w:lineRule="auto"/>
        <w:ind w:firstLine="480" w:firstLineChars="200"/>
        <w:rPr>
          <w:rFonts w:hint="eastAsia" w:ascii="宋体" w:hAnsi="宋体" w:eastAsia="宋体" w:cs="宋体"/>
          <w:color w:val="auto"/>
          <w:sz w:val="24"/>
          <w:u w:val="single"/>
          <w:lang w:eastAsia="zh-CN"/>
        </w:rPr>
      </w:pPr>
      <w:r>
        <w:rPr>
          <w:rFonts w:hint="eastAsia" w:ascii="宋体" w:hAnsi="宋体"/>
          <w:color w:val="auto"/>
          <w:sz w:val="24"/>
          <w:szCs w:val="24"/>
          <w:highlight w:val="none"/>
        </w:rPr>
        <w:t>3.本项目的特定资格要求：</w:t>
      </w:r>
      <w:bookmarkStart w:id="13" w:name="_Hlk114234097"/>
      <w:bookmarkStart w:id="14" w:name="_Toc35393631"/>
      <w:bookmarkStart w:id="15" w:name="_Toc35393800"/>
      <w:r>
        <w:rPr>
          <w:rFonts w:hint="eastAsia" w:ascii="宋体" w:hAnsi="宋体" w:eastAsia="宋体" w:cs="宋体"/>
          <w:color w:val="auto"/>
          <w:sz w:val="24"/>
          <w:u w:val="single"/>
          <w:lang w:eastAsia="zh-CN"/>
        </w:rPr>
        <w:t>1)单位负责人为同一人或者存在直接控股、管理关系的不同供应商，不得参加同一合同项下的采购活动；</w:t>
      </w:r>
    </w:p>
    <w:p w14:paraId="70D1EDF0">
      <w:pPr>
        <w:tabs>
          <w:tab w:val="left" w:pos="900"/>
          <w:tab w:val="left" w:pos="1134"/>
          <w:tab w:val="left" w:pos="1589"/>
          <w:tab w:val="left" w:pos="5521"/>
        </w:tabs>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u w:val="single"/>
        </w:rPr>
        <w:t>2)供应商不得为“信用中国”网站（www.creditchina.gov.cn）中列入失信被执行人和重大税收违法案件当事人名单的供应商，不得为中国政府采购网（www.ccgp.gov.cn）政府采购严重违法失信行为记录名单的供应商（处罚期限尚未届满的）。</w:t>
      </w:r>
    </w:p>
    <w:p w14:paraId="0E26C2D8">
      <w:pPr>
        <w:spacing w:line="276" w:lineRule="auto"/>
        <w:ind w:firstLine="480" w:firstLineChars="200"/>
        <w:rPr>
          <w:rFonts w:ascii="宋体" w:hAnsi="宋体"/>
          <w:color w:val="auto"/>
          <w:sz w:val="24"/>
          <w:szCs w:val="24"/>
          <w:highlight w:val="yellow"/>
          <w:u w:val="single"/>
        </w:rPr>
      </w:pPr>
      <w:r>
        <w:rPr>
          <w:rFonts w:hint="eastAsia" w:ascii="宋体" w:hAnsi="宋体" w:eastAsia="宋体" w:cs="宋体"/>
          <w:color w:val="auto"/>
          <w:sz w:val="24"/>
          <w:u w:val="single"/>
          <w:lang w:eastAsia="zh-CN"/>
        </w:rPr>
        <w:t>3）</w:t>
      </w:r>
      <w:r>
        <w:rPr>
          <w:rFonts w:hint="eastAsia" w:ascii="宋体" w:hAnsi="宋体" w:eastAsia="宋体" w:cs="宋体"/>
          <w:color w:val="auto"/>
          <w:sz w:val="24"/>
          <w:u w:val="single"/>
        </w:rPr>
        <w:t>供应商需具备北京市公安机关核发的《保安服务许可证》。</w:t>
      </w:r>
    </w:p>
    <w:bookmarkEnd w:id="13"/>
    <w:p w14:paraId="7248BC6B">
      <w:pPr>
        <w:pStyle w:val="3"/>
        <w:spacing w:before="140" w:after="140" w:line="240"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三、获取采购文件</w:t>
      </w:r>
      <w:bookmarkEnd w:id="11"/>
      <w:bookmarkEnd w:id="12"/>
      <w:bookmarkEnd w:id="14"/>
      <w:bookmarkEnd w:id="15"/>
    </w:p>
    <w:p w14:paraId="714A66B2">
      <w:pPr>
        <w:spacing w:line="276"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eastAsia="宋体" w:cs="宋体"/>
          <w:color w:val="auto"/>
          <w:sz w:val="24"/>
          <w:u w:val="single"/>
          <w:lang w:eastAsia="zh-CN"/>
        </w:rPr>
        <w:t>2025</w:t>
      </w:r>
      <w:r>
        <w:rPr>
          <w:rFonts w:hint="eastAsia" w:ascii="宋体" w:hAnsi="宋体" w:eastAsia="宋体" w:cs="宋体"/>
          <w:color w:val="auto"/>
          <w:sz w:val="24"/>
          <w:lang w:eastAsia="zh-CN"/>
        </w:rPr>
        <w:t>年</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u w:val="single"/>
          <w:lang w:val="en-US" w:eastAsia="zh-CN"/>
        </w:rPr>
        <w:t>3</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月</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u w:val="single"/>
          <w:lang w:val="en-US" w:eastAsia="zh-CN"/>
        </w:rPr>
        <w:t>17</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日至</w:t>
      </w:r>
      <w:r>
        <w:rPr>
          <w:rFonts w:hint="eastAsia" w:ascii="宋体" w:hAnsi="宋体" w:eastAsia="宋体" w:cs="宋体"/>
          <w:color w:val="auto"/>
          <w:sz w:val="24"/>
          <w:u w:val="single"/>
          <w:lang w:eastAsia="zh-CN"/>
        </w:rPr>
        <w:t>2025</w:t>
      </w:r>
      <w:r>
        <w:rPr>
          <w:rFonts w:hint="eastAsia" w:ascii="宋体" w:hAnsi="宋体" w:eastAsia="宋体" w:cs="宋体"/>
          <w:color w:val="auto"/>
          <w:sz w:val="24"/>
          <w:lang w:eastAsia="zh-CN"/>
        </w:rPr>
        <w:t>年</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u w:val="single"/>
          <w:lang w:val="en-US" w:eastAsia="zh-CN"/>
        </w:rPr>
        <w:t>3</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月</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u w:val="single"/>
          <w:lang w:val="en-US" w:eastAsia="zh-CN"/>
        </w:rPr>
        <w:t>21</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日</w:t>
      </w:r>
      <w:r>
        <w:rPr>
          <w:rFonts w:hint="eastAsia"/>
          <w:color w:val="auto"/>
          <w:sz w:val="24"/>
          <w:highlight w:val="none"/>
          <w:lang w:bidi="ar"/>
        </w:rPr>
        <w:t>，每天上午9：30至1</w:t>
      </w:r>
      <w:r>
        <w:rPr>
          <w:rFonts w:hint="eastAsia"/>
          <w:color w:val="auto"/>
          <w:sz w:val="24"/>
          <w:highlight w:val="none"/>
          <w:lang w:val="en-US" w:eastAsia="zh-CN" w:bidi="ar"/>
        </w:rPr>
        <w:t>2</w:t>
      </w:r>
      <w:r>
        <w:rPr>
          <w:rFonts w:hint="eastAsia"/>
          <w:color w:val="auto"/>
          <w:sz w:val="24"/>
          <w:highlight w:val="none"/>
          <w:lang w:bidi="ar"/>
        </w:rPr>
        <w:t>:</w:t>
      </w:r>
      <w:r>
        <w:rPr>
          <w:rFonts w:hint="eastAsia"/>
          <w:color w:val="auto"/>
          <w:sz w:val="24"/>
          <w:highlight w:val="none"/>
          <w:lang w:val="en-US" w:eastAsia="zh-CN" w:bidi="ar"/>
        </w:rPr>
        <w:t>0</w:t>
      </w:r>
      <w:r>
        <w:rPr>
          <w:rFonts w:hint="eastAsia"/>
          <w:color w:val="auto"/>
          <w:sz w:val="24"/>
          <w:highlight w:val="none"/>
          <w:lang w:bidi="ar"/>
        </w:rPr>
        <w:t>0，下午</w:t>
      </w:r>
      <w:bookmarkStart w:id="16" w:name="_Hlk114234333"/>
      <w:r>
        <w:rPr>
          <w:rFonts w:hint="eastAsia"/>
          <w:color w:val="auto"/>
          <w:sz w:val="24"/>
          <w:highlight w:val="none"/>
          <w:lang w:bidi="ar"/>
        </w:rPr>
        <w:t>13:</w:t>
      </w:r>
      <w:r>
        <w:rPr>
          <w:rFonts w:hint="eastAsia"/>
          <w:color w:val="auto"/>
          <w:sz w:val="24"/>
          <w:highlight w:val="none"/>
          <w:lang w:val="en-US" w:eastAsia="zh-CN" w:bidi="ar"/>
        </w:rPr>
        <w:t>0</w:t>
      </w:r>
      <w:r>
        <w:rPr>
          <w:rFonts w:hint="eastAsia"/>
          <w:color w:val="auto"/>
          <w:sz w:val="24"/>
          <w:highlight w:val="none"/>
          <w:lang w:bidi="ar"/>
        </w:rPr>
        <w:t>0至16：</w:t>
      </w:r>
      <w:r>
        <w:rPr>
          <w:color w:val="auto"/>
          <w:sz w:val="24"/>
          <w:highlight w:val="none"/>
          <w:lang w:bidi="ar"/>
        </w:rPr>
        <w:t>0</w:t>
      </w:r>
      <w:r>
        <w:rPr>
          <w:rFonts w:hint="eastAsia"/>
          <w:color w:val="auto"/>
          <w:sz w:val="24"/>
          <w:highlight w:val="none"/>
          <w:lang w:bidi="ar"/>
        </w:rPr>
        <w:t>0</w:t>
      </w:r>
      <w:bookmarkEnd w:id="16"/>
      <w:r>
        <w:rPr>
          <w:rFonts w:hint="eastAsia" w:ascii="宋体" w:hAnsi="宋体" w:cs="宋体"/>
          <w:color w:val="auto"/>
          <w:sz w:val="24"/>
          <w:szCs w:val="24"/>
          <w:highlight w:val="none"/>
        </w:rPr>
        <w:t>（北京时间，</w:t>
      </w:r>
      <w:r>
        <w:rPr>
          <w:rFonts w:ascii="宋体" w:hAnsi="宋体" w:cs="宋体"/>
          <w:color w:val="auto"/>
          <w:sz w:val="24"/>
          <w:szCs w:val="24"/>
          <w:highlight w:val="none"/>
        </w:rPr>
        <w:t>法定节假日</w:t>
      </w:r>
      <w:r>
        <w:rPr>
          <w:rFonts w:hint="eastAsia" w:ascii="宋体" w:hAnsi="宋体" w:cs="宋体"/>
          <w:color w:val="auto"/>
          <w:sz w:val="24"/>
          <w:szCs w:val="24"/>
          <w:highlight w:val="none"/>
        </w:rPr>
        <w:t>除外）</w:t>
      </w:r>
    </w:p>
    <w:p w14:paraId="4F1EFE30">
      <w:pPr>
        <w:spacing w:line="276" w:lineRule="auto"/>
        <w:ind w:firstLine="54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地点：北京市政府采购电子交易平台 </w:t>
      </w:r>
    </w:p>
    <w:p w14:paraId="5B3C0A9E">
      <w:pPr>
        <w:spacing w:line="276"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 xml:space="preserve">方式：供应商持CA数字认证证书登录北京市政府采购电子交易平台（http://zbcg-bjzc.zhongcy.com/bjczj-portal-site/index.html#/home）获取电子版竞争性磋商文件。按照“办事指南”中的用户注册操作手册进行用户注册、浏览器设置和CA证书绑定（北京市政府采购电子交易平台技术支持服务热线010-86483801），并通过北京市政府采购电子交易平台进行项目网上下载竞争性磋商文件。如投标人未办理CA证书，请按照北京市政府采购网首页“办事指南”进行办理。 </w:t>
      </w:r>
      <w:r>
        <w:rPr>
          <w:rFonts w:ascii="宋体" w:hAnsi="宋体" w:cs="宋体"/>
          <w:color w:val="auto"/>
          <w:sz w:val="24"/>
          <w:szCs w:val="24"/>
          <w:highlight w:val="none"/>
        </w:rPr>
        <w:t xml:space="preserve">     </w:t>
      </w:r>
    </w:p>
    <w:p w14:paraId="5E2896CB">
      <w:pPr>
        <w:spacing w:line="276" w:lineRule="auto"/>
        <w:ind w:firstLine="540"/>
        <w:rPr>
          <w:rFonts w:ascii="宋体" w:hAnsi="宋体" w:cs="宋体"/>
          <w:color w:val="auto"/>
          <w:sz w:val="24"/>
          <w:szCs w:val="24"/>
          <w:highlight w:val="none"/>
        </w:rPr>
      </w:pPr>
      <w:r>
        <w:rPr>
          <w:rFonts w:hint="eastAsia" w:ascii="宋体" w:hAnsi="宋体" w:cs="宋体"/>
          <w:color w:val="auto"/>
          <w:sz w:val="24"/>
          <w:szCs w:val="24"/>
          <w:highlight w:val="none"/>
        </w:rPr>
        <w:t>售价：0元/本</w:t>
      </w:r>
    </w:p>
    <w:p w14:paraId="5A7BB639">
      <w:pPr>
        <w:pStyle w:val="3"/>
        <w:spacing w:before="140" w:after="140" w:line="240" w:lineRule="auto"/>
        <w:rPr>
          <w:rFonts w:ascii="宋体" w:hAnsi="宋体" w:eastAsia="宋体" w:cs="宋体"/>
          <w:b w:val="0"/>
          <w:color w:val="auto"/>
          <w:sz w:val="24"/>
          <w:szCs w:val="24"/>
          <w:highlight w:val="none"/>
        </w:rPr>
      </w:pPr>
      <w:bookmarkStart w:id="17" w:name="_Toc35393801"/>
      <w:bookmarkStart w:id="18" w:name="_Toc28359015"/>
      <w:bookmarkStart w:id="19" w:name="_Toc28359092"/>
      <w:bookmarkStart w:id="20" w:name="_Toc35393632"/>
      <w:r>
        <w:rPr>
          <w:rFonts w:hint="eastAsia" w:ascii="宋体" w:hAnsi="宋体" w:eastAsia="宋体" w:cs="宋体"/>
          <w:b w:val="0"/>
          <w:color w:val="auto"/>
          <w:sz w:val="24"/>
          <w:szCs w:val="24"/>
          <w:highlight w:val="none"/>
        </w:rPr>
        <w:t>四、</w:t>
      </w:r>
      <w:bookmarkEnd w:id="17"/>
      <w:bookmarkEnd w:id="18"/>
      <w:bookmarkEnd w:id="19"/>
      <w:bookmarkEnd w:id="20"/>
      <w:r>
        <w:rPr>
          <w:rFonts w:hint="eastAsia" w:ascii="宋体" w:hAnsi="宋体" w:eastAsia="宋体" w:cs="宋体"/>
          <w:b w:val="0"/>
          <w:color w:val="auto"/>
          <w:sz w:val="24"/>
          <w:szCs w:val="24"/>
          <w:highlight w:val="none"/>
          <w:lang w:eastAsia="zh-CN"/>
        </w:rPr>
        <w:t>提交投标文件截止时间、开标时间和地点</w:t>
      </w:r>
    </w:p>
    <w:p w14:paraId="13C80DF6">
      <w:pPr>
        <w:spacing w:line="276"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 xml:space="preserve">2025年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 xml:space="preserve"> 月 </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lang w:eastAsia="zh-CN"/>
        </w:rPr>
        <w:t xml:space="preserve"> 日9时30分</w:t>
      </w:r>
      <w:r>
        <w:rPr>
          <w:rFonts w:hint="eastAsia" w:ascii="宋体" w:hAnsi="宋体" w:eastAsia="宋体" w:cs="宋体"/>
          <w:color w:val="auto"/>
          <w:sz w:val="24"/>
          <w:szCs w:val="24"/>
          <w:highlight w:val="none"/>
        </w:rPr>
        <w:t>（北京时间）</w:t>
      </w:r>
    </w:p>
    <w:p w14:paraId="754CFCBB">
      <w:pPr>
        <w:spacing w:line="276" w:lineRule="auto"/>
        <w:ind w:firstLine="540"/>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采用远程电子开标方式，投标人自行对电子投标文件进行解密，不接受纸质文件，投标人无须到达现场</w:t>
      </w:r>
      <w:r>
        <w:rPr>
          <w:rFonts w:hint="eastAsia" w:ascii="宋体" w:hAnsi="宋体" w:eastAsia="宋体" w:cs="宋体"/>
          <w:color w:val="auto"/>
          <w:sz w:val="24"/>
          <w:szCs w:val="24"/>
          <w:highlight w:val="none"/>
          <w:lang w:val="zh-TW" w:eastAsia="zh-CN"/>
        </w:rPr>
        <w:t>。</w:t>
      </w:r>
    </w:p>
    <w:p w14:paraId="05A20151">
      <w:pPr>
        <w:pStyle w:val="3"/>
        <w:spacing w:before="140" w:after="140" w:line="240" w:lineRule="auto"/>
        <w:rPr>
          <w:rFonts w:hint="default" w:ascii="宋体" w:hAnsi="宋体" w:eastAsia="宋体" w:cs="宋体"/>
          <w:b w:val="0"/>
          <w:color w:val="auto"/>
          <w:sz w:val="24"/>
          <w:szCs w:val="24"/>
          <w:highlight w:val="none"/>
          <w:lang w:val="en-US"/>
        </w:rPr>
      </w:pPr>
      <w:r>
        <w:rPr>
          <w:rFonts w:hint="eastAsia" w:ascii="宋体" w:hAnsi="宋体" w:cs="宋体"/>
          <w:color w:val="auto"/>
          <w:sz w:val="24"/>
          <w:szCs w:val="24"/>
          <w:highlight w:val="none"/>
          <w:lang w:val="en-US" w:eastAsia="zh-CN"/>
        </w:rPr>
        <w:t>五、</w:t>
      </w:r>
      <w:r>
        <w:rPr>
          <w:rFonts w:hint="eastAsia" w:ascii="宋体" w:hAnsi="宋体" w:eastAsia="宋体" w:cs="宋体"/>
          <w:b w:val="0"/>
          <w:color w:val="auto"/>
          <w:sz w:val="24"/>
          <w:szCs w:val="24"/>
          <w:highlight w:val="none"/>
          <w:lang w:val="en-US" w:eastAsia="zh-CN"/>
        </w:rPr>
        <w:t>开启</w:t>
      </w:r>
      <w:bookmarkStart w:id="33" w:name="_GoBack"/>
      <w:bookmarkEnd w:id="33"/>
    </w:p>
    <w:p w14:paraId="41C0FC94">
      <w:pPr>
        <w:spacing w:line="276"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 xml:space="preserve">2025年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 xml:space="preserve"> 月 </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lang w:eastAsia="zh-CN"/>
        </w:rPr>
        <w:t xml:space="preserve"> 日9时30分</w:t>
      </w:r>
      <w:r>
        <w:rPr>
          <w:rFonts w:hint="eastAsia" w:ascii="宋体" w:hAnsi="宋体" w:eastAsia="宋体" w:cs="宋体"/>
          <w:color w:val="auto"/>
          <w:sz w:val="24"/>
          <w:szCs w:val="24"/>
          <w:highlight w:val="none"/>
        </w:rPr>
        <w:t>（北京时间）</w:t>
      </w:r>
    </w:p>
    <w:p w14:paraId="39C2AA72">
      <w:pPr>
        <w:spacing w:line="276" w:lineRule="auto"/>
        <w:ind w:firstLine="5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采用远程电子开标方式，投标人自行对电子投标文件进行解密，不接受纸质文件，投标人无须到达现场</w:t>
      </w:r>
      <w:r>
        <w:rPr>
          <w:rFonts w:hint="eastAsia" w:ascii="宋体" w:hAnsi="宋体" w:eastAsia="宋体" w:cs="宋体"/>
          <w:color w:val="auto"/>
          <w:sz w:val="24"/>
          <w:szCs w:val="24"/>
          <w:highlight w:val="none"/>
          <w:lang w:val="zh-TW" w:eastAsia="zh-CN"/>
        </w:rPr>
        <w:t>。</w:t>
      </w:r>
    </w:p>
    <w:p w14:paraId="373B14EF">
      <w:pPr>
        <w:pStyle w:val="3"/>
        <w:spacing w:before="140" w:after="140" w:line="240" w:lineRule="auto"/>
        <w:rPr>
          <w:rFonts w:ascii="宋体" w:hAnsi="宋体" w:eastAsia="宋体" w:cs="宋体"/>
          <w:b w:val="0"/>
          <w:color w:val="auto"/>
          <w:sz w:val="24"/>
          <w:szCs w:val="24"/>
          <w:highlight w:val="none"/>
        </w:rPr>
      </w:pPr>
      <w:bookmarkStart w:id="21" w:name="_Toc35393634"/>
      <w:bookmarkStart w:id="22" w:name="_Toc35393803"/>
      <w:bookmarkStart w:id="23" w:name="_Toc28359017"/>
      <w:bookmarkStart w:id="24" w:name="_Toc28359094"/>
      <w:r>
        <w:rPr>
          <w:rFonts w:hint="eastAsia" w:ascii="宋体" w:hAnsi="宋体" w:eastAsia="宋体" w:cs="宋体"/>
          <w:b w:val="0"/>
          <w:color w:val="auto"/>
          <w:sz w:val="24"/>
          <w:szCs w:val="24"/>
          <w:highlight w:val="none"/>
          <w:lang w:val="en-US" w:eastAsia="zh-CN"/>
        </w:rPr>
        <w:t>六</w:t>
      </w:r>
      <w:r>
        <w:rPr>
          <w:rFonts w:hint="eastAsia" w:ascii="宋体" w:hAnsi="宋体" w:eastAsia="宋体" w:cs="宋体"/>
          <w:b w:val="0"/>
          <w:color w:val="auto"/>
          <w:sz w:val="24"/>
          <w:szCs w:val="24"/>
          <w:highlight w:val="none"/>
        </w:rPr>
        <w:t>、公告期限</w:t>
      </w:r>
      <w:bookmarkEnd w:id="21"/>
      <w:bookmarkEnd w:id="22"/>
      <w:bookmarkEnd w:id="23"/>
      <w:bookmarkEnd w:id="24"/>
    </w:p>
    <w:p w14:paraId="12E3D456">
      <w:pPr>
        <w:spacing w:line="276"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自本公告发布之日起3个工作日。</w:t>
      </w:r>
    </w:p>
    <w:p w14:paraId="145D65B4">
      <w:pPr>
        <w:pStyle w:val="3"/>
        <w:spacing w:before="140" w:after="140" w:line="240" w:lineRule="auto"/>
        <w:rPr>
          <w:rFonts w:ascii="宋体" w:hAnsi="宋体" w:eastAsia="宋体" w:cs="宋体"/>
          <w:b w:val="0"/>
          <w:color w:val="auto"/>
          <w:sz w:val="24"/>
          <w:szCs w:val="24"/>
          <w:highlight w:val="none"/>
        </w:rPr>
      </w:pPr>
      <w:bookmarkStart w:id="25" w:name="_Toc35393635"/>
      <w:bookmarkStart w:id="26" w:name="_Toc35393804"/>
      <w:r>
        <w:rPr>
          <w:rFonts w:hint="eastAsia" w:ascii="宋体" w:hAnsi="宋体" w:eastAsia="宋体" w:cs="宋体"/>
          <w:b w:val="0"/>
          <w:color w:val="auto"/>
          <w:sz w:val="24"/>
          <w:szCs w:val="24"/>
          <w:highlight w:val="none"/>
          <w:lang w:val="en-US" w:eastAsia="zh-CN"/>
        </w:rPr>
        <w:t>七</w:t>
      </w:r>
      <w:r>
        <w:rPr>
          <w:rFonts w:hint="eastAsia" w:ascii="宋体" w:hAnsi="宋体" w:eastAsia="宋体" w:cs="宋体"/>
          <w:b w:val="0"/>
          <w:color w:val="auto"/>
          <w:sz w:val="24"/>
          <w:szCs w:val="24"/>
          <w:highlight w:val="none"/>
        </w:rPr>
        <w:t>、其他补充事宜</w:t>
      </w:r>
      <w:bookmarkEnd w:id="25"/>
      <w:bookmarkEnd w:id="26"/>
    </w:p>
    <w:p w14:paraId="10F6A58F">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bookmarkStart w:id="27" w:name="_Hlk97719059"/>
      <w:r>
        <w:rPr>
          <w:rFonts w:hint="eastAsia" w:ascii="宋体" w:hAnsi="宋体"/>
          <w:color w:val="auto"/>
          <w:sz w:val="24"/>
          <w:szCs w:val="24"/>
          <w:highlight w:val="none"/>
        </w:rPr>
        <w:t>采购方式：竞争性磋商</w:t>
      </w:r>
    </w:p>
    <w:p w14:paraId="5A6A3300">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2、评分方法及标准：综合评分法</w:t>
      </w:r>
    </w:p>
    <w:p w14:paraId="12398334">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3、项目中小企业划型：依据工信部联企业【2011】300号文件，本项目所属行业划分为 </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业。</w:t>
      </w:r>
    </w:p>
    <w:bookmarkEnd w:id="27"/>
    <w:p w14:paraId="12708C7C">
      <w:pPr>
        <w:spacing w:line="276" w:lineRule="auto"/>
        <w:ind w:firstLine="480" w:firstLineChars="200"/>
        <w:rPr>
          <w:rFonts w:hint="eastAsia" w:ascii="宋体" w:hAnsi="宋体"/>
          <w:color w:val="auto"/>
          <w:sz w:val="24"/>
          <w:szCs w:val="24"/>
          <w:highlight w:val="none"/>
        </w:rPr>
      </w:pPr>
      <w:bookmarkStart w:id="28" w:name="_Hlk114234488"/>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、意向公开时间：202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24</w:t>
      </w:r>
      <w:r>
        <w:rPr>
          <w:rFonts w:hint="eastAsia" w:ascii="宋体" w:hAnsi="宋体"/>
          <w:color w:val="auto"/>
          <w:sz w:val="24"/>
          <w:szCs w:val="24"/>
          <w:highlight w:val="none"/>
        </w:rPr>
        <w:t>日</w:t>
      </w:r>
    </w:p>
    <w:p w14:paraId="244C722B">
      <w:pPr>
        <w:spacing w:line="276" w:lineRule="auto"/>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5、投标保证金的形式：银行转账或电子保函</w:t>
      </w:r>
    </w:p>
    <w:p w14:paraId="6937694C">
      <w:pPr>
        <w:spacing w:line="27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、质疑方式、联系人及电话：</w:t>
      </w:r>
      <w:r>
        <w:rPr>
          <w:rFonts w:hint="eastAsia" w:ascii="宋体" w:hAnsi="宋体"/>
          <w:color w:val="auto"/>
          <w:sz w:val="24"/>
          <w:szCs w:val="24"/>
          <w:highlight w:val="none"/>
          <w:lang w:eastAsia="zh-CN"/>
        </w:rPr>
        <w:t>赵莎莎，</w:t>
      </w:r>
      <w:r>
        <w:rPr>
          <w:rFonts w:hint="eastAsia" w:ascii="宋体" w:hAnsi="宋体"/>
          <w:color w:val="auto"/>
          <w:sz w:val="24"/>
          <w:szCs w:val="24"/>
          <w:highlight w:val="none"/>
        </w:rPr>
        <w:t>电话：</w:t>
      </w:r>
      <w:r>
        <w:rPr>
          <w:rFonts w:hint="eastAsia" w:ascii="宋体" w:hAnsi="宋体"/>
          <w:color w:val="auto"/>
          <w:sz w:val="24"/>
          <w:szCs w:val="24"/>
          <w:highlight w:val="none"/>
          <w:lang w:eastAsia="zh-CN"/>
        </w:rPr>
        <w:t>13811128604</w:t>
      </w:r>
      <w:r>
        <w:rPr>
          <w:rFonts w:hint="eastAsia" w:ascii="宋体" w:hAnsi="宋体"/>
          <w:color w:val="auto"/>
          <w:sz w:val="24"/>
          <w:szCs w:val="24"/>
          <w:highlight w:val="none"/>
        </w:rPr>
        <w:t>；</w:t>
      </w:r>
    </w:p>
    <w:p w14:paraId="14BF44F6">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、公告发布媒体：《中国政府采购网》、《北京市政府采购网》等媒介上对外公开发布，未经采购人、采购代理机构准许的任何转载，采购人及采购代理机构不做任何解答及承担任何法律责任。</w:t>
      </w:r>
    </w:p>
    <w:p w14:paraId="0D04A63E">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、政府采购政策：</w:t>
      </w:r>
    </w:p>
    <w:p w14:paraId="32BBE8CF">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（1）《政府采购促进中小企业发展管理办法》（财库【2020】46号）；</w:t>
      </w:r>
    </w:p>
    <w:p w14:paraId="44F5CE99">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（2）《财政部关于开展政府采购信用担保试点工作方案》（财库【2011】124号）；</w:t>
      </w:r>
    </w:p>
    <w:p w14:paraId="23BC767C">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（3）《财政部、司法部关于政府采购支持监狱企业发展有关问题的通知》（财库【2014】68号）；</w:t>
      </w:r>
    </w:p>
    <w:p w14:paraId="5876D1F5">
      <w:pPr>
        <w:spacing w:line="27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（4）《财政部关于在政府采购活动中查询及使用信用记录有关问题的通知》（财库【2016】125号）；</w:t>
      </w:r>
    </w:p>
    <w:p w14:paraId="780DAC24">
      <w:pPr>
        <w:spacing w:line="276"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（5）《三部门联合发布关于促进残疾人就业政府采购政策的通知》（财库【2017】141号）。</w:t>
      </w:r>
    </w:p>
    <w:bookmarkEnd w:id="28"/>
    <w:p w14:paraId="2143A95C">
      <w:pPr>
        <w:pStyle w:val="3"/>
        <w:spacing w:before="140" w:after="140" w:line="240" w:lineRule="auto"/>
        <w:rPr>
          <w:rFonts w:ascii="宋体" w:hAnsi="宋体" w:eastAsia="宋体" w:cs="宋体"/>
          <w:b w:val="0"/>
          <w:color w:val="auto"/>
          <w:sz w:val="24"/>
          <w:szCs w:val="24"/>
          <w:highlight w:val="none"/>
        </w:rPr>
      </w:pPr>
      <w:bookmarkStart w:id="29" w:name="_Toc28359095"/>
      <w:bookmarkStart w:id="30" w:name="_Toc28359018"/>
      <w:bookmarkStart w:id="31" w:name="_Toc35393636"/>
      <w:bookmarkStart w:id="32" w:name="_Toc35393805"/>
      <w:r>
        <w:rPr>
          <w:rFonts w:hint="eastAsia" w:ascii="宋体" w:hAnsi="宋体" w:eastAsia="宋体" w:cs="宋体"/>
          <w:b w:val="0"/>
          <w:color w:val="auto"/>
          <w:sz w:val="24"/>
          <w:szCs w:val="24"/>
          <w:highlight w:val="none"/>
          <w:lang w:val="en-US" w:eastAsia="zh-CN"/>
        </w:rPr>
        <w:t>八</w:t>
      </w:r>
      <w:r>
        <w:rPr>
          <w:rFonts w:hint="eastAsia" w:ascii="宋体" w:hAnsi="宋体" w:eastAsia="宋体" w:cs="宋体"/>
          <w:b w:val="0"/>
          <w:color w:val="auto"/>
          <w:sz w:val="24"/>
          <w:szCs w:val="24"/>
          <w:highlight w:val="none"/>
        </w:rPr>
        <w:t>、凡对本次采购提出询问，请按</w:t>
      </w:r>
      <w:r>
        <w:rPr>
          <w:rFonts w:ascii="宋体" w:hAnsi="宋体" w:eastAsia="宋体" w:cs="宋体"/>
          <w:b w:val="0"/>
          <w:color w:val="auto"/>
          <w:sz w:val="24"/>
          <w:szCs w:val="24"/>
          <w:highlight w:val="none"/>
        </w:rPr>
        <w:t>以下方式</w:t>
      </w:r>
      <w:r>
        <w:rPr>
          <w:rFonts w:hint="eastAsia" w:ascii="宋体" w:hAnsi="宋体" w:eastAsia="宋体" w:cs="宋体"/>
          <w:b w:val="0"/>
          <w:color w:val="auto"/>
          <w:sz w:val="24"/>
          <w:szCs w:val="24"/>
          <w:highlight w:val="none"/>
        </w:rPr>
        <w:t>联系。</w:t>
      </w:r>
      <w:bookmarkEnd w:id="29"/>
      <w:bookmarkEnd w:id="30"/>
      <w:bookmarkEnd w:id="31"/>
      <w:bookmarkEnd w:id="32"/>
    </w:p>
    <w:p w14:paraId="34461E78">
      <w:pPr>
        <w:pStyle w:val="5"/>
        <w:spacing w:before="181" w:line="201" w:lineRule="auto"/>
        <w:ind w:left="747"/>
        <w:rPr>
          <w:rFonts w:hint="eastAsia" w:ascii="宋体" w:hAnsi="宋体" w:eastAsia="宋体" w:cs="宋体"/>
          <w:sz w:val="24"/>
          <w:szCs w:val="24"/>
          <w:lang w:eastAsia="zh-CN"/>
        </w:rPr>
      </w:pPr>
      <w:r>
        <w:rPr>
          <w:rFonts w:hint="eastAsia" w:ascii="宋体" w:hAnsi="宋体" w:eastAsia="宋体" w:cs="宋体"/>
          <w:b/>
          <w:bCs/>
          <w:spacing w:val="4"/>
          <w:sz w:val="24"/>
          <w:szCs w:val="24"/>
          <w:lang w:eastAsia="zh-CN"/>
        </w:rPr>
        <w:t>1.采购人信息</w:t>
      </w:r>
    </w:p>
    <w:p w14:paraId="637C7E8B">
      <w:pPr>
        <w:spacing w:before="175" w:line="240" w:lineRule="auto"/>
        <w:ind w:left="784"/>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名</w:t>
      </w:r>
      <w:r>
        <w:rPr>
          <w:rFonts w:hint="eastAsia" w:ascii="宋体" w:hAnsi="宋体" w:eastAsia="宋体" w:cs="宋体"/>
          <w:spacing w:val="10"/>
          <w:sz w:val="24"/>
          <w:szCs w:val="24"/>
          <w:lang w:eastAsia="zh-CN"/>
        </w:rPr>
        <w:t xml:space="preserve">      </w:t>
      </w:r>
      <w:r>
        <w:rPr>
          <w:rFonts w:hint="eastAsia" w:ascii="宋体" w:hAnsi="宋体" w:eastAsia="宋体" w:cs="宋体"/>
          <w:spacing w:val="-2"/>
          <w:sz w:val="24"/>
          <w:szCs w:val="24"/>
          <w:lang w:eastAsia="zh-CN"/>
        </w:rPr>
        <w:t>称：</w:t>
      </w:r>
      <w:r>
        <w:rPr>
          <w:rFonts w:hint="eastAsia" w:ascii="宋体" w:hAnsi="宋体" w:cs="宋体"/>
          <w:spacing w:val="-2"/>
          <w:sz w:val="24"/>
          <w:szCs w:val="24"/>
          <w:u w:val="single"/>
          <w:lang w:eastAsia="zh-CN"/>
        </w:rPr>
        <w:t>北京市房山区青龙湖镇人民政府</w:t>
      </w:r>
    </w:p>
    <w:p w14:paraId="64943342">
      <w:pPr>
        <w:spacing w:before="175" w:line="207" w:lineRule="auto"/>
        <w:ind w:left="783"/>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地</w:t>
      </w:r>
      <w:r>
        <w:rPr>
          <w:rFonts w:hint="eastAsia" w:ascii="宋体" w:hAnsi="宋体" w:eastAsia="宋体" w:cs="宋体"/>
          <w:spacing w:val="10"/>
          <w:sz w:val="24"/>
          <w:szCs w:val="24"/>
          <w:lang w:eastAsia="zh-CN"/>
        </w:rPr>
        <w:t xml:space="preserve">      </w:t>
      </w:r>
      <w:r>
        <w:rPr>
          <w:rFonts w:hint="eastAsia" w:ascii="宋体" w:hAnsi="宋体" w:eastAsia="宋体" w:cs="宋体"/>
          <w:spacing w:val="-2"/>
          <w:sz w:val="24"/>
          <w:szCs w:val="24"/>
          <w:lang w:eastAsia="zh-CN"/>
        </w:rPr>
        <w:t>址：</w:t>
      </w:r>
      <w:r>
        <w:rPr>
          <w:rFonts w:hint="eastAsia" w:ascii="宋体" w:hAnsi="宋体" w:eastAsia="宋体" w:cs="宋体"/>
          <w:spacing w:val="-2"/>
          <w:sz w:val="24"/>
          <w:szCs w:val="24"/>
          <w:u w:val="single"/>
          <w:lang w:eastAsia="zh-CN"/>
        </w:rPr>
        <w:t>北京市房山区青龙湖镇坨里村</w:t>
      </w:r>
    </w:p>
    <w:p w14:paraId="10DE4DE5">
      <w:pPr>
        <w:spacing w:before="168" w:line="201" w:lineRule="auto"/>
        <w:ind w:left="782"/>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联系方式：</w:t>
      </w:r>
      <w:r>
        <w:rPr>
          <w:rFonts w:hint="eastAsia" w:ascii="宋体" w:hAnsi="宋体" w:cs="宋体"/>
          <w:snapToGrid w:val="0"/>
          <w:color w:val="000000"/>
          <w:spacing w:val="-2"/>
          <w:kern w:val="0"/>
          <w:sz w:val="24"/>
          <w:szCs w:val="24"/>
          <w:u w:val="single"/>
          <w:lang w:val="en-US" w:eastAsia="zh-CN" w:bidi="ar"/>
        </w:rPr>
        <w:t>齐伟18618200886</w:t>
      </w:r>
    </w:p>
    <w:p w14:paraId="3BF0D9F7">
      <w:pPr>
        <w:pStyle w:val="5"/>
        <w:spacing w:before="177" w:line="201" w:lineRule="auto"/>
        <w:ind w:left="797"/>
        <w:rPr>
          <w:rFonts w:hint="eastAsia" w:ascii="宋体" w:hAnsi="宋体" w:eastAsia="宋体" w:cs="宋体"/>
          <w:sz w:val="24"/>
          <w:szCs w:val="24"/>
          <w:highlight w:val="none"/>
          <w:lang w:eastAsia="zh-CN"/>
        </w:rPr>
      </w:pPr>
      <w:r>
        <w:rPr>
          <w:rFonts w:hint="eastAsia" w:ascii="宋体" w:hAnsi="宋体" w:eastAsia="宋体" w:cs="宋体"/>
          <w:b/>
          <w:bCs/>
          <w:spacing w:val="4"/>
          <w:sz w:val="24"/>
          <w:szCs w:val="24"/>
          <w:highlight w:val="none"/>
          <w:lang w:eastAsia="zh-CN"/>
        </w:rPr>
        <w:t>2.采购代理机构信息</w:t>
      </w:r>
    </w:p>
    <w:p w14:paraId="489AAC64">
      <w:pPr>
        <w:spacing w:line="360" w:lineRule="auto"/>
        <w:ind w:left="1074" w:leftChars="371" w:hanging="295" w:hangingChars="125"/>
        <w:rPr>
          <w:rFonts w:eastAsia="宋体"/>
          <w:color w:val="auto"/>
          <w:sz w:val="24"/>
          <w:lang w:eastAsia="zh-CN"/>
        </w:rPr>
      </w:pPr>
      <w:r>
        <w:rPr>
          <w:rFonts w:hint="eastAsia" w:ascii="宋体" w:hAnsi="宋体" w:eastAsia="宋体" w:cs="宋体"/>
          <w:spacing w:val="-2"/>
          <w:sz w:val="24"/>
          <w:szCs w:val="24"/>
          <w:lang w:eastAsia="zh-CN"/>
        </w:rPr>
        <w:t>名</w:t>
      </w:r>
      <w:r>
        <w:rPr>
          <w:rFonts w:hint="eastAsia" w:ascii="宋体" w:hAnsi="宋体" w:eastAsia="宋体" w:cs="宋体"/>
          <w:spacing w:val="10"/>
          <w:sz w:val="24"/>
          <w:szCs w:val="24"/>
          <w:lang w:eastAsia="zh-CN"/>
        </w:rPr>
        <w:t xml:space="preserve">      </w:t>
      </w:r>
      <w:r>
        <w:rPr>
          <w:rFonts w:hint="eastAsia" w:ascii="宋体" w:hAnsi="宋体" w:eastAsia="宋体" w:cs="宋体"/>
          <w:spacing w:val="-2"/>
          <w:sz w:val="24"/>
          <w:szCs w:val="24"/>
          <w:lang w:eastAsia="zh-CN"/>
        </w:rPr>
        <w:t>称：</w:t>
      </w:r>
      <w:r>
        <w:rPr>
          <w:rFonts w:hint="eastAsia"/>
          <w:color w:val="auto"/>
          <w:sz w:val="24"/>
          <w:u w:val="single"/>
          <w:lang w:eastAsia="zh-CN"/>
        </w:rPr>
        <w:t>北京千恒建设工程咨询有限公司</w:t>
      </w:r>
    </w:p>
    <w:p w14:paraId="1B03F835">
      <w:pPr>
        <w:spacing w:line="360" w:lineRule="auto"/>
        <w:ind w:left="1079" w:leftChars="371" w:hanging="300" w:hangingChars="125"/>
        <w:rPr>
          <w:rFonts w:eastAsia="宋体"/>
          <w:color w:val="auto"/>
          <w:sz w:val="24"/>
          <w:u w:val="single"/>
          <w:lang w:eastAsia="zh-CN"/>
        </w:rPr>
      </w:pPr>
      <w:r>
        <w:rPr>
          <w:color w:val="auto"/>
          <w:sz w:val="24"/>
          <w:lang w:eastAsia="zh-CN"/>
        </w:rPr>
        <w:t>地</w:t>
      </w:r>
      <w:r>
        <w:rPr>
          <w:rFonts w:hint="eastAsia" w:ascii="宋体" w:hAnsi="宋体" w:eastAsia="宋体" w:cs="宋体"/>
          <w:spacing w:val="10"/>
          <w:sz w:val="24"/>
          <w:szCs w:val="24"/>
          <w:lang w:eastAsia="zh-CN"/>
        </w:rPr>
        <w:t xml:space="preserve">      </w:t>
      </w:r>
      <w:r>
        <w:rPr>
          <w:color w:val="auto"/>
          <w:sz w:val="24"/>
          <w:lang w:eastAsia="zh-CN"/>
        </w:rPr>
        <w:t>址：</w:t>
      </w:r>
      <w:r>
        <w:rPr>
          <w:rFonts w:hint="eastAsia"/>
          <w:color w:val="auto"/>
          <w:sz w:val="24"/>
          <w:u w:val="single"/>
          <w:lang w:eastAsia="zh-CN"/>
        </w:rPr>
        <w:t>北京市西城区车公庄大街物华大厦A903</w:t>
      </w:r>
    </w:p>
    <w:p w14:paraId="1A028895">
      <w:pPr>
        <w:spacing w:line="360" w:lineRule="auto"/>
        <w:ind w:left="1079" w:leftChars="371" w:hanging="300" w:hangingChars="125"/>
        <w:rPr>
          <w:rFonts w:eastAsia="宋体"/>
          <w:color w:val="auto"/>
          <w:sz w:val="24"/>
          <w:u w:val="single"/>
          <w:lang w:eastAsia="zh-CN"/>
        </w:rPr>
      </w:pPr>
      <w:r>
        <w:rPr>
          <w:color w:val="auto"/>
          <w:sz w:val="24"/>
          <w:lang w:eastAsia="zh-CN"/>
        </w:rPr>
        <w:t>联系方式：</w:t>
      </w:r>
      <w:r>
        <w:rPr>
          <w:rFonts w:hint="eastAsia"/>
          <w:color w:val="auto"/>
          <w:sz w:val="24"/>
          <w:u w:val="single"/>
          <w:lang w:eastAsia="zh-CN"/>
        </w:rPr>
        <w:t>赵莎莎 13811128604</w:t>
      </w:r>
    </w:p>
    <w:p w14:paraId="1A3DAAD8">
      <w:pPr>
        <w:spacing w:line="360" w:lineRule="auto"/>
        <w:ind w:left="1080" w:leftChars="371" w:hanging="301" w:hangingChars="125"/>
        <w:rPr>
          <w:b/>
          <w:color w:val="auto"/>
          <w:sz w:val="24"/>
          <w:u w:val="single"/>
          <w:lang w:eastAsia="zh-CN"/>
        </w:rPr>
      </w:pPr>
      <w:r>
        <w:rPr>
          <w:b/>
          <w:color w:val="auto"/>
          <w:sz w:val="24"/>
          <w:lang w:eastAsia="zh-CN"/>
        </w:rPr>
        <w:t>3.项目联系方式</w:t>
      </w:r>
    </w:p>
    <w:p w14:paraId="4ACB1B11">
      <w:pPr>
        <w:spacing w:line="360" w:lineRule="auto"/>
        <w:ind w:left="1079" w:leftChars="371" w:hanging="300" w:hangingChars="125"/>
        <w:rPr>
          <w:color w:val="auto"/>
          <w:sz w:val="24"/>
          <w:lang w:eastAsia="zh-CN"/>
        </w:rPr>
      </w:pPr>
      <w:r>
        <w:rPr>
          <w:color w:val="auto"/>
          <w:sz w:val="24"/>
          <w:lang w:eastAsia="zh-CN"/>
        </w:rPr>
        <w:t>项目联系人：</w:t>
      </w:r>
      <w:r>
        <w:rPr>
          <w:rFonts w:hint="eastAsia"/>
          <w:color w:val="auto"/>
          <w:sz w:val="24"/>
          <w:u w:val="single"/>
          <w:lang w:eastAsia="zh-CN"/>
        </w:rPr>
        <w:t>赵莎莎</w:t>
      </w:r>
    </w:p>
    <w:p w14:paraId="210B87B6">
      <w:pPr>
        <w:spacing w:line="360" w:lineRule="auto"/>
        <w:ind w:left="1079" w:leftChars="371" w:hanging="300" w:hangingChars="125"/>
        <w:rPr>
          <w:color w:val="auto"/>
          <w:sz w:val="24"/>
          <w:lang w:eastAsia="zh-CN"/>
        </w:rPr>
      </w:pPr>
      <w:r>
        <w:rPr>
          <w:color w:val="auto"/>
          <w:sz w:val="24"/>
          <w:lang w:eastAsia="zh-CN"/>
        </w:rPr>
        <w:t>电</w:t>
      </w:r>
      <w:r>
        <w:rPr>
          <w:rFonts w:hint="eastAsia" w:ascii="宋体" w:hAnsi="宋体" w:eastAsia="宋体" w:cs="宋体"/>
          <w:spacing w:val="10"/>
          <w:sz w:val="24"/>
          <w:szCs w:val="24"/>
          <w:lang w:eastAsia="zh-CN"/>
        </w:rPr>
        <w:t xml:space="preserve">     </w:t>
      </w:r>
      <w:r>
        <w:rPr>
          <w:color w:val="auto"/>
          <w:sz w:val="24"/>
          <w:lang w:eastAsia="zh-CN"/>
        </w:rPr>
        <w:t>话：</w:t>
      </w:r>
      <w:r>
        <w:rPr>
          <w:rFonts w:hint="eastAsia"/>
          <w:color w:val="auto"/>
          <w:sz w:val="24"/>
          <w:u w:val="single"/>
          <w:lang w:eastAsia="zh-CN"/>
        </w:rPr>
        <w:t>13811128604</w:t>
      </w:r>
    </w:p>
    <w:p w14:paraId="57FFA0BB">
      <w:pPr>
        <w:pStyle w:val="6"/>
        <w:spacing w:line="360" w:lineRule="auto"/>
        <w:ind w:left="1076" w:leftChars="371" w:hanging="297" w:hangingChars="124"/>
        <w:rPr>
          <w:rFonts w:ascii="Times New Roman" w:hAnsi="Times New Roman"/>
          <w:color w:val="auto"/>
          <w:sz w:val="24"/>
          <w:szCs w:val="24"/>
          <w:highlight w:val="none"/>
        </w:rPr>
      </w:pPr>
    </w:p>
    <w:sectPr>
      <w:pgSz w:w="11900" w:h="17440"/>
      <w:pgMar w:top="1440" w:right="1080" w:bottom="1440" w:left="1080" w:header="0" w:footer="136" w:gutter="0"/>
      <w:cols w:space="425"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29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NzBjNjQwNWJiNGI5ZThkNjgyYTczOWNhYTA3YTAifQ=="/>
  </w:docVars>
  <w:rsids>
    <w:rsidRoot w:val="0012214E"/>
    <w:rsid w:val="000016BF"/>
    <w:rsid w:val="000078B9"/>
    <w:rsid w:val="00020D73"/>
    <w:rsid w:val="00032D33"/>
    <w:rsid w:val="00035F04"/>
    <w:rsid w:val="000546B8"/>
    <w:rsid w:val="00054E4A"/>
    <w:rsid w:val="00070D6C"/>
    <w:rsid w:val="00071CEE"/>
    <w:rsid w:val="00073804"/>
    <w:rsid w:val="00074A84"/>
    <w:rsid w:val="000766D3"/>
    <w:rsid w:val="000767C4"/>
    <w:rsid w:val="00077592"/>
    <w:rsid w:val="0008380D"/>
    <w:rsid w:val="000925E3"/>
    <w:rsid w:val="000A0AEE"/>
    <w:rsid w:val="000A4B79"/>
    <w:rsid w:val="000B418C"/>
    <w:rsid w:val="000C1A27"/>
    <w:rsid w:val="000C6398"/>
    <w:rsid w:val="000C7E35"/>
    <w:rsid w:val="000D68A7"/>
    <w:rsid w:val="000F0524"/>
    <w:rsid w:val="000F5E10"/>
    <w:rsid w:val="000F7A2B"/>
    <w:rsid w:val="0010256C"/>
    <w:rsid w:val="00117E96"/>
    <w:rsid w:val="0012214E"/>
    <w:rsid w:val="00122C0E"/>
    <w:rsid w:val="00134115"/>
    <w:rsid w:val="00146111"/>
    <w:rsid w:val="00150B1E"/>
    <w:rsid w:val="0015629E"/>
    <w:rsid w:val="001771F0"/>
    <w:rsid w:val="001A3DD8"/>
    <w:rsid w:val="001B44ED"/>
    <w:rsid w:val="001C1F83"/>
    <w:rsid w:val="001C55A7"/>
    <w:rsid w:val="001D12AF"/>
    <w:rsid w:val="001D6591"/>
    <w:rsid w:val="002103EA"/>
    <w:rsid w:val="00210A55"/>
    <w:rsid w:val="0022581D"/>
    <w:rsid w:val="0023152A"/>
    <w:rsid w:val="0026165A"/>
    <w:rsid w:val="0026462A"/>
    <w:rsid w:val="00267CAA"/>
    <w:rsid w:val="00286DDE"/>
    <w:rsid w:val="002A3BF1"/>
    <w:rsid w:val="002B22C3"/>
    <w:rsid w:val="002C2616"/>
    <w:rsid w:val="002D1DB9"/>
    <w:rsid w:val="002E5FA7"/>
    <w:rsid w:val="002E5FBD"/>
    <w:rsid w:val="002E6188"/>
    <w:rsid w:val="002F6164"/>
    <w:rsid w:val="0030705F"/>
    <w:rsid w:val="00321C32"/>
    <w:rsid w:val="003308F7"/>
    <w:rsid w:val="00343983"/>
    <w:rsid w:val="003B7A55"/>
    <w:rsid w:val="003D667A"/>
    <w:rsid w:val="003E1C29"/>
    <w:rsid w:val="003E3A4C"/>
    <w:rsid w:val="003E3EB7"/>
    <w:rsid w:val="00407C9F"/>
    <w:rsid w:val="00407F98"/>
    <w:rsid w:val="00412235"/>
    <w:rsid w:val="00414F81"/>
    <w:rsid w:val="00415011"/>
    <w:rsid w:val="00431BA7"/>
    <w:rsid w:val="00432934"/>
    <w:rsid w:val="00445CB3"/>
    <w:rsid w:val="004656CB"/>
    <w:rsid w:val="00471693"/>
    <w:rsid w:val="00476A19"/>
    <w:rsid w:val="00480A1C"/>
    <w:rsid w:val="00483DF4"/>
    <w:rsid w:val="00492B9B"/>
    <w:rsid w:val="004C2925"/>
    <w:rsid w:val="004C4A37"/>
    <w:rsid w:val="004C7293"/>
    <w:rsid w:val="004D639A"/>
    <w:rsid w:val="004E161C"/>
    <w:rsid w:val="004E49F8"/>
    <w:rsid w:val="004E6859"/>
    <w:rsid w:val="004F26C5"/>
    <w:rsid w:val="004F4AC0"/>
    <w:rsid w:val="004F7D9C"/>
    <w:rsid w:val="005323AC"/>
    <w:rsid w:val="00533C7B"/>
    <w:rsid w:val="005462CB"/>
    <w:rsid w:val="00553410"/>
    <w:rsid w:val="00563E7F"/>
    <w:rsid w:val="005649F3"/>
    <w:rsid w:val="00565AAC"/>
    <w:rsid w:val="00572DA8"/>
    <w:rsid w:val="00576C35"/>
    <w:rsid w:val="00586761"/>
    <w:rsid w:val="0058759F"/>
    <w:rsid w:val="00591A8D"/>
    <w:rsid w:val="00592ACA"/>
    <w:rsid w:val="00596991"/>
    <w:rsid w:val="005B500D"/>
    <w:rsid w:val="005C4E77"/>
    <w:rsid w:val="005E2BB7"/>
    <w:rsid w:val="005F0B61"/>
    <w:rsid w:val="005F1CEA"/>
    <w:rsid w:val="00600E60"/>
    <w:rsid w:val="006347F9"/>
    <w:rsid w:val="006451A6"/>
    <w:rsid w:val="00646A06"/>
    <w:rsid w:val="00674E28"/>
    <w:rsid w:val="006769F2"/>
    <w:rsid w:val="00685BBB"/>
    <w:rsid w:val="00693B14"/>
    <w:rsid w:val="006A1215"/>
    <w:rsid w:val="006A40B5"/>
    <w:rsid w:val="006A5B0A"/>
    <w:rsid w:val="006D05D0"/>
    <w:rsid w:val="006D1F63"/>
    <w:rsid w:val="006E7B87"/>
    <w:rsid w:val="006F476A"/>
    <w:rsid w:val="00700835"/>
    <w:rsid w:val="00703A79"/>
    <w:rsid w:val="007145D0"/>
    <w:rsid w:val="007157C8"/>
    <w:rsid w:val="00740B3E"/>
    <w:rsid w:val="007A2C83"/>
    <w:rsid w:val="007A3A9B"/>
    <w:rsid w:val="007B3F12"/>
    <w:rsid w:val="007B4519"/>
    <w:rsid w:val="00811661"/>
    <w:rsid w:val="0081267C"/>
    <w:rsid w:val="00861F5F"/>
    <w:rsid w:val="00863B8A"/>
    <w:rsid w:val="0086557E"/>
    <w:rsid w:val="00896CF2"/>
    <w:rsid w:val="008A2600"/>
    <w:rsid w:val="008A4BAD"/>
    <w:rsid w:val="008A7A3C"/>
    <w:rsid w:val="008B1479"/>
    <w:rsid w:val="008B698D"/>
    <w:rsid w:val="008C7686"/>
    <w:rsid w:val="008D5B9B"/>
    <w:rsid w:val="008F269E"/>
    <w:rsid w:val="008F5DB0"/>
    <w:rsid w:val="009201B6"/>
    <w:rsid w:val="0092195E"/>
    <w:rsid w:val="009507D5"/>
    <w:rsid w:val="00950A6D"/>
    <w:rsid w:val="00950E86"/>
    <w:rsid w:val="00952971"/>
    <w:rsid w:val="00966F33"/>
    <w:rsid w:val="0097020D"/>
    <w:rsid w:val="00972C3A"/>
    <w:rsid w:val="0098348B"/>
    <w:rsid w:val="00987A75"/>
    <w:rsid w:val="00993C93"/>
    <w:rsid w:val="00994AE6"/>
    <w:rsid w:val="009A1B7D"/>
    <w:rsid w:val="009B114C"/>
    <w:rsid w:val="009C3709"/>
    <w:rsid w:val="009C77B3"/>
    <w:rsid w:val="009F51D8"/>
    <w:rsid w:val="00A270C0"/>
    <w:rsid w:val="00A714F3"/>
    <w:rsid w:val="00A73223"/>
    <w:rsid w:val="00AB5E4C"/>
    <w:rsid w:val="00AC7A0B"/>
    <w:rsid w:val="00AD5CD4"/>
    <w:rsid w:val="00AF1846"/>
    <w:rsid w:val="00AF4442"/>
    <w:rsid w:val="00B02737"/>
    <w:rsid w:val="00B4039A"/>
    <w:rsid w:val="00B70FB0"/>
    <w:rsid w:val="00B713AB"/>
    <w:rsid w:val="00BA2A94"/>
    <w:rsid w:val="00BB3100"/>
    <w:rsid w:val="00BE4DE9"/>
    <w:rsid w:val="00BE5AE3"/>
    <w:rsid w:val="00BF4771"/>
    <w:rsid w:val="00C0562F"/>
    <w:rsid w:val="00C2516B"/>
    <w:rsid w:val="00C4087F"/>
    <w:rsid w:val="00C5255C"/>
    <w:rsid w:val="00C54A97"/>
    <w:rsid w:val="00C5734A"/>
    <w:rsid w:val="00C73710"/>
    <w:rsid w:val="00C84866"/>
    <w:rsid w:val="00C94819"/>
    <w:rsid w:val="00C96D7A"/>
    <w:rsid w:val="00CA0789"/>
    <w:rsid w:val="00CA3461"/>
    <w:rsid w:val="00CB3456"/>
    <w:rsid w:val="00CD53C8"/>
    <w:rsid w:val="00CE7386"/>
    <w:rsid w:val="00CF1ACA"/>
    <w:rsid w:val="00D0124F"/>
    <w:rsid w:val="00D1515E"/>
    <w:rsid w:val="00D177CA"/>
    <w:rsid w:val="00D379E1"/>
    <w:rsid w:val="00D5083A"/>
    <w:rsid w:val="00D51E14"/>
    <w:rsid w:val="00D56D33"/>
    <w:rsid w:val="00D73A88"/>
    <w:rsid w:val="00D747BE"/>
    <w:rsid w:val="00D81BA5"/>
    <w:rsid w:val="00D86348"/>
    <w:rsid w:val="00D9552B"/>
    <w:rsid w:val="00DA624B"/>
    <w:rsid w:val="00DB3025"/>
    <w:rsid w:val="00DE0E1B"/>
    <w:rsid w:val="00DE7580"/>
    <w:rsid w:val="00DF5ED2"/>
    <w:rsid w:val="00E03FFD"/>
    <w:rsid w:val="00E1018F"/>
    <w:rsid w:val="00E17647"/>
    <w:rsid w:val="00E32D40"/>
    <w:rsid w:val="00E54F06"/>
    <w:rsid w:val="00E56341"/>
    <w:rsid w:val="00E84410"/>
    <w:rsid w:val="00E87FDE"/>
    <w:rsid w:val="00E90D87"/>
    <w:rsid w:val="00E96DD6"/>
    <w:rsid w:val="00EA5F95"/>
    <w:rsid w:val="00EB1211"/>
    <w:rsid w:val="00EB3F7D"/>
    <w:rsid w:val="00EE4B43"/>
    <w:rsid w:val="00EE5A98"/>
    <w:rsid w:val="00EF1E93"/>
    <w:rsid w:val="00F1501A"/>
    <w:rsid w:val="00F30AC1"/>
    <w:rsid w:val="00F373B6"/>
    <w:rsid w:val="00F47F10"/>
    <w:rsid w:val="00F5009F"/>
    <w:rsid w:val="00F73C2F"/>
    <w:rsid w:val="00F75203"/>
    <w:rsid w:val="00FF42EA"/>
    <w:rsid w:val="00FF682A"/>
    <w:rsid w:val="00FF7C34"/>
    <w:rsid w:val="01C458F2"/>
    <w:rsid w:val="04C738AC"/>
    <w:rsid w:val="060E7D0A"/>
    <w:rsid w:val="07F45439"/>
    <w:rsid w:val="08515C6C"/>
    <w:rsid w:val="0B1E24C6"/>
    <w:rsid w:val="0BCB6089"/>
    <w:rsid w:val="0DA6583B"/>
    <w:rsid w:val="0E323572"/>
    <w:rsid w:val="0EB21B23"/>
    <w:rsid w:val="0EBC21E4"/>
    <w:rsid w:val="0F8C7069"/>
    <w:rsid w:val="113A64EF"/>
    <w:rsid w:val="11B60016"/>
    <w:rsid w:val="123F5326"/>
    <w:rsid w:val="12CC15E1"/>
    <w:rsid w:val="153A6539"/>
    <w:rsid w:val="15E038B4"/>
    <w:rsid w:val="17D86F39"/>
    <w:rsid w:val="17FB69B5"/>
    <w:rsid w:val="181D2D0D"/>
    <w:rsid w:val="187D375C"/>
    <w:rsid w:val="1A1D6089"/>
    <w:rsid w:val="1A564EBA"/>
    <w:rsid w:val="1B1874C6"/>
    <w:rsid w:val="1BF97698"/>
    <w:rsid w:val="1C6C5EA1"/>
    <w:rsid w:val="1F89298F"/>
    <w:rsid w:val="21FF0A28"/>
    <w:rsid w:val="222F122A"/>
    <w:rsid w:val="240929E1"/>
    <w:rsid w:val="262B2929"/>
    <w:rsid w:val="2688586E"/>
    <w:rsid w:val="275A3C56"/>
    <w:rsid w:val="27A36247"/>
    <w:rsid w:val="2803469B"/>
    <w:rsid w:val="2A6D3510"/>
    <w:rsid w:val="2A9F3F4F"/>
    <w:rsid w:val="2AEA0C1E"/>
    <w:rsid w:val="2AF91248"/>
    <w:rsid w:val="2B9F6C9C"/>
    <w:rsid w:val="2BC156CD"/>
    <w:rsid w:val="2D0E0587"/>
    <w:rsid w:val="2FD470C1"/>
    <w:rsid w:val="2FE6377C"/>
    <w:rsid w:val="33694A91"/>
    <w:rsid w:val="33D331EA"/>
    <w:rsid w:val="34C25437"/>
    <w:rsid w:val="35645500"/>
    <w:rsid w:val="36866002"/>
    <w:rsid w:val="37182A56"/>
    <w:rsid w:val="37EE6492"/>
    <w:rsid w:val="38476B92"/>
    <w:rsid w:val="39510679"/>
    <w:rsid w:val="39862866"/>
    <w:rsid w:val="399A1E48"/>
    <w:rsid w:val="3D2E7A42"/>
    <w:rsid w:val="3D6F0EF6"/>
    <w:rsid w:val="3E5500EC"/>
    <w:rsid w:val="3E86735F"/>
    <w:rsid w:val="3EA20A06"/>
    <w:rsid w:val="3F285C7B"/>
    <w:rsid w:val="3F2C14D0"/>
    <w:rsid w:val="3F540BEA"/>
    <w:rsid w:val="425116DC"/>
    <w:rsid w:val="44C72567"/>
    <w:rsid w:val="44CA57FF"/>
    <w:rsid w:val="4A1452FF"/>
    <w:rsid w:val="4A525E27"/>
    <w:rsid w:val="4A850EF0"/>
    <w:rsid w:val="4D173383"/>
    <w:rsid w:val="4D523829"/>
    <w:rsid w:val="4D8C33FE"/>
    <w:rsid w:val="4DE90850"/>
    <w:rsid w:val="4F1837F1"/>
    <w:rsid w:val="4F364DC2"/>
    <w:rsid w:val="4FA77A4D"/>
    <w:rsid w:val="52916AC8"/>
    <w:rsid w:val="54223D65"/>
    <w:rsid w:val="553F5252"/>
    <w:rsid w:val="56002BDB"/>
    <w:rsid w:val="566B4BBD"/>
    <w:rsid w:val="5BEA07B4"/>
    <w:rsid w:val="5C6C1996"/>
    <w:rsid w:val="5E4D2736"/>
    <w:rsid w:val="5E831908"/>
    <w:rsid w:val="60660239"/>
    <w:rsid w:val="60C45117"/>
    <w:rsid w:val="60E31987"/>
    <w:rsid w:val="61E57855"/>
    <w:rsid w:val="63A32897"/>
    <w:rsid w:val="63ED0BBF"/>
    <w:rsid w:val="63F03E84"/>
    <w:rsid w:val="673B3BD8"/>
    <w:rsid w:val="68BE46CC"/>
    <w:rsid w:val="6A100433"/>
    <w:rsid w:val="6B0F4B0C"/>
    <w:rsid w:val="6BF40694"/>
    <w:rsid w:val="6C7D2EB9"/>
    <w:rsid w:val="6F3271E7"/>
    <w:rsid w:val="720D24B0"/>
    <w:rsid w:val="72192C03"/>
    <w:rsid w:val="7618125D"/>
    <w:rsid w:val="780E0513"/>
    <w:rsid w:val="78300CA6"/>
    <w:rsid w:val="78A9059C"/>
    <w:rsid w:val="7C6545D6"/>
    <w:rsid w:val="7D181680"/>
    <w:rsid w:val="7D976041"/>
    <w:rsid w:val="7DFB5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4"/>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semiHidden/>
    <w:qFormat/>
    <w:uiPriority w:val="0"/>
  </w:style>
  <w:style w:type="paragraph" w:styleId="6">
    <w:name w:val="Plain Text"/>
    <w:basedOn w:val="1"/>
    <w:link w:val="19"/>
    <w:autoRedefine/>
    <w:qFormat/>
    <w:uiPriority w:val="0"/>
    <w:rPr>
      <w:rFonts w:ascii="宋体" w:hAnsi="Courier New" w:eastAsiaTheme="minorEastAsia" w:cstheme="minorBidi"/>
      <w:szCs w:val="22"/>
    </w:rPr>
  </w:style>
  <w:style w:type="paragraph" w:styleId="7">
    <w:name w:val="Balloon Text"/>
    <w:basedOn w:val="1"/>
    <w:link w:val="20"/>
    <w:autoRedefine/>
    <w:unhideWhenUsed/>
    <w:qFormat/>
    <w:uiPriority w:val="99"/>
    <w:rPr>
      <w:sz w:val="18"/>
      <w:szCs w:val="18"/>
    </w:rPr>
  </w:style>
  <w:style w:type="paragraph" w:styleId="8">
    <w:name w:val="footer"/>
    <w:basedOn w:val="1"/>
    <w:link w:val="1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2">
    <w:name w:val="FollowedHyperlink"/>
    <w:basedOn w:val="11"/>
    <w:autoRedefine/>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1"/>
    <w:autoRedefine/>
    <w:unhideWhenUsed/>
    <w:qFormat/>
    <w:uiPriority w:val="99"/>
    <w:rPr>
      <w:color w:val="0563C1" w:themeColor="hyperlink"/>
      <w:u w:val="single"/>
      <w14:textFill>
        <w14:solidFill>
          <w14:schemeClr w14:val="hlink"/>
        </w14:solidFill>
      </w14:textFill>
    </w:rPr>
  </w:style>
  <w:style w:type="character" w:customStyle="1" w:styleId="14">
    <w:name w:val="页眉 字符"/>
    <w:basedOn w:val="11"/>
    <w:link w:val="9"/>
    <w:autoRedefine/>
    <w:qFormat/>
    <w:uiPriority w:val="99"/>
    <w:rPr>
      <w:sz w:val="18"/>
      <w:szCs w:val="18"/>
    </w:rPr>
  </w:style>
  <w:style w:type="character" w:customStyle="1" w:styleId="15">
    <w:name w:val="页脚 字符"/>
    <w:basedOn w:val="11"/>
    <w:link w:val="8"/>
    <w:autoRedefine/>
    <w:qFormat/>
    <w:uiPriority w:val="99"/>
    <w:rPr>
      <w:sz w:val="18"/>
      <w:szCs w:val="18"/>
    </w:rPr>
  </w:style>
  <w:style w:type="character" w:customStyle="1" w:styleId="16">
    <w:name w:val="标题 1 字符"/>
    <w:basedOn w:val="11"/>
    <w:link w:val="2"/>
    <w:autoRedefine/>
    <w:qFormat/>
    <w:uiPriority w:val="9"/>
    <w:rPr>
      <w:rFonts w:ascii="Times New Roman" w:hAnsi="Times New Roman" w:eastAsia="宋体" w:cs="Times New Roman"/>
      <w:b/>
      <w:bCs/>
      <w:kern w:val="44"/>
      <w:sz w:val="44"/>
      <w:szCs w:val="44"/>
    </w:rPr>
  </w:style>
  <w:style w:type="character" w:customStyle="1" w:styleId="17">
    <w:name w:val="标题 2 字符"/>
    <w:basedOn w:val="11"/>
    <w:link w:val="3"/>
    <w:autoRedefine/>
    <w:qFormat/>
    <w:uiPriority w:val="0"/>
    <w:rPr>
      <w:rFonts w:ascii="Arial" w:hAnsi="Arial" w:eastAsia="黑体" w:cs="Arial"/>
      <w:b/>
      <w:bCs/>
      <w:sz w:val="32"/>
      <w:szCs w:val="32"/>
    </w:rPr>
  </w:style>
  <w:style w:type="character" w:customStyle="1" w:styleId="18">
    <w:name w:val="纯文本 字符"/>
    <w:basedOn w:val="11"/>
    <w:autoRedefine/>
    <w:qFormat/>
    <w:uiPriority w:val="0"/>
    <w:rPr>
      <w:rFonts w:hAnsi="Courier New" w:cs="Courier New" w:asciiTheme="minorEastAsia"/>
      <w:szCs w:val="21"/>
    </w:rPr>
  </w:style>
  <w:style w:type="character" w:customStyle="1" w:styleId="19">
    <w:name w:val="纯文本 字符1"/>
    <w:basedOn w:val="11"/>
    <w:link w:val="6"/>
    <w:autoRedefine/>
    <w:qFormat/>
    <w:uiPriority w:val="0"/>
    <w:rPr>
      <w:rFonts w:ascii="宋体" w:hAnsi="Courier New"/>
    </w:rPr>
  </w:style>
  <w:style w:type="character" w:customStyle="1" w:styleId="20">
    <w:name w:val="批注框文本 字符"/>
    <w:basedOn w:val="11"/>
    <w:link w:val="7"/>
    <w:autoRedefine/>
    <w:semiHidden/>
    <w:qFormat/>
    <w:uiPriority w:val="99"/>
    <w:rPr>
      <w:rFonts w:ascii="Times New Roman" w:hAnsi="Times New Roman" w:eastAsia="宋体" w:cs="Times New Roman"/>
      <w:sz w:val="18"/>
      <w:szCs w:val="18"/>
    </w:rPr>
  </w:style>
  <w:style w:type="character" w:customStyle="1" w:styleId="21">
    <w:name w:val="未处理的提及1"/>
    <w:basedOn w:val="11"/>
    <w:autoRedefine/>
    <w:semiHidden/>
    <w:unhideWhenUsed/>
    <w:qFormat/>
    <w:uiPriority w:val="99"/>
    <w:rPr>
      <w:color w:val="605E5C"/>
      <w:shd w:val="clear" w:color="auto" w:fill="E1DFDD"/>
    </w:rPr>
  </w:style>
  <w:style w:type="paragraph" w:customStyle="1" w:styleId="22">
    <w:name w:val="修订1"/>
    <w:autoRedefine/>
    <w:hidden/>
    <w:semiHidden/>
    <w:qFormat/>
    <w:uiPriority w:val="99"/>
    <w:rPr>
      <w:rFonts w:ascii="Times New Roman" w:hAnsi="Times New Roman" w:eastAsia="宋体" w:cs="Times New Roman"/>
      <w:kern w:val="2"/>
      <w:sz w:val="21"/>
      <w:szCs w:val="21"/>
      <w:lang w:val="en-US" w:eastAsia="zh-CN" w:bidi="ar-SA"/>
    </w:rPr>
  </w:style>
  <w:style w:type="character" w:customStyle="1" w:styleId="23">
    <w:name w:val="未处理的提及2"/>
    <w:basedOn w:val="11"/>
    <w:autoRedefine/>
    <w:semiHidden/>
    <w:unhideWhenUsed/>
    <w:qFormat/>
    <w:uiPriority w:val="99"/>
    <w:rPr>
      <w:color w:val="605E5C"/>
      <w:shd w:val="clear" w:color="auto" w:fill="E1DFDD"/>
    </w:rPr>
  </w:style>
  <w:style w:type="character" w:customStyle="1" w:styleId="24">
    <w:name w:val="未处理的提及3"/>
    <w:basedOn w:val="11"/>
    <w:autoRedefine/>
    <w:semiHidden/>
    <w:unhideWhenUsed/>
    <w:qFormat/>
    <w:uiPriority w:val="99"/>
    <w:rPr>
      <w:color w:val="605E5C"/>
      <w:shd w:val="clear" w:color="auto" w:fill="E1DFDD"/>
    </w:rPr>
  </w:style>
  <w:style w:type="character" w:customStyle="1" w:styleId="25">
    <w:name w:val="未处理的提及4"/>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1630</Words>
  <Characters>1952</Characters>
  <Lines>18</Lines>
  <Paragraphs>5</Paragraphs>
  <TotalTime>1</TotalTime>
  <ScaleCrop>false</ScaleCrop>
  <LinksUpToDate>false</LinksUpToDate>
  <CharactersWithSpaces>2024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2022-07-26T05:12:00Z</dcterms:created>
  <dc:creator>一片赤诚</dc:creator>
  <cp:lastModifiedBy>dell</cp:lastModifiedBy>
  <dcterms:modified xsi:type="dcterms:W3CDTF">2025-03-14T06:24:16Z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8AD5BB19F87249CBAD970EF15A88018B_13</vt:lpwstr>
  </property>
  <property fmtid="{D5CDD505-2E9C-101B-9397-08002B2CF9AE}" pid="4" name="KSOTemplateDocerSaveRecord">
    <vt:lpwstr>eyJoZGlkIjoiYTI4OTk2MWU1NmY4Y2I5YmRjOTJkYWE4M2VlZmY2ZWEifQ==</vt:lpwstr>
  </property>
</Properties>
</file>