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6D24" w14:textId="77777777" w:rsidR="00510069" w:rsidRDefault="00510069" w:rsidP="00510069">
      <w:pPr>
        <w:spacing w:line="360" w:lineRule="auto"/>
        <w:jc w:val="center"/>
        <w:outlineLvl w:val="0"/>
        <w:rPr>
          <w:rFonts w:ascii="仿宋" w:eastAsia="仿宋" w:hAnsi="仿宋" w:cs="Arial" w:hint="eastAsia"/>
          <w:b/>
          <w:sz w:val="36"/>
          <w:szCs w:val="36"/>
        </w:rPr>
      </w:pPr>
      <w:r>
        <w:rPr>
          <w:rFonts w:ascii="仿宋" w:eastAsia="仿宋" w:hAnsi="仿宋" w:cs="Arial"/>
          <w:b/>
          <w:sz w:val="36"/>
          <w:szCs w:val="36"/>
        </w:rPr>
        <w:t>采购需求</w:t>
      </w:r>
    </w:p>
    <w:p w14:paraId="27E8B1C8" w14:textId="77777777" w:rsidR="00510069" w:rsidRDefault="00510069" w:rsidP="00510069">
      <w:pPr>
        <w:pStyle w:val="af0"/>
        <w:numPr>
          <w:ilvl w:val="0"/>
          <w:numId w:val="14"/>
        </w:numPr>
        <w:tabs>
          <w:tab w:val="left" w:pos="312"/>
        </w:tabs>
        <w:spacing w:line="360" w:lineRule="auto"/>
        <w:rPr>
          <w:rFonts w:ascii="仿宋" w:eastAsia="仿宋" w:hAnsi="仿宋" w:cs="Arial" w:hint="eastAsia"/>
          <w:b/>
          <w:sz w:val="24"/>
        </w:rPr>
      </w:pPr>
      <w:bookmarkStart w:id="0" w:name="_Hlk115353985"/>
      <w:bookmarkStart w:id="1" w:name="_Hlk116664371"/>
      <w:r>
        <w:rPr>
          <w:rFonts w:ascii="仿宋" w:eastAsia="仿宋" w:hAnsi="仿宋" w:cs="Arial"/>
          <w:b/>
          <w:sz w:val="24"/>
        </w:rPr>
        <w:t>采购标的</w:t>
      </w:r>
    </w:p>
    <w:p w14:paraId="24F905DF" w14:textId="77777777" w:rsidR="00510069" w:rsidRDefault="00510069" w:rsidP="00510069">
      <w:pPr>
        <w:spacing w:line="360" w:lineRule="auto"/>
        <w:contextualSpacing/>
        <w:rPr>
          <w:rFonts w:ascii="仿宋" w:eastAsia="仿宋" w:hAnsi="仿宋" w:cs="Arial" w:hint="eastAsia"/>
          <w:bCs/>
          <w:sz w:val="24"/>
        </w:rPr>
      </w:pPr>
      <w:r>
        <w:rPr>
          <w:rFonts w:ascii="仿宋" w:eastAsia="仿宋" w:hAnsi="仿宋" w:cs="Arial"/>
          <w:bCs/>
          <w:sz w:val="24"/>
        </w:rPr>
        <w:t>1. 采购标的（货物需求一览表或简要服务内容及数量）</w:t>
      </w:r>
    </w:p>
    <w:tbl>
      <w:tblPr>
        <w:tblpPr w:leftFromText="180" w:rightFromText="180" w:vertAnchor="text" w:tblpY="1"/>
        <w:tblOverlap w:val="neve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199"/>
        <w:gridCol w:w="2127"/>
        <w:gridCol w:w="850"/>
        <w:gridCol w:w="1276"/>
        <w:gridCol w:w="1231"/>
        <w:gridCol w:w="1304"/>
      </w:tblGrid>
      <w:tr w:rsidR="00510069" w14:paraId="3A808B06" w14:textId="77777777" w:rsidTr="00800140">
        <w:trPr>
          <w:trHeight w:val="660"/>
        </w:trPr>
        <w:tc>
          <w:tcPr>
            <w:tcW w:w="542" w:type="dxa"/>
            <w:vAlign w:val="center"/>
          </w:tcPr>
          <w:p w14:paraId="0063090B" w14:textId="77777777" w:rsidR="00510069" w:rsidRDefault="00510069" w:rsidP="00800140">
            <w:pPr>
              <w:rPr>
                <w:rFonts w:ascii="仿宋" w:eastAsia="仿宋" w:hAnsi="仿宋" w:cs="Arial" w:hint="eastAsia"/>
                <w:b/>
                <w:bCs/>
                <w:sz w:val="24"/>
              </w:rPr>
            </w:pPr>
            <w:bookmarkStart w:id="2" w:name="_Hlk110870460"/>
            <w:r>
              <w:rPr>
                <w:rFonts w:ascii="仿宋" w:eastAsia="仿宋" w:hAnsi="仿宋" w:cs="Arial"/>
                <w:b/>
                <w:bCs/>
                <w:sz w:val="24"/>
              </w:rPr>
              <w:t>包号</w:t>
            </w:r>
          </w:p>
        </w:tc>
        <w:tc>
          <w:tcPr>
            <w:tcW w:w="1199" w:type="dxa"/>
          </w:tcPr>
          <w:p w14:paraId="725E93FB" w14:textId="77777777" w:rsidR="00510069" w:rsidRDefault="00510069" w:rsidP="00800140">
            <w:pPr>
              <w:jc w:val="center"/>
              <w:rPr>
                <w:rFonts w:ascii="Arial" w:eastAsia="仿宋" w:hAnsi="Arial" w:cs="Arial"/>
                <w:b/>
                <w:bCs/>
                <w:kern w:val="0"/>
                <w:szCs w:val="21"/>
              </w:rPr>
            </w:pPr>
          </w:p>
          <w:p w14:paraId="315FEBBD" w14:textId="77777777" w:rsidR="00510069" w:rsidRDefault="00510069" w:rsidP="00800140">
            <w:pPr>
              <w:jc w:val="center"/>
              <w:rPr>
                <w:rFonts w:ascii="仿宋" w:eastAsia="仿宋" w:hAnsi="仿宋" w:cs="Arial" w:hint="eastAsia"/>
                <w:b/>
                <w:bCs/>
                <w:sz w:val="24"/>
              </w:rPr>
            </w:pPr>
            <w:r>
              <w:rPr>
                <w:rFonts w:ascii="Arial" w:eastAsia="仿宋" w:hAnsi="Arial" w:cs="Arial"/>
                <w:b/>
                <w:bCs/>
                <w:kern w:val="0"/>
                <w:szCs w:val="21"/>
              </w:rPr>
              <w:t>品目号</w:t>
            </w:r>
          </w:p>
        </w:tc>
        <w:tc>
          <w:tcPr>
            <w:tcW w:w="2127" w:type="dxa"/>
            <w:shd w:val="clear" w:color="auto" w:fill="auto"/>
            <w:vAlign w:val="center"/>
          </w:tcPr>
          <w:p w14:paraId="47E37492" w14:textId="77777777" w:rsidR="00510069" w:rsidRDefault="00510069" w:rsidP="00800140">
            <w:pPr>
              <w:jc w:val="center"/>
              <w:rPr>
                <w:rFonts w:ascii="仿宋" w:eastAsia="仿宋" w:hAnsi="仿宋" w:cs="Arial" w:hint="eastAsia"/>
                <w:b/>
                <w:bCs/>
                <w:sz w:val="24"/>
              </w:rPr>
            </w:pPr>
            <w:r>
              <w:rPr>
                <w:rFonts w:ascii="仿宋" w:eastAsia="仿宋" w:hAnsi="仿宋" w:cs="Arial" w:hint="eastAsia"/>
                <w:b/>
                <w:bCs/>
                <w:sz w:val="24"/>
              </w:rPr>
              <w:t>标的的名称</w:t>
            </w:r>
          </w:p>
        </w:tc>
        <w:tc>
          <w:tcPr>
            <w:tcW w:w="850" w:type="dxa"/>
            <w:shd w:val="clear" w:color="auto" w:fill="auto"/>
            <w:vAlign w:val="center"/>
          </w:tcPr>
          <w:p w14:paraId="7BFBE6BE" w14:textId="77777777" w:rsidR="00510069" w:rsidRDefault="00510069" w:rsidP="00800140">
            <w:pPr>
              <w:jc w:val="center"/>
              <w:rPr>
                <w:rFonts w:ascii="仿宋" w:eastAsia="仿宋" w:hAnsi="仿宋" w:cs="Arial" w:hint="eastAsia"/>
                <w:b/>
                <w:bCs/>
                <w:sz w:val="24"/>
              </w:rPr>
            </w:pPr>
            <w:r>
              <w:rPr>
                <w:rFonts w:ascii="仿宋" w:eastAsia="仿宋" w:hAnsi="仿宋" w:cs="Arial" w:hint="eastAsia"/>
                <w:b/>
                <w:bCs/>
                <w:sz w:val="24"/>
              </w:rPr>
              <w:t>数量</w:t>
            </w:r>
          </w:p>
        </w:tc>
        <w:tc>
          <w:tcPr>
            <w:tcW w:w="1276" w:type="dxa"/>
            <w:shd w:val="clear" w:color="auto" w:fill="auto"/>
            <w:vAlign w:val="center"/>
          </w:tcPr>
          <w:p w14:paraId="09D001D6" w14:textId="77777777" w:rsidR="00510069" w:rsidRDefault="00510069" w:rsidP="00800140">
            <w:pPr>
              <w:rPr>
                <w:rFonts w:ascii="仿宋" w:eastAsia="仿宋" w:hAnsi="仿宋" w:cs="Arial" w:hint="eastAsia"/>
                <w:b/>
                <w:bCs/>
                <w:sz w:val="24"/>
              </w:rPr>
            </w:pPr>
            <w:r>
              <w:rPr>
                <w:rFonts w:ascii="仿宋" w:eastAsia="仿宋" w:hAnsi="仿宋" w:cs="Arial"/>
                <w:b/>
                <w:bCs/>
                <w:sz w:val="24"/>
              </w:rPr>
              <w:t>最高限价（万元）</w:t>
            </w:r>
          </w:p>
        </w:tc>
        <w:tc>
          <w:tcPr>
            <w:tcW w:w="1231" w:type="dxa"/>
            <w:vAlign w:val="center"/>
          </w:tcPr>
          <w:p w14:paraId="0BE31722" w14:textId="77777777" w:rsidR="00510069" w:rsidRDefault="00510069" w:rsidP="00800140">
            <w:pPr>
              <w:rPr>
                <w:rFonts w:ascii="仿宋" w:eastAsia="仿宋" w:hAnsi="仿宋" w:cs="Arial" w:hint="eastAsia"/>
                <w:b/>
                <w:bCs/>
                <w:sz w:val="24"/>
              </w:rPr>
            </w:pPr>
            <w:r>
              <w:rPr>
                <w:rFonts w:ascii="仿宋" w:eastAsia="仿宋" w:hAnsi="仿宋" w:cs="Arial" w:hint="eastAsia"/>
                <w:b/>
                <w:bCs/>
                <w:sz w:val="24"/>
              </w:rPr>
              <w:t>是否允许采购进口产品</w:t>
            </w:r>
          </w:p>
        </w:tc>
        <w:tc>
          <w:tcPr>
            <w:tcW w:w="1304" w:type="dxa"/>
            <w:shd w:val="clear" w:color="auto" w:fill="auto"/>
            <w:vAlign w:val="center"/>
          </w:tcPr>
          <w:p w14:paraId="21FB2328" w14:textId="77777777" w:rsidR="00510069" w:rsidRDefault="00510069" w:rsidP="00800140">
            <w:pPr>
              <w:rPr>
                <w:rFonts w:ascii="仿宋" w:eastAsia="仿宋" w:hAnsi="仿宋" w:cs="Arial" w:hint="eastAsia"/>
                <w:b/>
                <w:bCs/>
                <w:sz w:val="24"/>
              </w:rPr>
            </w:pPr>
            <w:r>
              <w:rPr>
                <w:rFonts w:ascii="仿宋" w:eastAsia="仿宋" w:hAnsi="仿宋" w:cs="Arial"/>
                <w:b/>
                <w:bCs/>
                <w:sz w:val="24"/>
              </w:rPr>
              <w:t>简要技术需求或服务要求</w:t>
            </w:r>
          </w:p>
        </w:tc>
      </w:tr>
      <w:tr w:rsidR="00510069" w14:paraId="4E3E49CD" w14:textId="77777777" w:rsidTr="00800140">
        <w:trPr>
          <w:trHeight w:val="588"/>
        </w:trPr>
        <w:tc>
          <w:tcPr>
            <w:tcW w:w="542" w:type="dxa"/>
            <w:vMerge w:val="restart"/>
            <w:vAlign w:val="center"/>
          </w:tcPr>
          <w:p w14:paraId="706248AF"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1</w:t>
            </w:r>
          </w:p>
        </w:tc>
        <w:tc>
          <w:tcPr>
            <w:tcW w:w="1199" w:type="dxa"/>
            <w:vAlign w:val="center"/>
          </w:tcPr>
          <w:p w14:paraId="058B43CF"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1-1</w:t>
            </w:r>
          </w:p>
        </w:tc>
        <w:tc>
          <w:tcPr>
            <w:tcW w:w="2127" w:type="dxa"/>
            <w:shd w:val="clear" w:color="auto" w:fill="auto"/>
            <w:vAlign w:val="center"/>
          </w:tcPr>
          <w:p w14:paraId="4AB514C5"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双通道脊柱内镜手术系统</w:t>
            </w:r>
          </w:p>
        </w:tc>
        <w:tc>
          <w:tcPr>
            <w:tcW w:w="850" w:type="dxa"/>
            <w:shd w:val="clear" w:color="auto" w:fill="auto"/>
            <w:vAlign w:val="center"/>
          </w:tcPr>
          <w:p w14:paraId="1FEAA8BA"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0857B546"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75.5</w:t>
            </w:r>
          </w:p>
        </w:tc>
        <w:tc>
          <w:tcPr>
            <w:tcW w:w="1231" w:type="dxa"/>
            <w:vAlign w:val="center"/>
          </w:tcPr>
          <w:p w14:paraId="27D1FFC5"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val="restart"/>
            <w:shd w:val="clear" w:color="auto" w:fill="auto"/>
            <w:vAlign w:val="center"/>
          </w:tcPr>
          <w:p w14:paraId="3E4DEB07" w14:textId="77777777" w:rsidR="00510069" w:rsidRDefault="00510069" w:rsidP="00800140">
            <w:pPr>
              <w:rPr>
                <w:rFonts w:ascii="仿宋" w:eastAsia="仿宋" w:hAnsi="仿宋" w:cs="Arial" w:hint="eastAsia"/>
                <w:sz w:val="24"/>
              </w:rPr>
            </w:pPr>
            <w:r>
              <w:rPr>
                <w:rFonts w:ascii="仿宋" w:eastAsia="仿宋" w:hAnsi="仿宋" w:cstheme="minorEastAsia" w:hint="eastAsia"/>
                <w:kern w:val="0"/>
                <w:sz w:val="24"/>
              </w:rPr>
              <w:t>输出功率：额定功率≥330W，最大功率≥400W；</w:t>
            </w:r>
          </w:p>
        </w:tc>
      </w:tr>
      <w:tr w:rsidR="00510069" w14:paraId="483A0D21" w14:textId="77777777" w:rsidTr="00800140">
        <w:trPr>
          <w:trHeight w:val="588"/>
        </w:trPr>
        <w:tc>
          <w:tcPr>
            <w:tcW w:w="542" w:type="dxa"/>
            <w:vMerge/>
            <w:vAlign w:val="center"/>
          </w:tcPr>
          <w:p w14:paraId="46A22AA5" w14:textId="77777777" w:rsidR="00510069" w:rsidRDefault="00510069" w:rsidP="00800140">
            <w:pPr>
              <w:jc w:val="center"/>
              <w:rPr>
                <w:rFonts w:ascii="仿宋" w:eastAsia="仿宋" w:hAnsi="仿宋" w:cs="Arial" w:hint="eastAsia"/>
                <w:sz w:val="24"/>
              </w:rPr>
            </w:pPr>
          </w:p>
        </w:tc>
        <w:tc>
          <w:tcPr>
            <w:tcW w:w="1199" w:type="dxa"/>
            <w:vAlign w:val="center"/>
          </w:tcPr>
          <w:p w14:paraId="564AC85E"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1-2</w:t>
            </w:r>
          </w:p>
        </w:tc>
        <w:tc>
          <w:tcPr>
            <w:tcW w:w="2127" w:type="dxa"/>
            <w:shd w:val="clear" w:color="auto" w:fill="auto"/>
            <w:vAlign w:val="center"/>
          </w:tcPr>
          <w:p w14:paraId="0DF5A27B"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微型医用电动锯钻</w:t>
            </w:r>
          </w:p>
        </w:tc>
        <w:tc>
          <w:tcPr>
            <w:tcW w:w="850" w:type="dxa"/>
            <w:shd w:val="clear" w:color="auto" w:fill="auto"/>
            <w:vAlign w:val="center"/>
          </w:tcPr>
          <w:p w14:paraId="2367047A"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42239436"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52.8</w:t>
            </w:r>
          </w:p>
        </w:tc>
        <w:tc>
          <w:tcPr>
            <w:tcW w:w="1231" w:type="dxa"/>
            <w:vAlign w:val="center"/>
          </w:tcPr>
          <w:p w14:paraId="69F9B7ED"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2C11F6E9" w14:textId="77777777" w:rsidR="00510069" w:rsidRDefault="00510069" w:rsidP="00800140">
            <w:pPr>
              <w:rPr>
                <w:rFonts w:ascii="仿宋" w:eastAsia="仿宋" w:hAnsi="仿宋" w:cs="Arial" w:hint="eastAsia"/>
                <w:sz w:val="24"/>
              </w:rPr>
            </w:pPr>
          </w:p>
        </w:tc>
      </w:tr>
      <w:tr w:rsidR="00510069" w14:paraId="49634007" w14:textId="77777777" w:rsidTr="00800140">
        <w:trPr>
          <w:trHeight w:val="588"/>
        </w:trPr>
        <w:tc>
          <w:tcPr>
            <w:tcW w:w="542" w:type="dxa"/>
            <w:vMerge w:val="restart"/>
            <w:vAlign w:val="center"/>
          </w:tcPr>
          <w:p w14:paraId="76168593"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2</w:t>
            </w:r>
          </w:p>
        </w:tc>
        <w:tc>
          <w:tcPr>
            <w:tcW w:w="1199" w:type="dxa"/>
            <w:vAlign w:val="center"/>
          </w:tcPr>
          <w:p w14:paraId="590F4965"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2-1</w:t>
            </w:r>
          </w:p>
        </w:tc>
        <w:tc>
          <w:tcPr>
            <w:tcW w:w="2127" w:type="dxa"/>
            <w:shd w:val="clear" w:color="auto" w:fill="auto"/>
            <w:vAlign w:val="center"/>
          </w:tcPr>
          <w:p w14:paraId="3A7F7E3C"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超声骨密度仪</w:t>
            </w:r>
          </w:p>
        </w:tc>
        <w:tc>
          <w:tcPr>
            <w:tcW w:w="850" w:type="dxa"/>
            <w:shd w:val="clear" w:color="auto" w:fill="auto"/>
            <w:vAlign w:val="center"/>
          </w:tcPr>
          <w:p w14:paraId="481A95C5"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3EF07577"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13</w:t>
            </w:r>
          </w:p>
        </w:tc>
        <w:tc>
          <w:tcPr>
            <w:tcW w:w="1231" w:type="dxa"/>
            <w:vAlign w:val="center"/>
          </w:tcPr>
          <w:p w14:paraId="29D73A56"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val="restart"/>
            <w:shd w:val="clear" w:color="auto" w:fill="auto"/>
            <w:vAlign w:val="center"/>
          </w:tcPr>
          <w:p w14:paraId="40E5C27E" w14:textId="77777777" w:rsidR="00510069" w:rsidRDefault="00510069" w:rsidP="00800140">
            <w:pPr>
              <w:rPr>
                <w:rFonts w:ascii="仿宋" w:eastAsia="仿宋" w:hAnsi="仿宋" w:cs="Arial" w:hint="eastAsia"/>
                <w:sz w:val="24"/>
              </w:rPr>
            </w:pPr>
            <w:r>
              <w:rPr>
                <w:rFonts w:ascii="仿宋" w:eastAsia="仿宋" w:hAnsi="仿宋" w:cs="仿宋" w:hint="eastAsia"/>
                <w:sz w:val="24"/>
              </w:rPr>
              <w:t>声速测量误差：≤±50m/s；</w:t>
            </w:r>
          </w:p>
        </w:tc>
      </w:tr>
      <w:tr w:rsidR="00510069" w14:paraId="2BB1BA10" w14:textId="77777777" w:rsidTr="00800140">
        <w:trPr>
          <w:trHeight w:val="588"/>
        </w:trPr>
        <w:tc>
          <w:tcPr>
            <w:tcW w:w="542" w:type="dxa"/>
            <w:vMerge/>
            <w:vAlign w:val="center"/>
          </w:tcPr>
          <w:p w14:paraId="7F9C27BA" w14:textId="77777777" w:rsidR="00510069" w:rsidRDefault="00510069" w:rsidP="00800140">
            <w:pPr>
              <w:jc w:val="center"/>
              <w:rPr>
                <w:rFonts w:ascii="仿宋" w:eastAsia="仿宋" w:hAnsi="仿宋" w:cs="Arial" w:hint="eastAsia"/>
                <w:sz w:val="24"/>
              </w:rPr>
            </w:pPr>
          </w:p>
        </w:tc>
        <w:tc>
          <w:tcPr>
            <w:tcW w:w="1199" w:type="dxa"/>
            <w:vAlign w:val="center"/>
          </w:tcPr>
          <w:p w14:paraId="24AD0CF3"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2-2</w:t>
            </w:r>
          </w:p>
        </w:tc>
        <w:tc>
          <w:tcPr>
            <w:tcW w:w="2127" w:type="dxa"/>
            <w:shd w:val="clear" w:color="auto" w:fill="auto"/>
            <w:vAlign w:val="center"/>
          </w:tcPr>
          <w:p w14:paraId="1DD67BDA"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动脉硬化检测装置</w:t>
            </w:r>
          </w:p>
        </w:tc>
        <w:tc>
          <w:tcPr>
            <w:tcW w:w="850" w:type="dxa"/>
            <w:shd w:val="clear" w:color="auto" w:fill="auto"/>
            <w:vAlign w:val="center"/>
          </w:tcPr>
          <w:p w14:paraId="485A2F2A"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46D03759"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13.5</w:t>
            </w:r>
          </w:p>
        </w:tc>
        <w:tc>
          <w:tcPr>
            <w:tcW w:w="1231" w:type="dxa"/>
            <w:vAlign w:val="center"/>
          </w:tcPr>
          <w:p w14:paraId="3CE82A0C"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31A1EA99" w14:textId="77777777" w:rsidR="00510069" w:rsidRDefault="00510069" w:rsidP="00800140">
            <w:pPr>
              <w:rPr>
                <w:rFonts w:ascii="仿宋" w:eastAsia="仿宋" w:hAnsi="仿宋" w:cs="Arial" w:hint="eastAsia"/>
                <w:sz w:val="24"/>
              </w:rPr>
            </w:pPr>
          </w:p>
        </w:tc>
      </w:tr>
      <w:tr w:rsidR="00510069" w14:paraId="0996642A" w14:textId="77777777" w:rsidTr="00800140">
        <w:trPr>
          <w:trHeight w:val="588"/>
        </w:trPr>
        <w:tc>
          <w:tcPr>
            <w:tcW w:w="542" w:type="dxa"/>
            <w:vMerge/>
            <w:vAlign w:val="center"/>
          </w:tcPr>
          <w:p w14:paraId="5C3BC06B" w14:textId="77777777" w:rsidR="00510069" w:rsidRDefault="00510069" w:rsidP="00800140">
            <w:pPr>
              <w:jc w:val="center"/>
              <w:rPr>
                <w:rFonts w:ascii="仿宋" w:eastAsia="仿宋" w:hAnsi="仿宋" w:cs="Arial" w:hint="eastAsia"/>
                <w:sz w:val="24"/>
              </w:rPr>
            </w:pPr>
          </w:p>
        </w:tc>
        <w:tc>
          <w:tcPr>
            <w:tcW w:w="1199" w:type="dxa"/>
            <w:vAlign w:val="center"/>
          </w:tcPr>
          <w:p w14:paraId="7B51A315"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2-3</w:t>
            </w:r>
          </w:p>
        </w:tc>
        <w:tc>
          <w:tcPr>
            <w:tcW w:w="2127" w:type="dxa"/>
            <w:shd w:val="clear" w:color="auto" w:fill="auto"/>
            <w:vAlign w:val="center"/>
          </w:tcPr>
          <w:p w14:paraId="05EA5125"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电动子宫切除器</w:t>
            </w:r>
          </w:p>
        </w:tc>
        <w:tc>
          <w:tcPr>
            <w:tcW w:w="850" w:type="dxa"/>
            <w:shd w:val="clear" w:color="auto" w:fill="auto"/>
            <w:vAlign w:val="center"/>
          </w:tcPr>
          <w:p w14:paraId="0937BD4E"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3A660A0A"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5.95</w:t>
            </w:r>
          </w:p>
        </w:tc>
        <w:tc>
          <w:tcPr>
            <w:tcW w:w="1231" w:type="dxa"/>
            <w:vAlign w:val="center"/>
          </w:tcPr>
          <w:p w14:paraId="779BFE04"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366CDE3C" w14:textId="77777777" w:rsidR="00510069" w:rsidRDefault="00510069" w:rsidP="00800140">
            <w:pPr>
              <w:rPr>
                <w:rFonts w:ascii="仿宋" w:eastAsia="仿宋" w:hAnsi="仿宋" w:cs="Arial" w:hint="eastAsia"/>
                <w:sz w:val="24"/>
              </w:rPr>
            </w:pPr>
          </w:p>
        </w:tc>
      </w:tr>
      <w:tr w:rsidR="00510069" w14:paraId="00B2E8E4" w14:textId="77777777" w:rsidTr="00800140">
        <w:trPr>
          <w:trHeight w:val="588"/>
        </w:trPr>
        <w:tc>
          <w:tcPr>
            <w:tcW w:w="542" w:type="dxa"/>
            <w:vMerge/>
            <w:vAlign w:val="center"/>
          </w:tcPr>
          <w:p w14:paraId="698D53DB" w14:textId="77777777" w:rsidR="00510069" w:rsidRDefault="00510069" w:rsidP="00800140">
            <w:pPr>
              <w:jc w:val="center"/>
              <w:rPr>
                <w:rFonts w:ascii="仿宋" w:eastAsia="仿宋" w:hAnsi="仿宋" w:cs="Arial" w:hint="eastAsia"/>
                <w:sz w:val="24"/>
              </w:rPr>
            </w:pPr>
          </w:p>
        </w:tc>
        <w:tc>
          <w:tcPr>
            <w:tcW w:w="1199" w:type="dxa"/>
            <w:vAlign w:val="center"/>
          </w:tcPr>
          <w:p w14:paraId="6DD6E607"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2-4</w:t>
            </w:r>
          </w:p>
        </w:tc>
        <w:tc>
          <w:tcPr>
            <w:tcW w:w="2127" w:type="dxa"/>
            <w:shd w:val="clear" w:color="auto" w:fill="auto"/>
            <w:vAlign w:val="center"/>
          </w:tcPr>
          <w:p w14:paraId="684382D7"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光学电子一体阴道镜系统</w:t>
            </w:r>
          </w:p>
        </w:tc>
        <w:tc>
          <w:tcPr>
            <w:tcW w:w="850" w:type="dxa"/>
            <w:shd w:val="clear" w:color="auto" w:fill="auto"/>
            <w:vAlign w:val="center"/>
          </w:tcPr>
          <w:p w14:paraId="00FF6C51"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61EB1CB7"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29</w:t>
            </w:r>
          </w:p>
        </w:tc>
        <w:tc>
          <w:tcPr>
            <w:tcW w:w="1231" w:type="dxa"/>
            <w:vAlign w:val="center"/>
          </w:tcPr>
          <w:p w14:paraId="13B988A7"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4FBC2A63" w14:textId="77777777" w:rsidR="00510069" w:rsidRDefault="00510069" w:rsidP="00800140">
            <w:pPr>
              <w:rPr>
                <w:rFonts w:ascii="仿宋" w:eastAsia="仿宋" w:hAnsi="仿宋" w:cs="Arial" w:hint="eastAsia"/>
                <w:sz w:val="24"/>
              </w:rPr>
            </w:pPr>
          </w:p>
        </w:tc>
      </w:tr>
      <w:tr w:rsidR="00510069" w14:paraId="4F27D1B9" w14:textId="77777777" w:rsidTr="00800140">
        <w:trPr>
          <w:trHeight w:val="588"/>
        </w:trPr>
        <w:tc>
          <w:tcPr>
            <w:tcW w:w="542" w:type="dxa"/>
            <w:vMerge/>
            <w:vAlign w:val="center"/>
          </w:tcPr>
          <w:p w14:paraId="6A9D2CE5" w14:textId="77777777" w:rsidR="00510069" w:rsidRDefault="00510069" w:rsidP="00800140">
            <w:pPr>
              <w:jc w:val="center"/>
              <w:rPr>
                <w:rFonts w:ascii="仿宋" w:eastAsia="仿宋" w:hAnsi="仿宋" w:cs="Arial" w:hint="eastAsia"/>
                <w:sz w:val="24"/>
              </w:rPr>
            </w:pPr>
          </w:p>
        </w:tc>
        <w:tc>
          <w:tcPr>
            <w:tcW w:w="1199" w:type="dxa"/>
            <w:vAlign w:val="center"/>
          </w:tcPr>
          <w:p w14:paraId="2AD044A1"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2-5</w:t>
            </w:r>
          </w:p>
        </w:tc>
        <w:tc>
          <w:tcPr>
            <w:tcW w:w="2127" w:type="dxa"/>
            <w:shd w:val="clear" w:color="auto" w:fill="auto"/>
            <w:vAlign w:val="center"/>
          </w:tcPr>
          <w:p w14:paraId="12E5A7F6"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牙科综合治疗台</w:t>
            </w:r>
          </w:p>
        </w:tc>
        <w:tc>
          <w:tcPr>
            <w:tcW w:w="850" w:type="dxa"/>
            <w:shd w:val="clear" w:color="auto" w:fill="auto"/>
            <w:vAlign w:val="center"/>
          </w:tcPr>
          <w:p w14:paraId="0F69492F"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3</w:t>
            </w:r>
          </w:p>
        </w:tc>
        <w:tc>
          <w:tcPr>
            <w:tcW w:w="1276" w:type="dxa"/>
            <w:shd w:val="clear" w:color="auto" w:fill="auto"/>
            <w:vAlign w:val="center"/>
          </w:tcPr>
          <w:p w14:paraId="5529481F"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36.75</w:t>
            </w:r>
          </w:p>
        </w:tc>
        <w:tc>
          <w:tcPr>
            <w:tcW w:w="1231" w:type="dxa"/>
            <w:vAlign w:val="center"/>
          </w:tcPr>
          <w:p w14:paraId="2BC0A202"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1813EAEA" w14:textId="77777777" w:rsidR="00510069" w:rsidRDefault="00510069" w:rsidP="00800140">
            <w:pPr>
              <w:rPr>
                <w:rFonts w:ascii="仿宋" w:eastAsia="仿宋" w:hAnsi="仿宋" w:cs="Arial" w:hint="eastAsia"/>
                <w:sz w:val="24"/>
              </w:rPr>
            </w:pPr>
          </w:p>
        </w:tc>
      </w:tr>
      <w:tr w:rsidR="00510069" w14:paraId="1E538CD3" w14:textId="77777777" w:rsidTr="00800140">
        <w:trPr>
          <w:trHeight w:val="588"/>
        </w:trPr>
        <w:tc>
          <w:tcPr>
            <w:tcW w:w="542" w:type="dxa"/>
            <w:vAlign w:val="center"/>
          </w:tcPr>
          <w:p w14:paraId="45A58152"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3</w:t>
            </w:r>
          </w:p>
        </w:tc>
        <w:tc>
          <w:tcPr>
            <w:tcW w:w="1199" w:type="dxa"/>
            <w:vAlign w:val="center"/>
          </w:tcPr>
          <w:p w14:paraId="795EFBD4"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3-1</w:t>
            </w:r>
          </w:p>
        </w:tc>
        <w:tc>
          <w:tcPr>
            <w:tcW w:w="2127" w:type="dxa"/>
            <w:shd w:val="clear" w:color="auto" w:fill="auto"/>
            <w:vAlign w:val="center"/>
          </w:tcPr>
          <w:p w14:paraId="4BEFFA70"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输尿管肾镜（超细）</w:t>
            </w:r>
          </w:p>
        </w:tc>
        <w:tc>
          <w:tcPr>
            <w:tcW w:w="850" w:type="dxa"/>
            <w:shd w:val="clear" w:color="auto" w:fill="auto"/>
            <w:vAlign w:val="center"/>
          </w:tcPr>
          <w:p w14:paraId="50676F6E"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2B2AB983"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8</w:t>
            </w:r>
          </w:p>
        </w:tc>
        <w:tc>
          <w:tcPr>
            <w:tcW w:w="1231" w:type="dxa"/>
            <w:vAlign w:val="center"/>
          </w:tcPr>
          <w:p w14:paraId="211B954F"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shd w:val="clear" w:color="auto" w:fill="auto"/>
            <w:vAlign w:val="center"/>
          </w:tcPr>
          <w:p w14:paraId="3A3BAC73" w14:textId="77777777" w:rsidR="00510069" w:rsidRDefault="00510069" w:rsidP="00800140">
            <w:pPr>
              <w:rPr>
                <w:rFonts w:ascii="仿宋" w:eastAsia="仿宋" w:hAnsi="仿宋" w:cs="Arial" w:hint="eastAsia"/>
                <w:sz w:val="24"/>
              </w:rPr>
            </w:pPr>
            <w:r>
              <w:rPr>
                <w:rFonts w:ascii="仿宋" w:eastAsia="仿宋" w:hAnsi="仿宋" w:hint="eastAsia"/>
                <w:sz w:val="24"/>
              </w:rPr>
              <w:t>工作长度：430mm；</w:t>
            </w:r>
          </w:p>
        </w:tc>
      </w:tr>
      <w:tr w:rsidR="00510069" w14:paraId="26C724C1" w14:textId="77777777" w:rsidTr="00800140">
        <w:trPr>
          <w:trHeight w:val="588"/>
        </w:trPr>
        <w:tc>
          <w:tcPr>
            <w:tcW w:w="542" w:type="dxa"/>
            <w:vAlign w:val="center"/>
          </w:tcPr>
          <w:p w14:paraId="064E345A"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4</w:t>
            </w:r>
          </w:p>
        </w:tc>
        <w:tc>
          <w:tcPr>
            <w:tcW w:w="1199" w:type="dxa"/>
            <w:vAlign w:val="center"/>
          </w:tcPr>
          <w:p w14:paraId="013B0EEE"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4-1</w:t>
            </w:r>
          </w:p>
        </w:tc>
        <w:tc>
          <w:tcPr>
            <w:tcW w:w="2127" w:type="dxa"/>
            <w:shd w:val="clear" w:color="auto" w:fill="auto"/>
            <w:vAlign w:val="center"/>
          </w:tcPr>
          <w:p w14:paraId="51B876B5"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生物刺激反馈仪</w:t>
            </w:r>
          </w:p>
        </w:tc>
        <w:tc>
          <w:tcPr>
            <w:tcW w:w="850" w:type="dxa"/>
            <w:shd w:val="clear" w:color="auto" w:fill="auto"/>
            <w:vAlign w:val="center"/>
          </w:tcPr>
          <w:p w14:paraId="2CAEEB14"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4D7D1DBB"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20</w:t>
            </w:r>
          </w:p>
        </w:tc>
        <w:tc>
          <w:tcPr>
            <w:tcW w:w="1231" w:type="dxa"/>
            <w:vAlign w:val="center"/>
          </w:tcPr>
          <w:p w14:paraId="53EA6301"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shd w:val="clear" w:color="auto" w:fill="auto"/>
            <w:vAlign w:val="center"/>
          </w:tcPr>
          <w:p w14:paraId="61E4EF8F" w14:textId="77777777" w:rsidR="00510069" w:rsidRDefault="00510069" w:rsidP="00800140">
            <w:pPr>
              <w:rPr>
                <w:rFonts w:ascii="仿宋" w:eastAsia="仿宋" w:hAnsi="仿宋" w:cs="Arial" w:hint="eastAsia"/>
                <w:sz w:val="24"/>
              </w:rPr>
            </w:pPr>
            <w:r>
              <w:rPr>
                <w:rFonts w:ascii="仿宋" w:eastAsia="仿宋" w:hAnsi="仿宋"/>
                <w:spacing w:val="-2"/>
              </w:rPr>
              <w:t>通频带：不窄于</w:t>
            </w:r>
            <w:r>
              <w:rPr>
                <w:rFonts w:ascii="仿宋" w:eastAsia="仿宋" w:hAnsi="仿宋"/>
                <w:spacing w:val="-40"/>
              </w:rPr>
              <w:t xml:space="preserve"> </w:t>
            </w:r>
            <w:r>
              <w:rPr>
                <w:rFonts w:ascii="仿宋" w:eastAsia="仿宋" w:hAnsi="仿宋" w:cs="Calibri"/>
                <w:spacing w:val="-2"/>
              </w:rPr>
              <w:t>20Hz</w:t>
            </w:r>
            <w:r>
              <w:rPr>
                <w:rFonts w:ascii="仿宋" w:eastAsia="仿宋" w:hAnsi="仿宋"/>
                <w:spacing w:val="-2"/>
              </w:rPr>
              <w:t>～</w:t>
            </w:r>
            <w:r>
              <w:rPr>
                <w:rFonts w:ascii="仿宋" w:eastAsia="仿宋" w:hAnsi="仿宋" w:cs="Calibri"/>
                <w:spacing w:val="-2"/>
              </w:rPr>
              <w:t>520Hz</w:t>
            </w:r>
            <w:r>
              <w:rPr>
                <w:rFonts w:ascii="仿宋" w:eastAsia="仿宋" w:hAnsi="仿宋" w:cs="Calibri" w:hint="eastAsia"/>
                <w:spacing w:val="-2"/>
              </w:rPr>
              <w:t>；</w:t>
            </w:r>
          </w:p>
        </w:tc>
      </w:tr>
      <w:tr w:rsidR="00510069" w14:paraId="37969782" w14:textId="77777777" w:rsidTr="00800140">
        <w:trPr>
          <w:trHeight w:val="588"/>
        </w:trPr>
        <w:tc>
          <w:tcPr>
            <w:tcW w:w="542" w:type="dxa"/>
            <w:vAlign w:val="center"/>
          </w:tcPr>
          <w:p w14:paraId="40D9D7DB"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5</w:t>
            </w:r>
          </w:p>
        </w:tc>
        <w:tc>
          <w:tcPr>
            <w:tcW w:w="1199" w:type="dxa"/>
            <w:vAlign w:val="center"/>
          </w:tcPr>
          <w:p w14:paraId="003ABAF0"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5-1</w:t>
            </w:r>
          </w:p>
        </w:tc>
        <w:tc>
          <w:tcPr>
            <w:tcW w:w="2127" w:type="dxa"/>
            <w:shd w:val="clear" w:color="auto" w:fill="auto"/>
            <w:vAlign w:val="center"/>
          </w:tcPr>
          <w:p w14:paraId="68223C83"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二氧化碳细胞培养箱</w:t>
            </w:r>
          </w:p>
        </w:tc>
        <w:tc>
          <w:tcPr>
            <w:tcW w:w="850" w:type="dxa"/>
            <w:shd w:val="clear" w:color="auto" w:fill="auto"/>
            <w:vAlign w:val="center"/>
          </w:tcPr>
          <w:p w14:paraId="047857B2"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17C8EAF5"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3.8</w:t>
            </w:r>
          </w:p>
        </w:tc>
        <w:tc>
          <w:tcPr>
            <w:tcW w:w="1231" w:type="dxa"/>
            <w:vAlign w:val="center"/>
          </w:tcPr>
          <w:p w14:paraId="11EA81B0"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shd w:val="clear" w:color="auto" w:fill="auto"/>
            <w:vAlign w:val="center"/>
          </w:tcPr>
          <w:p w14:paraId="6C7DF7C1" w14:textId="77777777" w:rsidR="00510069" w:rsidRDefault="00510069" w:rsidP="00800140">
            <w:pPr>
              <w:rPr>
                <w:rFonts w:ascii="仿宋" w:eastAsia="仿宋" w:hAnsi="仿宋" w:cs="Arial" w:hint="eastAsia"/>
                <w:sz w:val="24"/>
              </w:rPr>
            </w:pPr>
            <w:r>
              <w:rPr>
                <w:rFonts w:ascii="仿宋" w:eastAsia="仿宋" w:hAnsi="仿宋" w:hint="eastAsia"/>
                <w:sz w:val="24"/>
              </w:rPr>
              <w:t>90°C高温灭菌；</w:t>
            </w:r>
          </w:p>
        </w:tc>
      </w:tr>
      <w:tr w:rsidR="00510069" w14:paraId="668DEF06" w14:textId="77777777" w:rsidTr="00800140">
        <w:trPr>
          <w:trHeight w:val="588"/>
        </w:trPr>
        <w:tc>
          <w:tcPr>
            <w:tcW w:w="542" w:type="dxa"/>
            <w:vAlign w:val="center"/>
          </w:tcPr>
          <w:p w14:paraId="273F1B63"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6</w:t>
            </w:r>
          </w:p>
        </w:tc>
        <w:tc>
          <w:tcPr>
            <w:tcW w:w="1199" w:type="dxa"/>
            <w:vAlign w:val="center"/>
          </w:tcPr>
          <w:p w14:paraId="3B0A718B"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6-1</w:t>
            </w:r>
          </w:p>
        </w:tc>
        <w:tc>
          <w:tcPr>
            <w:tcW w:w="2127" w:type="dxa"/>
            <w:shd w:val="clear" w:color="auto" w:fill="auto"/>
            <w:vAlign w:val="center"/>
          </w:tcPr>
          <w:p w14:paraId="1AB2AD67"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全电动心肺复苏机</w:t>
            </w:r>
          </w:p>
        </w:tc>
        <w:tc>
          <w:tcPr>
            <w:tcW w:w="850" w:type="dxa"/>
            <w:shd w:val="clear" w:color="auto" w:fill="auto"/>
            <w:vAlign w:val="center"/>
          </w:tcPr>
          <w:p w14:paraId="53B2FBF8"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2</w:t>
            </w:r>
          </w:p>
        </w:tc>
        <w:tc>
          <w:tcPr>
            <w:tcW w:w="1276" w:type="dxa"/>
            <w:shd w:val="clear" w:color="auto" w:fill="auto"/>
            <w:vAlign w:val="center"/>
          </w:tcPr>
          <w:p w14:paraId="147931BD"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26</w:t>
            </w:r>
          </w:p>
        </w:tc>
        <w:tc>
          <w:tcPr>
            <w:tcW w:w="1231" w:type="dxa"/>
            <w:vAlign w:val="center"/>
          </w:tcPr>
          <w:p w14:paraId="0875CE92"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shd w:val="clear" w:color="auto" w:fill="auto"/>
            <w:vAlign w:val="center"/>
          </w:tcPr>
          <w:p w14:paraId="2A825F47" w14:textId="77777777" w:rsidR="00510069" w:rsidRDefault="00510069" w:rsidP="00800140">
            <w:pPr>
              <w:rPr>
                <w:rFonts w:ascii="仿宋" w:eastAsia="仿宋" w:hAnsi="仿宋" w:cs="Arial" w:hint="eastAsia"/>
                <w:sz w:val="24"/>
              </w:rPr>
            </w:pPr>
            <w:r>
              <w:rPr>
                <w:rFonts w:ascii="仿宋" w:eastAsia="仿宋" w:hAnsi="仿宋" w:hint="eastAsia"/>
                <w:sz w:val="24"/>
              </w:rPr>
              <w:t>IP等级:≥IP33；</w:t>
            </w:r>
          </w:p>
        </w:tc>
      </w:tr>
      <w:tr w:rsidR="00510069" w14:paraId="35FFD786" w14:textId="77777777" w:rsidTr="00800140">
        <w:trPr>
          <w:trHeight w:val="588"/>
        </w:trPr>
        <w:tc>
          <w:tcPr>
            <w:tcW w:w="542" w:type="dxa"/>
            <w:vMerge w:val="restart"/>
            <w:vAlign w:val="center"/>
          </w:tcPr>
          <w:p w14:paraId="6E1796EA"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lastRenderedPageBreak/>
              <w:t>7</w:t>
            </w:r>
          </w:p>
        </w:tc>
        <w:tc>
          <w:tcPr>
            <w:tcW w:w="1199" w:type="dxa"/>
            <w:vAlign w:val="center"/>
          </w:tcPr>
          <w:p w14:paraId="1A0571C4"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7-1</w:t>
            </w:r>
          </w:p>
        </w:tc>
        <w:tc>
          <w:tcPr>
            <w:tcW w:w="2127" w:type="dxa"/>
            <w:shd w:val="clear" w:color="auto" w:fill="auto"/>
            <w:vAlign w:val="center"/>
          </w:tcPr>
          <w:p w14:paraId="5DEA2F43"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气压弹道式体外冲击波治疗仪</w:t>
            </w:r>
          </w:p>
        </w:tc>
        <w:tc>
          <w:tcPr>
            <w:tcW w:w="850" w:type="dxa"/>
            <w:shd w:val="clear" w:color="auto" w:fill="auto"/>
            <w:vAlign w:val="center"/>
          </w:tcPr>
          <w:p w14:paraId="7C240CFB"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0E12EBC1"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28</w:t>
            </w:r>
          </w:p>
        </w:tc>
        <w:tc>
          <w:tcPr>
            <w:tcW w:w="1231" w:type="dxa"/>
            <w:vAlign w:val="center"/>
          </w:tcPr>
          <w:p w14:paraId="06EAF441"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val="restart"/>
            <w:shd w:val="clear" w:color="auto" w:fill="auto"/>
            <w:vAlign w:val="center"/>
          </w:tcPr>
          <w:p w14:paraId="7EA90A5F" w14:textId="77777777" w:rsidR="00510069" w:rsidRDefault="00510069" w:rsidP="00800140">
            <w:pPr>
              <w:rPr>
                <w:rFonts w:ascii="仿宋" w:eastAsia="仿宋" w:hAnsi="仿宋" w:cs="Arial" w:hint="eastAsia"/>
                <w:sz w:val="24"/>
              </w:rPr>
            </w:pPr>
            <w:r>
              <w:rPr>
                <w:rFonts w:ascii="仿宋" w:eastAsia="仿宋" w:hAnsi="仿宋" w:hint="eastAsia"/>
                <w:sz w:val="24"/>
              </w:rPr>
              <w:t>治疗手柄能流密度≥1.7mJ/mm</w:t>
            </w:r>
            <w:r>
              <w:rPr>
                <w:rFonts w:ascii="Calibri" w:eastAsia="仿宋" w:hAnsi="Calibri" w:cs="Calibri"/>
                <w:sz w:val="24"/>
              </w:rPr>
              <w:t>²</w:t>
            </w:r>
            <w:r>
              <w:rPr>
                <w:rFonts w:ascii="Calibri" w:eastAsia="仿宋" w:hAnsi="Calibri" w:cs="Calibri" w:hint="eastAsia"/>
                <w:sz w:val="24"/>
              </w:rPr>
              <w:t>；</w:t>
            </w:r>
          </w:p>
        </w:tc>
      </w:tr>
      <w:tr w:rsidR="00510069" w14:paraId="06BE7D98" w14:textId="77777777" w:rsidTr="00800140">
        <w:trPr>
          <w:trHeight w:val="588"/>
        </w:trPr>
        <w:tc>
          <w:tcPr>
            <w:tcW w:w="542" w:type="dxa"/>
            <w:vMerge/>
            <w:vAlign w:val="center"/>
          </w:tcPr>
          <w:p w14:paraId="32FBF0A5" w14:textId="77777777" w:rsidR="00510069" w:rsidRDefault="00510069" w:rsidP="00800140">
            <w:pPr>
              <w:jc w:val="center"/>
              <w:rPr>
                <w:rFonts w:ascii="仿宋" w:eastAsia="仿宋" w:hAnsi="仿宋" w:cs="Arial" w:hint="eastAsia"/>
                <w:sz w:val="24"/>
              </w:rPr>
            </w:pPr>
          </w:p>
        </w:tc>
        <w:tc>
          <w:tcPr>
            <w:tcW w:w="1199" w:type="dxa"/>
            <w:vAlign w:val="center"/>
          </w:tcPr>
          <w:p w14:paraId="064BAFEE"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7-2</w:t>
            </w:r>
          </w:p>
        </w:tc>
        <w:tc>
          <w:tcPr>
            <w:tcW w:w="2127" w:type="dxa"/>
            <w:shd w:val="clear" w:color="auto" w:fill="auto"/>
            <w:vAlign w:val="center"/>
          </w:tcPr>
          <w:p w14:paraId="20A8E39A"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彩色多普勒诊断系统</w:t>
            </w:r>
          </w:p>
        </w:tc>
        <w:tc>
          <w:tcPr>
            <w:tcW w:w="850" w:type="dxa"/>
            <w:shd w:val="clear" w:color="auto" w:fill="auto"/>
            <w:vAlign w:val="center"/>
          </w:tcPr>
          <w:p w14:paraId="0A304FE2"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7A7548C5"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57.9</w:t>
            </w:r>
          </w:p>
        </w:tc>
        <w:tc>
          <w:tcPr>
            <w:tcW w:w="1231" w:type="dxa"/>
            <w:vAlign w:val="center"/>
          </w:tcPr>
          <w:p w14:paraId="0075AC33"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3D5BD31B" w14:textId="77777777" w:rsidR="00510069" w:rsidRDefault="00510069" w:rsidP="00800140">
            <w:pPr>
              <w:rPr>
                <w:rFonts w:ascii="仿宋" w:eastAsia="仿宋" w:hAnsi="仿宋" w:cs="Arial" w:hint="eastAsia"/>
                <w:sz w:val="24"/>
              </w:rPr>
            </w:pPr>
          </w:p>
        </w:tc>
      </w:tr>
      <w:tr w:rsidR="00510069" w14:paraId="2DB134B2" w14:textId="77777777" w:rsidTr="00800140">
        <w:trPr>
          <w:trHeight w:val="588"/>
        </w:trPr>
        <w:tc>
          <w:tcPr>
            <w:tcW w:w="542" w:type="dxa"/>
            <w:vMerge w:val="restart"/>
            <w:vAlign w:val="center"/>
          </w:tcPr>
          <w:p w14:paraId="54E4D36F"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8</w:t>
            </w:r>
          </w:p>
        </w:tc>
        <w:tc>
          <w:tcPr>
            <w:tcW w:w="1199" w:type="dxa"/>
            <w:vAlign w:val="center"/>
          </w:tcPr>
          <w:p w14:paraId="69903166"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8-1</w:t>
            </w:r>
          </w:p>
        </w:tc>
        <w:tc>
          <w:tcPr>
            <w:tcW w:w="2127" w:type="dxa"/>
            <w:shd w:val="clear" w:color="auto" w:fill="auto"/>
            <w:vAlign w:val="center"/>
          </w:tcPr>
          <w:p w14:paraId="5BC3FB5B"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神经肌肉电刺激治疗仪</w:t>
            </w:r>
          </w:p>
        </w:tc>
        <w:tc>
          <w:tcPr>
            <w:tcW w:w="850" w:type="dxa"/>
            <w:shd w:val="clear" w:color="auto" w:fill="auto"/>
            <w:vAlign w:val="center"/>
          </w:tcPr>
          <w:p w14:paraId="088EC215"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2</w:t>
            </w:r>
          </w:p>
        </w:tc>
        <w:tc>
          <w:tcPr>
            <w:tcW w:w="1276" w:type="dxa"/>
            <w:shd w:val="clear" w:color="auto" w:fill="auto"/>
            <w:vAlign w:val="center"/>
          </w:tcPr>
          <w:p w14:paraId="67B841F2"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7.6</w:t>
            </w:r>
          </w:p>
        </w:tc>
        <w:tc>
          <w:tcPr>
            <w:tcW w:w="1231" w:type="dxa"/>
            <w:vAlign w:val="center"/>
          </w:tcPr>
          <w:p w14:paraId="22C6C219"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val="restart"/>
            <w:shd w:val="clear" w:color="auto" w:fill="auto"/>
            <w:vAlign w:val="center"/>
          </w:tcPr>
          <w:p w14:paraId="3E11031D" w14:textId="77777777" w:rsidR="00510069" w:rsidRDefault="00510069" w:rsidP="00800140">
            <w:pPr>
              <w:rPr>
                <w:rFonts w:ascii="仿宋" w:eastAsia="仿宋" w:hAnsi="仿宋" w:cs="Arial" w:hint="eastAsia"/>
                <w:sz w:val="24"/>
              </w:rPr>
            </w:pPr>
            <w:r>
              <w:rPr>
                <w:rFonts w:ascii="仿宋" w:eastAsia="仿宋" w:hAnsi="仿宋" w:cstheme="minorEastAsia" w:hint="eastAsia"/>
                <w:snapToGrid w:val="0"/>
                <w:color w:val="000000"/>
                <w:kern w:val="0"/>
                <w:sz w:val="24"/>
              </w:rPr>
              <w:t>有</w:t>
            </w:r>
            <w:r>
              <w:rPr>
                <w:rFonts w:ascii="仿宋" w:eastAsia="仿宋" w:hAnsi="仿宋" w:cstheme="minorEastAsia" w:hint="eastAsia"/>
                <w:sz w:val="24"/>
              </w:rPr>
              <w:t>开路报警功能，过电保护功能；</w:t>
            </w:r>
          </w:p>
        </w:tc>
      </w:tr>
      <w:tr w:rsidR="00510069" w14:paraId="7FD3D9C4" w14:textId="77777777" w:rsidTr="00800140">
        <w:trPr>
          <w:trHeight w:val="588"/>
        </w:trPr>
        <w:tc>
          <w:tcPr>
            <w:tcW w:w="542" w:type="dxa"/>
            <w:vMerge/>
            <w:vAlign w:val="center"/>
          </w:tcPr>
          <w:p w14:paraId="023F5D3F" w14:textId="77777777" w:rsidR="00510069" w:rsidRDefault="00510069" w:rsidP="00800140">
            <w:pPr>
              <w:jc w:val="center"/>
              <w:rPr>
                <w:rFonts w:ascii="仿宋" w:eastAsia="仿宋" w:hAnsi="仿宋" w:cs="Arial" w:hint="eastAsia"/>
                <w:sz w:val="24"/>
              </w:rPr>
            </w:pPr>
          </w:p>
        </w:tc>
        <w:tc>
          <w:tcPr>
            <w:tcW w:w="1199" w:type="dxa"/>
            <w:vAlign w:val="center"/>
          </w:tcPr>
          <w:p w14:paraId="53E8DF6D"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8-2</w:t>
            </w:r>
          </w:p>
        </w:tc>
        <w:tc>
          <w:tcPr>
            <w:tcW w:w="2127" w:type="dxa"/>
            <w:shd w:val="clear" w:color="auto" w:fill="auto"/>
            <w:vAlign w:val="center"/>
          </w:tcPr>
          <w:p w14:paraId="27D03284"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言语康复评估和训练系统</w:t>
            </w:r>
          </w:p>
        </w:tc>
        <w:tc>
          <w:tcPr>
            <w:tcW w:w="850" w:type="dxa"/>
            <w:shd w:val="clear" w:color="auto" w:fill="auto"/>
            <w:vAlign w:val="center"/>
          </w:tcPr>
          <w:p w14:paraId="792EBB3B"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10D1B901"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12.7</w:t>
            </w:r>
          </w:p>
        </w:tc>
        <w:tc>
          <w:tcPr>
            <w:tcW w:w="1231" w:type="dxa"/>
            <w:vAlign w:val="center"/>
          </w:tcPr>
          <w:p w14:paraId="58B3047F"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66C0719F" w14:textId="77777777" w:rsidR="00510069" w:rsidRDefault="00510069" w:rsidP="00800140">
            <w:pPr>
              <w:rPr>
                <w:rFonts w:ascii="仿宋" w:eastAsia="仿宋" w:hAnsi="仿宋" w:cs="Arial" w:hint="eastAsia"/>
                <w:sz w:val="24"/>
              </w:rPr>
            </w:pPr>
          </w:p>
        </w:tc>
      </w:tr>
      <w:tr w:rsidR="00510069" w14:paraId="595515C1" w14:textId="77777777" w:rsidTr="00800140">
        <w:trPr>
          <w:trHeight w:val="588"/>
        </w:trPr>
        <w:tc>
          <w:tcPr>
            <w:tcW w:w="542" w:type="dxa"/>
            <w:vMerge/>
            <w:vAlign w:val="center"/>
          </w:tcPr>
          <w:p w14:paraId="7D5641D0" w14:textId="77777777" w:rsidR="00510069" w:rsidRDefault="00510069" w:rsidP="00800140">
            <w:pPr>
              <w:jc w:val="center"/>
              <w:rPr>
                <w:rFonts w:ascii="仿宋" w:eastAsia="仿宋" w:hAnsi="仿宋" w:cs="Arial" w:hint="eastAsia"/>
                <w:sz w:val="24"/>
              </w:rPr>
            </w:pPr>
          </w:p>
        </w:tc>
        <w:tc>
          <w:tcPr>
            <w:tcW w:w="1199" w:type="dxa"/>
            <w:vAlign w:val="center"/>
          </w:tcPr>
          <w:p w14:paraId="7127D473"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8-3</w:t>
            </w:r>
          </w:p>
        </w:tc>
        <w:tc>
          <w:tcPr>
            <w:tcW w:w="2127" w:type="dxa"/>
            <w:shd w:val="clear" w:color="auto" w:fill="auto"/>
            <w:vAlign w:val="center"/>
          </w:tcPr>
          <w:p w14:paraId="200E44C7"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短波治疗仪</w:t>
            </w:r>
          </w:p>
        </w:tc>
        <w:tc>
          <w:tcPr>
            <w:tcW w:w="850" w:type="dxa"/>
            <w:shd w:val="clear" w:color="auto" w:fill="auto"/>
            <w:vAlign w:val="center"/>
          </w:tcPr>
          <w:p w14:paraId="5E7149A7"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3B2370D2"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8</w:t>
            </w:r>
          </w:p>
        </w:tc>
        <w:tc>
          <w:tcPr>
            <w:tcW w:w="1231" w:type="dxa"/>
            <w:vAlign w:val="center"/>
          </w:tcPr>
          <w:p w14:paraId="59AC0A5E"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3816AF6F" w14:textId="77777777" w:rsidR="00510069" w:rsidRDefault="00510069" w:rsidP="00800140">
            <w:pPr>
              <w:rPr>
                <w:rFonts w:ascii="仿宋" w:eastAsia="仿宋" w:hAnsi="仿宋" w:cs="Arial" w:hint="eastAsia"/>
                <w:sz w:val="24"/>
              </w:rPr>
            </w:pPr>
          </w:p>
        </w:tc>
      </w:tr>
      <w:tr w:rsidR="00510069" w14:paraId="796A8FD3" w14:textId="77777777" w:rsidTr="00800140">
        <w:trPr>
          <w:trHeight w:val="588"/>
        </w:trPr>
        <w:tc>
          <w:tcPr>
            <w:tcW w:w="542" w:type="dxa"/>
            <w:vMerge w:val="restart"/>
            <w:vAlign w:val="center"/>
          </w:tcPr>
          <w:p w14:paraId="3030848D"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9</w:t>
            </w:r>
          </w:p>
        </w:tc>
        <w:tc>
          <w:tcPr>
            <w:tcW w:w="1199" w:type="dxa"/>
            <w:vAlign w:val="center"/>
          </w:tcPr>
          <w:p w14:paraId="5059DD3A"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9-1</w:t>
            </w:r>
          </w:p>
        </w:tc>
        <w:tc>
          <w:tcPr>
            <w:tcW w:w="2127" w:type="dxa"/>
            <w:shd w:val="clear" w:color="auto" w:fill="auto"/>
            <w:vAlign w:val="center"/>
          </w:tcPr>
          <w:p w14:paraId="2288E944"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全自动血栓弹力图仪</w:t>
            </w:r>
          </w:p>
        </w:tc>
        <w:tc>
          <w:tcPr>
            <w:tcW w:w="850" w:type="dxa"/>
            <w:shd w:val="clear" w:color="auto" w:fill="auto"/>
            <w:vAlign w:val="center"/>
          </w:tcPr>
          <w:p w14:paraId="79699E75"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63F0D6A7"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3.5</w:t>
            </w:r>
          </w:p>
        </w:tc>
        <w:tc>
          <w:tcPr>
            <w:tcW w:w="1231" w:type="dxa"/>
            <w:vAlign w:val="center"/>
          </w:tcPr>
          <w:p w14:paraId="2967B117"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val="restart"/>
            <w:shd w:val="clear" w:color="auto" w:fill="auto"/>
            <w:vAlign w:val="center"/>
          </w:tcPr>
          <w:p w14:paraId="0A0192D4" w14:textId="77777777" w:rsidR="00510069" w:rsidRDefault="00510069" w:rsidP="00800140">
            <w:pPr>
              <w:rPr>
                <w:rFonts w:ascii="仿宋" w:eastAsia="仿宋" w:hAnsi="仿宋" w:cs="Arial" w:hint="eastAsia"/>
                <w:sz w:val="24"/>
              </w:rPr>
            </w:pPr>
            <w:r>
              <w:rPr>
                <w:rFonts w:ascii="仿宋" w:eastAsia="仿宋" w:hAnsi="仿宋" w:cs="仿宋_GB2312" w:hint="eastAsia"/>
                <w:sz w:val="24"/>
              </w:rPr>
              <w:t>质控：可上机自动化质控；</w:t>
            </w:r>
          </w:p>
        </w:tc>
      </w:tr>
      <w:tr w:rsidR="00510069" w14:paraId="3886EDAE" w14:textId="77777777" w:rsidTr="00800140">
        <w:trPr>
          <w:trHeight w:val="588"/>
        </w:trPr>
        <w:tc>
          <w:tcPr>
            <w:tcW w:w="542" w:type="dxa"/>
            <w:vMerge/>
            <w:vAlign w:val="center"/>
          </w:tcPr>
          <w:p w14:paraId="081C966E" w14:textId="77777777" w:rsidR="00510069" w:rsidRDefault="00510069" w:rsidP="00800140">
            <w:pPr>
              <w:jc w:val="center"/>
              <w:rPr>
                <w:rFonts w:ascii="仿宋" w:eastAsia="仿宋" w:hAnsi="仿宋" w:cs="Arial" w:hint="eastAsia"/>
                <w:sz w:val="24"/>
              </w:rPr>
            </w:pPr>
          </w:p>
        </w:tc>
        <w:tc>
          <w:tcPr>
            <w:tcW w:w="1199" w:type="dxa"/>
            <w:vAlign w:val="center"/>
          </w:tcPr>
          <w:p w14:paraId="4BC3A857"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9-2</w:t>
            </w:r>
          </w:p>
        </w:tc>
        <w:tc>
          <w:tcPr>
            <w:tcW w:w="2127" w:type="dxa"/>
            <w:shd w:val="clear" w:color="auto" w:fill="auto"/>
            <w:vAlign w:val="center"/>
          </w:tcPr>
          <w:p w14:paraId="2C1DFC28"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无创血流动力检测系统</w:t>
            </w:r>
          </w:p>
        </w:tc>
        <w:tc>
          <w:tcPr>
            <w:tcW w:w="850" w:type="dxa"/>
            <w:shd w:val="clear" w:color="auto" w:fill="auto"/>
            <w:vAlign w:val="center"/>
          </w:tcPr>
          <w:p w14:paraId="155F4940" w14:textId="77777777" w:rsidR="00510069" w:rsidRDefault="00510069" w:rsidP="00800140">
            <w:pPr>
              <w:jc w:val="center"/>
              <w:rPr>
                <w:rFonts w:ascii="仿宋" w:eastAsia="仿宋" w:hAnsi="仿宋" w:cs="Arial" w:hint="eastAsia"/>
                <w:sz w:val="24"/>
              </w:rPr>
            </w:pPr>
            <w:r>
              <w:rPr>
                <w:rFonts w:ascii="仿宋" w:eastAsia="仿宋" w:hAnsi="仿宋" w:hint="eastAsia"/>
                <w:color w:val="000000"/>
                <w:sz w:val="24"/>
              </w:rPr>
              <w:t>1</w:t>
            </w:r>
          </w:p>
        </w:tc>
        <w:tc>
          <w:tcPr>
            <w:tcW w:w="1276" w:type="dxa"/>
            <w:shd w:val="clear" w:color="auto" w:fill="auto"/>
            <w:vAlign w:val="center"/>
          </w:tcPr>
          <w:p w14:paraId="0389D101" w14:textId="77777777" w:rsidR="00510069" w:rsidRDefault="00510069" w:rsidP="00800140">
            <w:pPr>
              <w:jc w:val="center"/>
              <w:rPr>
                <w:rFonts w:ascii="仿宋" w:eastAsia="仿宋" w:hAnsi="仿宋" w:cs="Arial" w:hint="eastAsia"/>
                <w:sz w:val="24"/>
              </w:rPr>
            </w:pPr>
            <w:r>
              <w:rPr>
                <w:rFonts w:ascii="仿宋" w:eastAsia="仿宋" w:hAnsi="仿宋" w:hint="eastAsia"/>
                <w:sz w:val="24"/>
              </w:rPr>
              <w:t>4.85</w:t>
            </w:r>
          </w:p>
        </w:tc>
        <w:tc>
          <w:tcPr>
            <w:tcW w:w="1231" w:type="dxa"/>
            <w:vAlign w:val="center"/>
          </w:tcPr>
          <w:p w14:paraId="5923C20B" w14:textId="77777777" w:rsidR="00510069" w:rsidRDefault="00510069" w:rsidP="00800140">
            <w:pPr>
              <w:jc w:val="center"/>
              <w:rPr>
                <w:rFonts w:ascii="仿宋" w:eastAsia="仿宋" w:hAnsi="仿宋" w:cs="Arial" w:hint="eastAsia"/>
                <w:sz w:val="24"/>
              </w:rPr>
            </w:pPr>
            <w:r>
              <w:rPr>
                <w:rFonts w:ascii="仿宋" w:eastAsia="仿宋" w:hAnsi="仿宋" w:cs="Arial" w:hint="eastAsia"/>
                <w:sz w:val="24"/>
              </w:rPr>
              <w:t>否</w:t>
            </w:r>
          </w:p>
        </w:tc>
        <w:tc>
          <w:tcPr>
            <w:tcW w:w="1304" w:type="dxa"/>
            <w:vMerge/>
            <w:shd w:val="clear" w:color="auto" w:fill="auto"/>
            <w:vAlign w:val="center"/>
          </w:tcPr>
          <w:p w14:paraId="4BD8000E" w14:textId="77777777" w:rsidR="00510069" w:rsidRDefault="00510069" w:rsidP="00800140">
            <w:pPr>
              <w:rPr>
                <w:rFonts w:ascii="仿宋" w:eastAsia="仿宋" w:hAnsi="仿宋" w:cs="Arial" w:hint="eastAsia"/>
                <w:sz w:val="24"/>
              </w:rPr>
            </w:pPr>
          </w:p>
        </w:tc>
      </w:tr>
    </w:tbl>
    <w:p w14:paraId="2B5908D3" w14:textId="77777777" w:rsidR="00510069" w:rsidRDefault="00510069" w:rsidP="00510069">
      <w:pPr>
        <w:spacing w:line="360" w:lineRule="auto"/>
        <w:contextualSpacing/>
        <w:rPr>
          <w:rFonts w:ascii="仿宋" w:eastAsia="仿宋" w:hAnsi="仿宋" w:cs="Arial" w:hint="eastAsia"/>
          <w:bCs/>
          <w:sz w:val="24"/>
        </w:rPr>
      </w:pPr>
      <w:r>
        <w:rPr>
          <w:rFonts w:ascii="仿宋" w:eastAsia="仿宋" w:hAnsi="仿宋" w:cs="Arial" w:hint="eastAsia"/>
          <w:bCs/>
          <w:sz w:val="24"/>
        </w:rPr>
        <w:t>备注：（1）产品入院安装前生产时间不超过3个月（国产）</w:t>
      </w:r>
    </w:p>
    <w:p w14:paraId="11B44D9D" w14:textId="77777777" w:rsidR="00510069" w:rsidRDefault="00510069" w:rsidP="00510069">
      <w:pPr>
        <w:spacing w:line="360" w:lineRule="auto"/>
        <w:ind w:firstLineChars="336" w:firstLine="806"/>
        <w:contextualSpacing/>
        <w:rPr>
          <w:rFonts w:ascii="仿宋" w:eastAsia="仿宋" w:hAnsi="仿宋" w:cs="Arial" w:hint="eastAsia"/>
          <w:bCs/>
          <w:sz w:val="24"/>
        </w:rPr>
      </w:pPr>
      <w:r>
        <w:rPr>
          <w:rFonts w:ascii="仿宋" w:eastAsia="仿宋" w:hAnsi="仿宋" w:cs="Arial" w:hint="eastAsia"/>
          <w:bCs/>
          <w:sz w:val="24"/>
        </w:rPr>
        <w:t>（2）产品入院安装前生产时间不超过6个月（进口）</w:t>
      </w:r>
    </w:p>
    <w:p w14:paraId="4D123409" w14:textId="77777777" w:rsidR="00510069" w:rsidRDefault="00510069" w:rsidP="00510069">
      <w:pPr>
        <w:spacing w:line="360" w:lineRule="auto"/>
        <w:contextualSpacing/>
        <w:rPr>
          <w:rFonts w:ascii="仿宋" w:eastAsia="仿宋" w:hAnsi="仿宋" w:cs="Arial" w:hint="eastAsia"/>
          <w:bCs/>
          <w:sz w:val="24"/>
        </w:rPr>
      </w:pPr>
      <w:r>
        <w:rPr>
          <w:rFonts w:ascii="仿宋" w:eastAsia="仿宋" w:hAnsi="仿宋" w:cs="Arial"/>
          <w:bCs/>
          <w:sz w:val="24"/>
        </w:rPr>
        <w:t>2. 项目背景/项目概述（如有）</w:t>
      </w:r>
    </w:p>
    <w:p w14:paraId="4E63195B" w14:textId="77777777" w:rsidR="00510069" w:rsidRDefault="00510069" w:rsidP="00510069">
      <w:pPr>
        <w:spacing w:line="360" w:lineRule="auto"/>
        <w:contextualSpacing/>
        <w:rPr>
          <w:rFonts w:ascii="仿宋" w:eastAsia="仿宋" w:hAnsi="仿宋" w:cs="Arial" w:hint="eastAsia"/>
          <w:bCs/>
          <w:sz w:val="24"/>
        </w:rPr>
      </w:pPr>
      <w:r>
        <w:rPr>
          <w:rFonts w:ascii="仿宋" w:eastAsia="仿宋" w:hAnsi="仿宋" w:cs="Arial"/>
          <w:sz w:val="24"/>
        </w:rPr>
        <w:t>北京怀柔医院2024年第二批自有资金设备购置项目</w:t>
      </w:r>
    </w:p>
    <w:bookmarkEnd w:id="2"/>
    <w:p w14:paraId="4AD09AF7" w14:textId="77777777" w:rsidR="00510069" w:rsidRDefault="00510069" w:rsidP="00510069">
      <w:pPr>
        <w:pStyle w:val="af0"/>
        <w:numPr>
          <w:ilvl w:val="0"/>
          <w:numId w:val="14"/>
        </w:numPr>
        <w:tabs>
          <w:tab w:val="left" w:pos="312"/>
        </w:tabs>
        <w:spacing w:line="360" w:lineRule="auto"/>
        <w:rPr>
          <w:rFonts w:ascii="仿宋" w:eastAsia="仿宋" w:hAnsi="仿宋" w:cs="Arial" w:hint="eastAsia"/>
          <w:b/>
          <w:sz w:val="24"/>
        </w:rPr>
      </w:pPr>
      <w:r>
        <w:rPr>
          <w:rFonts w:ascii="仿宋" w:eastAsia="仿宋" w:hAnsi="仿宋" w:cs="Arial"/>
          <w:b/>
          <w:sz w:val="24"/>
        </w:rPr>
        <w:t>商务要求</w:t>
      </w:r>
    </w:p>
    <w:p w14:paraId="3FD5C694" w14:textId="77777777" w:rsidR="00510069" w:rsidRDefault="00510069" w:rsidP="00510069">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072FF53C" w14:textId="77777777" w:rsidR="00510069" w:rsidRDefault="00510069" w:rsidP="00510069">
      <w:pPr>
        <w:spacing w:line="360" w:lineRule="auto"/>
        <w:contextualSpacing/>
        <w:rPr>
          <w:rFonts w:ascii="仿宋" w:eastAsia="仿宋" w:hAnsi="仿宋" w:cs="Arial" w:hint="eastAsia"/>
          <w:iCs/>
          <w:sz w:val="24"/>
        </w:rPr>
      </w:pPr>
      <w:r>
        <w:rPr>
          <w:rFonts w:ascii="仿宋" w:eastAsia="仿宋" w:hAnsi="仿宋" w:cs="Arial"/>
          <w:iCs/>
          <w:sz w:val="24"/>
        </w:rPr>
        <w:t>时间：</w:t>
      </w:r>
      <w:r>
        <w:rPr>
          <w:rFonts w:ascii="Arial" w:eastAsia="仿宋" w:hAnsi="Arial" w:cs="Arial"/>
          <w:sz w:val="24"/>
          <w:shd w:val="clear" w:color="auto" w:fill="FFFFFF" w:themeFill="background1"/>
        </w:rPr>
        <w:t>自合同签订之日起</w:t>
      </w:r>
      <w:r>
        <w:rPr>
          <w:rFonts w:ascii="Arial" w:eastAsia="仿宋" w:hAnsi="Arial" w:cs="Arial"/>
          <w:sz w:val="24"/>
          <w:shd w:val="clear" w:color="auto" w:fill="FFFFFF" w:themeFill="background1"/>
        </w:rPr>
        <w:t>60</w:t>
      </w:r>
      <w:r>
        <w:rPr>
          <w:rFonts w:ascii="Arial" w:eastAsia="仿宋" w:hAnsi="Arial" w:cs="Arial"/>
          <w:sz w:val="24"/>
          <w:shd w:val="clear" w:color="auto" w:fill="FFFFFF" w:themeFill="background1"/>
        </w:rPr>
        <w:t>日内到货</w:t>
      </w:r>
      <w:r>
        <w:rPr>
          <w:rFonts w:ascii="仿宋" w:eastAsia="仿宋" w:hAnsi="仿宋" w:cs="Arial"/>
          <w:iCs/>
          <w:sz w:val="24"/>
        </w:rPr>
        <w:t>。</w:t>
      </w:r>
    </w:p>
    <w:p w14:paraId="55DFADA0" w14:textId="77777777" w:rsidR="00510069" w:rsidRDefault="00510069" w:rsidP="00510069">
      <w:pPr>
        <w:spacing w:line="360" w:lineRule="auto"/>
        <w:contextualSpacing/>
        <w:rPr>
          <w:rFonts w:ascii="仿宋" w:eastAsia="仿宋" w:hAnsi="仿宋" w:cs="Arial" w:hint="eastAsia"/>
          <w:iCs/>
          <w:sz w:val="24"/>
        </w:rPr>
      </w:pPr>
      <w:r>
        <w:rPr>
          <w:rFonts w:ascii="仿宋" w:eastAsia="仿宋" w:hAnsi="仿宋" w:cs="Arial"/>
          <w:iCs/>
          <w:sz w:val="24"/>
        </w:rPr>
        <w:t>地点：</w:t>
      </w:r>
      <w:r>
        <w:rPr>
          <w:rFonts w:ascii="仿宋" w:eastAsia="仿宋" w:hAnsi="仿宋" w:cs="Arial"/>
          <w:sz w:val="24"/>
        </w:rPr>
        <w:t>北京怀柔医院指定地点。</w:t>
      </w:r>
    </w:p>
    <w:p w14:paraId="0114C120" w14:textId="77777777" w:rsidR="00510069" w:rsidRDefault="00510069" w:rsidP="00510069">
      <w:pPr>
        <w:spacing w:line="360" w:lineRule="auto"/>
        <w:contextualSpacing/>
        <w:rPr>
          <w:rFonts w:ascii="仿宋" w:eastAsia="仿宋" w:hAnsi="仿宋" w:cs="Arial" w:hint="eastAsia"/>
          <w:sz w:val="24"/>
        </w:rPr>
      </w:pPr>
      <w:r>
        <w:rPr>
          <w:rFonts w:ascii="仿宋" w:eastAsia="仿宋" w:hAnsi="仿宋" w:cs="Arial"/>
          <w:sz w:val="24"/>
        </w:rPr>
        <w:t>2. 付款条件：</w:t>
      </w:r>
      <w:r>
        <w:rPr>
          <w:rFonts w:ascii="仿宋" w:eastAsia="仿宋" w:hAnsi="仿宋" w:cs="Arial" w:hint="eastAsia"/>
          <w:sz w:val="24"/>
        </w:rPr>
        <w:t>详见采购合同</w:t>
      </w:r>
      <w:r>
        <w:rPr>
          <w:rFonts w:ascii="仿宋" w:eastAsia="仿宋" w:hAnsi="仿宋" w:cs="Arial"/>
          <w:sz w:val="24"/>
        </w:rPr>
        <w:t xml:space="preserve"> </w:t>
      </w:r>
    </w:p>
    <w:p w14:paraId="14418E9E" w14:textId="77777777" w:rsidR="00510069" w:rsidRDefault="00510069" w:rsidP="00510069">
      <w:pPr>
        <w:spacing w:line="360" w:lineRule="auto"/>
        <w:contextualSpacing/>
        <w:rPr>
          <w:rFonts w:ascii="仿宋" w:eastAsia="仿宋" w:hAnsi="仿宋" w:cs="Arial" w:hint="eastAsia"/>
          <w:sz w:val="24"/>
        </w:rPr>
      </w:pPr>
      <w:r>
        <w:rPr>
          <w:rFonts w:ascii="仿宋" w:eastAsia="仿宋" w:hAnsi="仿宋" w:cs="Arial"/>
          <w:sz w:val="24"/>
        </w:rPr>
        <w:t>3. 包装和运输（如适用，须满足《关于印发〈商品包装政府采购需求标准（试行）〉、〈快递包装政府采购需求标准（试行）〉的通知》（财办库﹝2020﹞123号））</w:t>
      </w:r>
    </w:p>
    <w:p w14:paraId="3208FA66" w14:textId="77777777" w:rsidR="00510069" w:rsidRDefault="00510069" w:rsidP="00510069">
      <w:pPr>
        <w:spacing w:line="360" w:lineRule="auto"/>
        <w:contextualSpacing/>
        <w:rPr>
          <w:rFonts w:ascii="仿宋" w:eastAsia="仿宋" w:hAnsi="仿宋" w:cs="Arial" w:hint="eastAsia"/>
          <w:sz w:val="24"/>
        </w:rPr>
      </w:pPr>
      <w:r>
        <w:rPr>
          <w:rFonts w:ascii="仿宋" w:eastAsia="仿宋" w:hAnsi="仿宋" w:cs="Arial"/>
          <w:sz w:val="24"/>
        </w:rPr>
        <w:t>4. 售后服务（质保期）：详见（六）货物技术规格具体要求</w:t>
      </w:r>
    </w:p>
    <w:p w14:paraId="1D7AE679" w14:textId="77777777" w:rsidR="00510069" w:rsidRDefault="00510069" w:rsidP="00510069">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0EE86FC3" w14:textId="77777777" w:rsidR="00510069" w:rsidRDefault="00510069" w:rsidP="00510069">
      <w:pPr>
        <w:spacing w:line="360" w:lineRule="auto"/>
        <w:contextualSpacing/>
        <w:rPr>
          <w:rFonts w:ascii="仿宋" w:eastAsia="仿宋" w:hAnsi="仿宋" w:cs="Arial" w:hint="eastAsia"/>
          <w:sz w:val="24"/>
        </w:rPr>
      </w:pPr>
      <w:r>
        <w:rPr>
          <w:rFonts w:ascii="Segoe UI Symbol" w:eastAsia="仿宋" w:hAnsi="Segoe UI Symbol" w:cs="Segoe UI Symbol"/>
          <w:bCs/>
          <w:sz w:val="24"/>
        </w:rPr>
        <w:t>★</w:t>
      </w:r>
      <w:r>
        <w:rPr>
          <w:rFonts w:ascii="Arial" w:eastAsia="仿宋" w:hAnsi="Arial" w:cs="Arial"/>
          <w:sz w:val="24"/>
        </w:rPr>
        <w:t>6.</w:t>
      </w:r>
      <w:r>
        <w:rPr>
          <w:rFonts w:ascii="Arial" w:eastAsia="仿宋" w:hAnsi="Arial" w:cs="Arial"/>
          <w:sz w:val="24"/>
        </w:rPr>
        <w:t>如投标产品为进口产品时须提供制造厂家的授权书</w:t>
      </w:r>
    </w:p>
    <w:p w14:paraId="061445BA" w14:textId="77777777" w:rsidR="00510069" w:rsidRDefault="00510069" w:rsidP="00510069">
      <w:pPr>
        <w:pStyle w:val="af0"/>
        <w:numPr>
          <w:ilvl w:val="0"/>
          <w:numId w:val="14"/>
        </w:numPr>
        <w:tabs>
          <w:tab w:val="left" w:pos="312"/>
        </w:tabs>
        <w:spacing w:line="360" w:lineRule="auto"/>
        <w:rPr>
          <w:rFonts w:ascii="仿宋" w:eastAsia="仿宋" w:hAnsi="仿宋" w:cs="Arial" w:hint="eastAsia"/>
          <w:b/>
          <w:sz w:val="24"/>
        </w:rPr>
      </w:pPr>
      <w:r>
        <w:rPr>
          <w:rFonts w:ascii="仿宋" w:eastAsia="仿宋" w:hAnsi="仿宋" w:cs="Arial"/>
          <w:b/>
          <w:sz w:val="24"/>
        </w:rPr>
        <w:lastRenderedPageBreak/>
        <w:t>技术要求</w:t>
      </w:r>
    </w:p>
    <w:p w14:paraId="52C39D0A" w14:textId="77777777" w:rsidR="00510069" w:rsidRDefault="00510069" w:rsidP="00510069">
      <w:pPr>
        <w:spacing w:line="360" w:lineRule="auto"/>
        <w:contextualSpacing/>
        <w:rPr>
          <w:rFonts w:ascii="仿宋" w:eastAsia="仿宋" w:hAnsi="仿宋" w:cs="Arial" w:hint="eastAsia"/>
          <w:sz w:val="24"/>
        </w:rPr>
      </w:pPr>
      <w:r>
        <w:rPr>
          <w:rFonts w:ascii="仿宋" w:eastAsia="仿宋" w:hAnsi="仿宋" w:cs="Arial"/>
          <w:sz w:val="24"/>
        </w:rPr>
        <w:t>（一）基本要求</w:t>
      </w:r>
    </w:p>
    <w:p w14:paraId="356C6E20" w14:textId="77777777" w:rsidR="00510069" w:rsidRDefault="00510069" w:rsidP="00510069">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1BC9898F" w14:textId="77777777" w:rsidR="00510069" w:rsidRDefault="00510069" w:rsidP="00510069">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Pr>
          <w:rFonts w:ascii="仿宋" w:eastAsia="仿宋" w:hAnsi="仿宋" w:cs="Arial"/>
          <w:sz w:val="24"/>
        </w:rPr>
        <w:t>北京怀柔医院2024年第二批自有资金设备购置项目，投标人应根据招标文件所提出的采购需求，综合考虑产品的适用性。投标人应以技术先进的产品、优良的服务和优惠的价格，充分显示自己的竞争实力。</w:t>
      </w:r>
    </w:p>
    <w:p w14:paraId="1DAEF4D0" w14:textId="77777777" w:rsidR="00510069" w:rsidRPr="00510069" w:rsidRDefault="00510069" w:rsidP="00510069">
      <w:pPr>
        <w:spacing w:line="360" w:lineRule="auto"/>
        <w:rPr>
          <w:rFonts w:ascii="仿宋" w:eastAsia="仿宋" w:hAnsi="仿宋" w:cs="Arial" w:hint="eastAsia"/>
          <w:bCs/>
          <w:sz w:val="24"/>
        </w:rPr>
      </w:pPr>
      <w:r w:rsidRPr="00510069">
        <w:rPr>
          <w:rFonts w:ascii="仿宋" w:eastAsia="仿宋" w:hAnsi="仿宋" w:cs="Arial"/>
          <w:bCs/>
          <w:sz w:val="24"/>
        </w:rPr>
        <w:t>2.需执行的国家相关标准、行业标准、地方标准或者其他标准、规范：</w:t>
      </w:r>
    </w:p>
    <w:p w14:paraId="5BF29C70" w14:textId="77777777" w:rsidR="00510069" w:rsidRPr="00510069" w:rsidRDefault="00510069" w:rsidP="00510069">
      <w:pPr>
        <w:spacing w:line="360" w:lineRule="auto"/>
        <w:rPr>
          <w:rFonts w:ascii="Arial" w:eastAsia="仿宋" w:hAnsi="Arial" w:cs="Arial"/>
          <w:bCs/>
          <w:sz w:val="24"/>
        </w:rPr>
      </w:pPr>
      <w:r w:rsidRPr="00510069">
        <w:rPr>
          <w:rFonts w:ascii="Segoe UI Symbol" w:eastAsia="仿宋" w:hAnsi="Segoe UI Symbol" w:cs="Segoe UI Symbol"/>
          <w:bCs/>
          <w:sz w:val="24"/>
        </w:rPr>
        <w:t>★</w:t>
      </w:r>
      <w:r w:rsidRPr="00510069">
        <w:rPr>
          <w:rFonts w:ascii="Arial" w:eastAsia="仿宋" w:hAnsi="Arial" w:cs="Arial"/>
          <w:bCs/>
          <w:sz w:val="24"/>
        </w:rPr>
        <w:t>2.</w:t>
      </w:r>
      <w:r w:rsidRPr="00510069">
        <w:rPr>
          <w:rFonts w:ascii="Arial" w:eastAsia="仿宋" w:hAnsi="Arial" w:cs="Arial"/>
          <w:bCs/>
          <w:sz w:val="24"/>
        </w:rPr>
        <w:t>需执行的国家相关标准、行业标准、地方标准或者其他标准、规范：</w:t>
      </w:r>
    </w:p>
    <w:p w14:paraId="05685C78"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2.1 </w:t>
      </w:r>
      <w:r w:rsidRPr="00510069">
        <w:rPr>
          <w:rFonts w:ascii="Arial" w:eastAsia="仿宋" w:hAnsi="Arial" w:cs="Arial"/>
          <w:bCs/>
          <w:sz w:val="24"/>
        </w:rPr>
        <w:t>提供产品属于医疗器械的，根据产品分类应按《医疗器械监督管理条例》，办理医疗器械注册证或者办理备案，供应商须提供医疗器械注册证或备案凭证（复印件加盖供应商单位公章）。</w:t>
      </w:r>
    </w:p>
    <w:p w14:paraId="0FB00AAA"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2.2 </w:t>
      </w:r>
      <w:r w:rsidRPr="00510069">
        <w:rPr>
          <w:rFonts w:ascii="Arial" w:eastAsia="仿宋" w:hAnsi="Arial" w:cs="Arial"/>
          <w:bCs/>
          <w:sz w:val="24"/>
        </w:rPr>
        <w:t>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6F95CF88" w14:textId="77777777" w:rsidR="00510069" w:rsidRPr="00510069" w:rsidRDefault="00510069" w:rsidP="00510069">
      <w:pPr>
        <w:spacing w:line="360" w:lineRule="auto"/>
        <w:rPr>
          <w:rFonts w:ascii="仿宋" w:eastAsia="仿宋" w:hAnsi="仿宋" w:cs="Arial" w:hint="eastAsia"/>
          <w:bCs/>
          <w:sz w:val="24"/>
        </w:rPr>
      </w:pPr>
      <w:r w:rsidRPr="00510069">
        <w:rPr>
          <w:rFonts w:ascii="Arial" w:eastAsia="仿宋" w:hAnsi="Arial" w:cs="Arial"/>
          <w:bCs/>
          <w:sz w:val="24"/>
        </w:rPr>
        <w:t xml:space="preserve">2.3 </w:t>
      </w:r>
      <w:r w:rsidRPr="00510069">
        <w:rPr>
          <w:rFonts w:ascii="Arial" w:eastAsia="仿宋" w:hAnsi="Arial" w:cs="Arial"/>
          <w:bCs/>
          <w:sz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r w:rsidRPr="00510069">
        <w:rPr>
          <w:rFonts w:ascii="仿宋" w:eastAsia="仿宋" w:hAnsi="仿宋" w:cs="Arial"/>
          <w:bCs/>
          <w:sz w:val="24"/>
        </w:rPr>
        <w:t>。</w:t>
      </w:r>
    </w:p>
    <w:p w14:paraId="614781F3" w14:textId="77777777" w:rsidR="00510069" w:rsidRPr="00510069" w:rsidRDefault="00510069" w:rsidP="00510069">
      <w:pPr>
        <w:spacing w:line="360" w:lineRule="auto"/>
        <w:rPr>
          <w:rFonts w:ascii="仿宋" w:eastAsia="仿宋" w:hAnsi="仿宋" w:cs="Arial" w:hint="eastAsia"/>
          <w:bCs/>
          <w:sz w:val="24"/>
        </w:rPr>
      </w:pPr>
      <w:r w:rsidRPr="00510069">
        <w:rPr>
          <w:rFonts w:ascii="仿宋" w:eastAsia="仿宋" w:hAnsi="仿宋" w:cs="Arial"/>
          <w:bCs/>
          <w:sz w:val="24"/>
        </w:rPr>
        <w:t>3.为落实政府采购政策需满足的要求：</w:t>
      </w:r>
    </w:p>
    <w:p w14:paraId="0F5136B3" w14:textId="77777777" w:rsidR="00510069" w:rsidRPr="00510069" w:rsidRDefault="00510069" w:rsidP="00510069">
      <w:pPr>
        <w:spacing w:line="360" w:lineRule="auto"/>
        <w:rPr>
          <w:rFonts w:ascii="仿宋" w:eastAsia="仿宋" w:hAnsi="仿宋" w:cs="Arial" w:hint="eastAsia"/>
          <w:bCs/>
          <w:sz w:val="24"/>
        </w:rPr>
      </w:pPr>
      <w:r w:rsidRPr="00510069">
        <w:rPr>
          <w:rFonts w:ascii="仿宋" w:eastAsia="仿宋" w:hAnsi="仿宋" w:cs="Arial"/>
          <w:bCs/>
          <w:sz w:val="24"/>
        </w:rPr>
        <w:t>3.1</w:t>
      </w:r>
      <w:r w:rsidRPr="00510069">
        <w:rPr>
          <w:rFonts w:ascii="仿宋" w:eastAsia="仿宋" w:hAnsi="仿宋" w:cs="Arial"/>
          <w:bCs/>
          <w:sz w:val="24"/>
        </w:rPr>
        <w:tab/>
        <w:t>中小企业、监狱企业及残疾人福利性单位；</w:t>
      </w:r>
    </w:p>
    <w:p w14:paraId="39AC2853" w14:textId="77777777" w:rsidR="00510069" w:rsidRPr="00510069" w:rsidRDefault="00510069" w:rsidP="00510069">
      <w:pPr>
        <w:spacing w:line="360" w:lineRule="auto"/>
        <w:rPr>
          <w:rFonts w:ascii="仿宋" w:eastAsia="仿宋" w:hAnsi="仿宋" w:cs="Arial" w:hint="eastAsia"/>
          <w:bCs/>
          <w:sz w:val="24"/>
        </w:rPr>
      </w:pPr>
      <w:r w:rsidRPr="00510069">
        <w:rPr>
          <w:rFonts w:ascii="仿宋" w:eastAsia="仿宋" w:hAnsi="仿宋" w:cs="Arial"/>
          <w:bCs/>
          <w:sz w:val="24"/>
        </w:rPr>
        <w:t>3.2</w:t>
      </w:r>
      <w:r w:rsidRPr="00510069">
        <w:rPr>
          <w:rFonts w:ascii="仿宋" w:eastAsia="仿宋" w:hAnsi="仿宋" w:cs="Arial"/>
          <w:bCs/>
          <w:sz w:val="24"/>
        </w:rPr>
        <w:tab/>
        <w:t>政府采购节能产品、环境标志产品；</w:t>
      </w:r>
    </w:p>
    <w:p w14:paraId="1C93D3F1"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3.3</w:t>
      </w:r>
      <w:r w:rsidRPr="00510069">
        <w:rPr>
          <w:rFonts w:ascii="Arial" w:eastAsia="仿宋" w:hAnsi="Arial" w:cs="Arial"/>
          <w:bCs/>
          <w:sz w:val="24"/>
        </w:rPr>
        <w:tab/>
      </w:r>
      <w:r w:rsidRPr="00510069">
        <w:rPr>
          <w:rFonts w:ascii="Arial" w:eastAsia="仿宋" w:hAnsi="Arial" w:cs="Arial"/>
          <w:bCs/>
          <w:sz w:val="24"/>
        </w:rPr>
        <w:t>正版软件；</w:t>
      </w:r>
    </w:p>
    <w:p w14:paraId="6E368B95"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3.4</w:t>
      </w:r>
      <w:r w:rsidRPr="00510069">
        <w:rPr>
          <w:rFonts w:ascii="Arial" w:eastAsia="仿宋" w:hAnsi="Arial" w:cs="Arial"/>
          <w:bCs/>
          <w:sz w:val="24"/>
        </w:rPr>
        <w:tab/>
      </w:r>
      <w:r w:rsidRPr="00510069">
        <w:rPr>
          <w:rFonts w:ascii="Arial" w:eastAsia="仿宋" w:hAnsi="Arial" w:cs="Arial"/>
          <w:bCs/>
          <w:sz w:val="24"/>
        </w:rPr>
        <w:t>信息安全产品。</w:t>
      </w:r>
    </w:p>
    <w:p w14:paraId="3D95B476"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具体详见投标人须知。</w:t>
      </w:r>
    </w:p>
    <w:p w14:paraId="3338EAE9" w14:textId="77777777" w:rsidR="00510069" w:rsidRDefault="00510069" w:rsidP="00510069">
      <w:pPr>
        <w:spacing w:line="360" w:lineRule="auto"/>
        <w:contextualSpacing/>
        <w:rPr>
          <w:rFonts w:ascii="Arial" w:eastAsia="仿宋" w:hAnsi="Arial" w:cs="Arial"/>
          <w:sz w:val="24"/>
        </w:rPr>
      </w:pPr>
      <w:r>
        <w:rPr>
          <w:rFonts w:ascii="Arial" w:eastAsia="仿宋" w:hAnsi="Arial" w:cs="Arial"/>
          <w:sz w:val="24"/>
        </w:rPr>
        <w:lastRenderedPageBreak/>
        <w:t>（二）采购标的需满足的质量、安全、技术规格、物理特性等要求：</w:t>
      </w:r>
    </w:p>
    <w:p w14:paraId="2998B088" w14:textId="77777777" w:rsidR="00510069" w:rsidRDefault="00510069" w:rsidP="00510069">
      <w:pPr>
        <w:spacing w:line="360" w:lineRule="auto"/>
        <w:contextualSpacing/>
        <w:rPr>
          <w:rFonts w:ascii="Arial" w:eastAsia="仿宋" w:hAnsi="Arial" w:cs="Arial"/>
          <w:sz w:val="24"/>
        </w:rPr>
      </w:pPr>
      <w:r>
        <w:rPr>
          <w:rFonts w:ascii="Arial" w:eastAsia="仿宋" w:hAnsi="Arial" w:cs="Arial"/>
          <w:sz w:val="24"/>
        </w:rPr>
        <w:t>1</w:t>
      </w:r>
      <w:r>
        <w:rPr>
          <w:rFonts w:ascii="Arial" w:eastAsia="仿宋" w:hAnsi="Arial" w:cs="Arial"/>
          <w:sz w:val="24"/>
        </w:rPr>
        <w:t>、供应商所提供的部件之间及设备之间的连线或接插件均视为设备内部部件，应包含在相应的配置中。</w:t>
      </w:r>
      <w:r>
        <w:rPr>
          <w:rFonts w:ascii="Arial" w:eastAsia="仿宋" w:hAnsi="Arial" w:cs="Arial"/>
          <w:sz w:val="24"/>
        </w:rPr>
        <w:t xml:space="preserve"> </w:t>
      </w:r>
    </w:p>
    <w:p w14:paraId="61B91A9C" w14:textId="77777777" w:rsidR="00510069" w:rsidRDefault="00510069" w:rsidP="00510069">
      <w:pPr>
        <w:spacing w:line="360" w:lineRule="auto"/>
        <w:contextualSpacing/>
        <w:rPr>
          <w:rFonts w:ascii="Arial" w:eastAsia="仿宋" w:hAnsi="Arial" w:cs="Arial"/>
          <w:sz w:val="24"/>
        </w:rPr>
      </w:pPr>
      <w:r>
        <w:rPr>
          <w:rFonts w:ascii="Arial" w:eastAsia="仿宋" w:hAnsi="Arial" w:cs="Arial"/>
          <w:sz w:val="24"/>
        </w:rPr>
        <w:t>2</w:t>
      </w:r>
      <w:r>
        <w:rPr>
          <w:rFonts w:ascii="Arial" w:eastAsia="仿宋" w:hAnsi="Arial" w:cs="Arial"/>
          <w:sz w:val="24"/>
        </w:rPr>
        <w:t>、工作条件：除了在技术要求中另有规定外，供应商提供的一切仪器、设备和系统，应符合下列条件：</w:t>
      </w:r>
      <w:r>
        <w:rPr>
          <w:rFonts w:ascii="Arial" w:eastAsia="仿宋" w:hAnsi="Arial" w:cs="Arial"/>
          <w:sz w:val="24"/>
        </w:rPr>
        <w:t xml:space="preserve"> </w:t>
      </w:r>
    </w:p>
    <w:p w14:paraId="153EBE46" w14:textId="77777777" w:rsidR="00510069" w:rsidRDefault="00510069" w:rsidP="00510069">
      <w:pPr>
        <w:spacing w:line="360" w:lineRule="auto"/>
        <w:contextualSpacing/>
        <w:rPr>
          <w:rFonts w:ascii="Arial" w:eastAsia="仿宋" w:hAnsi="Arial" w:cs="Arial"/>
          <w:sz w:val="24"/>
        </w:rPr>
      </w:pPr>
      <w:r>
        <w:rPr>
          <w:rFonts w:ascii="Arial" w:eastAsia="仿宋" w:hAnsi="Arial" w:cs="Arial"/>
          <w:sz w:val="24"/>
        </w:rPr>
        <w:t xml:space="preserve">2.1 </w:t>
      </w:r>
      <w:r>
        <w:rPr>
          <w:rFonts w:ascii="Arial" w:eastAsia="仿宋" w:hAnsi="Arial" w:cs="Arial"/>
          <w:sz w:val="24"/>
        </w:rPr>
        <w:t>仪器设备的插头要符合中国电工标准。如不符合，则应提供适合仪器插头的插座，必须要有接地。</w:t>
      </w:r>
    </w:p>
    <w:p w14:paraId="2316309D" w14:textId="77777777" w:rsidR="00510069" w:rsidRDefault="00510069" w:rsidP="00510069">
      <w:pPr>
        <w:spacing w:line="360" w:lineRule="auto"/>
        <w:contextualSpacing/>
        <w:rPr>
          <w:rFonts w:ascii="Arial" w:eastAsia="仿宋" w:hAnsi="Arial" w:cs="Arial"/>
          <w:sz w:val="24"/>
        </w:rPr>
      </w:pPr>
      <w:r>
        <w:rPr>
          <w:rFonts w:ascii="Arial" w:eastAsia="仿宋" w:hAnsi="Arial" w:cs="Arial"/>
          <w:sz w:val="24"/>
        </w:rPr>
        <w:t xml:space="preserve">2.2 </w:t>
      </w:r>
      <w:r>
        <w:rPr>
          <w:rFonts w:ascii="Arial" w:eastAsia="仿宋" w:hAnsi="Arial" w:cs="Arial"/>
          <w:sz w:val="24"/>
        </w:rPr>
        <w:t>如果仪器设备需特殊的工作条件（如：水、电源、磁场强度、特殊温度、湿度、震动强度等），供应商应在有关投标文件中加以说明。</w:t>
      </w:r>
      <w:r>
        <w:rPr>
          <w:rFonts w:ascii="Arial" w:eastAsia="仿宋" w:hAnsi="Arial" w:cs="Arial"/>
          <w:sz w:val="24"/>
        </w:rPr>
        <w:t xml:space="preserve"> </w:t>
      </w:r>
    </w:p>
    <w:p w14:paraId="2553BED2"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（三）采购标的需满足的服务标准、期限、效率等要求：</w:t>
      </w:r>
    </w:p>
    <w:p w14:paraId="18CC3238"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1</w:t>
      </w:r>
      <w:r w:rsidRPr="00510069">
        <w:rPr>
          <w:rFonts w:ascii="Arial" w:eastAsia="仿宋" w:hAnsi="Arial" w:cs="Arial"/>
          <w:bCs/>
          <w:sz w:val="24"/>
        </w:rPr>
        <w:t>、设备的维护及技术支持</w:t>
      </w:r>
    </w:p>
    <w:p w14:paraId="6CAF3D19"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1.1</w:t>
      </w:r>
      <w:r w:rsidRPr="00510069">
        <w:rPr>
          <w:rFonts w:ascii="Arial" w:eastAsia="仿宋" w:hAnsi="Arial" w:cs="Arial"/>
          <w:bCs/>
          <w:sz w:val="24"/>
        </w:rPr>
        <w:t>经有关部门验收或检测合格后开始计算保修期。</w:t>
      </w:r>
    </w:p>
    <w:p w14:paraId="19C7CF1C"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1.2</w:t>
      </w:r>
      <w:r w:rsidRPr="00510069">
        <w:rPr>
          <w:rFonts w:ascii="Arial" w:eastAsia="仿宋" w:hAnsi="Arial" w:cs="Arial"/>
          <w:bCs/>
          <w:sz w:val="24"/>
        </w:rPr>
        <w:t>保修期满后整机每年常规保修费用不超过购置费的</w:t>
      </w:r>
      <w:r w:rsidRPr="00510069">
        <w:rPr>
          <w:rFonts w:ascii="Arial" w:eastAsia="仿宋" w:hAnsi="Arial" w:cs="Arial"/>
          <w:bCs/>
          <w:sz w:val="24"/>
        </w:rPr>
        <w:t>5%</w:t>
      </w:r>
      <w:r w:rsidRPr="00510069">
        <w:rPr>
          <w:rFonts w:ascii="Arial" w:eastAsia="仿宋" w:hAnsi="Arial" w:cs="Arial"/>
          <w:bCs/>
          <w:sz w:val="24"/>
        </w:rPr>
        <w:t>。</w:t>
      </w:r>
    </w:p>
    <w:p w14:paraId="216135B9"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1.3</w:t>
      </w:r>
      <w:r w:rsidRPr="00510069">
        <w:rPr>
          <w:rFonts w:ascii="Arial" w:eastAsia="仿宋" w:hAnsi="Arial" w:cs="Arial"/>
          <w:bCs/>
          <w:sz w:val="24"/>
        </w:rPr>
        <w:t>免费提供软件升级服务。</w:t>
      </w:r>
    </w:p>
    <w:p w14:paraId="2956B7CD"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1.4 </w:t>
      </w:r>
      <w:r w:rsidRPr="00510069">
        <w:rPr>
          <w:rFonts w:ascii="Arial" w:eastAsia="仿宋" w:hAnsi="Arial" w:cs="Arial"/>
          <w:bCs/>
          <w:sz w:val="24"/>
        </w:rPr>
        <w:t>所有的替代零配件的提供需得到买方的认可。</w:t>
      </w:r>
    </w:p>
    <w:p w14:paraId="7ED5F2C9"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1.5 </w:t>
      </w:r>
      <w:r w:rsidRPr="00510069">
        <w:rPr>
          <w:rFonts w:ascii="Arial" w:eastAsia="仿宋" w:hAnsi="Arial" w:cs="Arial"/>
          <w:bCs/>
          <w:sz w:val="24"/>
        </w:rPr>
        <w:t>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70CFF583"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1.5.1 </w:t>
      </w:r>
      <w:r w:rsidRPr="00510069">
        <w:rPr>
          <w:rFonts w:ascii="Arial" w:eastAsia="仿宋" w:hAnsi="Arial" w:cs="Arial"/>
          <w:bCs/>
          <w:sz w:val="24"/>
        </w:rPr>
        <w:t>电话咨询：免费提供咨询电话技术支持服务，解答用户的系统使用中遇到的问题，及时提出解决问题的建议和操作方法。</w:t>
      </w:r>
    </w:p>
    <w:p w14:paraId="750AA363"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1.5.2 </w:t>
      </w:r>
      <w:r w:rsidRPr="00510069">
        <w:rPr>
          <w:rFonts w:ascii="Arial" w:eastAsia="仿宋" w:hAnsi="Arial" w:cs="Arial"/>
          <w:bCs/>
          <w:sz w:val="24"/>
        </w:rPr>
        <w:t>现场响应：自收到用户的服务请求起</w:t>
      </w:r>
      <w:r w:rsidRPr="00510069">
        <w:rPr>
          <w:rFonts w:ascii="Arial" w:eastAsia="仿宋" w:hAnsi="Arial" w:cs="Arial"/>
          <w:bCs/>
          <w:sz w:val="24"/>
        </w:rPr>
        <w:t>24</w:t>
      </w:r>
      <w:r w:rsidRPr="00510069">
        <w:rPr>
          <w:rFonts w:ascii="Arial" w:eastAsia="仿宋" w:hAnsi="Arial" w:cs="Arial"/>
          <w:bCs/>
          <w:sz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342B1676"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2</w:t>
      </w:r>
      <w:r w:rsidRPr="00510069">
        <w:rPr>
          <w:rFonts w:ascii="Arial" w:eastAsia="仿宋" w:hAnsi="Arial" w:cs="Arial"/>
          <w:bCs/>
          <w:sz w:val="24"/>
        </w:rPr>
        <w:t>、培训要求：培训是指涉及产品基本原理、安装、调试、操作使用和保养维修</w:t>
      </w:r>
      <w:r w:rsidRPr="00510069">
        <w:rPr>
          <w:rFonts w:ascii="Arial" w:eastAsia="仿宋" w:hAnsi="Arial" w:cs="Arial"/>
          <w:bCs/>
          <w:sz w:val="24"/>
        </w:rPr>
        <w:lastRenderedPageBreak/>
        <w:t>等有关内容的学习。供应商应保证在采购人指定交货地点对每包（品目）最终用户设备操作人员提供终身免费培训。供应商报价时应提供详细的培训方案。培训教员的差旅费、食宿费、培训教材等费用，应计入报价。</w:t>
      </w:r>
    </w:p>
    <w:p w14:paraId="74096C54" w14:textId="77777777" w:rsidR="00510069" w:rsidRPr="00510069" w:rsidRDefault="00510069" w:rsidP="00510069">
      <w:pPr>
        <w:spacing w:line="360" w:lineRule="auto"/>
        <w:rPr>
          <w:rFonts w:ascii="Arial" w:eastAsia="仿宋" w:hAnsi="Arial" w:cs="Arial"/>
          <w:bCs/>
          <w:i/>
          <w:iCs/>
          <w:sz w:val="24"/>
        </w:rPr>
      </w:pPr>
      <w:r w:rsidRPr="00510069">
        <w:rPr>
          <w:rFonts w:ascii="Arial" w:eastAsia="仿宋" w:hAnsi="Arial" w:cs="Arial"/>
          <w:bCs/>
          <w:i/>
          <w:iCs/>
          <w:sz w:val="24"/>
        </w:rPr>
        <w:t>注：上述要求如与合同文本冲突则以合同文本要求为准。</w:t>
      </w:r>
    </w:p>
    <w:p w14:paraId="288DCCF3"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（四）采购标的的其他技术、服务等要求：</w:t>
      </w:r>
    </w:p>
    <w:p w14:paraId="62FC589F"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1</w:t>
      </w:r>
      <w:r w:rsidRPr="00510069">
        <w:rPr>
          <w:rFonts w:ascii="Arial" w:eastAsia="仿宋" w:hAnsi="Arial" w:cs="Arial"/>
          <w:bCs/>
          <w:sz w:val="24"/>
        </w:rPr>
        <w:t>、投标人在响应采购需求时，应就</w:t>
      </w:r>
      <w:r w:rsidRPr="00510069">
        <w:rPr>
          <w:rFonts w:ascii="Arial" w:eastAsia="仿宋" w:hAnsi="Arial" w:cs="Arial"/>
          <w:bCs/>
          <w:sz w:val="24"/>
        </w:rPr>
        <w:t>“</w:t>
      </w:r>
      <w:r w:rsidRPr="00510069">
        <w:rPr>
          <w:rFonts w:ascii="Arial" w:eastAsia="仿宋" w:hAnsi="Arial" w:cs="Arial"/>
          <w:bCs/>
          <w:sz w:val="24"/>
        </w:rPr>
        <w:t>货物技术规格具体要求</w:t>
      </w:r>
      <w:r w:rsidRPr="00510069">
        <w:rPr>
          <w:rFonts w:ascii="Arial" w:eastAsia="仿宋" w:hAnsi="Arial" w:cs="Arial"/>
          <w:bCs/>
          <w:sz w:val="24"/>
        </w:rPr>
        <w:t>”</w:t>
      </w:r>
      <w:r w:rsidRPr="00510069">
        <w:rPr>
          <w:rFonts w:ascii="Arial" w:eastAsia="仿宋" w:hAnsi="Arial" w:cs="Arial"/>
          <w:bCs/>
          <w:sz w:val="24"/>
        </w:rPr>
        <w:t>进行逐条响应，并针对每个设备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w:t>
      </w:r>
      <w:r w:rsidRPr="00510069">
        <w:rPr>
          <w:rFonts w:ascii="Arial" w:eastAsia="仿宋" w:hAnsi="Arial" w:cs="Arial"/>
          <w:bCs/>
          <w:sz w:val="24"/>
        </w:rPr>
        <w:t>“</w:t>
      </w:r>
      <w:r w:rsidRPr="00510069">
        <w:rPr>
          <w:rFonts w:ascii="Arial" w:eastAsia="仿宋" w:hAnsi="Arial" w:cs="Arial"/>
          <w:bCs/>
          <w:sz w:val="24"/>
        </w:rPr>
        <w:t>货物技术规格具体要求</w:t>
      </w:r>
      <w:r w:rsidRPr="00510069">
        <w:rPr>
          <w:rFonts w:ascii="Arial" w:eastAsia="仿宋" w:hAnsi="Arial" w:cs="Arial"/>
          <w:bCs/>
          <w:sz w:val="24"/>
        </w:rPr>
        <w:t>”</w:t>
      </w:r>
      <w:r w:rsidRPr="00510069">
        <w:rPr>
          <w:rFonts w:ascii="Arial" w:eastAsia="仿宋" w:hAnsi="Arial" w:cs="Arial"/>
          <w:bCs/>
          <w:sz w:val="24"/>
        </w:rPr>
        <w:t>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05E0BD82"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（五）、验收标准：</w:t>
      </w:r>
    </w:p>
    <w:p w14:paraId="19D2CD5D"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1</w:t>
      </w:r>
      <w:r w:rsidRPr="00510069">
        <w:rPr>
          <w:rFonts w:ascii="Arial" w:eastAsia="仿宋" w:hAnsi="Arial" w:cs="Arial"/>
          <w:bCs/>
          <w:sz w:val="24"/>
        </w:rPr>
        <w:t>、设备交付验收</w:t>
      </w:r>
    </w:p>
    <w:p w14:paraId="471D37E9"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厂家提供详细的验收标准和验收手册。经采购人或第三方（计量、</w:t>
      </w:r>
      <w:r w:rsidRPr="00510069">
        <w:rPr>
          <w:rFonts w:ascii="Arial" w:eastAsia="仿宋" w:hAnsi="Arial" w:cs="Arial"/>
          <w:bCs/>
          <w:sz w:val="24"/>
        </w:rPr>
        <w:t>CDC</w:t>
      </w:r>
      <w:r w:rsidRPr="00510069">
        <w:rPr>
          <w:rFonts w:ascii="Arial" w:eastAsia="仿宋" w:hAnsi="Arial" w:cs="Arial"/>
          <w:bCs/>
          <w:sz w:val="24"/>
        </w:rPr>
        <w:t>及相关部门等）检测验收合格后开始计算保修期。因第三方检测不合格，不能签署合格证书，视为验收不合格，出现的一切后果由厂家负责。</w:t>
      </w:r>
    </w:p>
    <w:p w14:paraId="46F6B84A"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2</w:t>
      </w:r>
      <w:r w:rsidRPr="00510069">
        <w:rPr>
          <w:rFonts w:ascii="Arial" w:eastAsia="仿宋" w:hAnsi="Arial" w:cs="Arial"/>
          <w:bCs/>
          <w:sz w:val="24"/>
        </w:rPr>
        <w:t>、设备运行测试和验收</w:t>
      </w:r>
    </w:p>
    <w:p w14:paraId="0208D623"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2.1 </w:t>
      </w:r>
      <w:r w:rsidRPr="00510069">
        <w:rPr>
          <w:rFonts w:ascii="Arial" w:eastAsia="仿宋" w:hAnsi="Arial" w:cs="Arial"/>
          <w:bCs/>
          <w:sz w:val="24"/>
        </w:rPr>
        <w:t>需通过最终用户和相关检测部门检定合格。</w:t>
      </w:r>
    </w:p>
    <w:p w14:paraId="280BBBBB"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2.2 </w:t>
      </w:r>
      <w:r w:rsidRPr="00510069">
        <w:rPr>
          <w:rFonts w:ascii="Arial" w:eastAsia="仿宋" w:hAnsi="Arial" w:cs="Arial"/>
          <w:bCs/>
          <w:sz w:val="24"/>
        </w:rPr>
        <w:t>买方依据合同对货物品质进行逐项验收，并进行加电测试。此期间，设备应正常运行。</w:t>
      </w:r>
    </w:p>
    <w:p w14:paraId="652DC58F" w14:textId="77777777" w:rsidR="00510069" w:rsidRPr="00510069" w:rsidRDefault="00510069" w:rsidP="00510069">
      <w:pPr>
        <w:spacing w:line="360" w:lineRule="auto"/>
        <w:rPr>
          <w:rFonts w:ascii="Arial" w:eastAsia="仿宋" w:hAnsi="Arial" w:cs="Arial"/>
          <w:bCs/>
          <w:sz w:val="24"/>
        </w:rPr>
      </w:pPr>
      <w:r w:rsidRPr="00510069">
        <w:rPr>
          <w:rFonts w:ascii="Arial" w:eastAsia="仿宋" w:hAnsi="Arial" w:cs="Arial"/>
          <w:bCs/>
          <w:sz w:val="24"/>
        </w:rPr>
        <w:t xml:space="preserve">2.3 </w:t>
      </w:r>
      <w:r w:rsidRPr="00510069">
        <w:rPr>
          <w:rFonts w:ascii="Arial" w:eastAsia="仿宋" w:hAnsi="Arial" w:cs="Arial"/>
          <w:bCs/>
          <w:sz w:val="24"/>
        </w:rPr>
        <w:t>不合格的产品需无条件更换。</w:t>
      </w:r>
    </w:p>
    <w:p w14:paraId="2800DA83" w14:textId="77777777" w:rsidR="00510069" w:rsidRPr="00510069" w:rsidRDefault="00510069" w:rsidP="00510069">
      <w:pPr>
        <w:spacing w:line="360" w:lineRule="auto"/>
        <w:rPr>
          <w:rFonts w:ascii="仿宋" w:eastAsia="仿宋" w:hAnsi="仿宋" w:cs="Arial" w:hint="eastAsia"/>
          <w:bCs/>
          <w:sz w:val="24"/>
        </w:rPr>
      </w:pPr>
      <w:r w:rsidRPr="00510069">
        <w:rPr>
          <w:rFonts w:ascii="Arial" w:eastAsia="仿宋" w:hAnsi="Arial" w:cs="Arial"/>
          <w:bCs/>
          <w:i/>
          <w:iCs/>
          <w:sz w:val="24"/>
        </w:rPr>
        <w:t>注：上述要求如与合同文本冲突则以合同文本要求为准。</w:t>
      </w:r>
    </w:p>
    <w:p w14:paraId="43CBAC15" w14:textId="77777777" w:rsidR="00510069" w:rsidRDefault="00510069" w:rsidP="00510069">
      <w:pPr>
        <w:widowControl/>
        <w:jc w:val="left"/>
        <w:rPr>
          <w:rFonts w:ascii="仿宋" w:eastAsia="仿宋" w:hAnsi="仿宋" w:cs="Arial" w:hint="eastAsia"/>
          <w:sz w:val="24"/>
          <w:szCs w:val="22"/>
        </w:rPr>
      </w:pPr>
      <w:bookmarkStart w:id="3" w:name="_Hlk116309730"/>
      <w:r>
        <w:rPr>
          <w:rFonts w:ascii="仿宋" w:eastAsia="仿宋" w:hAnsi="仿宋" w:cs="Arial"/>
          <w:sz w:val="24"/>
        </w:rPr>
        <w:br w:type="page"/>
      </w:r>
    </w:p>
    <w:p w14:paraId="779568F5" w14:textId="77777777" w:rsidR="00510069" w:rsidRPr="00510069" w:rsidRDefault="00510069" w:rsidP="00510069">
      <w:pPr>
        <w:spacing w:line="360" w:lineRule="auto"/>
        <w:rPr>
          <w:rFonts w:ascii="仿宋" w:eastAsia="仿宋" w:hAnsi="仿宋" w:cs="Arial" w:hint="eastAsia"/>
          <w:bCs/>
          <w:i/>
          <w:iCs/>
          <w:sz w:val="24"/>
        </w:rPr>
      </w:pPr>
      <w:r w:rsidRPr="00510069">
        <w:rPr>
          <w:rFonts w:ascii="仿宋" w:eastAsia="仿宋" w:hAnsi="仿宋" w:cs="Arial"/>
          <w:sz w:val="24"/>
        </w:rPr>
        <w:lastRenderedPageBreak/>
        <w:t>（六）</w:t>
      </w:r>
      <w:r w:rsidRPr="00510069">
        <w:rPr>
          <w:rFonts w:ascii="仿宋" w:eastAsia="仿宋" w:hAnsi="仿宋" w:cs="Arial"/>
          <w:bCs/>
          <w:sz w:val="24"/>
        </w:rPr>
        <w:t>货物技术规格具体要求</w:t>
      </w:r>
      <w:bookmarkStart w:id="4" w:name="_Hlk118874770"/>
    </w:p>
    <w:bookmarkEnd w:id="0"/>
    <w:bookmarkEnd w:id="1"/>
    <w:bookmarkEnd w:id="3"/>
    <w:bookmarkEnd w:id="4"/>
    <w:p w14:paraId="39E87C36" w14:textId="77777777" w:rsidR="00510069" w:rsidRDefault="00510069" w:rsidP="00510069">
      <w:pPr>
        <w:pStyle w:val="11"/>
        <w:jc w:val="left"/>
        <w:rPr>
          <w:rFonts w:ascii="仿宋" w:eastAsia="仿宋" w:hAnsi="仿宋" w:hint="eastAsia"/>
          <w:sz w:val="24"/>
          <w:szCs w:val="24"/>
        </w:rPr>
      </w:pPr>
      <w:r>
        <w:rPr>
          <w:rStyle w:val="1CharChar"/>
          <w:rFonts w:hint="eastAsia"/>
          <w:b w:val="0"/>
          <w:bCs/>
        </w:rPr>
        <w:t>01</w:t>
      </w:r>
      <w:r>
        <w:rPr>
          <w:rStyle w:val="1CharChar"/>
          <w:rFonts w:hint="eastAsia"/>
          <w:b w:val="0"/>
          <w:bCs/>
        </w:rPr>
        <w:t>包：</w:t>
      </w:r>
      <w:r>
        <w:rPr>
          <w:rFonts w:ascii="仿宋" w:eastAsia="仿宋" w:hAnsi="仿宋" w:hint="eastAsia"/>
          <w:sz w:val="24"/>
          <w:szCs w:val="24"/>
        </w:rPr>
        <w:t>双通道脊柱内镜手术系统等</w:t>
      </w:r>
    </w:p>
    <w:p w14:paraId="26F1EB2D" w14:textId="77777777" w:rsidR="00510069" w:rsidRDefault="00510069" w:rsidP="00510069">
      <w:pPr>
        <w:rPr>
          <w:rFonts w:ascii="仿宋" w:eastAsia="仿宋" w:hAnsi="仿宋" w:hint="eastAsia"/>
          <w:sz w:val="24"/>
        </w:rPr>
      </w:pPr>
      <w:r>
        <w:rPr>
          <w:rFonts w:ascii="仿宋" w:eastAsia="仿宋" w:hAnsi="仿宋" w:hint="eastAsia"/>
          <w:sz w:val="24"/>
        </w:rPr>
        <w:t>1-1双通道脊柱内镜手术系统</w:t>
      </w:r>
    </w:p>
    <w:p w14:paraId="29D7E2BC"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设备主机注册证：是国家食品药品监督总局批准的三类医疗设备注册证；</w:t>
      </w:r>
    </w:p>
    <w:p w14:paraId="5A22016A"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具有射频消融功能（双极射频电极消融）和等离子消融切割功能。具有内镜下切割和止血功能；</w:t>
      </w:r>
    </w:p>
    <w:p w14:paraId="659D2569"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kern w:val="0"/>
          <w:sz w:val="24"/>
        </w:rPr>
        <w:t>输出功率：额定功率≥330W，最大功率≥400W；</w:t>
      </w:r>
    </w:p>
    <w:p w14:paraId="58B1082E"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kern w:val="0"/>
          <w:sz w:val="24"/>
        </w:rPr>
        <w:t>等离子切割、消融、凝固、止血功能1-9档可调；</w:t>
      </w:r>
    </w:p>
    <w:p w14:paraId="1A93C127"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低温控制：工作温度仅为40-70℃，消融作用在靶组织表面，离子作用仅为100微米；</w:t>
      </w:r>
    </w:p>
    <w:p w14:paraId="3165B2FC"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具有内镜下消融切割和止血功能；</w:t>
      </w:r>
    </w:p>
    <w:p w14:paraId="259041C5"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kern w:val="0"/>
          <w:sz w:val="24"/>
        </w:rPr>
        <w:t>用脚踏开关控制切割、凝血功能的开启和停止，可选配三脚踏开关，可以调节切割档位；</w:t>
      </w:r>
    </w:p>
    <w:p w14:paraId="2A37DC56"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自动检测附件及刀头功能：能在连接好脚踏和手柄后主机根据不同刀头自动设置默认功率大小；</w:t>
      </w:r>
    </w:p>
    <w:p w14:paraId="3C0CAACE"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主机具有故障自动检测刀头及附件功能，同时具有显示和报警声音提示；</w:t>
      </w:r>
    </w:p>
    <w:p w14:paraId="4D017953"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工作频率：100kHz，时间可控制在百毫秒内，形成等离子层厚度约为100微米；</w:t>
      </w:r>
    </w:p>
    <w:p w14:paraId="4C9852D9"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电源：AC220V±10%，50Hz±1Hz；</w:t>
      </w:r>
    </w:p>
    <w:p w14:paraId="0AAF25AD"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主机和电极必须为同一品牌；</w:t>
      </w:r>
    </w:p>
    <w:p w14:paraId="7C452553"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时间可控制在500毫秒内；</w:t>
      </w:r>
    </w:p>
    <w:p w14:paraId="03B5EC4C"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具有ABLATE（消融切割）、COAG（凝固止血）两种工作模式；</w:t>
      </w:r>
    </w:p>
    <w:p w14:paraId="7536DEEC"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电极采用双极或多级设计，无需接负极板使用，安全可靠；</w:t>
      </w:r>
    </w:p>
    <w:p w14:paraId="5512F03B"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智能记忆电极常用参数，方便下次使用；</w:t>
      </w:r>
    </w:p>
    <w:p w14:paraId="5296E1DF" w14:textId="77777777" w:rsidR="00510069" w:rsidRDefault="00510069" w:rsidP="00510069">
      <w:pPr>
        <w:numPr>
          <w:ilvl w:val="0"/>
          <w:numId w:val="15"/>
        </w:numPr>
        <w:adjustRightInd w:val="0"/>
        <w:snapToGrid w:val="0"/>
        <w:spacing w:before="26" w:after="26" w:line="400" w:lineRule="exact"/>
        <w:ind w:firstLine="641"/>
        <w:rPr>
          <w:rFonts w:ascii="仿宋" w:eastAsia="仿宋" w:hAnsi="仿宋" w:cstheme="minorEastAsia" w:hint="eastAsia"/>
          <w:sz w:val="24"/>
        </w:rPr>
      </w:pPr>
      <w:r>
        <w:rPr>
          <w:rFonts w:ascii="仿宋" w:eastAsia="仿宋" w:hAnsi="仿宋" w:cstheme="minorEastAsia" w:hint="eastAsia"/>
          <w:sz w:val="24"/>
        </w:rPr>
        <w:t>CE认证：必须具备欧盟认可的CE证书。</w:t>
      </w:r>
    </w:p>
    <w:p w14:paraId="01640B12" w14:textId="77777777" w:rsidR="00510069" w:rsidRDefault="00510069" w:rsidP="00510069">
      <w:pPr>
        <w:spacing w:line="480" w:lineRule="exact"/>
        <w:rPr>
          <w:rFonts w:ascii="仿宋" w:eastAsia="仿宋" w:hAnsi="仿宋" w:hint="eastAsia"/>
          <w:b/>
          <w:bCs/>
          <w:sz w:val="24"/>
        </w:rPr>
      </w:pPr>
      <w:r>
        <w:rPr>
          <w:rFonts w:ascii="仿宋" w:eastAsia="仿宋" w:hAnsi="仿宋" w:hint="eastAsia"/>
          <w:b/>
          <w:bCs/>
          <w:sz w:val="24"/>
        </w:rPr>
        <w:t>二．脊柱微创手术器械参数</w:t>
      </w:r>
    </w:p>
    <w:p w14:paraId="760969F5"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1．脊柱微创手术通道扩张管：用于扩大手术视野:</w:t>
      </w:r>
    </w:p>
    <w:p w14:paraId="6232D397"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1）直径≥4mm，用于建立扩张通道 </w:t>
      </w:r>
    </w:p>
    <w:p w14:paraId="52EC2956"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2）外径≥6mm，用于建立扩张通道 </w:t>
      </w:r>
    </w:p>
    <w:p w14:paraId="48FAAE25"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lastRenderedPageBreak/>
        <w:t xml:space="preserve">3)外径≥8mm，用于建立扩张通道 </w:t>
      </w:r>
    </w:p>
    <w:p w14:paraId="53F79C7A"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4)外径≥10mm，用于建立扩张通道 </w:t>
      </w:r>
    </w:p>
    <w:p w14:paraId="5D3AE8C2"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5)长度≥50mm，直径≥10mm，半套管，用于建立扩张通道、器械操作通道、出水通道</w:t>
      </w:r>
    </w:p>
    <w:p w14:paraId="38003EA8"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6)长度≥90mm，直径≥10mm，半套管，用于建立扩张通道 、器械操作通道、出水通道</w:t>
      </w:r>
    </w:p>
    <w:p w14:paraId="7C70873F"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7)长度≥60mm，直径≥12mm，半套管，用于建立扩张通道 、器械操作通道、出水通道</w:t>
      </w:r>
    </w:p>
    <w:p w14:paraId="04018263"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8)长度≥100mm，外径≥10mm，用于建立扩张通道 、器械操作通道、出水通道</w:t>
      </w:r>
    </w:p>
    <w:p w14:paraId="48F3C53D"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9)长度≥120mm，外径≥8mm，用于建立扩张通道、器械操作通道、出水通道</w:t>
      </w:r>
    </w:p>
    <w:p w14:paraId="4AE2949E"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10)长度≥140mm，外径≥6mm，用于建立扩张通道、器械操作通道、出水通道</w:t>
      </w:r>
    </w:p>
    <w:p w14:paraId="716C5AF8"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2.神经剥离器：</w:t>
      </w:r>
    </w:p>
    <w:p w14:paraId="64EAD9AC"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1)长度≥158mm，厚度≥5mm，T型，用于建立扩张通道，剥离骨面软组织。</w:t>
      </w:r>
    </w:p>
    <w:p w14:paraId="20AD85CF"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3.脊柱手术用神经拉钩：用于骨科手术中剥离、牵开或遮挡神经根：</w:t>
      </w:r>
    </w:p>
    <w:p w14:paraId="3BF32660"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1)长度≥100mm，宽≥4mm，用于神经根牵拉 </w:t>
      </w:r>
    </w:p>
    <w:p w14:paraId="7A13F1FC"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2)长度≥100mm，宽≥8mm，用于神经根牵拉 </w:t>
      </w:r>
    </w:p>
    <w:p w14:paraId="6A374AD4"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3)长度≥100mm，双工作端：宽度2mm，3mm，用于神经根牵拉</w:t>
      </w:r>
    </w:p>
    <w:p w14:paraId="663E91A3"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4)长度≥100mm，双工作端：宽度4mm，5mm，用于神经根牵拉</w:t>
      </w:r>
    </w:p>
    <w:p w14:paraId="09660644"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4.神经剥离子：用于剥离或分开附着于骨面上的骨膜、剥离其他软组织：</w:t>
      </w:r>
    </w:p>
    <w:p w14:paraId="2A0B0F55"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1)长度≥300mm，刃宽≥3mm，双工作端，角度0度、15度，用于神经根剥离 </w:t>
      </w:r>
    </w:p>
    <w:p w14:paraId="0558054D"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2)长度≥300mm，刃宽≥3mm，双工作端，角度25度、35度，用于神经根剥离 </w:t>
      </w:r>
    </w:p>
    <w:p w14:paraId="1CD01126"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5.骨拉钩：</w:t>
      </w:r>
    </w:p>
    <w:p w14:paraId="752E9ECA"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lastRenderedPageBreak/>
        <w:t xml:space="preserve">1)长度≥120mm，内径≥7mm，用于观察通道 </w:t>
      </w:r>
    </w:p>
    <w:p w14:paraId="188EB03C"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吸引管：</w:t>
      </w:r>
    </w:p>
    <w:p w14:paraId="350BA339"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1)角度≥135度，直径≥4mm。用于术中吸引</w:t>
      </w:r>
    </w:p>
    <w:p w14:paraId="1A8188BE"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骨探针：</w:t>
      </w:r>
    </w:p>
    <w:p w14:paraId="76679BFD"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1)长度≥100mm，前端≥4mm。用于神经根剥离 </w:t>
      </w:r>
    </w:p>
    <w:p w14:paraId="7FD8373C"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6.椎间盘铰刀：</w:t>
      </w:r>
    </w:p>
    <w:p w14:paraId="24CC0298"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 xml:space="preserve">1)长度≥220mm，刃宽≥4mm，用于纤维环的切开 </w:t>
      </w:r>
    </w:p>
    <w:p w14:paraId="418C3631" w14:textId="77777777" w:rsidR="00510069" w:rsidRDefault="00510069" w:rsidP="00510069">
      <w:pPr>
        <w:spacing w:line="480" w:lineRule="exact"/>
        <w:rPr>
          <w:rFonts w:ascii="仿宋" w:eastAsia="仿宋" w:hAnsi="仿宋" w:hint="eastAsia"/>
          <w:b/>
          <w:bCs/>
          <w:sz w:val="24"/>
        </w:rPr>
      </w:pPr>
      <w:r>
        <w:rPr>
          <w:rFonts w:ascii="仿宋" w:eastAsia="仿宋" w:hAnsi="仿宋" w:hint="eastAsia"/>
          <w:b/>
          <w:bCs/>
          <w:sz w:val="24"/>
        </w:rPr>
        <w:t>三．UBE内窥镜参数</w:t>
      </w:r>
    </w:p>
    <w:p w14:paraId="3B07DFC0"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1、插入部最大外径(内窥镜)：</w:t>
      </w:r>
      <w:r>
        <w:rPr>
          <w:rFonts w:ascii="仿宋" w:eastAsia="仿宋" w:hAnsi="仿宋" w:cs="Arial"/>
          <w:sz w:val="24"/>
        </w:rPr>
        <w:t>≤</w:t>
      </w:r>
      <w:r>
        <w:rPr>
          <w:rFonts w:ascii="仿宋" w:eastAsia="仿宋" w:hAnsi="仿宋" w:hint="eastAsia"/>
          <w:sz w:val="24"/>
        </w:rPr>
        <w:t>4.0mm</w:t>
      </w:r>
    </w:p>
    <w:p w14:paraId="381F9C72"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2、内窥镜工作长度：</w:t>
      </w:r>
      <w:r>
        <w:rPr>
          <w:rFonts w:ascii="仿宋" w:eastAsia="仿宋" w:hAnsi="仿宋" w:cs="Arial"/>
          <w:sz w:val="24"/>
        </w:rPr>
        <w:t>≥</w:t>
      </w:r>
      <w:r>
        <w:rPr>
          <w:rFonts w:ascii="仿宋" w:eastAsia="仿宋" w:hAnsi="仿宋" w:hint="eastAsia"/>
          <w:sz w:val="24"/>
        </w:rPr>
        <w:t>175mm</w:t>
      </w:r>
    </w:p>
    <w:p w14:paraId="2FC19722"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3、视场角：</w:t>
      </w:r>
      <w:r>
        <w:rPr>
          <w:rFonts w:ascii="仿宋" w:eastAsia="仿宋" w:hAnsi="仿宋" w:cs="Arial"/>
          <w:sz w:val="24"/>
        </w:rPr>
        <w:t>≥</w:t>
      </w:r>
      <w:r>
        <w:rPr>
          <w:rFonts w:ascii="仿宋" w:eastAsia="仿宋" w:hAnsi="仿宋" w:hint="eastAsia"/>
          <w:sz w:val="24"/>
        </w:rPr>
        <w:t>85°</w:t>
      </w:r>
    </w:p>
    <w:p w14:paraId="30CFC566"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4、视向角：0°， 30°</w:t>
      </w:r>
    </w:p>
    <w:p w14:paraId="2DD4AFED"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5、设计光学工作距离：4mm</w:t>
      </w:r>
    </w:p>
    <w:p w14:paraId="536DD0B7"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6、景深范围：3~100mm</w:t>
      </w:r>
    </w:p>
    <w:p w14:paraId="36ECF078" w14:textId="77777777" w:rsidR="00510069" w:rsidRDefault="00510069" w:rsidP="00510069">
      <w:pPr>
        <w:spacing w:line="480" w:lineRule="exact"/>
        <w:rPr>
          <w:rFonts w:ascii="仿宋" w:eastAsia="仿宋" w:hAnsi="仿宋" w:hint="eastAsia"/>
          <w:sz w:val="24"/>
        </w:rPr>
      </w:pPr>
      <w:r>
        <w:rPr>
          <w:rFonts w:ascii="仿宋" w:eastAsia="仿宋" w:hAnsi="仿宋" w:hint="eastAsia"/>
          <w:sz w:val="24"/>
        </w:rPr>
        <w:t>7、中心角分辨力 ra(d)≥4.82 C/°</w:t>
      </w:r>
    </w:p>
    <w:p w14:paraId="3AD20C5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8、显色指数采用 ISO10526:1999  CIE S 005规定的A标准照明体的光谱，经照明光路和成像系统传输后,输出光谱的显色指数Ra≥92%采用 ISO10526:1999  CIE S005规定的D65标准照明体的光谱，经照明光路和成像系统传输后,输出光谱的显色指数Ra≥92%。</w:t>
      </w:r>
    </w:p>
    <w:p w14:paraId="272FB91A"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四．UBE磨钻参数</w:t>
      </w:r>
    </w:p>
    <w:p w14:paraId="6CDCD1F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1、主机：输入220V，50Hz；输入功率</w:t>
      </w:r>
      <w:r>
        <w:rPr>
          <w:rFonts w:ascii="仿宋" w:eastAsia="仿宋" w:hAnsi="仿宋" w:cs="Arial"/>
          <w:sz w:val="24"/>
        </w:rPr>
        <w:t>≤</w:t>
      </w:r>
      <w:r>
        <w:rPr>
          <w:rFonts w:ascii="仿宋" w:eastAsia="仿宋" w:hAnsi="仿宋" w:hint="eastAsia"/>
          <w:sz w:val="24"/>
        </w:rPr>
        <w:t>100VA，BF型电气安全设计</w:t>
      </w:r>
    </w:p>
    <w:p w14:paraId="6E6FE16C"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2、彩色液晶屏显示</w:t>
      </w:r>
    </w:p>
    <w:p w14:paraId="5527CD4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3、脚踏：无级调速，IPX8防水等级，稳固，耐用，防滑、防侧翻</w:t>
      </w:r>
    </w:p>
    <w:p w14:paraId="72FA8C3B" w14:textId="77777777" w:rsidR="00510069" w:rsidRDefault="00510069" w:rsidP="00510069">
      <w:pPr>
        <w:spacing w:line="360" w:lineRule="auto"/>
        <w:rPr>
          <w:rFonts w:ascii="仿宋" w:eastAsia="仿宋" w:hAnsi="仿宋" w:cs="黑体" w:hint="eastAsia"/>
          <w:kern w:val="0"/>
          <w:sz w:val="24"/>
        </w:rPr>
      </w:pPr>
      <w:r>
        <w:rPr>
          <w:rFonts w:ascii="仿宋" w:eastAsia="仿宋" w:hAnsi="仿宋" w:cs="黑体" w:hint="eastAsia"/>
          <w:kern w:val="0"/>
          <w:sz w:val="24"/>
        </w:rPr>
        <w:lastRenderedPageBreak/>
        <w:t>4、电机，转速≥50</w:t>
      </w:r>
      <w:r>
        <w:rPr>
          <w:rFonts w:ascii="仿宋" w:eastAsia="仿宋" w:hAnsi="仿宋" w:cs="黑体"/>
          <w:kern w:val="0"/>
          <w:sz w:val="24"/>
        </w:rPr>
        <w:t>000 r/min</w:t>
      </w:r>
      <w:r>
        <w:rPr>
          <w:rFonts w:ascii="仿宋" w:eastAsia="仿宋" w:hAnsi="仿宋" w:cs="黑体" w:hint="eastAsia"/>
          <w:kern w:val="0"/>
          <w:sz w:val="24"/>
        </w:rPr>
        <w:t>，电机最大功率</w:t>
      </w:r>
      <w:r>
        <w:rPr>
          <w:rFonts w:ascii="仿宋" w:eastAsia="仿宋" w:hAnsi="仿宋" w:cs="黑体"/>
          <w:kern w:val="0"/>
          <w:sz w:val="24"/>
        </w:rPr>
        <w:t>100W</w:t>
      </w:r>
      <w:r>
        <w:rPr>
          <w:rFonts w:ascii="仿宋" w:eastAsia="仿宋" w:hAnsi="仿宋" w:cs="黑体" w:hint="eastAsia"/>
          <w:kern w:val="0"/>
          <w:sz w:val="24"/>
        </w:rPr>
        <w:t>，可高温灭菌</w:t>
      </w:r>
    </w:p>
    <w:p w14:paraId="10E2AE2B" w14:textId="77777777" w:rsidR="00510069" w:rsidRDefault="00510069" w:rsidP="00510069">
      <w:pPr>
        <w:spacing w:line="360" w:lineRule="auto"/>
        <w:rPr>
          <w:rFonts w:ascii="仿宋" w:eastAsia="仿宋" w:hAnsi="仿宋" w:cs="黑体" w:hint="eastAsia"/>
          <w:kern w:val="0"/>
          <w:sz w:val="24"/>
        </w:rPr>
      </w:pPr>
      <w:r>
        <w:rPr>
          <w:rFonts w:ascii="仿宋" w:eastAsia="仿宋" w:hAnsi="仿宋" w:cs="黑体" w:hint="eastAsia"/>
          <w:kern w:val="0"/>
          <w:sz w:val="24"/>
        </w:rPr>
        <w:t>5、电机内注水水冷结构，外径≤19mm，主体长度≤90mm，重量：≤140g（不含线缆）</w:t>
      </w:r>
    </w:p>
    <w:p w14:paraId="63406F7A" w14:textId="77777777" w:rsidR="00510069" w:rsidRDefault="00510069" w:rsidP="00510069">
      <w:pPr>
        <w:spacing w:line="360" w:lineRule="auto"/>
        <w:ind w:left="480" w:hangingChars="200" w:hanging="480"/>
        <w:rPr>
          <w:rFonts w:ascii="仿宋" w:eastAsia="仿宋" w:hAnsi="仿宋" w:cs="黑体" w:hint="eastAsia"/>
          <w:kern w:val="0"/>
          <w:sz w:val="24"/>
        </w:rPr>
      </w:pPr>
      <w:r>
        <w:rPr>
          <w:rFonts w:ascii="仿宋" w:eastAsia="仿宋" w:hAnsi="仿宋" w:cs="黑体" w:hint="eastAsia"/>
          <w:kern w:val="0"/>
          <w:sz w:val="24"/>
        </w:rPr>
        <w:t>6、弯曲一体刀头，刀杆弯曲，刀杆内注水设计，具有金刚砂和切削刃两种刀头，磨头直2mm-4mm，工作转速≥50000 r/min</w:t>
      </w:r>
    </w:p>
    <w:p w14:paraId="3A017C94" w14:textId="77777777" w:rsidR="00510069" w:rsidRDefault="00510069" w:rsidP="00510069">
      <w:pPr>
        <w:spacing w:line="360" w:lineRule="auto"/>
        <w:rPr>
          <w:rFonts w:ascii="仿宋" w:eastAsia="仿宋" w:hAnsi="仿宋" w:cs="黑体" w:hint="eastAsia"/>
          <w:sz w:val="24"/>
        </w:rPr>
      </w:pPr>
      <w:r>
        <w:rPr>
          <w:rFonts w:ascii="仿宋" w:eastAsia="仿宋" w:hAnsi="仿宋" w:cs="黑体" w:hint="eastAsia"/>
          <w:kern w:val="0"/>
          <w:sz w:val="24"/>
        </w:rPr>
        <w:t>7、</w:t>
      </w:r>
      <w:r>
        <w:rPr>
          <w:rFonts w:ascii="仿宋" w:eastAsia="仿宋" w:hAnsi="仿宋" w:cs="黑体" w:hint="eastAsia"/>
          <w:sz w:val="24"/>
        </w:rPr>
        <w:t>增速磨头：前端刀杆弯曲，刀杆内注水设计，刀具转速≥100000 r/min（1:2增速传动）</w:t>
      </w:r>
    </w:p>
    <w:p w14:paraId="66150AC3" w14:textId="77777777" w:rsidR="00510069" w:rsidRDefault="00510069" w:rsidP="00510069">
      <w:pPr>
        <w:spacing w:line="360" w:lineRule="auto"/>
        <w:rPr>
          <w:rFonts w:ascii="仿宋" w:eastAsia="仿宋" w:hAnsi="仿宋" w:cs="黑体" w:hint="eastAsia"/>
          <w:sz w:val="24"/>
        </w:rPr>
      </w:pPr>
      <w:r>
        <w:rPr>
          <w:rFonts w:ascii="仿宋" w:eastAsia="仿宋" w:hAnsi="仿宋" w:cs="黑体" w:hint="eastAsia"/>
          <w:sz w:val="24"/>
        </w:rPr>
        <w:t>8、开放往复刀头，刀头往复运动打磨骨组织，不损伤软组织，转速≥50000r/min</w:t>
      </w:r>
    </w:p>
    <w:p w14:paraId="504AC23D" w14:textId="77777777" w:rsidR="00510069" w:rsidRDefault="00510069" w:rsidP="00510069">
      <w:pPr>
        <w:spacing w:line="360" w:lineRule="auto"/>
        <w:rPr>
          <w:rFonts w:ascii="仿宋" w:eastAsia="仿宋" w:hAnsi="仿宋" w:cs="黑体" w:hint="eastAsia"/>
          <w:sz w:val="24"/>
        </w:rPr>
      </w:pPr>
      <w:r>
        <w:rPr>
          <w:rFonts w:ascii="仿宋" w:eastAsia="仿宋" w:hAnsi="仿宋" w:cs="黑体" w:hint="eastAsia"/>
          <w:sz w:val="24"/>
        </w:rPr>
        <w:t>9、弯曲一体式护鞘刀头，前端刀杆弯曲，刀杆内注水设计，工作转速≥50000 r/min</w:t>
      </w:r>
    </w:p>
    <w:p w14:paraId="5F0A9179" w14:textId="77777777" w:rsidR="00510069" w:rsidRDefault="00510069" w:rsidP="00510069">
      <w:pPr>
        <w:spacing w:line="360" w:lineRule="auto"/>
        <w:rPr>
          <w:rFonts w:ascii="仿宋" w:eastAsia="仿宋" w:hAnsi="仿宋" w:cs="黑体" w:hint="eastAsia"/>
          <w:sz w:val="24"/>
        </w:rPr>
      </w:pPr>
      <w:r>
        <w:rPr>
          <w:rFonts w:ascii="仿宋" w:eastAsia="仿宋" w:hAnsi="仿宋" w:cs="黑体" w:hint="eastAsia"/>
          <w:sz w:val="24"/>
        </w:rPr>
        <w:t xml:space="preserve">10、动力骨刀：内注水设计，刀头齿部长度≥8mm，刀头前后往复运动，转速≥50000r/min </w:t>
      </w:r>
    </w:p>
    <w:p w14:paraId="337BBDB4" w14:textId="77777777" w:rsidR="00510069" w:rsidRDefault="00510069" w:rsidP="00510069">
      <w:pPr>
        <w:spacing w:line="360" w:lineRule="auto"/>
        <w:rPr>
          <w:rFonts w:ascii="仿宋" w:eastAsia="仿宋" w:hAnsi="仿宋" w:cs="黑体" w:hint="eastAsia"/>
          <w:sz w:val="24"/>
        </w:rPr>
      </w:pPr>
      <w:r>
        <w:rPr>
          <w:rFonts w:ascii="仿宋" w:eastAsia="仿宋" w:hAnsi="仿宋" w:cs="黑体" w:hint="eastAsia"/>
          <w:sz w:val="24"/>
        </w:rPr>
        <w:t>11、环形动力骨刀：长度≥100mm，环形刀刃，前端有齿，刃部直径≥5mm，刀头往复运动转速≥50000r/min</w:t>
      </w:r>
    </w:p>
    <w:p w14:paraId="2D2967B3" w14:textId="77777777" w:rsidR="00510069" w:rsidRDefault="00510069" w:rsidP="00510069">
      <w:pPr>
        <w:spacing w:line="360" w:lineRule="auto"/>
        <w:rPr>
          <w:rFonts w:ascii="仿宋" w:eastAsia="仿宋" w:hAnsi="仿宋" w:cs="黑体" w:hint="eastAsia"/>
          <w:sz w:val="24"/>
        </w:rPr>
      </w:pPr>
      <w:r>
        <w:rPr>
          <w:rFonts w:ascii="仿宋" w:eastAsia="仿宋" w:hAnsi="仿宋" w:cs="黑体" w:hint="eastAsia"/>
          <w:sz w:val="24"/>
        </w:rPr>
        <w:t>12、摆动形动力骨刀：长度≥100mm，扁平刀刃，前端有齿，刃部直径≥5mm，刀头往复运动转速≥50000r/min</w:t>
      </w:r>
    </w:p>
    <w:p w14:paraId="287C188B" w14:textId="77777777" w:rsidR="00510069" w:rsidRDefault="00510069" w:rsidP="00510069">
      <w:pPr>
        <w:spacing w:line="360" w:lineRule="auto"/>
        <w:rPr>
          <w:rFonts w:ascii="仿宋" w:eastAsia="仿宋" w:hAnsi="仿宋" w:cs="黑体" w:hint="eastAsia"/>
          <w:sz w:val="24"/>
        </w:rPr>
      </w:pPr>
      <w:r>
        <w:rPr>
          <w:rFonts w:ascii="仿宋" w:eastAsia="仿宋" w:hAnsi="仿宋" w:cs="黑体" w:hint="eastAsia"/>
          <w:sz w:val="24"/>
        </w:rPr>
        <w:t>13、一次性无菌电动软骨刨刀：刀头往复运动打磨软骨组织，刃口锋利，不遮挡视野，刀头工作转速≥50000r/min。</w:t>
      </w:r>
    </w:p>
    <w:p w14:paraId="3BC65028" w14:textId="77777777" w:rsidR="00510069" w:rsidRDefault="00510069" w:rsidP="00510069">
      <w:pPr>
        <w:spacing w:line="360" w:lineRule="auto"/>
        <w:rPr>
          <w:rFonts w:ascii="仿宋" w:eastAsia="仿宋" w:hAnsi="仿宋" w:cs="黑体" w:hint="eastAsia"/>
          <w:sz w:val="24"/>
        </w:rPr>
      </w:pPr>
    </w:p>
    <w:p w14:paraId="41FDE932" w14:textId="77777777" w:rsidR="00510069" w:rsidRDefault="00510069" w:rsidP="00510069">
      <w:pPr>
        <w:rPr>
          <w:rFonts w:ascii="仿宋" w:eastAsia="仿宋" w:hAnsi="仿宋" w:hint="eastAsia"/>
          <w:sz w:val="24"/>
        </w:rPr>
      </w:pPr>
    </w:p>
    <w:p w14:paraId="44E7F4C3" w14:textId="77777777" w:rsidR="00510069" w:rsidRDefault="00510069" w:rsidP="00510069">
      <w:pPr>
        <w:rPr>
          <w:rFonts w:ascii="仿宋" w:eastAsia="仿宋" w:hAnsi="仿宋" w:hint="eastAsia"/>
          <w:b/>
          <w:bCs/>
          <w:sz w:val="24"/>
        </w:rPr>
      </w:pPr>
      <w:r>
        <w:rPr>
          <w:rFonts w:ascii="仿宋" w:eastAsia="仿宋" w:hAnsi="仿宋" w:hint="eastAsia"/>
          <w:b/>
          <w:bCs/>
          <w:sz w:val="24"/>
        </w:rPr>
        <w:t>等离子射频手术系统配置清单</w:t>
      </w:r>
    </w:p>
    <w:tbl>
      <w:tblPr>
        <w:tblStyle w:val="afff7"/>
        <w:tblW w:w="7691" w:type="dxa"/>
        <w:jc w:val="center"/>
        <w:tblLayout w:type="fixed"/>
        <w:tblLook w:val="04A0" w:firstRow="1" w:lastRow="0" w:firstColumn="1" w:lastColumn="0" w:noHBand="0" w:noVBand="1"/>
      </w:tblPr>
      <w:tblGrid>
        <w:gridCol w:w="1171"/>
        <w:gridCol w:w="3717"/>
        <w:gridCol w:w="1703"/>
        <w:gridCol w:w="1100"/>
      </w:tblGrid>
      <w:tr w:rsidR="00510069" w14:paraId="21AB2B39" w14:textId="77777777" w:rsidTr="00800140">
        <w:trPr>
          <w:trHeight w:val="470"/>
          <w:jc w:val="center"/>
        </w:trPr>
        <w:tc>
          <w:tcPr>
            <w:tcW w:w="1171" w:type="dxa"/>
          </w:tcPr>
          <w:p w14:paraId="11A5AF44"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序号</w:t>
            </w:r>
          </w:p>
        </w:tc>
        <w:tc>
          <w:tcPr>
            <w:tcW w:w="3717" w:type="dxa"/>
          </w:tcPr>
          <w:p w14:paraId="1C416FB0"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名称</w:t>
            </w:r>
          </w:p>
        </w:tc>
        <w:tc>
          <w:tcPr>
            <w:tcW w:w="1703" w:type="dxa"/>
          </w:tcPr>
          <w:p w14:paraId="15667E51"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数量</w:t>
            </w:r>
          </w:p>
        </w:tc>
        <w:tc>
          <w:tcPr>
            <w:tcW w:w="1100" w:type="dxa"/>
          </w:tcPr>
          <w:p w14:paraId="1808B8ED"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备注</w:t>
            </w:r>
          </w:p>
        </w:tc>
      </w:tr>
      <w:tr w:rsidR="00510069" w14:paraId="6C79D012" w14:textId="77777777" w:rsidTr="00800140">
        <w:trPr>
          <w:trHeight w:val="470"/>
          <w:jc w:val="center"/>
        </w:trPr>
        <w:tc>
          <w:tcPr>
            <w:tcW w:w="1171" w:type="dxa"/>
          </w:tcPr>
          <w:p w14:paraId="3EA5FC5A"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1</w:t>
            </w:r>
          </w:p>
        </w:tc>
        <w:tc>
          <w:tcPr>
            <w:tcW w:w="3717" w:type="dxa"/>
          </w:tcPr>
          <w:p w14:paraId="00CEEFF3"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等离子射频手术系统</w:t>
            </w:r>
          </w:p>
        </w:tc>
        <w:tc>
          <w:tcPr>
            <w:tcW w:w="1703" w:type="dxa"/>
          </w:tcPr>
          <w:p w14:paraId="1DD7FC4B"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1</w:t>
            </w:r>
          </w:p>
        </w:tc>
        <w:tc>
          <w:tcPr>
            <w:tcW w:w="1100" w:type="dxa"/>
          </w:tcPr>
          <w:p w14:paraId="01F699E0" w14:textId="77777777" w:rsidR="00510069" w:rsidRDefault="00510069" w:rsidP="00800140">
            <w:pPr>
              <w:spacing w:line="480" w:lineRule="exact"/>
              <w:jc w:val="center"/>
              <w:rPr>
                <w:rFonts w:ascii="仿宋" w:eastAsia="仿宋" w:hAnsi="仿宋" w:hint="eastAsia"/>
                <w:sz w:val="24"/>
                <w:lang w:eastAsia="zh-Hans"/>
              </w:rPr>
            </w:pPr>
          </w:p>
        </w:tc>
      </w:tr>
      <w:tr w:rsidR="00510069" w14:paraId="03A84718" w14:textId="77777777" w:rsidTr="00800140">
        <w:trPr>
          <w:trHeight w:val="470"/>
          <w:jc w:val="center"/>
        </w:trPr>
        <w:tc>
          <w:tcPr>
            <w:tcW w:w="1171" w:type="dxa"/>
          </w:tcPr>
          <w:p w14:paraId="183032C0"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lastRenderedPageBreak/>
              <w:t>2</w:t>
            </w:r>
          </w:p>
        </w:tc>
        <w:tc>
          <w:tcPr>
            <w:tcW w:w="3717" w:type="dxa"/>
          </w:tcPr>
          <w:p w14:paraId="0C17A76D"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脚踏开关</w:t>
            </w:r>
          </w:p>
        </w:tc>
        <w:tc>
          <w:tcPr>
            <w:tcW w:w="1703" w:type="dxa"/>
          </w:tcPr>
          <w:p w14:paraId="027EB281"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1</w:t>
            </w:r>
          </w:p>
        </w:tc>
        <w:tc>
          <w:tcPr>
            <w:tcW w:w="1100" w:type="dxa"/>
          </w:tcPr>
          <w:p w14:paraId="5192B14A" w14:textId="77777777" w:rsidR="00510069" w:rsidRDefault="00510069" w:rsidP="00800140">
            <w:pPr>
              <w:spacing w:line="480" w:lineRule="exact"/>
              <w:jc w:val="center"/>
              <w:rPr>
                <w:rFonts w:ascii="仿宋" w:eastAsia="仿宋" w:hAnsi="仿宋" w:hint="eastAsia"/>
                <w:sz w:val="24"/>
                <w:lang w:eastAsia="zh-Hans"/>
              </w:rPr>
            </w:pPr>
          </w:p>
        </w:tc>
      </w:tr>
      <w:tr w:rsidR="00510069" w14:paraId="06FFE6DD" w14:textId="77777777" w:rsidTr="00800140">
        <w:trPr>
          <w:trHeight w:val="470"/>
          <w:jc w:val="center"/>
        </w:trPr>
        <w:tc>
          <w:tcPr>
            <w:tcW w:w="1171" w:type="dxa"/>
          </w:tcPr>
          <w:p w14:paraId="69BC1AB7"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3</w:t>
            </w:r>
          </w:p>
        </w:tc>
        <w:tc>
          <w:tcPr>
            <w:tcW w:w="3717" w:type="dxa"/>
          </w:tcPr>
          <w:p w14:paraId="7059C4C1"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电源线</w:t>
            </w:r>
          </w:p>
        </w:tc>
        <w:tc>
          <w:tcPr>
            <w:tcW w:w="1703" w:type="dxa"/>
          </w:tcPr>
          <w:p w14:paraId="3EDE1DFE"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1</w:t>
            </w:r>
          </w:p>
        </w:tc>
        <w:tc>
          <w:tcPr>
            <w:tcW w:w="1100" w:type="dxa"/>
          </w:tcPr>
          <w:p w14:paraId="6A31791B" w14:textId="77777777" w:rsidR="00510069" w:rsidRDefault="00510069" w:rsidP="00800140">
            <w:pPr>
              <w:spacing w:line="480" w:lineRule="exact"/>
              <w:jc w:val="center"/>
              <w:rPr>
                <w:rFonts w:ascii="仿宋" w:eastAsia="仿宋" w:hAnsi="仿宋" w:hint="eastAsia"/>
                <w:sz w:val="24"/>
              </w:rPr>
            </w:pPr>
          </w:p>
        </w:tc>
      </w:tr>
      <w:tr w:rsidR="00510069" w14:paraId="18BBE296" w14:textId="77777777" w:rsidTr="00800140">
        <w:trPr>
          <w:trHeight w:val="480"/>
          <w:jc w:val="center"/>
        </w:trPr>
        <w:tc>
          <w:tcPr>
            <w:tcW w:w="1171" w:type="dxa"/>
          </w:tcPr>
          <w:p w14:paraId="22486EE6"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4</w:t>
            </w:r>
          </w:p>
        </w:tc>
        <w:tc>
          <w:tcPr>
            <w:tcW w:w="3717" w:type="dxa"/>
          </w:tcPr>
          <w:p w14:paraId="4FD33363"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保险管</w:t>
            </w:r>
          </w:p>
        </w:tc>
        <w:tc>
          <w:tcPr>
            <w:tcW w:w="1703" w:type="dxa"/>
          </w:tcPr>
          <w:p w14:paraId="746741E4" w14:textId="77777777" w:rsidR="00510069" w:rsidRDefault="00510069" w:rsidP="00800140">
            <w:pPr>
              <w:spacing w:line="480" w:lineRule="exact"/>
              <w:jc w:val="center"/>
              <w:rPr>
                <w:rFonts w:ascii="仿宋" w:eastAsia="仿宋" w:hAnsi="仿宋" w:hint="eastAsia"/>
                <w:sz w:val="24"/>
              </w:rPr>
            </w:pPr>
            <w:r>
              <w:rPr>
                <w:rFonts w:ascii="仿宋" w:eastAsia="仿宋" w:hAnsi="仿宋" w:hint="eastAsia"/>
                <w:sz w:val="24"/>
              </w:rPr>
              <w:t>1</w:t>
            </w:r>
          </w:p>
        </w:tc>
        <w:tc>
          <w:tcPr>
            <w:tcW w:w="1100" w:type="dxa"/>
          </w:tcPr>
          <w:p w14:paraId="3857BB5E" w14:textId="77777777" w:rsidR="00510069" w:rsidRDefault="00510069" w:rsidP="00800140">
            <w:pPr>
              <w:spacing w:line="480" w:lineRule="exact"/>
              <w:jc w:val="center"/>
              <w:rPr>
                <w:rFonts w:ascii="仿宋" w:eastAsia="仿宋" w:hAnsi="仿宋" w:hint="eastAsia"/>
                <w:sz w:val="24"/>
                <w:lang w:eastAsia="zh-Hans"/>
              </w:rPr>
            </w:pPr>
          </w:p>
        </w:tc>
      </w:tr>
      <w:tr w:rsidR="00510069" w14:paraId="09770680" w14:textId="77777777" w:rsidTr="00800140">
        <w:trPr>
          <w:trHeight w:val="480"/>
          <w:jc w:val="center"/>
        </w:trPr>
        <w:tc>
          <w:tcPr>
            <w:tcW w:w="1171" w:type="dxa"/>
          </w:tcPr>
          <w:p w14:paraId="7AF05B5F"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5</w:t>
            </w:r>
          </w:p>
        </w:tc>
        <w:tc>
          <w:tcPr>
            <w:tcW w:w="3717" w:type="dxa"/>
          </w:tcPr>
          <w:p w14:paraId="71EE4544"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产品说明书</w:t>
            </w:r>
          </w:p>
        </w:tc>
        <w:tc>
          <w:tcPr>
            <w:tcW w:w="1703" w:type="dxa"/>
          </w:tcPr>
          <w:p w14:paraId="5CE44859"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1</w:t>
            </w:r>
          </w:p>
        </w:tc>
        <w:tc>
          <w:tcPr>
            <w:tcW w:w="1100" w:type="dxa"/>
          </w:tcPr>
          <w:p w14:paraId="3CB867E8" w14:textId="77777777" w:rsidR="00510069" w:rsidRDefault="00510069" w:rsidP="00800140">
            <w:pPr>
              <w:spacing w:line="480" w:lineRule="exact"/>
              <w:jc w:val="center"/>
              <w:rPr>
                <w:rFonts w:ascii="仿宋" w:eastAsia="仿宋" w:hAnsi="仿宋" w:hint="eastAsia"/>
                <w:sz w:val="24"/>
                <w:lang w:eastAsia="zh-Hans"/>
              </w:rPr>
            </w:pPr>
          </w:p>
        </w:tc>
      </w:tr>
      <w:tr w:rsidR="00510069" w14:paraId="375BE4DA" w14:textId="77777777" w:rsidTr="00800140">
        <w:trPr>
          <w:trHeight w:val="480"/>
          <w:jc w:val="center"/>
        </w:trPr>
        <w:tc>
          <w:tcPr>
            <w:tcW w:w="1171" w:type="dxa"/>
          </w:tcPr>
          <w:p w14:paraId="36412076"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6</w:t>
            </w:r>
          </w:p>
        </w:tc>
        <w:tc>
          <w:tcPr>
            <w:tcW w:w="3717" w:type="dxa"/>
          </w:tcPr>
          <w:p w14:paraId="7B871F0A"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hint="eastAsia"/>
                <w:sz w:val="24"/>
                <w:lang w:eastAsia="zh-Hans"/>
              </w:rPr>
              <w:t>安装维修卡</w:t>
            </w:r>
          </w:p>
        </w:tc>
        <w:tc>
          <w:tcPr>
            <w:tcW w:w="1703" w:type="dxa"/>
          </w:tcPr>
          <w:p w14:paraId="09BEAA1D" w14:textId="77777777" w:rsidR="00510069" w:rsidRDefault="00510069" w:rsidP="00800140">
            <w:pPr>
              <w:spacing w:line="480" w:lineRule="exact"/>
              <w:jc w:val="center"/>
              <w:rPr>
                <w:rFonts w:ascii="仿宋" w:eastAsia="仿宋" w:hAnsi="仿宋" w:hint="eastAsia"/>
                <w:sz w:val="24"/>
                <w:lang w:eastAsia="zh-Hans"/>
              </w:rPr>
            </w:pPr>
            <w:r>
              <w:rPr>
                <w:rFonts w:ascii="仿宋" w:eastAsia="仿宋" w:hAnsi="仿宋"/>
                <w:sz w:val="24"/>
                <w:lang w:eastAsia="zh-Hans"/>
              </w:rPr>
              <w:t>1</w:t>
            </w:r>
          </w:p>
        </w:tc>
        <w:tc>
          <w:tcPr>
            <w:tcW w:w="1100" w:type="dxa"/>
          </w:tcPr>
          <w:p w14:paraId="7290C82A" w14:textId="77777777" w:rsidR="00510069" w:rsidRDefault="00510069" w:rsidP="00800140">
            <w:pPr>
              <w:spacing w:line="480" w:lineRule="exact"/>
              <w:jc w:val="center"/>
              <w:rPr>
                <w:rFonts w:ascii="仿宋" w:eastAsia="仿宋" w:hAnsi="仿宋" w:hint="eastAsia"/>
                <w:sz w:val="24"/>
                <w:lang w:eastAsia="zh-Hans"/>
              </w:rPr>
            </w:pPr>
          </w:p>
        </w:tc>
      </w:tr>
    </w:tbl>
    <w:p w14:paraId="5B6740C2" w14:textId="77777777" w:rsidR="00510069" w:rsidRDefault="00510069" w:rsidP="00510069">
      <w:pPr>
        <w:spacing w:line="360" w:lineRule="auto"/>
        <w:rPr>
          <w:rFonts w:ascii="仿宋" w:eastAsia="仿宋" w:hAnsi="仿宋" w:cs="黑体" w:hint="eastAsia"/>
          <w:sz w:val="24"/>
        </w:rPr>
      </w:pPr>
    </w:p>
    <w:p w14:paraId="232C29D8" w14:textId="77777777" w:rsidR="00510069" w:rsidRDefault="00510069" w:rsidP="00510069">
      <w:pPr>
        <w:rPr>
          <w:rFonts w:ascii="仿宋" w:eastAsia="仿宋" w:hAnsi="仿宋" w:hint="eastAsia"/>
          <w:sz w:val="24"/>
        </w:rPr>
      </w:pPr>
    </w:p>
    <w:p w14:paraId="704E155D" w14:textId="77777777" w:rsidR="00510069" w:rsidRDefault="00510069" w:rsidP="00510069">
      <w:pPr>
        <w:rPr>
          <w:rFonts w:ascii="仿宋" w:eastAsia="仿宋" w:hAnsi="仿宋" w:hint="eastAsia"/>
          <w:b/>
          <w:bCs/>
          <w:sz w:val="24"/>
        </w:rPr>
      </w:pPr>
      <w:r>
        <w:rPr>
          <w:rFonts w:ascii="仿宋" w:eastAsia="仿宋" w:hAnsi="仿宋" w:hint="eastAsia"/>
          <w:b/>
          <w:bCs/>
          <w:sz w:val="24"/>
        </w:rPr>
        <w:t>内窥镜配置：</w:t>
      </w:r>
    </w:p>
    <w:tbl>
      <w:tblPr>
        <w:tblStyle w:val="afff7"/>
        <w:tblW w:w="5607" w:type="dxa"/>
        <w:tblInd w:w="108" w:type="dxa"/>
        <w:tblLayout w:type="fixed"/>
        <w:tblLook w:val="04A0" w:firstRow="1" w:lastRow="0" w:firstColumn="1" w:lastColumn="0" w:noHBand="0" w:noVBand="1"/>
      </w:tblPr>
      <w:tblGrid>
        <w:gridCol w:w="1843"/>
        <w:gridCol w:w="851"/>
        <w:gridCol w:w="708"/>
        <w:gridCol w:w="2205"/>
      </w:tblGrid>
      <w:tr w:rsidR="00510069" w14:paraId="21D6B0D2" w14:textId="77777777" w:rsidTr="00800140">
        <w:trPr>
          <w:trHeight w:val="386"/>
        </w:trPr>
        <w:tc>
          <w:tcPr>
            <w:tcW w:w="1843" w:type="dxa"/>
          </w:tcPr>
          <w:p w14:paraId="7E967F13" w14:textId="77777777" w:rsidR="00510069" w:rsidRDefault="00510069" w:rsidP="00800140">
            <w:pPr>
              <w:jc w:val="center"/>
              <w:rPr>
                <w:rFonts w:ascii="仿宋" w:eastAsia="仿宋" w:hAnsi="仿宋" w:hint="eastAsia"/>
                <w:sz w:val="24"/>
              </w:rPr>
            </w:pPr>
            <w:r>
              <w:rPr>
                <w:rFonts w:ascii="仿宋" w:eastAsia="仿宋" w:hAnsi="仿宋" w:hint="eastAsia"/>
                <w:sz w:val="24"/>
              </w:rPr>
              <w:t>名称</w:t>
            </w:r>
          </w:p>
        </w:tc>
        <w:tc>
          <w:tcPr>
            <w:tcW w:w="851" w:type="dxa"/>
          </w:tcPr>
          <w:p w14:paraId="6E960A7D" w14:textId="77777777" w:rsidR="00510069" w:rsidRDefault="00510069" w:rsidP="00800140">
            <w:pPr>
              <w:jc w:val="center"/>
              <w:rPr>
                <w:rFonts w:ascii="仿宋" w:eastAsia="仿宋" w:hAnsi="仿宋" w:hint="eastAsia"/>
                <w:sz w:val="24"/>
              </w:rPr>
            </w:pPr>
            <w:r>
              <w:rPr>
                <w:rFonts w:ascii="仿宋" w:eastAsia="仿宋" w:hAnsi="仿宋" w:hint="eastAsia"/>
                <w:sz w:val="24"/>
              </w:rPr>
              <w:t>单位</w:t>
            </w:r>
          </w:p>
        </w:tc>
        <w:tc>
          <w:tcPr>
            <w:tcW w:w="708" w:type="dxa"/>
          </w:tcPr>
          <w:p w14:paraId="0D1D50BA" w14:textId="77777777" w:rsidR="00510069" w:rsidRPr="009C3C3D" w:rsidRDefault="00510069" w:rsidP="00800140">
            <w:pPr>
              <w:jc w:val="center"/>
              <w:rPr>
                <w:rFonts w:ascii="仿宋" w:eastAsia="仿宋" w:hAnsi="仿宋" w:hint="eastAsia"/>
                <w:sz w:val="24"/>
              </w:rPr>
            </w:pPr>
            <w:r w:rsidRPr="009C3C3D">
              <w:rPr>
                <w:rFonts w:ascii="仿宋" w:eastAsia="仿宋" w:hAnsi="仿宋" w:hint="eastAsia"/>
                <w:sz w:val="24"/>
              </w:rPr>
              <w:t>数量</w:t>
            </w:r>
          </w:p>
        </w:tc>
        <w:tc>
          <w:tcPr>
            <w:tcW w:w="2205" w:type="dxa"/>
          </w:tcPr>
          <w:p w14:paraId="38AEB807" w14:textId="77777777" w:rsidR="00510069" w:rsidRDefault="00510069" w:rsidP="00800140">
            <w:pPr>
              <w:jc w:val="center"/>
              <w:rPr>
                <w:rFonts w:ascii="仿宋" w:eastAsia="仿宋" w:hAnsi="仿宋" w:hint="eastAsia"/>
                <w:sz w:val="24"/>
              </w:rPr>
            </w:pPr>
            <w:r>
              <w:rPr>
                <w:rFonts w:ascii="仿宋" w:eastAsia="仿宋" w:hAnsi="仿宋" w:hint="eastAsia"/>
                <w:sz w:val="24"/>
              </w:rPr>
              <w:t>功能</w:t>
            </w:r>
          </w:p>
        </w:tc>
      </w:tr>
      <w:tr w:rsidR="00510069" w14:paraId="7D4BBF9C" w14:textId="77777777" w:rsidTr="00800140">
        <w:trPr>
          <w:trHeight w:val="386"/>
        </w:trPr>
        <w:tc>
          <w:tcPr>
            <w:tcW w:w="1843" w:type="dxa"/>
          </w:tcPr>
          <w:p w14:paraId="444A3EAE" w14:textId="77777777" w:rsidR="00510069" w:rsidRDefault="00510069" w:rsidP="00800140">
            <w:pPr>
              <w:jc w:val="center"/>
              <w:rPr>
                <w:rFonts w:ascii="仿宋" w:eastAsia="仿宋" w:hAnsi="仿宋" w:hint="eastAsia"/>
                <w:sz w:val="24"/>
              </w:rPr>
            </w:pPr>
            <w:r>
              <w:rPr>
                <w:rFonts w:ascii="仿宋" w:eastAsia="仿宋" w:hAnsi="仿宋" w:hint="eastAsia"/>
                <w:sz w:val="24"/>
              </w:rPr>
              <w:t>关节内窥镜</w:t>
            </w:r>
          </w:p>
        </w:tc>
        <w:tc>
          <w:tcPr>
            <w:tcW w:w="851" w:type="dxa"/>
          </w:tcPr>
          <w:p w14:paraId="6F53839B" w14:textId="77777777" w:rsidR="00510069" w:rsidRDefault="00510069" w:rsidP="00800140">
            <w:pPr>
              <w:jc w:val="center"/>
              <w:rPr>
                <w:rFonts w:ascii="仿宋" w:eastAsia="仿宋" w:hAnsi="仿宋" w:hint="eastAsia"/>
                <w:sz w:val="24"/>
              </w:rPr>
            </w:pPr>
            <w:r>
              <w:rPr>
                <w:rFonts w:ascii="仿宋" w:eastAsia="仿宋" w:hAnsi="仿宋" w:hint="eastAsia"/>
                <w:sz w:val="24"/>
              </w:rPr>
              <w:t>支</w:t>
            </w:r>
          </w:p>
        </w:tc>
        <w:tc>
          <w:tcPr>
            <w:tcW w:w="708" w:type="dxa"/>
          </w:tcPr>
          <w:p w14:paraId="71ECCED0" w14:textId="77777777" w:rsidR="00510069" w:rsidRPr="009C3C3D" w:rsidRDefault="00510069" w:rsidP="00800140">
            <w:pPr>
              <w:jc w:val="center"/>
              <w:rPr>
                <w:rFonts w:ascii="仿宋" w:eastAsia="仿宋" w:hAnsi="仿宋" w:hint="eastAsia"/>
                <w:sz w:val="24"/>
              </w:rPr>
            </w:pPr>
            <w:r w:rsidRPr="009C3C3D">
              <w:rPr>
                <w:rFonts w:ascii="仿宋" w:eastAsia="仿宋" w:hAnsi="仿宋" w:hint="eastAsia"/>
                <w:sz w:val="24"/>
              </w:rPr>
              <w:t>2</w:t>
            </w:r>
          </w:p>
        </w:tc>
        <w:tc>
          <w:tcPr>
            <w:tcW w:w="2205" w:type="dxa"/>
          </w:tcPr>
          <w:p w14:paraId="24C6E4FF" w14:textId="77777777" w:rsidR="00510069" w:rsidRDefault="00510069" w:rsidP="00800140">
            <w:pPr>
              <w:rPr>
                <w:rFonts w:ascii="仿宋" w:eastAsia="仿宋" w:hAnsi="仿宋" w:hint="eastAsia"/>
                <w:sz w:val="24"/>
              </w:rPr>
            </w:pPr>
            <w:r>
              <w:rPr>
                <w:rFonts w:ascii="仿宋" w:eastAsia="仿宋" w:hAnsi="仿宋" w:hint="eastAsia"/>
                <w:sz w:val="24"/>
              </w:rPr>
              <w:t>30度视向角镜头</w:t>
            </w:r>
          </w:p>
        </w:tc>
      </w:tr>
    </w:tbl>
    <w:p w14:paraId="5E02AD9E" w14:textId="77777777" w:rsidR="00510069" w:rsidRDefault="00510069" w:rsidP="00510069">
      <w:pPr>
        <w:spacing w:line="360" w:lineRule="auto"/>
        <w:rPr>
          <w:rFonts w:ascii="仿宋" w:eastAsia="仿宋" w:hAnsi="仿宋" w:cs="黑体" w:hint="eastAsia"/>
          <w:sz w:val="24"/>
        </w:rPr>
      </w:pPr>
    </w:p>
    <w:tbl>
      <w:tblPr>
        <w:tblStyle w:val="TableNormal"/>
        <w:tblW w:w="659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4"/>
        <w:gridCol w:w="1855"/>
        <w:gridCol w:w="1470"/>
        <w:gridCol w:w="1995"/>
        <w:gridCol w:w="795"/>
      </w:tblGrid>
      <w:tr w:rsidR="00510069" w14:paraId="2257C110" w14:textId="77777777" w:rsidTr="00800140">
        <w:trPr>
          <w:trHeight w:val="618"/>
        </w:trPr>
        <w:tc>
          <w:tcPr>
            <w:tcW w:w="484" w:type="dxa"/>
            <w:shd w:val="clear" w:color="auto" w:fill="DDEBF7"/>
          </w:tcPr>
          <w:p w14:paraId="27CB809C" w14:textId="77777777" w:rsidR="00510069" w:rsidRDefault="00510069" w:rsidP="00800140">
            <w:pPr>
              <w:pStyle w:val="TableText"/>
              <w:spacing w:before="36" w:line="220" w:lineRule="auto"/>
              <w:ind w:left="153" w:right="89" w:hanging="6"/>
              <w:rPr>
                <w:rFonts w:ascii="仿宋" w:eastAsia="仿宋" w:hAnsi="仿宋" w:hint="eastAsia"/>
              </w:rPr>
            </w:pPr>
            <w:r>
              <w:rPr>
                <w:rFonts w:ascii="仿宋" w:eastAsia="仿宋" w:hAnsi="仿宋"/>
                <w:b/>
                <w:bCs/>
                <w:spacing w:val="-11"/>
              </w:rPr>
              <w:t>序</w:t>
            </w:r>
            <w:r>
              <w:rPr>
                <w:rFonts w:ascii="仿宋" w:eastAsia="仿宋" w:hAnsi="仿宋"/>
              </w:rPr>
              <w:t xml:space="preserve"> </w:t>
            </w:r>
            <w:r>
              <w:rPr>
                <w:rFonts w:ascii="仿宋" w:eastAsia="仿宋" w:hAnsi="仿宋"/>
                <w:b/>
                <w:bCs/>
                <w:spacing w:val="-18"/>
              </w:rPr>
              <w:t>号</w:t>
            </w:r>
          </w:p>
        </w:tc>
        <w:tc>
          <w:tcPr>
            <w:tcW w:w="1855" w:type="dxa"/>
            <w:shd w:val="clear" w:color="auto" w:fill="DDEBF7"/>
          </w:tcPr>
          <w:p w14:paraId="45119DF7" w14:textId="77777777" w:rsidR="00510069" w:rsidRDefault="00510069" w:rsidP="00800140">
            <w:pPr>
              <w:pStyle w:val="TableText"/>
              <w:spacing w:before="198" w:line="221" w:lineRule="auto"/>
              <w:ind w:left="38"/>
              <w:rPr>
                <w:rFonts w:ascii="仿宋" w:eastAsia="仿宋" w:hAnsi="仿宋" w:hint="eastAsia"/>
              </w:rPr>
            </w:pPr>
            <w:r>
              <w:rPr>
                <w:rFonts w:ascii="仿宋" w:eastAsia="仿宋" w:hAnsi="仿宋"/>
                <w:b/>
                <w:bCs/>
                <w:spacing w:val="-8"/>
              </w:rPr>
              <w:t>名称</w:t>
            </w:r>
          </w:p>
        </w:tc>
        <w:tc>
          <w:tcPr>
            <w:tcW w:w="1470" w:type="dxa"/>
            <w:shd w:val="clear" w:color="auto" w:fill="DDEBF7"/>
          </w:tcPr>
          <w:p w14:paraId="4FE5D689" w14:textId="77777777" w:rsidR="00510069" w:rsidRDefault="00510069" w:rsidP="00800140">
            <w:pPr>
              <w:pStyle w:val="TableText"/>
              <w:spacing w:before="197" w:line="219" w:lineRule="auto"/>
              <w:ind w:left="38"/>
              <w:rPr>
                <w:rFonts w:ascii="仿宋" w:eastAsia="仿宋" w:hAnsi="仿宋" w:hint="eastAsia"/>
              </w:rPr>
            </w:pPr>
            <w:r>
              <w:rPr>
                <w:rFonts w:ascii="仿宋" w:eastAsia="仿宋" w:hAnsi="仿宋"/>
                <w:b/>
                <w:bCs/>
                <w:spacing w:val="-4"/>
              </w:rPr>
              <w:t>产品说明</w:t>
            </w:r>
          </w:p>
        </w:tc>
        <w:tc>
          <w:tcPr>
            <w:tcW w:w="1995" w:type="dxa"/>
            <w:shd w:val="clear" w:color="auto" w:fill="DDEBF7"/>
          </w:tcPr>
          <w:p w14:paraId="3F641C63" w14:textId="77777777" w:rsidR="00510069" w:rsidRDefault="00510069" w:rsidP="00800140">
            <w:pPr>
              <w:pStyle w:val="TableText"/>
              <w:spacing w:before="197" w:line="219" w:lineRule="auto"/>
              <w:ind w:left="46"/>
              <w:rPr>
                <w:rFonts w:ascii="仿宋" w:eastAsia="仿宋" w:hAnsi="仿宋" w:hint="eastAsia"/>
              </w:rPr>
            </w:pPr>
            <w:r>
              <w:rPr>
                <w:rFonts w:ascii="仿宋" w:eastAsia="仿宋" w:hAnsi="仿宋"/>
                <w:b/>
                <w:bCs/>
                <w:spacing w:val="-8"/>
              </w:rPr>
              <w:t>参数</w:t>
            </w:r>
          </w:p>
        </w:tc>
        <w:tc>
          <w:tcPr>
            <w:tcW w:w="795" w:type="dxa"/>
            <w:shd w:val="clear" w:color="auto" w:fill="DDEBF7"/>
          </w:tcPr>
          <w:p w14:paraId="7EA1DAE7" w14:textId="77777777" w:rsidR="00510069" w:rsidRPr="009C3C3D" w:rsidRDefault="00510069" w:rsidP="00800140">
            <w:pPr>
              <w:pStyle w:val="TableText"/>
              <w:spacing w:before="51" w:line="214" w:lineRule="auto"/>
              <w:ind w:right="282"/>
              <w:rPr>
                <w:rFonts w:ascii="仿宋" w:eastAsia="仿宋" w:hAnsi="仿宋" w:hint="eastAsia"/>
                <w:lang w:eastAsia="zh-CN"/>
              </w:rPr>
            </w:pPr>
            <w:r w:rsidRPr="009C3C3D">
              <w:rPr>
                <w:rFonts w:ascii="仿宋" w:eastAsia="仿宋" w:hAnsi="仿宋" w:hint="eastAsia"/>
                <w:b/>
                <w:bCs/>
                <w:lang w:eastAsia="zh-CN"/>
              </w:rPr>
              <w:t>配置数量</w:t>
            </w:r>
          </w:p>
        </w:tc>
      </w:tr>
      <w:tr w:rsidR="00510069" w14:paraId="0F629BEF" w14:textId="77777777" w:rsidTr="00800140">
        <w:trPr>
          <w:trHeight w:val="519"/>
        </w:trPr>
        <w:tc>
          <w:tcPr>
            <w:tcW w:w="484" w:type="dxa"/>
          </w:tcPr>
          <w:p w14:paraId="1B964115" w14:textId="77777777" w:rsidR="00510069" w:rsidRDefault="00510069" w:rsidP="00800140">
            <w:pPr>
              <w:pStyle w:val="TableText"/>
              <w:spacing w:before="187" w:line="184" w:lineRule="auto"/>
              <w:ind w:left="62"/>
              <w:rPr>
                <w:rFonts w:ascii="仿宋" w:eastAsia="仿宋" w:hAnsi="仿宋" w:hint="eastAsia"/>
              </w:rPr>
            </w:pPr>
            <w:r>
              <w:rPr>
                <w:rFonts w:ascii="仿宋" w:eastAsia="仿宋" w:hAnsi="仿宋"/>
              </w:rPr>
              <w:t>1</w:t>
            </w:r>
          </w:p>
        </w:tc>
        <w:tc>
          <w:tcPr>
            <w:tcW w:w="1855" w:type="dxa"/>
          </w:tcPr>
          <w:p w14:paraId="6E4B73EE" w14:textId="77777777" w:rsidR="00510069" w:rsidRDefault="00510069" w:rsidP="00800140">
            <w:pPr>
              <w:pStyle w:val="TableText"/>
              <w:spacing w:before="28" w:line="185"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5FAB5F3B" w14:textId="77777777" w:rsidR="00510069" w:rsidRDefault="00510069" w:rsidP="00800140">
            <w:pPr>
              <w:pStyle w:val="TableText"/>
              <w:spacing w:before="150" w:line="219" w:lineRule="auto"/>
              <w:ind w:left="39"/>
              <w:rPr>
                <w:rFonts w:ascii="仿宋" w:eastAsia="仿宋" w:hAnsi="仿宋" w:hint="eastAsia"/>
              </w:rPr>
            </w:pPr>
            <w:r>
              <w:rPr>
                <w:rFonts w:ascii="仿宋" w:eastAsia="仿宋" w:hAnsi="仿宋"/>
                <w:spacing w:val="-3"/>
              </w:rPr>
              <w:t>逐级扩张管</w:t>
            </w:r>
          </w:p>
        </w:tc>
        <w:tc>
          <w:tcPr>
            <w:tcW w:w="1995" w:type="dxa"/>
          </w:tcPr>
          <w:p w14:paraId="4C713851" w14:textId="77777777" w:rsidR="00510069" w:rsidRDefault="00510069" w:rsidP="00800140">
            <w:pPr>
              <w:pStyle w:val="TableText"/>
              <w:spacing w:before="28" w:line="185" w:lineRule="auto"/>
              <w:ind w:left="43" w:right="490" w:firstLine="1"/>
              <w:rPr>
                <w:rFonts w:ascii="仿宋" w:eastAsia="仿宋" w:hAnsi="仿宋" w:hint="eastAsia"/>
                <w:lang w:eastAsia="zh-CN"/>
              </w:rPr>
            </w:pPr>
            <w:r>
              <w:rPr>
                <w:rFonts w:ascii="仿宋" w:eastAsia="仿宋" w:hAnsi="仿宋"/>
                <w:spacing w:val="-1"/>
                <w:lang w:eastAsia="zh-CN"/>
              </w:rPr>
              <w:t>长度 220mm，外径</w:t>
            </w:r>
            <w:r>
              <w:rPr>
                <w:rFonts w:ascii="仿宋" w:eastAsia="仿宋" w:hAnsi="仿宋"/>
                <w:lang w:eastAsia="zh-CN"/>
              </w:rPr>
              <w:t xml:space="preserve"> </w:t>
            </w:r>
            <w:r>
              <w:rPr>
                <w:rFonts w:ascii="仿宋" w:eastAsia="仿宋" w:hAnsi="仿宋"/>
                <w:spacing w:val="-2"/>
                <w:lang w:eastAsia="zh-CN"/>
              </w:rPr>
              <w:t>4mm，实心</w:t>
            </w:r>
          </w:p>
        </w:tc>
        <w:tc>
          <w:tcPr>
            <w:tcW w:w="795" w:type="dxa"/>
          </w:tcPr>
          <w:p w14:paraId="2E8A6C1F" w14:textId="77777777" w:rsidR="00510069" w:rsidRPr="009C3C3D" w:rsidRDefault="00510069" w:rsidP="00800140">
            <w:pPr>
              <w:pStyle w:val="TableText"/>
              <w:spacing w:before="188" w:line="183" w:lineRule="auto"/>
              <w:ind w:left="51"/>
              <w:jc w:val="center"/>
              <w:rPr>
                <w:rFonts w:ascii="仿宋" w:eastAsia="仿宋" w:hAnsi="仿宋" w:hint="eastAsia"/>
                <w:lang w:eastAsia="zh-CN"/>
              </w:rPr>
            </w:pPr>
            <w:r w:rsidRPr="009C3C3D">
              <w:rPr>
                <w:rFonts w:ascii="仿宋" w:eastAsia="仿宋" w:hAnsi="仿宋" w:hint="eastAsia"/>
                <w:lang w:eastAsia="zh-CN"/>
              </w:rPr>
              <w:t>4</w:t>
            </w:r>
          </w:p>
        </w:tc>
      </w:tr>
      <w:tr w:rsidR="00510069" w14:paraId="524D8C87" w14:textId="77777777" w:rsidTr="00800140">
        <w:trPr>
          <w:trHeight w:val="519"/>
        </w:trPr>
        <w:tc>
          <w:tcPr>
            <w:tcW w:w="484" w:type="dxa"/>
          </w:tcPr>
          <w:p w14:paraId="5504DBEA" w14:textId="77777777" w:rsidR="00510069" w:rsidRDefault="00510069" w:rsidP="00800140">
            <w:pPr>
              <w:pStyle w:val="TableText"/>
              <w:spacing w:before="189" w:line="183" w:lineRule="auto"/>
              <w:ind w:left="47"/>
              <w:rPr>
                <w:rFonts w:ascii="仿宋" w:eastAsia="仿宋" w:hAnsi="仿宋" w:hint="eastAsia"/>
              </w:rPr>
            </w:pPr>
            <w:r>
              <w:rPr>
                <w:rFonts w:ascii="仿宋" w:eastAsia="仿宋" w:hAnsi="仿宋"/>
              </w:rPr>
              <w:t>2</w:t>
            </w:r>
          </w:p>
        </w:tc>
        <w:tc>
          <w:tcPr>
            <w:tcW w:w="1855" w:type="dxa"/>
          </w:tcPr>
          <w:p w14:paraId="367593C6" w14:textId="77777777" w:rsidR="00510069" w:rsidRDefault="00510069" w:rsidP="00800140">
            <w:pPr>
              <w:pStyle w:val="TableText"/>
              <w:spacing w:before="30" w:line="184"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57B2DEC2" w14:textId="77777777" w:rsidR="00510069" w:rsidRDefault="00510069" w:rsidP="00800140">
            <w:pPr>
              <w:pStyle w:val="TableText"/>
              <w:spacing w:before="151" w:line="219" w:lineRule="auto"/>
              <w:ind w:left="39"/>
              <w:rPr>
                <w:rFonts w:ascii="仿宋" w:eastAsia="仿宋" w:hAnsi="仿宋" w:hint="eastAsia"/>
              </w:rPr>
            </w:pPr>
            <w:r>
              <w:rPr>
                <w:rFonts w:ascii="仿宋" w:eastAsia="仿宋" w:hAnsi="仿宋"/>
                <w:spacing w:val="-3"/>
              </w:rPr>
              <w:t>逐级扩张管</w:t>
            </w:r>
          </w:p>
        </w:tc>
        <w:tc>
          <w:tcPr>
            <w:tcW w:w="1995" w:type="dxa"/>
          </w:tcPr>
          <w:p w14:paraId="04188B6D" w14:textId="77777777" w:rsidR="00510069" w:rsidRDefault="00510069" w:rsidP="00800140">
            <w:pPr>
              <w:pStyle w:val="TableText"/>
              <w:spacing w:before="151" w:line="219" w:lineRule="auto"/>
              <w:ind w:left="45"/>
              <w:rPr>
                <w:rFonts w:ascii="仿宋" w:eastAsia="仿宋" w:hAnsi="仿宋" w:hint="eastAsia"/>
              </w:rPr>
            </w:pPr>
            <w:r>
              <w:rPr>
                <w:rFonts w:ascii="仿宋" w:eastAsia="仿宋" w:hAnsi="仿宋"/>
                <w:spacing w:val="-2"/>
              </w:rPr>
              <w:t>长度 200mm，外径</w:t>
            </w:r>
            <w:r>
              <w:rPr>
                <w:rFonts w:ascii="仿宋" w:eastAsia="仿宋" w:hAnsi="仿宋"/>
                <w:spacing w:val="16"/>
              </w:rPr>
              <w:t xml:space="preserve"> </w:t>
            </w:r>
            <w:r>
              <w:rPr>
                <w:rFonts w:ascii="仿宋" w:eastAsia="仿宋" w:hAnsi="仿宋"/>
                <w:spacing w:val="-2"/>
              </w:rPr>
              <w:t>6mm</w:t>
            </w:r>
          </w:p>
        </w:tc>
        <w:tc>
          <w:tcPr>
            <w:tcW w:w="795" w:type="dxa"/>
          </w:tcPr>
          <w:p w14:paraId="3CA98AFF" w14:textId="77777777" w:rsidR="00510069" w:rsidRPr="009C3C3D" w:rsidRDefault="00510069" w:rsidP="00800140">
            <w:pPr>
              <w:pStyle w:val="TableText"/>
              <w:spacing w:before="188" w:line="184" w:lineRule="auto"/>
              <w:ind w:left="66"/>
              <w:jc w:val="center"/>
              <w:rPr>
                <w:rFonts w:ascii="仿宋" w:eastAsia="仿宋" w:hAnsi="仿宋" w:hint="eastAsia"/>
                <w:lang w:eastAsia="zh-CN"/>
              </w:rPr>
            </w:pPr>
            <w:r w:rsidRPr="009C3C3D">
              <w:rPr>
                <w:rFonts w:ascii="仿宋" w:eastAsia="仿宋" w:hAnsi="仿宋" w:hint="eastAsia"/>
                <w:lang w:eastAsia="zh-CN"/>
              </w:rPr>
              <w:t>2</w:t>
            </w:r>
          </w:p>
          <w:p w14:paraId="4F462D88" w14:textId="77777777" w:rsidR="00510069" w:rsidRPr="009C3C3D" w:rsidRDefault="00510069" w:rsidP="00800140">
            <w:pPr>
              <w:jc w:val="center"/>
            </w:pPr>
          </w:p>
        </w:tc>
      </w:tr>
      <w:tr w:rsidR="00510069" w14:paraId="713B6290" w14:textId="77777777" w:rsidTr="00800140">
        <w:trPr>
          <w:trHeight w:val="519"/>
        </w:trPr>
        <w:tc>
          <w:tcPr>
            <w:tcW w:w="484" w:type="dxa"/>
          </w:tcPr>
          <w:p w14:paraId="0414F3E2" w14:textId="77777777" w:rsidR="00510069" w:rsidRDefault="00510069" w:rsidP="00800140">
            <w:pPr>
              <w:pStyle w:val="TableText"/>
              <w:spacing w:before="190" w:line="183" w:lineRule="auto"/>
              <w:ind w:left="49"/>
              <w:rPr>
                <w:rFonts w:ascii="仿宋" w:eastAsia="仿宋" w:hAnsi="仿宋" w:hint="eastAsia"/>
              </w:rPr>
            </w:pPr>
            <w:r>
              <w:rPr>
                <w:rFonts w:ascii="仿宋" w:eastAsia="仿宋" w:hAnsi="仿宋"/>
              </w:rPr>
              <w:t>3</w:t>
            </w:r>
          </w:p>
        </w:tc>
        <w:tc>
          <w:tcPr>
            <w:tcW w:w="1855" w:type="dxa"/>
          </w:tcPr>
          <w:p w14:paraId="32DCDA9A" w14:textId="77777777" w:rsidR="00510069" w:rsidRDefault="00510069" w:rsidP="00800140">
            <w:pPr>
              <w:pStyle w:val="TableText"/>
              <w:spacing w:before="30" w:line="184"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5DBB13F2" w14:textId="77777777" w:rsidR="00510069" w:rsidRDefault="00510069" w:rsidP="00800140">
            <w:pPr>
              <w:pStyle w:val="TableText"/>
              <w:spacing w:before="152" w:line="219" w:lineRule="auto"/>
              <w:ind w:left="39"/>
              <w:rPr>
                <w:rFonts w:ascii="仿宋" w:eastAsia="仿宋" w:hAnsi="仿宋" w:hint="eastAsia"/>
              </w:rPr>
            </w:pPr>
            <w:r>
              <w:rPr>
                <w:rFonts w:ascii="仿宋" w:eastAsia="仿宋" w:hAnsi="仿宋"/>
                <w:spacing w:val="-3"/>
              </w:rPr>
              <w:t>逐级扩张管</w:t>
            </w:r>
          </w:p>
        </w:tc>
        <w:tc>
          <w:tcPr>
            <w:tcW w:w="1995" w:type="dxa"/>
          </w:tcPr>
          <w:p w14:paraId="6CF9081F" w14:textId="77777777" w:rsidR="00510069" w:rsidRDefault="00510069" w:rsidP="00800140">
            <w:pPr>
              <w:pStyle w:val="TableText"/>
              <w:spacing w:before="152" w:line="219" w:lineRule="auto"/>
              <w:ind w:left="45"/>
              <w:rPr>
                <w:rFonts w:ascii="仿宋" w:eastAsia="仿宋" w:hAnsi="仿宋" w:hint="eastAsia"/>
              </w:rPr>
            </w:pPr>
            <w:r>
              <w:rPr>
                <w:rFonts w:ascii="仿宋" w:eastAsia="仿宋" w:hAnsi="仿宋"/>
                <w:spacing w:val="-3"/>
              </w:rPr>
              <w:t>长度</w:t>
            </w:r>
            <w:r>
              <w:rPr>
                <w:rFonts w:ascii="仿宋" w:eastAsia="仿宋" w:hAnsi="仿宋"/>
                <w:spacing w:val="30"/>
              </w:rPr>
              <w:t xml:space="preserve"> </w:t>
            </w:r>
            <w:r>
              <w:rPr>
                <w:rFonts w:ascii="仿宋" w:eastAsia="仿宋" w:hAnsi="仿宋"/>
                <w:spacing w:val="-3"/>
              </w:rPr>
              <w:t>180mm，外径 8mm</w:t>
            </w:r>
          </w:p>
        </w:tc>
        <w:tc>
          <w:tcPr>
            <w:tcW w:w="795" w:type="dxa"/>
          </w:tcPr>
          <w:p w14:paraId="28B98BF8" w14:textId="77777777" w:rsidR="00510069" w:rsidRPr="009C3C3D" w:rsidRDefault="00510069" w:rsidP="00800140">
            <w:pPr>
              <w:pStyle w:val="TableText"/>
              <w:spacing w:before="189" w:line="184" w:lineRule="auto"/>
              <w:ind w:left="66"/>
              <w:jc w:val="center"/>
              <w:rPr>
                <w:rFonts w:ascii="仿宋" w:eastAsia="仿宋" w:hAnsi="仿宋" w:hint="eastAsia"/>
                <w:lang w:eastAsia="zh-CN"/>
              </w:rPr>
            </w:pPr>
            <w:r w:rsidRPr="009C3C3D">
              <w:rPr>
                <w:rFonts w:ascii="仿宋" w:eastAsia="仿宋" w:hAnsi="仿宋" w:hint="eastAsia"/>
                <w:lang w:eastAsia="zh-CN"/>
              </w:rPr>
              <w:t>2</w:t>
            </w:r>
          </w:p>
        </w:tc>
      </w:tr>
      <w:tr w:rsidR="00510069" w14:paraId="45FA4187" w14:textId="77777777" w:rsidTr="00800140">
        <w:trPr>
          <w:trHeight w:val="519"/>
        </w:trPr>
        <w:tc>
          <w:tcPr>
            <w:tcW w:w="484" w:type="dxa"/>
          </w:tcPr>
          <w:p w14:paraId="0E41145E" w14:textId="77777777" w:rsidR="00510069" w:rsidRDefault="00510069" w:rsidP="00800140">
            <w:pPr>
              <w:pStyle w:val="TableText"/>
              <w:spacing w:before="192" w:line="183" w:lineRule="auto"/>
              <w:ind w:left="43"/>
              <w:rPr>
                <w:rFonts w:ascii="仿宋" w:eastAsia="仿宋" w:hAnsi="仿宋" w:hint="eastAsia"/>
              </w:rPr>
            </w:pPr>
            <w:r>
              <w:rPr>
                <w:rFonts w:ascii="仿宋" w:eastAsia="仿宋" w:hAnsi="仿宋"/>
              </w:rPr>
              <w:t>4</w:t>
            </w:r>
          </w:p>
        </w:tc>
        <w:tc>
          <w:tcPr>
            <w:tcW w:w="1855" w:type="dxa"/>
          </w:tcPr>
          <w:p w14:paraId="71B71CE8" w14:textId="77777777" w:rsidR="00510069" w:rsidRDefault="00510069" w:rsidP="00800140">
            <w:pPr>
              <w:pStyle w:val="TableText"/>
              <w:spacing w:before="30" w:line="184"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18DCEA6B" w14:textId="77777777" w:rsidR="00510069" w:rsidRDefault="00510069" w:rsidP="00800140">
            <w:pPr>
              <w:pStyle w:val="TableText"/>
              <w:spacing w:before="154" w:line="219" w:lineRule="auto"/>
              <w:ind w:left="39"/>
              <w:rPr>
                <w:rFonts w:ascii="仿宋" w:eastAsia="仿宋" w:hAnsi="仿宋" w:hint="eastAsia"/>
              </w:rPr>
            </w:pPr>
            <w:r>
              <w:rPr>
                <w:rFonts w:ascii="仿宋" w:eastAsia="仿宋" w:hAnsi="仿宋"/>
                <w:spacing w:val="-3"/>
              </w:rPr>
              <w:t>逐级扩张管</w:t>
            </w:r>
          </w:p>
        </w:tc>
        <w:tc>
          <w:tcPr>
            <w:tcW w:w="1995" w:type="dxa"/>
          </w:tcPr>
          <w:p w14:paraId="6E19C157" w14:textId="77777777" w:rsidR="00510069" w:rsidRDefault="00510069" w:rsidP="00800140">
            <w:pPr>
              <w:pStyle w:val="TableText"/>
              <w:spacing w:before="30" w:line="184" w:lineRule="auto"/>
              <w:ind w:left="61" w:right="490" w:hanging="16"/>
              <w:rPr>
                <w:rFonts w:ascii="仿宋" w:eastAsia="仿宋" w:hAnsi="仿宋" w:hint="eastAsia"/>
              </w:rPr>
            </w:pPr>
            <w:r>
              <w:rPr>
                <w:rFonts w:ascii="仿宋" w:eastAsia="仿宋" w:hAnsi="仿宋"/>
                <w:spacing w:val="-4"/>
              </w:rPr>
              <w:t>长度</w:t>
            </w:r>
            <w:r>
              <w:rPr>
                <w:rFonts w:ascii="仿宋" w:eastAsia="仿宋" w:hAnsi="仿宋"/>
                <w:spacing w:val="28"/>
              </w:rPr>
              <w:t xml:space="preserve"> </w:t>
            </w:r>
            <w:r>
              <w:rPr>
                <w:rFonts w:ascii="仿宋" w:eastAsia="仿宋" w:hAnsi="仿宋"/>
                <w:spacing w:val="-4"/>
              </w:rPr>
              <w:t>160mm，外径</w:t>
            </w:r>
            <w:r>
              <w:rPr>
                <w:rFonts w:ascii="仿宋" w:eastAsia="仿宋" w:hAnsi="仿宋"/>
              </w:rPr>
              <w:t xml:space="preserve"> </w:t>
            </w:r>
            <w:r>
              <w:rPr>
                <w:rFonts w:ascii="仿宋" w:eastAsia="仿宋" w:hAnsi="仿宋"/>
                <w:spacing w:val="-7"/>
              </w:rPr>
              <w:t>10mm</w:t>
            </w:r>
          </w:p>
        </w:tc>
        <w:tc>
          <w:tcPr>
            <w:tcW w:w="795" w:type="dxa"/>
          </w:tcPr>
          <w:p w14:paraId="6D1B28D4" w14:textId="77777777" w:rsidR="00510069" w:rsidRPr="009C3C3D" w:rsidRDefault="00510069" w:rsidP="00800140">
            <w:pPr>
              <w:pStyle w:val="TableText"/>
              <w:spacing w:before="191" w:line="184" w:lineRule="auto"/>
              <w:ind w:left="66"/>
              <w:jc w:val="center"/>
              <w:rPr>
                <w:rFonts w:ascii="仿宋" w:eastAsia="仿宋" w:hAnsi="仿宋" w:hint="eastAsia"/>
                <w:lang w:eastAsia="zh-CN"/>
              </w:rPr>
            </w:pPr>
            <w:r w:rsidRPr="009C3C3D">
              <w:rPr>
                <w:rFonts w:ascii="仿宋" w:eastAsia="仿宋" w:hAnsi="仿宋" w:hint="eastAsia"/>
                <w:lang w:eastAsia="zh-CN"/>
              </w:rPr>
              <w:t>2</w:t>
            </w:r>
          </w:p>
        </w:tc>
      </w:tr>
      <w:tr w:rsidR="00510069" w14:paraId="65DB3D99" w14:textId="77777777" w:rsidTr="00800140">
        <w:trPr>
          <w:trHeight w:val="519"/>
        </w:trPr>
        <w:tc>
          <w:tcPr>
            <w:tcW w:w="484" w:type="dxa"/>
          </w:tcPr>
          <w:p w14:paraId="2CB0C344" w14:textId="77777777" w:rsidR="00510069" w:rsidRDefault="00510069" w:rsidP="00800140">
            <w:pPr>
              <w:pStyle w:val="TableText"/>
              <w:spacing w:before="194" w:line="182" w:lineRule="auto"/>
              <w:ind w:left="49"/>
              <w:rPr>
                <w:rFonts w:ascii="仿宋" w:eastAsia="仿宋" w:hAnsi="仿宋" w:hint="eastAsia"/>
              </w:rPr>
            </w:pPr>
            <w:r>
              <w:rPr>
                <w:rFonts w:ascii="仿宋" w:eastAsia="仿宋" w:hAnsi="仿宋"/>
              </w:rPr>
              <w:t>5</w:t>
            </w:r>
          </w:p>
        </w:tc>
        <w:tc>
          <w:tcPr>
            <w:tcW w:w="1855" w:type="dxa"/>
          </w:tcPr>
          <w:p w14:paraId="143FDEC6" w14:textId="77777777" w:rsidR="00510069" w:rsidRDefault="00510069" w:rsidP="00800140">
            <w:pPr>
              <w:pStyle w:val="TableText"/>
              <w:spacing w:before="30" w:line="184"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715207F3" w14:textId="77777777" w:rsidR="00510069" w:rsidRDefault="00510069" w:rsidP="00800140">
            <w:pPr>
              <w:pStyle w:val="TableText"/>
              <w:spacing w:before="155" w:line="219" w:lineRule="auto"/>
              <w:ind w:left="42"/>
              <w:rPr>
                <w:rFonts w:ascii="仿宋" w:eastAsia="仿宋" w:hAnsi="仿宋" w:hint="eastAsia"/>
              </w:rPr>
            </w:pPr>
            <w:r>
              <w:rPr>
                <w:rFonts w:ascii="仿宋" w:eastAsia="仿宋" w:hAnsi="仿宋"/>
                <w:spacing w:val="-5"/>
              </w:rPr>
              <w:t>半套管</w:t>
            </w:r>
          </w:p>
        </w:tc>
        <w:tc>
          <w:tcPr>
            <w:tcW w:w="1995" w:type="dxa"/>
          </w:tcPr>
          <w:p w14:paraId="7307F40E" w14:textId="77777777" w:rsidR="00510069" w:rsidRDefault="00510069" w:rsidP="00800140">
            <w:pPr>
              <w:pStyle w:val="TableText"/>
              <w:spacing w:before="155" w:line="219" w:lineRule="auto"/>
              <w:ind w:left="45"/>
              <w:rPr>
                <w:rFonts w:ascii="仿宋" w:eastAsia="仿宋" w:hAnsi="仿宋" w:hint="eastAsia"/>
              </w:rPr>
            </w:pPr>
            <w:r>
              <w:rPr>
                <w:rFonts w:ascii="仿宋" w:eastAsia="仿宋" w:hAnsi="仿宋"/>
                <w:spacing w:val="-3"/>
              </w:rPr>
              <w:t>长度 50mm，外径</w:t>
            </w:r>
            <w:r>
              <w:rPr>
                <w:rFonts w:ascii="仿宋" w:eastAsia="仿宋" w:hAnsi="仿宋"/>
                <w:spacing w:val="30"/>
              </w:rPr>
              <w:t xml:space="preserve"> </w:t>
            </w:r>
            <w:r>
              <w:rPr>
                <w:rFonts w:ascii="仿宋" w:eastAsia="仿宋" w:hAnsi="仿宋"/>
                <w:spacing w:val="-3"/>
              </w:rPr>
              <w:t>10mm</w:t>
            </w:r>
          </w:p>
        </w:tc>
        <w:tc>
          <w:tcPr>
            <w:tcW w:w="795" w:type="dxa"/>
          </w:tcPr>
          <w:p w14:paraId="132AA3D1" w14:textId="77777777" w:rsidR="00510069" w:rsidRPr="009C3C3D" w:rsidRDefault="00510069" w:rsidP="00800140">
            <w:pPr>
              <w:pStyle w:val="TableText"/>
              <w:spacing w:before="192" w:line="184" w:lineRule="auto"/>
              <w:ind w:left="66"/>
              <w:jc w:val="center"/>
              <w:rPr>
                <w:rFonts w:ascii="仿宋" w:eastAsia="仿宋" w:hAnsi="仿宋" w:hint="eastAsia"/>
                <w:lang w:eastAsia="zh-CN"/>
              </w:rPr>
            </w:pPr>
            <w:r w:rsidRPr="009C3C3D">
              <w:rPr>
                <w:rFonts w:ascii="仿宋" w:eastAsia="仿宋" w:hAnsi="仿宋" w:hint="eastAsia"/>
                <w:lang w:eastAsia="zh-CN"/>
              </w:rPr>
              <w:t>2</w:t>
            </w:r>
          </w:p>
        </w:tc>
      </w:tr>
      <w:tr w:rsidR="00510069" w14:paraId="662180A5" w14:textId="77777777" w:rsidTr="00800140">
        <w:trPr>
          <w:trHeight w:val="519"/>
        </w:trPr>
        <w:tc>
          <w:tcPr>
            <w:tcW w:w="484" w:type="dxa"/>
          </w:tcPr>
          <w:p w14:paraId="26D70B06" w14:textId="77777777" w:rsidR="00510069" w:rsidRDefault="00510069" w:rsidP="00800140">
            <w:pPr>
              <w:pStyle w:val="TableText"/>
              <w:spacing w:before="194" w:line="183" w:lineRule="auto"/>
              <w:ind w:left="46"/>
              <w:rPr>
                <w:rFonts w:ascii="仿宋" w:eastAsia="仿宋" w:hAnsi="仿宋" w:hint="eastAsia"/>
              </w:rPr>
            </w:pPr>
            <w:r>
              <w:rPr>
                <w:rFonts w:ascii="仿宋" w:eastAsia="仿宋" w:hAnsi="仿宋"/>
              </w:rPr>
              <w:t>6</w:t>
            </w:r>
          </w:p>
        </w:tc>
        <w:tc>
          <w:tcPr>
            <w:tcW w:w="1855" w:type="dxa"/>
          </w:tcPr>
          <w:p w14:paraId="22CEA2FF" w14:textId="77777777" w:rsidR="00510069" w:rsidRDefault="00510069" w:rsidP="00800140">
            <w:pPr>
              <w:pStyle w:val="TableText"/>
              <w:spacing w:before="33" w:line="183"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6C4FE4DB" w14:textId="77777777" w:rsidR="00510069" w:rsidRDefault="00510069" w:rsidP="00800140">
            <w:pPr>
              <w:pStyle w:val="TableText"/>
              <w:spacing w:before="156" w:line="219" w:lineRule="auto"/>
              <w:ind w:left="42"/>
              <w:rPr>
                <w:rFonts w:ascii="仿宋" w:eastAsia="仿宋" w:hAnsi="仿宋" w:hint="eastAsia"/>
              </w:rPr>
            </w:pPr>
            <w:r>
              <w:rPr>
                <w:rFonts w:ascii="仿宋" w:eastAsia="仿宋" w:hAnsi="仿宋"/>
                <w:spacing w:val="-5"/>
              </w:rPr>
              <w:t>半套管</w:t>
            </w:r>
          </w:p>
        </w:tc>
        <w:tc>
          <w:tcPr>
            <w:tcW w:w="1995" w:type="dxa"/>
          </w:tcPr>
          <w:p w14:paraId="500B85B1" w14:textId="77777777" w:rsidR="00510069" w:rsidRDefault="00510069" w:rsidP="00800140">
            <w:pPr>
              <w:pStyle w:val="TableText"/>
              <w:spacing w:before="156" w:line="219" w:lineRule="auto"/>
              <w:ind w:left="45"/>
              <w:rPr>
                <w:rFonts w:ascii="仿宋" w:eastAsia="仿宋" w:hAnsi="仿宋" w:hint="eastAsia"/>
              </w:rPr>
            </w:pPr>
            <w:r>
              <w:rPr>
                <w:rFonts w:ascii="仿宋" w:eastAsia="仿宋" w:hAnsi="仿宋"/>
                <w:spacing w:val="-3"/>
              </w:rPr>
              <w:t>长度 90mm，外径</w:t>
            </w:r>
            <w:r>
              <w:rPr>
                <w:rFonts w:ascii="仿宋" w:eastAsia="仿宋" w:hAnsi="仿宋"/>
                <w:spacing w:val="30"/>
              </w:rPr>
              <w:t xml:space="preserve"> </w:t>
            </w:r>
            <w:r>
              <w:rPr>
                <w:rFonts w:ascii="仿宋" w:eastAsia="仿宋" w:hAnsi="仿宋"/>
                <w:spacing w:val="-3"/>
              </w:rPr>
              <w:t>10mm</w:t>
            </w:r>
          </w:p>
        </w:tc>
        <w:tc>
          <w:tcPr>
            <w:tcW w:w="795" w:type="dxa"/>
          </w:tcPr>
          <w:p w14:paraId="6514B2F0" w14:textId="77777777" w:rsidR="00510069" w:rsidRPr="009C3C3D" w:rsidRDefault="00510069" w:rsidP="00800140">
            <w:pPr>
              <w:pStyle w:val="TableText"/>
              <w:spacing w:before="193" w:line="184" w:lineRule="auto"/>
              <w:ind w:left="66"/>
              <w:jc w:val="center"/>
              <w:rPr>
                <w:rFonts w:ascii="仿宋" w:eastAsia="仿宋" w:hAnsi="仿宋" w:hint="eastAsia"/>
                <w:lang w:eastAsia="zh-CN"/>
              </w:rPr>
            </w:pPr>
            <w:r w:rsidRPr="009C3C3D">
              <w:rPr>
                <w:rFonts w:ascii="仿宋" w:eastAsia="仿宋" w:hAnsi="仿宋" w:hint="eastAsia"/>
                <w:lang w:eastAsia="zh-CN"/>
              </w:rPr>
              <w:t>2</w:t>
            </w:r>
          </w:p>
        </w:tc>
      </w:tr>
      <w:tr w:rsidR="00510069" w14:paraId="550B718E" w14:textId="77777777" w:rsidTr="00800140">
        <w:trPr>
          <w:trHeight w:val="520"/>
        </w:trPr>
        <w:tc>
          <w:tcPr>
            <w:tcW w:w="484" w:type="dxa"/>
          </w:tcPr>
          <w:p w14:paraId="2E512384" w14:textId="77777777" w:rsidR="00510069" w:rsidRDefault="00510069" w:rsidP="00800140">
            <w:pPr>
              <w:pStyle w:val="TableText"/>
              <w:spacing w:before="196" w:line="182" w:lineRule="auto"/>
              <w:ind w:left="50"/>
              <w:rPr>
                <w:rFonts w:ascii="仿宋" w:eastAsia="仿宋" w:hAnsi="仿宋" w:hint="eastAsia"/>
              </w:rPr>
            </w:pPr>
            <w:r>
              <w:rPr>
                <w:rFonts w:ascii="仿宋" w:eastAsia="仿宋" w:hAnsi="仿宋"/>
              </w:rPr>
              <w:t>7</w:t>
            </w:r>
          </w:p>
        </w:tc>
        <w:tc>
          <w:tcPr>
            <w:tcW w:w="1855" w:type="dxa"/>
          </w:tcPr>
          <w:p w14:paraId="79CC562B" w14:textId="77777777" w:rsidR="00510069" w:rsidRDefault="00510069" w:rsidP="00800140">
            <w:pPr>
              <w:pStyle w:val="TableText"/>
              <w:spacing w:before="34" w:line="183"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2F1299F2" w14:textId="77777777" w:rsidR="00510069" w:rsidRDefault="00510069" w:rsidP="00800140">
            <w:pPr>
              <w:pStyle w:val="TableText"/>
              <w:spacing w:before="157" w:line="219" w:lineRule="auto"/>
              <w:ind w:left="42"/>
              <w:rPr>
                <w:rFonts w:ascii="仿宋" w:eastAsia="仿宋" w:hAnsi="仿宋" w:hint="eastAsia"/>
              </w:rPr>
            </w:pPr>
            <w:r>
              <w:rPr>
                <w:rFonts w:ascii="仿宋" w:eastAsia="仿宋" w:hAnsi="仿宋"/>
                <w:spacing w:val="-5"/>
              </w:rPr>
              <w:t>半套管</w:t>
            </w:r>
          </w:p>
        </w:tc>
        <w:tc>
          <w:tcPr>
            <w:tcW w:w="1995" w:type="dxa"/>
          </w:tcPr>
          <w:p w14:paraId="77A8A929" w14:textId="77777777" w:rsidR="00510069" w:rsidRDefault="00510069" w:rsidP="00800140">
            <w:pPr>
              <w:pStyle w:val="TableText"/>
              <w:spacing w:before="157" w:line="219" w:lineRule="auto"/>
              <w:ind w:left="45"/>
              <w:rPr>
                <w:rFonts w:ascii="仿宋" w:eastAsia="仿宋" w:hAnsi="仿宋" w:hint="eastAsia"/>
              </w:rPr>
            </w:pPr>
            <w:r>
              <w:rPr>
                <w:rFonts w:ascii="仿宋" w:eastAsia="仿宋" w:hAnsi="仿宋"/>
                <w:spacing w:val="-3"/>
              </w:rPr>
              <w:t>长度 60mm，外径</w:t>
            </w:r>
            <w:r>
              <w:rPr>
                <w:rFonts w:ascii="仿宋" w:eastAsia="仿宋" w:hAnsi="仿宋"/>
                <w:spacing w:val="30"/>
              </w:rPr>
              <w:t xml:space="preserve"> </w:t>
            </w:r>
            <w:r>
              <w:rPr>
                <w:rFonts w:ascii="仿宋" w:eastAsia="仿宋" w:hAnsi="仿宋"/>
                <w:spacing w:val="-3"/>
              </w:rPr>
              <w:t>12mm</w:t>
            </w:r>
          </w:p>
        </w:tc>
        <w:tc>
          <w:tcPr>
            <w:tcW w:w="795" w:type="dxa"/>
          </w:tcPr>
          <w:p w14:paraId="1C6E7857" w14:textId="77777777" w:rsidR="00510069" w:rsidRPr="009C3C3D" w:rsidRDefault="00510069" w:rsidP="00800140">
            <w:pPr>
              <w:pStyle w:val="TableText"/>
              <w:spacing w:before="194" w:line="184" w:lineRule="auto"/>
              <w:ind w:left="66"/>
              <w:jc w:val="center"/>
              <w:rPr>
                <w:rFonts w:ascii="仿宋" w:eastAsia="仿宋" w:hAnsi="仿宋" w:hint="eastAsia"/>
                <w:lang w:eastAsia="zh-CN"/>
              </w:rPr>
            </w:pPr>
            <w:r w:rsidRPr="009C3C3D">
              <w:rPr>
                <w:rFonts w:ascii="仿宋" w:eastAsia="仿宋" w:hAnsi="仿宋" w:hint="eastAsia"/>
                <w:lang w:eastAsia="zh-CN"/>
              </w:rPr>
              <w:t>2</w:t>
            </w:r>
          </w:p>
        </w:tc>
      </w:tr>
      <w:tr w:rsidR="00510069" w14:paraId="51C5A1FD" w14:textId="77777777" w:rsidTr="00800140">
        <w:trPr>
          <w:trHeight w:val="519"/>
        </w:trPr>
        <w:tc>
          <w:tcPr>
            <w:tcW w:w="484" w:type="dxa"/>
          </w:tcPr>
          <w:p w14:paraId="33102728" w14:textId="77777777" w:rsidR="00510069" w:rsidRDefault="00510069" w:rsidP="00800140">
            <w:pPr>
              <w:pStyle w:val="TableText"/>
              <w:spacing w:before="195" w:line="183" w:lineRule="auto"/>
              <w:ind w:left="45"/>
              <w:rPr>
                <w:rFonts w:ascii="仿宋" w:eastAsia="仿宋" w:hAnsi="仿宋" w:hint="eastAsia"/>
              </w:rPr>
            </w:pPr>
            <w:r>
              <w:rPr>
                <w:rFonts w:ascii="仿宋" w:eastAsia="仿宋" w:hAnsi="仿宋"/>
              </w:rPr>
              <w:lastRenderedPageBreak/>
              <w:t>8</w:t>
            </w:r>
          </w:p>
        </w:tc>
        <w:tc>
          <w:tcPr>
            <w:tcW w:w="1855" w:type="dxa"/>
          </w:tcPr>
          <w:p w14:paraId="0DBB09D1" w14:textId="77777777" w:rsidR="00510069" w:rsidRDefault="00510069" w:rsidP="00800140">
            <w:pPr>
              <w:pStyle w:val="TableText"/>
              <w:spacing w:before="35" w:line="182"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5B745A0F" w14:textId="77777777" w:rsidR="00510069" w:rsidRDefault="00510069" w:rsidP="00800140">
            <w:pPr>
              <w:pStyle w:val="TableText"/>
              <w:spacing w:before="157" w:line="219" w:lineRule="auto"/>
              <w:ind w:left="39"/>
              <w:rPr>
                <w:rFonts w:ascii="仿宋" w:eastAsia="仿宋" w:hAnsi="仿宋" w:hint="eastAsia"/>
              </w:rPr>
            </w:pPr>
            <w:r>
              <w:rPr>
                <w:rFonts w:ascii="仿宋" w:eastAsia="仿宋" w:hAnsi="仿宋"/>
                <w:spacing w:val="-3"/>
              </w:rPr>
              <w:t>逐级扩张管</w:t>
            </w:r>
          </w:p>
        </w:tc>
        <w:tc>
          <w:tcPr>
            <w:tcW w:w="1995" w:type="dxa"/>
          </w:tcPr>
          <w:p w14:paraId="19AFE810" w14:textId="77777777" w:rsidR="00510069" w:rsidRDefault="00510069" w:rsidP="00800140">
            <w:pPr>
              <w:pStyle w:val="TableText"/>
              <w:spacing w:before="35" w:line="182" w:lineRule="auto"/>
              <w:ind w:left="61" w:right="490" w:hanging="16"/>
              <w:rPr>
                <w:rFonts w:ascii="仿宋" w:eastAsia="仿宋" w:hAnsi="仿宋" w:hint="eastAsia"/>
              </w:rPr>
            </w:pPr>
            <w:r>
              <w:rPr>
                <w:rFonts w:ascii="仿宋" w:eastAsia="仿宋" w:hAnsi="仿宋"/>
                <w:spacing w:val="-4"/>
              </w:rPr>
              <w:t>长度</w:t>
            </w:r>
            <w:r>
              <w:rPr>
                <w:rFonts w:ascii="仿宋" w:eastAsia="仿宋" w:hAnsi="仿宋"/>
                <w:spacing w:val="28"/>
              </w:rPr>
              <w:t xml:space="preserve"> </w:t>
            </w:r>
            <w:r>
              <w:rPr>
                <w:rFonts w:ascii="仿宋" w:eastAsia="仿宋" w:hAnsi="仿宋"/>
                <w:spacing w:val="-4"/>
              </w:rPr>
              <w:t>120mm，外径</w:t>
            </w:r>
            <w:r>
              <w:rPr>
                <w:rFonts w:ascii="仿宋" w:eastAsia="仿宋" w:hAnsi="仿宋"/>
              </w:rPr>
              <w:t xml:space="preserve"> </w:t>
            </w:r>
            <w:r>
              <w:rPr>
                <w:rFonts w:ascii="仿宋" w:eastAsia="仿宋" w:hAnsi="仿宋"/>
                <w:spacing w:val="-7"/>
              </w:rPr>
              <w:t>10mm</w:t>
            </w:r>
          </w:p>
        </w:tc>
        <w:tc>
          <w:tcPr>
            <w:tcW w:w="795" w:type="dxa"/>
          </w:tcPr>
          <w:p w14:paraId="0C6675E6" w14:textId="77777777" w:rsidR="00510069" w:rsidRPr="009C3C3D" w:rsidRDefault="00510069" w:rsidP="00800140">
            <w:pPr>
              <w:pStyle w:val="TableText"/>
              <w:spacing w:before="194" w:line="184" w:lineRule="auto"/>
              <w:ind w:left="66"/>
              <w:jc w:val="center"/>
              <w:rPr>
                <w:rFonts w:ascii="仿宋" w:eastAsia="仿宋" w:hAnsi="仿宋" w:hint="eastAsia"/>
                <w:lang w:eastAsia="zh-CN"/>
              </w:rPr>
            </w:pPr>
            <w:r w:rsidRPr="009C3C3D">
              <w:rPr>
                <w:rFonts w:ascii="仿宋" w:eastAsia="仿宋" w:hAnsi="仿宋" w:hint="eastAsia"/>
                <w:lang w:eastAsia="zh-CN"/>
              </w:rPr>
              <w:t>2</w:t>
            </w:r>
          </w:p>
        </w:tc>
      </w:tr>
      <w:tr w:rsidR="00510069" w14:paraId="1732C055" w14:textId="77777777" w:rsidTr="00800140">
        <w:trPr>
          <w:trHeight w:val="520"/>
        </w:trPr>
        <w:tc>
          <w:tcPr>
            <w:tcW w:w="484" w:type="dxa"/>
          </w:tcPr>
          <w:p w14:paraId="25E451E9" w14:textId="77777777" w:rsidR="00510069" w:rsidRDefault="00510069" w:rsidP="00800140">
            <w:pPr>
              <w:pStyle w:val="TableText"/>
              <w:spacing w:before="197" w:line="183" w:lineRule="auto"/>
              <w:ind w:left="45"/>
              <w:rPr>
                <w:rFonts w:ascii="仿宋" w:eastAsia="仿宋" w:hAnsi="仿宋" w:hint="eastAsia"/>
              </w:rPr>
            </w:pPr>
            <w:r>
              <w:rPr>
                <w:rFonts w:ascii="仿宋" w:eastAsia="仿宋" w:hAnsi="仿宋"/>
              </w:rPr>
              <w:t>9</w:t>
            </w:r>
          </w:p>
        </w:tc>
        <w:tc>
          <w:tcPr>
            <w:tcW w:w="1855" w:type="dxa"/>
          </w:tcPr>
          <w:p w14:paraId="432719CE" w14:textId="77777777" w:rsidR="00510069" w:rsidRDefault="00510069" w:rsidP="00800140">
            <w:pPr>
              <w:pStyle w:val="TableText"/>
              <w:spacing w:before="36" w:line="182"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4E15DC96" w14:textId="77777777" w:rsidR="00510069" w:rsidRDefault="00510069" w:rsidP="00800140">
            <w:pPr>
              <w:pStyle w:val="TableText"/>
              <w:spacing w:before="159" w:line="219" w:lineRule="auto"/>
              <w:ind w:left="39"/>
              <w:rPr>
                <w:rFonts w:ascii="仿宋" w:eastAsia="仿宋" w:hAnsi="仿宋" w:hint="eastAsia"/>
              </w:rPr>
            </w:pPr>
            <w:r>
              <w:rPr>
                <w:rFonts w:ascii="仿宋" w:eastAsia="仿宋" w:hAnsi="仿宋"/>
                <w:spacing w:val="-3"/>
              </w:rPr>
              <w:t>逐级扩张管</w:t>
            </w:r>
          </w:p>
        </w:tc>
        <w:tc>
          <w:tcPr>
            <w:tcW w:w="1995" w:type="dxa"/>
          </w:tcPr>
          <w:p w14:paraId="37BC3DC9" w14:textId="77777777" w:rsidR="00510069" w:rsidRDefault="00510069" w:rsidP="00800140">
            <w:pPr>
              <w:pStyle w:val="TableText"/>
              <w:spacing w:before="159" w:line="219" w:lineRule="auto"/>
              <w:ind w:left="45"/>
              <w:rPr>
                <w:rFonts w:ascii="仿宋" w:eastAsia="仿宋" w:hAnsi="仿宋" w:hint="eastAsia"/>
              </w:rPr>
            </w:pPr>
            <w:r>
              <w:rPr>
                <w:rFonts w:ascii="仿宋" w:eastAsia="仿宋" w:hAnsi="仿宋"/>
                <w:spacing w:val="-3"/>
              </w:rPr>
              <w:t>长度</w:t>
            </w:r>
            <w:r>
              <w:rPr>
                <w:rFonts w:ascii="仿宋" w:eastAsia="仿宋" w:hAnsi="仿宋"/>
                <w:spacing w:val="30"/>
              </w:rPr>
              <w:t xml:space="preserve"> </w:t>
            </w:r>
            <w:r>
              <w:rPr>
                <w:rFonts w:ascii="仿宋" w:eastAsia="仿宋" w:hAnsi="仿宋"/>
                <w:spacing w:val="-3"/>
              </w:rPr>
              <w:t>140mm，外径 8mm</w:t>
            </w:r>
          </w:p>
        </w:tc>
        <w:tc>
          <w:tcPr>
            <w:tcW w:w="795" w:type="dxa"/>
          </w:tcPr>
          <w:p w14:paraId="4B9B12F3" w14:textId="77777777" w:rsidR="00510069" w:rsidRPr="009C3C3D" w:rsidRDefault="00510069" w:rsidP="00800140">
            <w:pPr>
              <w:spacing w:before="196" w:line="184" w:lineRule="auto"/>
              <w:ind w:left="66"/>
              <w:jc w:val="center"/>
              <w:rPr>
                <w:rFonts w:ascii="仿宋" w:eastAsia="仿宋" w:hAnsi="仿宋" w:hint="eastAsia"/>
              </w:rPr>
            </w:pPr>
            <w:r w:rsidRPr="009C3C3D">
              <w:rPr>
                <w:rFonts w:ascii="仿宋" w:eastAsia="仿宋" w:hAnsi="仿宋" w:hint="eastAsia"/>
              </w:rPr>
              <w:t>2</w:t>
            </w:r>
          </w:p>
        </w:tc>
      </w:tr>
      <w:tr w:rsidR="00510069" w14:paraId="3DED6CC1" w14:textId="77777777" w:rsidTr="00800140">
        <w:trPr>
          <w:trHeight w:val="520"/>
        </w:trPr>
        <w:tc>
          <w:tcPr>
            <w:tcW w:w="484" w:type="dxa"/>
          </w:tcPr>
          <w:p w14:paraId="11093E5F" w14:textId="77777777" w:rsidR="00510069" w:rsidRDefault="00510069" w:rsidP="00800140">
            <w:pPr>
              <w:pStyle w:val="TableText"/>
              <w:spacing w:before="196" w:line="184" w:lineRule="auto"/>
              <w:ind w:left="62"/>
              <w:rPr>
                <w:rFonts w:ascii="仿宋" w:eastAsia="仿宋" w:hAnsi="仿宋" w:hint="eastAsia"/>
              </w:rPr>
            </w:pPr>
            <w:r>
              <w:rPr>
                <w:rFonts w:ascii="仿宋" w:eastAsia="仿宋" w:hAnsi="仿宋"/>
                <w:spacing w:val="-14"/>
              </w:rPr>
              <w:t>10</w:t>
            </w:r>
          </w:p>
        </w:tc>
        <w:tc>
          <w:tcPr>
            <w:tcW w:w="1855" w:type="dxa"/>
          </w:tcPr>
          <w:p w14:paraId="2AAA6C8C" w14:textId="77777777" w:rsidR="00510069" w:rsidRDefault="00510069" w:rsidP="00800140">
            <w:pPr>
              <w:pStyle w:val="TableText"/>
              <w:spacing w:before="34" w:line="183" w:lineRule="auto"/>
              <w:ind w:left="35" w:right="238"/>
              <w:rPr>
                <w:rFonts w:ascii="仿宋" w:eastAsia="仿宋" w:hAnsi="仿宋" w:hint="eastAsia"/>
                <w:lang w:eastAsia="zh-CN"/>
              </w:rPr>
            </w:pPr>
            <w:r>
              <w:rPr>
                <w:rFonts w:ascii="仿宋" w:eastAsia="仿宋" w:hAnsi="仿宋"/>
                <w:spacing w:val="-2"/>
                <w:lang w:eastAsia="zh-CN"/>
              </w:rPr>
              <w:t>脊柱微创手术通道</w:t>
            </w:r>
            <w:r>
              <w:rPr>
                <w:rFonts w:ascii="仿宋" w:eastAsia="仿宋" w:hAnsi="仿宋"/>
                <w:spacing w:val="4"/>
                <w:lang w:eastAsia="zh-CN"/>
              </w:rPr>
              <w:t xml:space="preserve"> </w:t>
            </w:r>
            <w:r>
              <w:rPr>
                <w:rFonts w:ascii="仿宋" w:eastAsia="仿宋" w:hAnsi="仿宋"/>
                <w:spacing w:val="-4"/>
                <w:lang w:eastAsia="zh-CN"/>
              </w:rPr>
              <w:t>扩张管</w:t>
            </w:r>
          </w:p>
        </w:tc>
        <w:tc>
          <w:tcPr>
            <w:tcW w:w="1470" w:type="dxa"/>
          </w:tcPr>
          <w:p w14:paraId="67130CE0" w14:textId="77777777" w:rsidR="00510069" w:rsidRDefault="00510069" w:rsidP="00800140">
            <w:pPr>
              <w:pStyle w:val="TableText"/>
              <w:spacing w:before="159" w:line="219" w:lineRule="auto"/>
              <w:ind w:left="39"/>
              <w:rPr>
                <w:rFonts w:ascii="仿宋" w:eastAsia="仿宋" w:hAnsi="仿宋" w:hint="eastAsia"/>
              </w:rPr>
            </w:pPr>
            <w:r>
              <w:rPr>
                <w:rFonts w:ascii="仿宋" w:eastAsia="仿宋" w:hAnsi="仿宋"/>
                <w:spacing w:val="-3"/>
              </w:rPr>
              <w:t>逐级扩张管</w:t>
            </w:r>
          </w:p>
        </w:tc>
        <w:tc>
          <w:tcPr>
            <w:tcW w:w="1995" w:type="dxa"/>
          </w:tcPr>
          <w:p w14:paraId="60E1DB4B" w14:textId="77777777" w:rsidR="00510069" w:rsidRDefault="00510069" w:rsidP="00800140">
            <w:pPr>
              <w:pStyle w:val="TableText"/>
              <w:spacing w:before="159" w:line="219" w:lineRule="auto"/>
              <w:ind w:left="45"/>
              <w:rPr>
                <w:rFonts w:ascii="仿宋" w:eastAsia="仿宋" w:hAnsi="仿宋" w:hint="eastAsia"/>
              </w:rPr>
            </w:pPr>
            <w:r>
              <w:rPr>
                <w:rFonts w:ascii="仿宋" w:eastAsia="仿宋" w:hAnsi="仿宋"/>
                <w:spacing w:val="-3"/>
              </w:rPr>
              <w:t>长度</w:t>
            </w:r>
            <w:r>
              <w:rPr>
                <w:rFonts w:ascii="仿宋" w:eastAsia="仿宋" w:hAnsi="仿宋"/>
                <w:spacing w:val="30"/>
              </w:rPr>
              <w:t xml:space="preserve"> </w:t>
            </w:r>
            <w:r>
              <w:rPr>
                <w:rFonts w:ascii="仿宋" w:eastAsia="仿宋" w:hAnsi="仿宋"/>
                <w:spacing w:val="-3"/>
              </w:rPr>
              <w:t>160mm，外径 6mm</w:t>
            </w:r>
          </w:p>
        </w:tc>
        <w:tc>
          <w:tcPr>
            <w:tcW w:w="795" w:type="dxa"/>
          </w:tcPr>
          <w:p w14:paraId="53A6B7FE" w14:textId="77777777" w:rsidR="00510069" w:rsidRPr="009C3C3D" w:rsidRDefault="00510069" w:rsidP="00800140">
            <w:pPr>
              <w:spacing w:before="196" w:line="184" w:lineRule="auto"/>
              <w:ind w:left="66"/>
              <w:jc w:val="center"/>
              <w:rPr>
                <w:rFonts w:ascii="仿宋" w:eastAsia="仿宋" w:hAnsi="仿宋" w:hint="eastAsia"/>
              </w:rPr>
            </w:pPr>
            <w:r w:rsidRPr="009C3C3D">
              <w:rPr>
                <w:rFonts w:ascii="仿宋" w:eastAsia="仿宋" w:hAnsi="仿宋" w:hint="eastAsia"/>
              </w:rPr>
              <w:t>2</w:t>
            </w:r>
          </w:p>
        </w:tc>
      </w:tr>
      <w:tr w:rsidR="00510069" w14:paraId="487F07D5" w14:textId="77777777" w:rsidTr="00800140">
        <w:trPr>
          <w:trHeight w:val="520"/>
        </w:trPr>
        <w:tc>
          <w:tcPr>
            <w:tcW w:w="484" w:type="dxa"/>
          </w:tcPr>
          <w:p w14:paraId="58720E04" w14:textId="77777777" w:rsidR="00510069" w:rsidRDefault="00510069" w:rsidP="00800140">
            <w:pPr>
              <w:pStyle w:val="TableText"/>
              <w:spacing w:before="196" w:line="184" w:lineRule="auto"/>
              <w:ind w:left="62"/>
              <w:rPr>
                <w:rFonts w:ascii="仿宋" w:eastAsia="仿宋" w:hAnsi="仿宋" w:hint="eastAsia"/>
              </w:rPr>
            </w:pPr>
            <w:r>
              <w:rPr>
                <w:rFonts w:ascii="仿宋" w:eastAsia="仿宋" w:hAnsi="仿宋"/>
                <w:spacing w:val="-14"/>
              </w:rPr>
              <w:t>11</w:t>
            </w:r>
          </w:p>
        </w:tc>
        <w:tc>
          <w:tcPr>
            <w:tcW w:w="1855" w:type="dxa"/>
          </w:tcPr>
          <w:p w14:paraId="2A908A7E" w14:textId="77777777" w:rsidR="00510069" w:rsidRDefault="00510069" w:rsidP="00800140">
            <w:pPr>
              <w:pStyle w:val="TableText"/>
              <w:spacing w:before="159" w:line="219" w:lineRule="auto"/>
              <w:ind w:left="35"/>
              <w:rPr>
                <w:rFonts w:ascii="仿宋" w:eastAsia="仿宋" w:hAnsi="仿宋" w:hint="eastAsia"/>
              </w:rPr>
            </w:pPr>
            <w:r>
              <w:rPr>
                <w:rFonts w:ascii="仿宋" w:eastAsia="仿宋" w:hAnsi="仿宋"/>
                <w:spacing w:val="-2"/>
              </w:rPr>
              <w:t>神经剥离器</w:t>
            </w:r>
          </w:p>
        </w:tc>
        <w:tc>
          <w:tcPr>
            <w:tcW w:w="1470" w:type="dxa"/>
          </w:tcPr>
          <w:p w14:paraId="061DD1DA" w14:textId="77777777" w:rsidR="00510069" w:rsidRDefault="00510069" w:rsidP="00800140">
            <w:pPr>
              <w:pStyle w:val="TableText"/>
              <w:spacing w:before="159" w:line="220" w:lineRule="auto"/>
              <w:ind w:left="36"/>
              <w:rPr>
                <w:rFonts w:ascii="仿宋" w:eastAsia="仿宋" w:hAnsi="仿宋" w:hint="eastAsia"/>
              </w:rPr>
            </w:pPr>
            <w:r>
              <w:rPr>
                <w:rFonts w:ascii="仿宋" w:eastAsia="仿宋" w:hAnsi="仿宋"/>
                <w:spacing w:val="-5"/>
              </w:rPr>
              <w:t>T</w:t>
            </w:r>
            <w:r>
              <w:rPr>
                <w:rFonts w:ascii="仿宋" w:eastAsia="仿宋" w:hAnsi="仿宋"/>
                <w:spacing w:val="17"/>
              </w:rPr>
              <w:t xml:space="preserve"> </w:t>
            </w:r>
            <w:r>
              <w:rPr>
                <w:rFonts w:ascii="仿宋" w:eastAsia="仿宋" w:hAnsi="仿宋"/>
                <w:spacing w:val="-5"/>
              </w:rPr>
              <w:t>型剥离器</w:t>
            </w:r>
          </w:p>
        </w:tc>
        <w:tc>
          <w:tcPr>
            <w:tcW w:w="1995" w:type="dxa"/>
          </w:tcPr>
          <w:p w14:paraId="41085603" w14:textId="77777777" w:rsidR="00510069" w:rsidRDefault="00510069" w:rsidP="00800140">
            <w:pPr>
              <w:pStyle w:val="TableText"/>
              <w:spacing w:before="159" w:line="220" w:lineRule="auto"/>
              <w:ind w:left="45"/>
              <w:rPr>
                <w:rFonts w:ascii="仿宋" w:eastAsia="仿宋" w:hAnsi="仿宋" w:hint="eastAsia"/>
              </w:rPr>
            </w:pPr>
            <w:r>
              <w:rPr>
                <w:rFonts w:ascii="仿宋" w:eastAsia="仿宋" w:hAnsi="仿宋"/>
                <w:spacing w:val="-3"/>
              </w:rPr>
              <w:t>长度</w:t>
            </w:r>
            <w:r>
              <w:rPr>
                <w:rFonts w:ascii="仿宋" w:eastAsia="仿宋" w:hAnsi="仿宋"/>
                <w:spacing w:val="30"/>
              </w:rPr>
              <w:t xml:space="preserve"> </w:t>
            </w:r>
            <w:r>
              <w:rPr>
                <w:rFonts w:ascii="仿宋" w:eastAsia="仿宋" w:hAnsi="仿宋"/>
                <w:spacing w:val="-3"/>
              </w:rPr>
              <w:t>158mm，厚度 5mm</w:t>
            </w:r>
          </w:p>
        </w:tc>
        <w:tc>
          <w:tcPr>
            <w:tcW w:w="795" w:type="dxa"/>
          </w:tcPr>
          <w:p w14:paraId="77D8854E" w14:textId="77777777" w:rsidR="00510069" w:rsidRPr="009C3C3D" w:rsidRDefault="00510069" w:rsidP="00800140">
            <w:pPr>
              <w:spacing w:before="196" w:line="184" w:lineRule="auto"/>
              <w:ind w:left="66"/>
              <w:jc w:val="center"/>
              <w:rPr>
                <w:rFonts w:ascii="仿宋" w:eastAsia="仿宋" w:hAnsi="仿宋" w:hint="eastAsia"/>
              </w:rPr>
            </w:pPr>
            <w:r w:rsidRPr="009C3C3D">
              <w:rPr>
                <w:rFonts w:ascii="仿宋" w:eastAsia="仿宋" w:hAnsi="仿宋" w:hint="eastAsia"/>
              </w:rPr>
              <w:t>2</w:t>
            </w:r>
          </w:p>
        </w:tc>
      </w:tr>
      <w:tr w:rsidR="00510069" w14:paraId="61619EAD" w14:textId="77777777" w:rsidTr="00800140">
        <w:trPr>
          <w:trHeight w:val="519"/>
        </w:trPr>
        <w:tc>
          <w:tcPr>
            <w:tcW w:w="484" w:type="dxa"/>
          </w:tcPr>
          <w:p w14:paraId="4C5C5204" w14:textId="77777777" w:rsidR="00510069" w:rsidRDefault="00510069" w:rsidP="00800140">
            <w:pPr>
              <w:pStyle w:val="TableText"/>
              <w:spacing w:before="196" w:line="184" w:lineRule="auto"/>
              <w:ind w:left="62"/>
              <w:rPr>
                <w:rFonts w:ascii="仿宋" w:eastAsia="仿宋" w:hAnsi="仿宋" w:hint="eastAsia"/>
              </w:rPr>
            </w:pPr>
            <w:r>
              <w:rPr>
                <w:rFonts w:ascii="仿宋" w:eastAsia="仿宋" w:hAnsi="仿宋"/>
                <w:spacing w:val="-14"/>
              </w:rPr>
              <w:t>12</w:t>
            </w:r>
          </w:p>
        </w:tc>
        <w:tc>
          <w:tcPr>
            <w:tcW w:w="1855" w:type="dxa"/>
          </w:tcPr>
          <w:p w14:paraId="0CC342EA" w14:textId="77777777" w:rsidR="00510069" w:rsidRDefault="00510069" w:rsidP="00800140">
            <w:pPr>
              <w:pStyle w:val="TableText"/>
              <w:spacing w:before="38" w:line="181" w:lineRule="auto"/>
              <w:ind w:left="35" w:right="238"/>
              <w:rPr>
                <w:rFonts w:ascii="仿宋" w:eastAsia="仿宋" w:hAnsi="仿宋" w:hint="eastAsia"/>
              </w:rPr>
            </w:pPr>
            <w:r>
              <w:rPr>
                <w:rFonts w:ascii="仿宋" w:eastAsia="仿宋" w:hAnsi="仿宋"/>
                <w:spacing w:val="-2"/>
              </w:rPr>
              <w:t>脊柱手术用神经拉</w:t>
            </w:r>
            <w:r>
              <w:rPr>
                <w:rFonts w:ascii="仿宋" w:eastAsia="仿宋" w:hAnsi="仿宋"/>
                <w:spacing w:val="4"/>
              </w:rPr>
              <w:t xml:space="preserve"> </w:t>
            </w:r>
            <w:r>
              <w:rPr>
                <w:rFonts w:ascii="仿宋" w:eastAsia="仿宋" w:hAnsi="仿宋"/>
              </w:rPr>
              <w:t>钩</w:t>
            </w:r>
          </w:p>
        </w:tc>
        <w:tc>
          <w:tcPr>
            <w:tcW w:w="1470" w:type="dxa"/>
          </w:tcPr>
          <w:p w14:paraId="39EACE38" w14:textId="77777777" w:rsidR="00510069" w:rsidRDefault="00510069" w:rsidP="00800140">
            <w:pPr>
              <w:pStyle w:val="TableText"/>
              <w:spacing w:before="159" w:line="220" w:lineRule="auto"/>
              <w:ind w:left="40"/>
              <w:rPr>
                <w:rFonts w:ascii="仿宋" w:eastAsia="仿宋" w:hAnsi="仿宋" w:hint="eastAsia"/>
              </w:rPr>
            </w:pPr>
            <w:r>
              <w:rPr>
                <w:rFonts w:ascii="仿宋" w:eastAsia="仿宋" w:hAnsi="仿宋"/>
                <w:spacing w:val="-4"/>
              </w:rPr>
              <w:t>直拉钩</w:t>
            </w:r>
          </w:p>
        </w:tc>
        <w:tc>
          <w:tcPr>
            <w:tcW w:w="1995" w:type="dxa"/>
          </w:tcPr>
          <w:p w14:paraId="7FF6118F" w14:textId="77777777" w:rsidR="00510069" w:rsidRDefault="00510069" w:rsidP="00800140">
            <w:pPr>
              <w:pStyle w:val="TableText"/>
              <w:spacing w:before="38" w:line="181" w:lineRule="auto"/>
              <w:ind w:left="43" w:right="250" w:firstLine="1"/>
              <w:rPr>
                <w:rFonts w:ascii="仿宋" w:eastAsia="仿宋" w:hAnsi="仿宋" w:hint="eastAsia"/>
                <w:lang w:eastAsia="zh-CN"/>
              </w:rPr>
            </w:pPr>
            <w:r>
              <w:rPr>
                <w:rFonts w:ascii="仿宋" w:eastAsia="仿宋" w:hAnsi="仿宋"/>
                <w:spacing w:val="-4"/>
                <w:lang w:eastAsia="zh-CN"/>
              </w:rPr>
              <w:t>长度</w:t>
            </w:r>
            <w:r>
              <w:rPr>
                <w:rFonts w:ascii="仿宋" w:eastAsia="仿宋" w:hAnsi="仿宋"/>
                <w:spacing w:val="32"/>
                <w:lang w:eastAsia="zh-CN"/>
              </w:rPr>
              <w:t xml:space="preserve"> </w:t>
            </w:r>
            <w:r>
              <w:rPr>
                <w:rFonts w:ascii="仿宋" w:eastAsia="仿宋" w:hAnsi="仿宋"/>
                <w:spacing w:val="-4"/>
                <w:lang w:eastAsia="zh-CN"/>
              </w:rPr>
              <w:t>100mm，拉钩宽</w:t>
            </w:r>
            <w:r>
              <w:rPr>
                <w:rFonts w:ascii="仿宋" w:eastAsia="仿宋" w:hAnsi="仿宋"/>
                <w:lang w:eastAsia="zh-CN"/>
              </w:rPr>
              <w:t xml:space="preserve"> </w:t>
            </w:r>
            <w:r>
              <w:rPr>
                <w:rFonts w:ascii="仿宋" w:eastAsia="仿宋" w:hAnsi="仿宋"/>
                <w:spacing w:val="-3"/>
                <w:lang w:eastAsia="zh-CN"/>
              </w:rPr>
              <w:t>4mm</w:t>
            </w:r>
          </w:p>
        </w:tc>
        <w:tc>
          <w:tcPr>
            <w:tcW w:w="795" w:type="dxa"/>
          </w:tcPr>
          <w:p w14:paraId="1E0C8546" w14:textId="77777777" w:rsidR="00510069" w:rsidRPr="009C3C3D" w:rsidRDefault="00510069" w:rsidP="00800140">
            <w:pPr>
              <w:spacing w:before="196" w:line="184" w:lineRule="auto"/>
              <w:ind w:left="66"/>
              <w:jc w:val="center"/>
              <w:rPr>
                <w:rFonts w:ascii="仿宋" w:eastAsia="仿宋" w:hAnsi="仿宋" w:hint="eastAsia"/>
              </w:rPr>
            </w:pPr>
            <w:r w:rsidRPr="009C3C3D">
              <w:rPr>
                <w:rFonts w:ascii="仿宋" w:eastAsia="仿宋" w:hAnsi="仿宋" w:hint="eastAsia"/>
              </w:rPr>
              <w:t>2</w:t>
            </w:r>
          </w:p>
        </w:tc>
      </w:tr>
      <w:tr w:rsidR="00510069" w14:paraId="67D9C36A" w14:textId="77777777" w:rsidTr="00800140">
        <w:trPr>
          <w:trHeight w:val="520"/>
        </w:trPr>
        <w:tc>
          <w:tcPr>
            <w:tcW w:w="484" w:type="dxa"/>
          </w:tcPr>
          <w:p w14:paraId="7911414A" w14:textId="77777777" w:rsidR="00510069" w:rsidRDefault="00510069" w:rsidP="00800140">
            <w:pPr>
              <w:pStyle w:val="TableText"/>
              <w:spacing w:before="197" w:line="184" w:lineRule="auto"/>
              <w:ind w:left="62"/>
              <w:rPr>
                <w:rFonts w:ascii="仿宋" w:eastAsia="仿宋" w:hAnsi="仿宋" w:hint="eastAsia"/>
              </w:rPr>
            </w:pPr>
            <w:r>
              <w:rPr>
                <w:rFonts w:ascii="仿宋" w:eastAsia="仿宋" w:hAnsi="仿宋"/>
                <w:spacing w:val="-14"/>
              </w:rPr>
              <w:t>13</w:t>
            </w:r>
          </w:p>
        </w:tc>
        <w:tc>
          <w:tcPr>
            <w:tcW w:w="1855" w:type="dxa"/>
          </w:tcPr>
          <w:p w14:paraId="2602AA0C" w14:textId="77777777" w:rsidR="00510069" w:rsidRDefault="00510069" w:rsidP="00800140">
            <w:pPr>
              <w:pStyle w:val="TableText"/>
              <w:spacing w:before="39" w:line="181" w:lineRule="auto"/>
              <w:ind w:left="35" w:right="238"/>
              <w:rPr>
                <w:rFonts w:ascii="仿宋" w:eastAsia="仿宋" w:hAnsi="仿宋" w:hint="eastAsia"/>
              </w:rPr>
            </w:pPr>
            <w:r>
              <w:rPr>
                <w:rFonts w:ascii="仿宋" w:eastAsia="仿宋" w:hAnsi="仿宋"/>
                <w:spacing w:val="-2"/>
              </w:rPr>
              <w:t>脊柱手术用神经拉</w:t>
            </w:r>
            <w:r>
              <w:rPr>
                <w:rFonts w:ascii="仿宋" w:eastAsia="仿宋" w:hAnsi="仿宋"/>
                <w:spacing w:val="4"/>
              </w:rPr>
              <w:t xml:space="preserve"> </w:t>
            </w:r>
            <w:r>
              <w:rPr>
                <w:rFonts w:ascii="仿宋" w:eastAsia="仿宋" w:hAnsi="仿宋"/>
              </w:rPr>
              <w:t>钩</w:t>
            </w:r>
          </w:p>
        </w:tc>
        <w:tc>
          <w:tcPr>
            <w:tcW w:w="1470" w:type="dxa"/>
          </w:tcPr>
          <w:p w14:paraId="4F425311" w14:textId="77777777" w:rsidR="00510069" w:rsidRDefault="00510069" w:rsidP="00800140">
            <w:pPr>
              <w:pStyle w:val="TableText"/>
              <w:spacing w:before="160" w:line="220" w:lineRule="auto"/>
              <w:ind w:left="40"/>
              <w:rPr>
                <w:rFonts w:ascii="仿宋" w:eastAsia="仿宋" w:hAnsi="仿宋" w:hint="eastAsia"/>
              </w:rPr>
            </w:pPr>
            <w:r>
              <w:rPr>
                <w:rFonts w:ascii="仿宋" w:eastAsia="仿宋" w:hAnsi="仿宋"/>
                <w:spacing w:val="-4"/>
              </w:rPr>
              <w:t>直拉钩</w:t>
            </w:r>
          </w:p>
        </w:tc>
        <w:tc>
          <w:tcPr>
            <w:tcW w:w="1995" w:type="dxa"/>
          </w:tcPr>
          <w:p w14:paraId="3E79A2AB" w14:textId="77777777" w:rsidR="00510069" w:rsidRDefault="00510069" w:rsidP="00800140">
            <w:pPr>
              <w:pStyle w:val="TableText"/>
              <w:spacing w:before="39" w:line="181" w:lineRule="auto"/>
              <w:ind w:left="45" w:right="250"/>
              <w:rPr>
                <w:rFonts w:ascii="仿宋" w:eastAsia="仿宋" w:hAnsi="仿宋" w:hint="eastAsia"/>
                <w:lang w:eastAsia="zh-CN"/>
              </w:rPr>
            </w:pPr>
            <w:r>
              <w:rPr>
                <w:rFonts w:ascii="仿宋" w:eastAsia="仿宋" w:hAnsi="仿宋"/>
                <w:spacing w:val="-4"/>
                <w:lang w:eastAsia="zh-CN"/>
              </w:rPr>
              <w:t>长度</w:t>
            </w:r>
            <w:r>
              <w:rPr>
                <w:rFonts w:ascii="仿宋" w:eastAsia="仿宋" w:hAnsi="仿宋"/>
                <w:spacing w:val="32"/>
                <w:lang w:eastAsia="zh-CN"/>
              </w:rPr>
              <w:t xml:space="preserve"> </w:t>
            </w:r>
            <w:r>
              <w:rPr>
                <w:rFonts w:ascii="仿宋" w:eastAsia="仿宋" w:hAnsi="仿宋"/>
                <w:spacing w:val="-4"/>
                <w:lang w:eastAsia="zh-CN"/>
              </w:rPr>
              <w:t>100mm，拉钩宽</w:t>
            </w:r>
            <w:r>
              <w:rPr>
                <w:rFonts w:ascii="仿宋" w:eastAsia="仿宋" w:hAnsi="仿宋"/>
                <w:lang w:eastAsia="zh-CN"/>
              </w:rPr>
              <w:t xml:space="preserve"> </w:t>
            </w:r>
            <w:r>
              <w:rPr>
                <w:rFonts w:ascii="仿宋" w:eastAsia="仿宋" w:hAnsi="仿宋"/>
                <w:spacing w:val="-4"/>
                <w:lang w:eastAsia="zh-CN"/>
              </w:rPr>
              <w:t>8mm</w:t>
            </w:r>
          </w:p>
        </w:tc>
        <w:tc>
          <w:tcPr>
            <w:tcW w:w="795" w:type="dxa"/>
          </w:tcPr>
          <w:p w14:paraId="5B625EC0" w14:textId="77777777" w:rsidR="00510069" w:rsidRPr="009C3C3D" w:rsidRDefault="00510069" w:rsidP="00800140">
            <w:pPr>
              <w:spacing w:before="197" w:line="184" w:lineRule="auto"/>
              <w:ind w:left="66"/>
              <w:jc w:val="center"/>
              <w:rPr>
                <w:rFonts w:ascii="仿宋" w:eastAsia="仿宋" w:hAnsi="仿宋" w:hint="eastAsia"/>
              </w:rPr>
            </w:pPr>
            <w:r w:rsidRPr="009C3C3D">
              <w:rPr>
                <w:rFonts w:ascii="仿宋" w:eastAsia="仿宋" w:hAnsi="仿宋" w:hint="eastAsia"/>
              </w:rPr>
              <w:t>2</w:t>
            </w:r>
          </w:p>
        </w:tc>
      </w:tr>
      <w:tr w:rsidR="00510069" w14:paraId="4ABB3F96" w14:textId="77777777" w:rsidTr="00800140">
        <w:trPr>
          <w:trHeight w:val="520"/>
        </w:trPr>
        <w:tc>
          <w:tcPr>
            <w:tcW w:w="484" w:type="dxa"/>
          </w:tcPr>
          <w:p w14:paraId="282AA748" w14:textId="77777777" w:rsidR="00510069" w:rsidRDefault="00510069" w:rsidP="00800140">
            <w:pPr>
              <w:pStyle w:val="TableText"/>
              <w:spacing w:before="198" w:line="184" w:lineRule="auto"/>
              <w:ind w:left="62"/>
              <w:rPr>
                <w:rFonts w:ascii="仿宋" w:eastAsia="仿宋" w:hAnsi="仿宋" w:hint="eastAsia"/>
              </w:rPr>
            </w:pPr>
            <w:r>
              <w:rPr>
                <w:rFonts w:ascii="仿宋" w:eastAsia="仿宋" w:hAnsi="仿宋"/>
                <w:spacing w:val="-14"/>
              </w:rPr>
              <w:t>14</w:t>
            </w:r>
          </w:p>
        </w:tc>
        <w:tc>
          <w:tcPr>
            <w:tcW w:w="1855" w:type="dxa"/>
          </w:tcPr>
          <w:p w14:paraId="07602C9B" w14:textId="77777777" w:rsidR="00510069" w:rsidRDefault="00510069" w:rsidP="00800140">
            <w:pPr>
              <w:pStyle w:val="TableText"/>
              <w:spacing w:before="39" w:line="181" w:lineRule="auto"/>
              <w:ind w:left="35" w:right="238"/>
              <w:rPr>
                <w:rFonts w:ascii="仿宋" w:eastAsia="仿宋" w:hAnsi="仿宋" w:hint="eastAsia"/>
              </w:rPr>
            </w:pPr>
            <w:r>
              <w:rPr>
                <w:rFonts w:ascii="仿宋" w:eastAsia="仿宋" w:hAnsi="仿宋"/>
                <w:spacing w:val="-2"/>
              </w:rPr>
              <w:t>脊柱手术用神经拉</w:t>
            </w:r>
            <w:r>
              <w:rPr>
                <w:rFonts w:ascii="仿宋" w:eastAsia="仿宋" w:hAnsi="仿宋"/>
                <w:spacing w:val="4"/>
              </w:rPr>
              <w:t xml:space="preserve"> </w:t>
            </w:r>
            <w:r>
              <w:rPr>
                <w:rFonts w:ascii="仿宋" w:eastAsia="仿宋" w:hAnsi="仿宋"/>
              </w:rPr>
              <w:t>钩</w:t>
            </w:r>
          </w:p>
        </w:tc>
        <w:tc>
          <w:tcPr>
            <w:tcW w:w="1470" w:type="dxa"/>
          </w:tcPr>
          <w:p w14:paraId="0F9BF9AC" w14:textId="77777777" w:rsidR="00510069" w:rsidRDefault="00510069" w:rsidP="00800140">
            <w:pPr>
              <w:pStyle w:val="TableText"/>
              <w:spacing w:before="161" w:line="219" w:lineRule="auto"/>
              <w:ind w:left="38"/>
              <w:rPr>
                <w:rFonts w:ascii="仿宋" w:eastAsia="仿宋" w:hAnsi="仿宋" w:hint="eastAsia"/>
              </w:rPr>
            </w:pPr>
            <w:r>
              <w:rPr>
                <w:rFonts w:ascii="仿宋" w:eastAsia="仿宋" w:hAnsi="仿宋"/>
                <w:spacing w:val="-2"/>
              </w:rPr>
              <w:t>黄韧带拉钩</w:t>
            </w:r>
          </w:p>
        </w:tc>
        <w:tc>
          <w:tcPr>
            <w:tcW w:w="1995" w:type="dxa"/>
          </w:tcPr>
          <w:p w14:paraId="6DC5FA46" w14:textId="77777777" w:rsidR="00510069" w:rsidRDefault="00510069" w:rsidP="00800140">
            <w:pPr>
              <w:pStyle w:val="TableText"/>
              <w:spacing w:before="39" w:line="181" w:lineRule="auto"/>
              <w:ind w:left="46" w:right="10" w:hanging="1"/>
              <w:rPr>
                <w:rFonts w:ascii="仿宋" w:eastAsia="仿宋" w:hAnsi="仿宋" w:hint="eastAsia"/>
                <w:lang w:eastAsia="zh-CN"/>
              </w:rPr>
            </w:pPr>
            <w:r>
              <w:rPr>
                <w:rFonts w:ascii="仿宋" w:eastAsia="仿宋" w:hAnsi="仿宋"/>
                <w:spacing w:val="-4"/>
                <w:lang w:eastAsia="zh-CN"/>
              </w:rPr>
              <w:t>长度</w:t>
            </w:r>
            <w:r>
              <w:rPr>
                <w:rFonts w:ascii="仿宋" w:eastAsia="仿宋" w:hAnsi="仿宋"/>
                <w:spacing w:val="36"/>
                <w:lang w:eastAsia="zh-CN"/>
              </w:rPr>
              <w:t xml:space="preserve"> </w:t>
            </w:r>
            <w:r>
              <w:rPr>
                <w:rFonts w:ascii="仿宋" w:eastAsia="仿宋" w:hAnsi="仿宋"/>
                <w:spacing w:val="-4"/>
                <w:lang w:eastAsia="zh-CN"/>
              </w:rPr>
              <w:t>100mm，拉钩宽度</w:t>
            </w:r>
            <w:r>
              <w:rPr>
                <w:rFonts w:ascii="仿宋" w:eastAsia="仿宋" w:hAnsi="仿宋"/>
                <w:lang w:eastAsia="zh-CN"/>
              </w:rPr>
              <w:t xml:space="preserve"> </w:t>
            </w:r>
            <w:r>
              <w:rPr>
                <w:rFonts w:ascii="仿宋" w:eastAsia="仿宋" w:hAnsi="仿宋"/>
                <w:spacing w:val="-2"/>
                <w:lang w:eastAsia="zh-CN"/>
              </w:rPr>
              <w:t>2mm，3mm</w:t>
            </w:r>
          </w:p>
        </w:tc>
        <w:tc>
          <w:tcPr>
            <w:tcW w:w="795" w:type="dxa"/>
          </w:tcPr>
          <w:p w14:paraId="5F1F3182" w14:textId="77777777" w:rsidR="00510069" w:rsidRPr="009C3C3D" w:rsidRDefault="00510069" w:rsidP="00800140">
            <w:pPr>
              <w:spacing w:before="198" w:line="184" w:lineRule="auto"/>
              <w:ind w:left="66"/>
              <w:jc w:val="center"/>
              <w:rPr>
                <w:rFonts w:ascii="仿宋" w:eastAsia="仿宋" w:hAnsi="仿宋" w:hint="eastAsia"/>
              </w:rPr>
            </w:pPr>
            <w:r w:rsidRPr="009C3C3D">
              <w:rPr>
                <w:rFonts w:ascii="仿宋" w:eastAsia="仿宋" w:hAnsi="仿宋" w:hint="eastAsia"/>
              </w:rPr>
              <w:t>2</w:t>
            </w:r>
          </w:p>
        </w:tc>
      </w:tr>
      <w:tr w:rsidR="00510069" w14:paraId="308EC8A2" w14:textId="77777777" w:rsidTr="00800140">
        <w:trPr>
          <w:trHeight w:val="520"/>
        </w:trPr>
        <w:tc>
          <w:tcPr>
            <w:tcW w:w="484" w:type="dxa"/>
          </w:tcPr>
          <w:p w14:paraId="0C8344E6" w14:textId="77777777" w:rsidR="00510069" w:rsidRDefault="00510069" w:rsidP="00800140">
            <w:pPr>
              <w:pStyle w:val="TableText"/>
              <w:spacing w:before="198" w:line="184" w:lineRule="auto"/>
              <w:ind w:left="62"/>
              <w:rPr>
                <w:rFonts w:ascii="仿宋" w:eastAsia="仿宋" w:hAnsi="仿宋" w:hint="eastAsia"/>
              </w:rPr>
            </w:pPr>
            <w:r>
              <w:rPr>
                <w:rFonts w:ascii="仿宋" w:eastAsia="仿宋" w:hAnsi="仿宋"/>
                <w:spacing w:val="-14"/>
              </w:rPr>
              <w:t>15</w:t>
            </w:r>
          </w:p>
        </w:tc>
        <w:tc>
          <w:tcPr>
            <w:tcW w:w="1855" w:type="dxa"/>
          </w:tcPr>
          <w:p w14:paraId="22F6D225" w14:textId="77777777" w:rsidR="00510069" w:rsidRDefault="00510069" w:rsidP="00800140">
            <w:pPr>
              <w:pStyle w:val="TableText"/>
              <w:spacing w:before="36" w:line="182" w:lineRule="auto"/>
              <w:ind w:left="35" w:right="238"/>
              <w:rPr>
                <w:rFonts w:ascii="仿宋" w:eastAsia="仿宋" w:hAnsi="仿宋" w:hint="eastAsia"/>
              </w:rPr>
            </w:pPr>
            <w:r>
              <w:rPr>
                <w:rFonts w:ascii="仿宋" w:eastAsia="仿宋" w:hAnsi="仿宋"/>
                <w:spacing w:val="-2"/>
              </w:rPr>
              <w:t>脊柱手术用神经拉</w:t>
            </w:r>
            <w:r>
              <w:rPr>
                <w:rFonts w:ascii="仿宋" w:eastAsia="仿宋" w:hAnsi="仿宋"/>
                <w:spacing w:val="4"/>
              </w:rPr>
              <w:t xml:space="preserve"> </w:t>
            </w:r>
            <w:r>
              <w:rPr>
                <w:rFonts w:ascii="仿宋" w:eastAsia="仿宋" w:hAnsi="仿宋"/>
              </w:rPr>
              <w:t>钩</w:t>
            </w:r>
          </w:p>
        </w:tc>
        <w:tc>
          <w:tcPr>
            <w:tcW w:w="1470" w:type="dxa"/>
          </w:tcPr>
          <w:p w14:paraId="71E89DD2" w14:textId="77777777" w:rsidR="00510069" w:rsidRDefault="00510069" w:rsidP="00800140">
            <w:pPr>
              <w:pStyle w:val="TableText"/>
              <w:spacing w:before="161" w:line="219" w:lineRule="auto"/>
              <w:ind w:left="38"/>
              <w:rPr>
                <w:rFonts w:ascii="仿宋" w:eastAsia="仿宋" w:hAnsi="仿宋" w:hint="eastAsia"/>
              </w:rPr>
            </w:pPr>
            <w:r>
              <w:rPr>
                <w:rFonts w:ascii="仿宋" w:eastAsia="仿宋" w:hAnsi="仿宋"/>
                <w:spacing w:val="-2"/>
              </w:rPr>
              <w:t>黄韧带拉钩</w:t>
            </w:r>
          </w:p>
        </w:tc>
        <w:tc>
          <w:tcPr>
            <w:tcW w:w="1995" w:type="dxa"/>
          </w:tcPr>
          <w:p w14:paraId="03FB6CF7" w14:textId="77777777" w:rsidR="00510069" w:rsidRDefault="00510069" w:rsidP="00800140">
            <w:pPr>
              <w:pStyle w:val="TableText"/>
              <w:spacing w:before="36" w:line="182" w:lineRule="auto"/>
              <w:ind w:left="43" w:right="10" w:firstLine="1"/>
              <w:rPr>
                <w:rFonts w:ascii="仿宋" w:eastAsia="仿宋" w:hAnsi="仿宋" w:hint="eastAsia"/>
                <w:lang w:eastAsia="zh-CN"/>
              </w:rPr>
            </w:pPr>
            <w:r>
              <w:rPr>
                <w:rFonts w:ascii="仿宋" w:eastAsia="仿宋" w:hAnsi="仿宋"/>
                <w:spacing w:val="-4"/>
                <w:lang w:eastAsia="zh-CN"/>
              </w:rPr>
              <w:t>长度</w:t>
            </w:r>
            <w:r>
              <w:rPr>
                <w:rFonts w:ascii="仿宋" w:eastAsia="仿宋" w:hAnsi="仿宋"/>
                <w:spacing w:val="36"/>
                <w:lang w:eastAsia="zh-CN"/>
              </w:rPr>
              <w:t xml:space="preserve"> </w:t>
            </w:r>
            <w:r>
              <w:rPr>
                <w:rFonts w:ascii="仿宋" w:eastAsia="仿宋" w:hAnsi="仿宋"/>
                <w:spacing w:val="-4"/>
                <w:lang w:eastAsia="zh-CN"/>
              </w:rPr>
              <w:t>100mm，拉钩宽度</w:t>
            </w:r>
            <w:r>
              <w:rPr>
                <w:rFonts w:ascii="仿宋" w:eastAsia="仿宋" w:hAnsi="仿宋"/>
                <w:lang w:eastAsia="zh-CN"/>
              </w:rPr>
              <w:t xml:space="preserve"> </w:t>
            </w:r>
            <w:r>
              <w:rPr>
                <w:rFonts w:ascii="仿宋" w:eastAsia="仿宋" w:hAnsi="仿宋"/>
                <w:spacing w:val="-2"/>
                <w:lang w:eastAsia="zh-CN"/>
              </w:rPr>
              <w:t>4mm，5mm</w:t>
            </w:r>
          </w:p>
        </w:tc>
        <w:tc>
          <w:tcPr>
            <w:tcW w:w="795" w:type="dxa"/>
          </w:tcPr>
          <w:p w14:paraId="5F8FF3F4" w14:textId="77777777" w:rsidR="00510069" w:rsidRPr="009C3C3D" w:rsidRDefault="00510069" w:rsidP="00800140">
            <w:pPr>
              <w:spacing w:before="198" w:line="184" w:lineRule="auto"/>
              <w:ind w:left="66"/>
              <w:jc w:val="center"/>
              <w:rPr>
                <w:rFonts w:ascii="仿宋" w:eastAsia="仿宋" w:hAnsi="仿宋" w:hint="eastAsia"/>
              </w:rPr>
            </w:pPr>
            <w:r w:rsidRPr="009C3C3D">
              <w:rPr>
                <w:rFonts w:ascii="仿宋" w:eastAsia="仿宋" w:hAnsi="仿宋" w:hint="eastAsia"/>
              </w:rPr>
              <w:t>2</w:t>
            </w:r>
          </w:p>
        </w:tc>
      </w:tr>
      <w:tr w:rsidR="00510069" w14:paraId="2981DD64" w14:textId="77777777" w:rsidTr="00800140">
        <w:trPr>
          <w:trHeight w:val="520"/>
        </w:trPr>
        <w:tc>
          <w:tcPr>
            <w:tcW w:w="484" w:type="dxa"/>
          </w:tcPr>
          <w:p w14:paraId="70B3C564" w14:textId="77777777" w:rsidR="00510069" w:rsidRDefault="00510069" w:rsidP="00800140">
            <w:pPr>
              <w:pStyle w:val="TableText"/>
              <w:spacing w:before="198" w:line="184" w:lineRule="auto"/>
              <w:ind w:left="62"/>
              <w:rPr>
                <w:rFonts w:ascii="仿宋" w:eastAsia="仿宋" w:hAnsi="仿宋" w:hint="eastAsia"/>
              </w:rPr>
            </w:pPr>
            <w:r>
              <w:rPr>
                <w:rFonts w:ascii="仿宋" w:eastAsia="仿宋" w:hAnsi="仿宋"/>
                <w:spacing w:val="-14"/>
              </w:rPr>
              <w:t>16</w:t>
            </w:r>
          </w:p>
        </w:tc>
        <w:tc>
          <w:tcPr>
            <w:tcW w:w="1855" w:type="dxa"/>
          </w:tcPr>
          <w:p w14:paraId="3BA885AA" w14:textId="77777777" w:rsidR="00510069" w:rsidRDefault="00510069" w:rsidP="00800140">
            <w:pPr>
              <w:pStyle w:val="TableText"/>
              <w:spacing w:before="161" w:line="219" w:lineRule="auto"/>
              <w:ind w:left="35"/>
              <w:rPr>
                <w:rFonts w:ascii="仿宋" w:eastAsia="仿宋" w:hAnsi="仿宋" w:hint="eastAsia"/>
              </w:rPr>
            </w:pPr>
            <w:r>
              <w:rPr>
                <w:rFonts w:ascii="仿宋" w:eastAsia="仿宋" w:hAnsi="仿宋"/>
                <w:spacing w:val="-2"/>
              </w:rPr>
              <w:t>神经剥离子</w:t>
            </w:r>
          </w:p>
        </w:tc>
        <w:tc>
          <w:tcPr>
            <w:tcW w:w="1470" w:type="dxa"/>
          </w:tcPr>
          <w:p w14:paraId="4B1C99CF" w14:textId="77777777" w:rsidR="00510069" w:rsidRDefault="00510069" w:rsidP="00800140">
            <w:pPr>
              <w:pStyle w:val="TableText"/>
              <w:spacing w:before="161" w:line="219" w:lineRule="auto"/>
              <w:ind w:left="38"/>
              <w:rPr>
                <w:rFonts w:ascii="仿宋" w:eastAsia="仿宋" w:hAnsi="仿宋" w:hint="eastAsia"/>
              </w:rPr>
            </w:pPr>
            <w:r>
              <w:rPr>
                <w:rFonts w:ascii="仿宋" w:eastAsia="仿宋" w:hAnsi="仿宋"/>
                <w:spacing w:val="-2"/>
              </w:rPr>
              <w:t>双头型剥离子</w:t>
            </w:r>
          </w:p>
        </w:tc>
        <w:tc>
          <w:tcPr>
            <w:tcW w:w="1995" w:type="dxa"/>
          </w:tcPr>
          <w:p w14:paraId="234565E1" w14:textId="77777777" w:rsidR="00510069" w:rsidRDefault="00510069" w:rsidP="00800140">
            <w:pPr>
              <w:pStyle w:val="TableText"/>
              <w:spacing w:before="39" w:line="181" w:lineRule="auto"/>
              <w:ind w:left="48" w:right="490" w:hanging="3"/>
              <w:rPr>
                <w:rFonts w:ascii="仿宋" w:eastAsia="仿宋" w:hAnsi="仿宋" w:hint="eastAsia"/>
                <w:lang w:eastAsia="zh-CN"/>
              </w:rPr>
            </w:pPr>
            <w:r>
              <w:rPr>
                <w:rFonts w:ascii="仿宋" w:eastAsia="仿宋" w:hAnsi="仿宋"/>
                <w:spacing w:val="-1"/>
                <w:lang w:eastAsia="zh-CN"/>
              </w:rPr>
              <w:t>长度 300mm，刃宽</w:t>
            </w:r>
            <w:r>
              <w:rPr>
                <w:rFonts w:ascii="仿宋" w:eastAsia="仿宋" w:hAnsi="仿宋"/>
                <w:lang w:eastAsia="zh-CN"/>
              </w:rPr>
              <w:t xml:space="preserve"> </w:t>
            </w:r>
            <w:r>
              <w:rPr>
                <w:rFonts w:ascii="仿宋" w:eastAsia="仿宋" w:hAnsi="仿宋"/>
                <w:spacing w:val="-3"/>
                <w:lang w:eastAsia="zh-CN"/>
              </w:rPr>
              <w:t>3mm，角度</w:t>
            </w:r>
            <w:r>
              <w:rPr>
                <w:rFonts w:ascii="仿宋" w:eastAsia="仿宋" w:hAnsi="仿宋"/>
                <w:spacing w:val="17"/>
                <w:lang w:eastAsia="zh-CN"/>
              </w:rPr>
              <w:t xml:space="preserve"> </w:t>
            </w:r>
            <w:r>
              <w:rPr>
                <w:rFonts w:ascii="仿宋" w:eastAsia="仿宋" w:hAnsi="仿宋"/>
                <w:spacing w:val="-3"/>
                <w:lang w:eastAsia="zh-CN"/>
              </w:rPr>
              <w:t>0</w:t>
            </w:r>
          </w:p>
        </w:tc>
        <w:tc>
          <w:tcPr>
            <w:tcW w:w="795" w:type="dxa"/>
          </w:tcPr>
          <w:p w14:paraId="38622DBF" w14:textId="77777777" w:rsidR="00510069" w:rsidRPr="009C3C3D" w:rsidRDefault="00510069" w:rsidP="00800140">
            <w:pPr>
              <w:spacing w:before="198" w:line="184" w:lineRule="auto"/>
              <w:ind w:left="66"/>
              <w:jc w:val="center"/>
              <w:rPr>
                <w:rFonts w:ascii="仿宋" w:eastAsia="仿宋" w:hAnsi="仿宋" w:hint="eastAsia"/>
              </w:rPr>
            </w:pPr>
            <w:r w:rsidRPr="009C3C3D">
              <w:rPr>
                <w:rFonts w:ascii="仿宋" w:eastAsia="仿宋" w:hAnsi="仿宋" w:hint="eastAsia"/>
              </w:rPr>
              <w:t>2</w:t>
            </w:r>
          </w:p>
        </w:tc>
      </w:tr>
      <w:tr w:rsidR="00510069" w14:paraId="3C67712B" w14:textId="77777777" w:rsidTr="00800140">
        <w:trPr>
          <w:trHeight w:val="519"/>
        </w:trPr>
        <w:tc>
          <w:tcPr>
            <w:tcW w:w="484" w:type="dxa"/>
          </w:tcPr>
          <w:p w14:paraId="76171978" w14:textId="77777777" w:rsidR="00510069" w:rsidRDefault="00510069" w:rsidP="00800140">
            <w:pPr>
              <w:pStyle w:val="TableText"/>
              <w:spacing w:before="198" w:line="184" w:lineRule="auto"/>
              <w:ind w:left="62"/>
              <w:rPr>
                <w:rFonts w:ascii="仿宋" w:eastAsia="仿宋" w:hAnsi="仿宋" w:hint="eastAsia"/>
              </w:rPr>
            </w:pPr>
            <w:r>
              <w:rPr>
                <w:rFonts w:ascii="仿宋" w:eastAsia="仿宋" w:hAnsi="仿宋"/>
                <w:spacing w:val="-14"/>
              </w:rPr>
              <w:t>17</w:t>
            </w:r>
          </w:p>
        </w:tc>
        <w:tc>
          <w:tcPr>
            <w:tcW w:w="1855" w:type="dxa"/>
          </w:tcPr>
          <w:p w14:paraId="6F39101F" w14:textId="77777777" w:rsidR="00510069" w:rsidRDefault="00510069" w:rsidP="00800140">
            <w:pPr>
              <w:pStyle w:val="TableText"/>
              <w:spacing w:before="161" w:line="219" w:lineRule="auto"/>
              <w:ind w:left="35"/>
              <w:rPr>
                <w:rFonts w:ascii="仿宋" w:eastAsia="仿宋" w:hAnsi="仿宋" w:hint="eastAsia"/>
              </w:rPr>
            </w:pPr>
            <w:r>
              <w:rPr>
                <w:rFonts w:ascii="仿宋" w:eastAsia="仿宋" w:hAnsi="仿宋"/>
                <w:spacing w:val="-2"/>
              </w:rPr>
              <w:t>神经剥离子</w:t>
            </w:r>
          </w:p>
        </w:tc>
        <w:tc>
          <w:tcPr>
            <w:tcW w:w="1470" w:type="dxa"/>
          </w:tcPr>
          <w:p w14:paraId="7B2C5517" w14:textId="77777777" w:rsidR="00510069" w:rsidRDefault="00510069" w:rsidP="00800140">
            <w:pPr>
              <w:pStyle w:val="TableText"/>
              <w:spacing w:before="161" w:line="219" w:lineRule="auto"/>
              <w:ind w:left="38"/>
              <w:rPr>
                <w:rFonts w:ascii="仿宋" w:eastAsia="仿宋" w:hAnsi="仿宋" w:hint="eastAsia"/>
              </w:rPr>
            </w:pPr>
            <w:r>
              <w:rPr>
                <w:rFonts w:ascii="仿宋" w:eastAsia="仿宋" w:hAnsi="仿宋"/>
                <w:spacing w:val="-2"/>
              </w:rPr>
              <w:t>双头型剥离子</w:t>
            </w:r>
          </w:p>
        </w:tc>
        <w:tc>
          <w:tcPr>
            <w:tcW w:w="1995" w:type="dxa"/>
          </w:tcPr>
          <w:p w14:paraId="6EC95FD8" w14:textId="77777777" w:rsidR="00510069" w:rsidRDefault="00510069" w:rsidP="00800140">
            <w:pPr>
              <w:pStyle w:val="TableText"/>
              <w:spacing w:before="38" w:line="181" w:lineRule="auto"/>
              <w:ind w:left="48" w:right="490" w:hanging="3"/>
              <w:rPr>
                <w:rFonts w:ascii="仿宋" w:eastAsia="仿宋" w:hAnsi="仿宋" w:hint="eastAsia"/>
                <w:lang w:eastAsia="zh-CN"/>
              </w:rPr>
            </w:pPr>
            <w:r>
              <w:rPr>
                <w:rFonts w:ascii="仿宋" w:eastAsia="仿宋" w:hAnsi="仿宋"/>
                <w:spacing w:val="-1"/>
                <w:lang w:eastAsia="zh-CN"/>
              </w:rPr>
              <w:t>长度 300mm，刃宽</w:t>
            </w:r>
            <w:r>
              <w:rPr>
                <w:rFonts w:ascii="仿宋" w:eastAsia="仿宋" w:hAnsi="仿宋"/>
                <w:lang w:eastAsia="zh-CN"/>
              </w:rPr>
              <w:t xml:space="preserve"> </w:t>
            </w:r>
            <w:r>
              <w:rPr>
                <w:rFonts w:ascii="仿宋" w:eastAsia="仿宋" w:hAnsi="仿宋"/>
                <w:spacing w:val="-4"/>
                <w:lang w:eastAsia="zh-CN"/>
              </w:rPr>
              <w:t>3mm，角度</w:t>
            </w:r>
            <w:r>
              <w:rPr>
                <w:rFonts w:ascii="仿宋" w:eastAsia="仿宋" w:hAnsi="仿宋"/>
                <w:spacing w:val="16"/>
                <w:lang w:eastAsia="zh-CN"/>
              </w:rPr>
              <w:t xml:space="preserve"> </w:t>
            </w:r>
            <w:r>
              <w:rPr>
                <w:rFonts w:ascii="仿宋" w:eastAsia="仿宋" w:hAnsi="仿宋"/>
                <w:spacing w:val="-4"/>
                <w:lang w:eastAsia="zh-CN"/>
              </w:rPr>
              <w:t>25</w:t>
            </w:r>
          </w:p>
        </w:tc>
        <w:tc>
          <w:tcPr>
            <w:tcW w:w="795" w:type="dxa"/>
          </w:tcPr>
          <w:p w14:paraId="3E6ED17D" w14:textId="77777777" w:rsidR="00510069" w:rsidRPr="009C3C3D" w:rsidRDefault="00510069" w:rsidP="00800140">
            <w:pPr>
              <w:spacing w:before="198" w:line="184" w:lineRule="auto"/>
              <w:ind w:left="186"/>
              <w:jc w:val="center"/>
              <w:rPr>
                <w:rFonts w:ascii="仿宋" w:eastAsia="仿宋" w:hAnsi="仿宋" w:hint="eastAsia"/>
              </w:rPr>
            </w:pPr>
            <w:r w:rsidRPr="009C3C3D">
              <w:rPr>
                <w:rFonts w:ascii="仿宋" w:eastAsia="仿宋" w:hAnsi="仿宋" w:hint="eastAsia"/>
              </w:rPr>
              <w:t>2</w:t>
            </w:r>
          </w:p>
        </w:tc>
      </w:tr>
      <w:tr w:rsidR="00510069" w14:paraId="38879D48" w14:textId="77777777" w:rsidTr="00800140">
        <w:trPr>
          <w:trHeight w:val="520"/>
        </w:trPr>
        <w:tc>
          <w:tcPr>
            <w:tcW w:w="484" w:type="dxa"/>
          </w:tcPr>
          <w:p w14:paraId="676D4068" w14:textId="77777777" w:rsidR="00510069" w:rsidRDefault="00510069" w:rsidP="00800140">
            <w:pPr>
              <w:pStyle w:val="TableText"/>
              <w:spacing w:before="199" w:line="184" w:lineRule="auto"/>
              <w:ind w:left="62"/>
              <w:rPr>
                <w:rFonts w:ascii="仿宋" w:eastAsia="仿宋" w:hAnsi="仿宋" w:hint="eastAsia"/>
              </w:rPr>
            </w:pPr>
            <w:r>
              <w:rPr>
                <w:rFonts w:ascii="仿宋" w:eastAsia="仿宋" w:hAnsi="仿宋"/>
                <w:spacing w:val="-14"/>
              </w:rPr>
              <w:t>18</w:t>
            </w:r>
          </w:p>
        </w:tc>
        <w:tc>
          <w:tcPr>
            <w:tcW w:w="1855" w:type="dxa"/>
          </w:tcPr>
          <w:p w14:paraId="654CC20D" w14:textId="77777777" w:rsidR="00510069" w:rsidRDefault="00510069" w:rsidP="00800140">
            <w:pPr>
              <w:pStyle w:val="TableText"/>
              <w:spacing w:before="162" w:line="219" w:lineRule="auto"/>
              <w:ind w:left="36"/>
              <w:rPr>
                <w:rFonts w:ascii="仿宋" w:eastAsia="仿宋" w:hAnsi="仿宋" w:hint="eastAsia"/>
              </w:rPr>
            </w:pPr>
            <w:r>
              <w:rPr>
                <w:rFonts w:ascii="仿宋" w:eastAsia="仿宋" w:hAnsi="仿宋"/>
                <w:spacing w:val="-4"/>
              </w:rPr>
              <w:t>骨拉钩</w:t>
            </w:r>
          </w:p>
        </w:tc>
        <w:tc>
          <w:tcPr>
            <w:tcW w:w="1470" w:type="dxa"/>
          </w:tcPr>
          <w:p w14:paraId="4CBD589E" w14:textId="77777777" w:rsidR="00510069" w:rsidRDefault="00510069" w:rsidP="00800140">
            <w:pPr>
              <w:pStyle w:val="TableText"/>
              <w:spacing w:before="162" w:line="219" w:lineRule="auto"/>
              <w:ind w:left="39"/>
              <w:rPr>
                <w:rFonts w:ascii="仿宋" w:eastAsia="仿宋" w:hAnsi="仿宋" w:hint="eastAsia"/>
              </w:rPr>
            </w:pPr>
            <w:r>
              <w:rPr>
                <w:rFonts w:ascii="仿宋" w:eastAsia="仿宋" w:hAnsi="仿宋"/>
                <w:spacing w:val="-3"/>
              </w:rPr>
              <w:t>镜外鞘管</w:t>
            </w:r>
          </w:p>
        </w:tc>
        <w:tc>
          <w:tcPr>
            <w:tcW w:w="1995" w:type="dxa"/>
          </w:tcPr>
          <w:p w14:paraId="16FD94D2" w14:textId="77777777" w:rsidR="00510069" w:rsidRDefault="00510069" w:rsidP="00800140">
            <w:pPr>
              <w:pStyle w:val="TableText"/>
              <w:spacing w:before="39" w:line="181" w:lineRule="auto"/>
              <w:ind w:left="45" w:right="490"/>
              <w:rPr>
                <w:rFonts w:ascii="仿宋" w:eastAsia="仿宋" w:hAnsi="仿宋" w:hint="eastAsia"/>
                <w:lang w:eastAsia="zh-CN"/>
              </w:rPr>
            </w:pPr>
            <w:r>
              <w:rPr>
                <w:rFonts w:ascii="仿宋" w:eastAsia="仿宋" w:hAnsi="仿宋"/>
                <w:spacing w:val="-4"/>
                <w:lang w:eastAsia="zh-CN"/>
              </w:rPr>
              <w:t>长度</w:t>
            </w:r>
            <w:r>
              <w:rPr>
                <w:rFonts w:ascii="仿宋" w:eastAsia="仿宋" w:hAnsi="仿宋"/>
                <w:spacing w:val="28"/>
                <w:lang w:eastAsia="zh-CN"/>
              </w:rPr>
              <w:t xml:space="preserve"> </w:t>
            </w:r>
            <w:r>
              <w:rPr>
                <w:rFonts w:ascii="仿宋" w:eastAsia="仿宋" w:hAnsi="仿宋"/>
                <w:spacing w:val="-4"/>
                <w:lang w:eastAsia="zh-CN"/>
              </w:rPr>
              <w:t>120mm，外径</w:t>
            </w:r>
            <w:r>
              <w:rPr>
                <w:rFonts w:ascii="仿宋" w:eastAsia="仿宋" w:hAnsi="仿宋"/>
                <w:lang w:eastAsia="zh-CN"/>
              </w:rPr>
              <w:t xml:space="preserve"> </w:t>
            </w:r>
            <w:r>
              <w:rPr>
                <w:rFonts w:ascii="仿宋" w:eastAsia="仿宋" w:hAnsi="仿宋"/>
                <w:spacing w:val="-3"/>
                <w:lang w:eastAsia="zh-CN"/>
              </w:rPr>
              <w:t>9mm，内径</w:t>
            </w:r>
            <w:r>
              <w:rPr>
                <w:rFonts w:ascii="仿宋" w:eastAsia="仿宋" w:hAnsi="仿宋"/>
                <w:spacing w:val="18"/>
                <w:lang w:eastAsia="zh-CN"/>
              </w:rPr>
              <w:t xml:space="preserve"> </w:t>
            </w:r>
            <w:r>
              <w:rPr>
                <w:rFonts w:ascii="仿宋" w:eastAsia="仿宋" w:hAnsi="仿宋"/>
                <w:spacing w:val="-3"/>
                <w:lang w:eastAsia="zh-CN"/>
              </w:rPr>
              <w:t>7mm，</w:t>
            </w:r>
          </w:p>
        </w:tc>
        <w:tc>
          <w:tcPr>
            <w:tcW w:w="795" w:type="dxa"/>
          </w:tcPr>
          <w:p w14:paraId="1942F397" w14:textId="77777777" w:rsidR="00510069" w:rsidRPr="009C3C3D" w:rsidRDefault="00510069" w:rsidP="00800140">
            <w:pPr>
              <w:spacing w:before="199" w:line="184" w:lineRule="auto"/>
              <w:ind w:left="186"/>
              <w:jc w:val="center"/>
              <w:rPr>
                <w:rFonts w:ascii="仿宋" w:eastAsia="仿宋" w:hAnsi="仿宋" w:hint="eastAsia"/>
              </w:rPr>
            </w:pPr>
            <w:r w:rsidRPr="009C3C3D">
              <w:rPr>
                <w:rFonts w:ascii="仿宋" w:eastAsia="仿宋" w:hAnsi="仿宋" w:hint="eastAsia"/>
              </w:rPr>
              <w:t>2</w:t>
            </w:r>
          </w:p>
        </w:tc>
      </w:tr>
      <w:tr w:rsidR="00510069" w14:paraId="4E8AC790" w14:textId="77777777" w:rsidTr="00800140">
        <w:trPr>
          <w:trHeight w:val="519"/>
        </w:trPr>
        <w:tc>
          <w:tcPr>
            <w:tcW w:w="484" w:type="dxa"/>
          </w:tcPr>
          <w:p w14:paraId="45A99A30" w14:textId="77777777" w:rsidR="00510069" w:rsidRDefault="00510069" w:rsidP="00800140">
            <w:pPr>
              <w:pStyle w:val="TableText"/>
              <w:spacing w:before="200" w:line="184" w:lineRule="auto"/>
              <w:ind w:left="62"/>
              <w:rPr>
                <w:rFonts w:ascii="仿宋" w:eastAsia="仿宋" w:hAnsi="仿宋" w:hint="eastAsia"/>
              </w:rPr>
            </w:pPr>
            <w:r>
              <w:rPr>
                <w:rFonts w:ascii="仿宋" w:eastAsia="仿宋" w:hAnsi="仿宋"/>
                <w:spacing w:val="-14"/>
              </w:rPr>
              <w:t>19</w:t>
            </w:r>
          </w:p>
        </w:tc>
        <w:tc>
          <w:tcPr>
            <w:tcW w:w="1855" w:type="dxa"/>
          </w:tcPr>
          <w:p w14:paraId="168D04C6" w14:textId="77777777" w:rsidR="00510069" w:rsidRDefault="00510069" w:rsidP="00800140">
            <w:pPr>
              <w:pStyle w:val="TableText"/>
              <w:spacing w:before="163" w:line="219" w:lineRule="auto"/>
              <w:ind w:left="45"/>
              <w:rPr>
                <w:rFonts w:ascii="仿宋" w:eastAsia="仿宋" w:hAnsi="仿宋" w:hint="eastAsia"/>
              </w:rPr>
            </w:pPr>
            <w:r>
              <w:rPr>
                <w:rFonts w:ascii="仿宋" w:eastAsia="仿宋" w:hAnsi="仿宋"/>
                <w:spacing w:val="-7"/>
              </w:rPr>
              <w:t>吸引管</w:t>
            </w:r>
          </w:p>
        </w:tc>
        <w:tc>
          <w:tcPr>
            <w:tcW w:w="1470" w:type="dxa"/>
          </w:tcPr>
          <w:p w14:paraId="3AFCD188" w14:textId="77777777" w:rsidR="00510069" w:rsidRDefault="00510069" w:rsidP="00800140">
            <w:pPr>
              <w:pStyle w:val="TableText"/>
              <w:spacing w:before="163" w:line="219" w:lineRule="auto"/>
              <w:ind w:left="39"/>
              <w:rPr>
                <w:rFonts w:ascii="仿宋" w:eastAsia="仿宋" w:hAnsi="仿宋" w:hint="eastAsia"/>
              </w:rPr>
            </w:pPr>
            <w:r>
              <w:rPr>
                <w:rFonts w:ascii="仿宋" w:eastAsia="仿宋" w:hAnsi="仿宋"/>
                <w:spacing w:val="-4"/>
              </w:rPr>
              <w:t>冲洗管</w:t>
            </w:r>
          </w:p>
        </w:tc>
        <w:tc>
          <w:tcPr>
            <w:tcW w:w="1995" w:type="dxa"/>
          </w:tcPr>
          <w:p w14:paraId="0FFF31B1" w14:textId="77777777" w:rsidR="00510069" w:rsidRDefault="00510069" w:rsidP="00800140">
            <w:pPr>
              <w:pStyle w:val="TableText"/>
              <w:spacing w:before="40" w:line="180" w:lineRule="auto"/>
              <w:ind w:left="43" w:right="370" w:firstLine="4"/>
              <w:rPr>
                <w:rFonts w:ascii="仿宋" w:eastAsia="仿宋" w:hAnsi="仿宋" w:hint="eastAsia"/>
              </w:rPr>
            </w:pPr>
            <w:r>
              <w:rPr>
                <w:rFonts w:ascii="仿宋" w:eastAsia="仿宋" w:hAnsi="仿宋"/>
                <w:spacing w:val="-5"/>
              </w:rPr>
              <w:t>角度</w:t>
            </w:r>
            <w:r>
              <w:rPr>
                <w:rFonts w:ascii="仿宋" w:eastAsia="仿宋" w:hAnsi="仿宋"/>
                <w:spacing w:val="35"/>
              </w:rPr>
              <w:t xml:space="preserve"> </w:t>
            </w:r>
            <w:r>
              <w:rPr>
                <w:rFonts w:ascii="仿宋" w:eastAsia="仿宋" w:hAnsi="仿宋"/>
                <w:spacing w:val="-5"/>
              </w:rPr>
              <w:t>135 度，直径</w:t>
            </w:r>
            <w:r>
              <w:rPr>
                <w:rFonts w:ascii="仿宋" w:eastAsia="仿宋" w:hAnsi="仿宋"/>
              </w:rPr>
              <w:t xml:space="preserve"> </w:t>
            </w:r>
            <w:r>
              <w:rPr>
                <w:rFonts w:ascii="仿宋" w:eastAsia="仿宋" w:hAnsi="仿宋"/>
                <w:spacing w:val="-3"/>
              </w:rPr>
              <w:t>4mm</w:t>
            </w:r>
          </w:p>
        </w:tc>
        <w:tc>
          <w:tcPr>
            <w:tcW w:w="795" w:type="dxa"/>
          </w:tcPr>
          <w:p w14:paraId="4C21FA43" w14:textId="77777777" w:rsidR="00510069" w:rsidRPr="009C3C3D" w:rsidRDefault="00510069" w:rsidP="00800140">
            <w:pPr>
              <w:spacing w:before="200" w:line="184" w:lineRule="auto"/>
              <w:ind w:left="186"/>
              <w:jc w:val="center"/>
              <w:rPr>
                <w:rFonts w:ascii="仿宋" w:eastAsia="仿宋" w:hAnsi="仿宋" w:hint="eastAsia"/>
              </w:rPr>
            </w:pPr>
            <w:r w:rsidRPr="009C3C3D">
              <w:rPr>
                <w:rFonts w:ascii="仿宋" w:eastAsia="仿宋" w:hAnsi="仿宋" w:hint="eastAsia"/>
              </w:rPr>
              <w:t>2</w:t>
            </w:r>
          </w:p>
        </w:tc>
      </w:tr>
      <w:tr w:rsidR="00510069" w14:paraId="64185692" w14:textId="77777777" w:rsidTr="00800140">
        <w:trPr>
          <w:trHeight w:val="520"/>
        </w:trPr>
        <w:tc>
          <w:tcPr>
            <w:tcW w:w="484" w:type="dxa"/>
          </w:tcPr>
          <w:p w14:paraId="3D16B661" w14:textId="77777777" w:rsidR="00510069" w:rsidRDefault="00510069" w:rsidP="00800140">
            <w:pPr>
              <w:pStyle w:val="TableText"/>
              <w:spacing w:before="202" w:line="183" w:lineRule="auto"/>
              <w:ind w:left="47"/>
              <w:rPr>
                <w:rFonts w:ascii="仿宋" w:eastAsia="仿宋" w:hAnsi="仿宋" w:hint="eastAsia"/>
              </w:rPr>
            </w:pPr>
            <w:r>
              <w:rPr>
                <w:rFonts w:ascii="仿宋" w:eastAsia="仿宋" w:hAnsi="仿宋"/>
                <w:spacing w:val="-7"/>
              </w:rPr>
              <w:t>20</w:t>
            </w:r>
          </w:p>
        </w:tc>
        <w:tc>
          <w:tcPr>
            <w:tcW w:w="1855" w:type="dxa"/>
          </w:tcPr>
          <w:p w14:paraId="2B5F83A0" w14:textId="77777777" w:rsidR="00510069" w:rsidRDefault="00510069" w:rsidP="00800140">
            <w:pPr>
              <w:pStyle w:val="TableText"/>
              <w:spacing w:before="164" w:line="219" w:lineRule="auto"/>
              <w:ind w:left="36"/>
              <w:rPr>
                <w:rFonts w:ascii="仿宋" w:eastAsia="仿宋" w:hAnsi="仿宋" w:hint="eastAsia"/>
              </w:rPr>
            </w:pPr>
            <w:r>
              <w:rPr>
                <w:rFonts w:ascii="仿宋" w:eastAsia="仿宋" w:hAnsi="仿宋"/>
                <w:spacing w:val="-4"/>
              </w:rPr>
              <w:t>骨探针</w:t>
            </w:r>
          </w:p>
        </w:tc>
        <w:tc>
          <w:tcPr>
            <w:tcW w:w="1470" w:type="dxa"/>
          </w:tcPr>
          <w:p w14:paraId="0A49698B" w14:textId="77777777" w:rsidR="00510069" w:rsidRDefault="00510069" w:rsidP="00800140">
            <w:pPr>
              <w:pStyle w:val="TableText"/>
              <w:spacing w:before="39" w:line="181" w:lineRule="auto"/>
              <w:ind w:left="39" w:right="240" w:hanging="2"/>
              <w:rPr>
                <w:rFonts w:ascii="仿宋" w:eastAsia="仿宋" w:hAnsi="仿宋" w:hint="eastAsia"/>
              </w:rPr>
            </w:pPr>
            <w:r>
              <w:rPr>
                <w:rFonts w:ascii="仿宋" w:eastAsia="仿宋" w:hAnsi="仿宋"/>
                <w:spacing w:val="-5"/>
              </w:rPr>
              <w:t>L</w:t>
            </w:r>
            <w:r>
              <w:rPr>
                <w:rFonts w:ascii="仿宋" w:eastAsia="仿宋" w:hAnsi="仿宋"/>
                <w:spacing w:val="21"/>
              </w:rPr>
              <w:t xml:space="preserve"> </w:t>
            </w:r>
            <w:r>
              <w:rPr>
                <w:rFonts w:ascii="仿宋" w:eastAsia="仿宋" w:hAnsi="仿宋"/>
                <w:spacing w:val="-5"/>
              </w:rPr>
              <w:t>型神经剥离</w:t>
            </w:r>
            <w:r>
              <w:rPr>
                <w:rFonts w:ascii="仿宋" w:eastAsia="仿宋" w:hAnsi="仿宋"/>
              </w:rPr>
              <w:t xml:space="preserve"> 子</w:t>
            </w:r>
          </w:p>
        </w:tc>
        <w:tc>
          <w:tcPr>
            <w:tcW w:w="1995" w:type="dxa"/>
          </w:tcPr>
          <w:p w14:paraId="3D62B9DC" w14:textId="77777777" w:rsidR="00510069" w:rsidRDefault="00510069" w:rsidP="00800140">
            <w:pPr>
              <w:pStyle w:val="TableText"/>
              <w:spacing w:before="164" w:line="219" w:lineRule="auto"/>
              <w:ind w:left="45"/>
              <w:rPr>
                <w:rFonts w:ascii="仿宋" w:eastAsia="仿宋" w:hAnsi="仿宋" w:hint="eastAsia"/>
              </w:rPr>
            </w:pPr>
            <w:r>
              <w:rPr>
                <w:rFonts w:ascii="仿宋" w:eastAsia="仿宋" w:hAnsi="仿宋"/>
                <w:spacing w:val="-3"/>
              </w:rPr>
              <w:t>长度</w:t>
            </w:r>
            <w:r>
              <w:rPr>
                <w:rFonts w:ascii="仿宋" w:eastAsia="仿宋" w:hAnsi="仿宋"/>
                <w:spacing w:val="30"/>
              </w:rPr>
              <w:t xml:space="preserve"> </w:t>
            </w:r>
            <w:r>
              <w:rPr>
                <w:rFonts w:ascii="仿宋" w:eastAsia="仿宋" w:hAnsi="仿宋"/>
                <w:spacing w:val="-3"/>
              </w:rPr>
              <w:t>100mm，前端 4mm</w:t>
            </w:r>
          </w:p>
        </w:tc>
        <w:tc>
          <w:tcPr>
            <w:tcW w:w="795" w:type="dxa"/>
          </w:tcPr>
          <w:p w14:paraId="0F8107E3" w14:textId="77777777" w:rsidR="00510069" w:rsidRPr="009C3C3D" w:rsidRDefault="00510069" w:rsidP="00800140">
            <w:pPr>
              <w:spacing w:before="201" w:line="184" w:lineRule="auto"/>
              <w:ind w:left="186"/>
              <w:jc w:val="center"/>
              <w:rPr>
                <w:rFonts w:ascii="仿宋" w:eastAsia="仿宋" w:hAnsi="仿宋" w:hint="eastAsia"/>
              </w:rPr>
            </w:pPr>
            <w:r w:rsidRPr="009C3C3D">
              <w:rPr>
                <w:rFonts w:ascii="仿宋" w:eastAsia="仿宋" w:hAnsi="仿宋" w:hint="eastAsia"/>
              </w:rPr>
              <w:t>2</w:t>
            </w:r>
          </w:p>
        </w:tc>
      </w:tr>
      <w:tr w:rsidR="00510069" w14:paraId="73070A3F" w14:textId="77777777" w:rsidTr="00800140">
        <w:trPr>
          <w:trHeight w:val="529"/>
        </w:trPr>
        <w:tc>
          <w:tcPr>
            <w:tcW w:w="484" w:type="dxa"/>
          </w:tcPr>
          <w:p w14:paraId="14BE0758" w14:textId="77777777" w:rsidR="00510069" w:rsidRDefault="00510069" w:rsidP="00800140">
            <w:pPr>
              <w:pStyle w:val="TableText"/>
              <w:spacing w:before="201" w:line="184" w:lineRule="auto"/>
              <w:ind w:left="47"/>
              <w:rPr>
                <w:rFonts w:ascii="仿宋" w:eastAsia="仿宋" w:hAnsi="仿宋" w:hint="eastAsia"/>
              </w:rPr>
            </w:pPr>
            <w:r>
              <w:rPr>
                <w:rFonts w:ascii="仿宋" w:eastAsia="仿宋" w:hAnsi="仿宋"/>
                <w:spacing w:val="-7"/>
              </w:rPr>
              <w:t>21</w:t>
            </w:r>
          </w:p>
        </w:tc>
        <w:tc>
          <w:tcPr>
            <w:tcW w:w="1855" w:type="dxa"/>
          </w:tcPr>
          <w:p w14:paraId="592C6873" w14:textId="77777777" w:rsidR="00510069" w:rsidRDefault="00510069" w:rsidP="00800140">
            <w:pPr>
              <w:pStyle w:val="TableText"/>
              <w:spacing w:before="164" w:line="219" w:lineRule="auto"/>
              <w:ind w:left="36"/>
              <w:rPr>
                <w:rFonts w:ascii="仿宋" w:eastAsia="仿宋" w:hAnsi="仿宋" w:hint="eastAsia"/>
              </w:rPr>
            </w:pPr>
            <w:r>
              <w:rPr>
                <w:rFonts w:ascii="仿宋" w:eastAsia="仿宋" w:hAnsi="仿宋"/>
                <w:spacing w:val="-3"/>
              </w:rPr>
              <w:t>椎间盘铰刀</w:t>
            </w:r>
          </w:p>
        </w:tc>
        <w:tc>
          <w:tcPr>
            <w:tcW w:w="1470" w:type="dxa"/>
          </w:tcPr>
          <w:p w14:paraId="17AFE76F" w14:textId="77777777" w:rsidR="00510069" w:rsidRDefault="00510069" w:rsidP="00800140">
            <w:pPr>
              <w:pStyle w:val="TableText"/>
              <w:spacing w:before="164" w:line="219" w:lineRule="auto"/>
              <w:ind w:left="44"/>
              <w:rPr>
                <w:rFonts w:ascii="仿宋" w:eastAsia="仿宋" w:hAnsi="仿宋" w:hint="eastAsia"/>
              </w:rPr>
            </w:pPr>
            <w:r>
              <w:rPr>
                <w:rFonts w:ascii="仿宋" w:eastAsia="仿宋" w:hAnsi="仿宋"/>
                <w:spacing w:val="-4"/>
              </w:rPr>
              <w:t>纤维环切刀</w:t>
            </w:r>
          </w:p>
        </w:tc>
        <w:tc>
          <w:tcPr>
            <w:tcW w:w="1995" w:type="dxa"/>
          </w:tcPr>
          <w:p w14:paraId="524E5721" w14:textId="77777777" w:rsidR="00510069" w:rsidRDefault="00510069" w:rsidP="00800140">
            <w:pPr>
              <w:pStyle w:val="TableText"/>
              <w:spacing w:before="164" w:line="220" w:lineRule="auto"/>
              <w:ind w:left="45"/>
              <w:rPr>
                <w:rFonts w:ascii="仿宋" w:eastAsia="仿宋" w:hAnsi="仿宋" w:hint="eastAsia"/>
              </w:rPr>
            </w:pPr>
            <w:r>
              <w:rPr>
                <w:rFonts w:ascii="仿宋" w:eastAsia="仿宋" w:hAnsi="仿宋"/>
                <w:spacing w:val="-2"/>
              </w:rPr>
              <w:t>长度 220mm，刃宽</w:t>
            </w:r>
            <w:r>
              <w:rPr>
                <w:rFonts w:ascii="仿宋" w:eastAsia="仿宋" w:hAnsi="仿宋"/>
                <w:spacing w:val="16"/>
              </w:rPr>
              <w:t xml:space="preserve"> </w:t>
            </w:r>
            <w:r>
              <w:rPr>
                <w:rFonts w:ascii="仿宋" w:eastAsia="仿宋" w:hAnsi="仿宋"/>
                <w:spacing w:val="-2"/>
              </w:rPr>
              <w:t>4mm</w:t>
            </w:r>
          </w:p>
        </w:tc>
        <w:tc>
          <w:tcPr>
            <w:tcW w:w="795" w:type="dxa"/>
          </w:tcPr>
          <w:p w14:paraId="2271639C" w14:textId="77777777" w:rsidR="00510069" w:rsidRPr="009C3C3D" w:rsidRDefault="00510069" w:rsidP="00800140">
            <w:pPr>
              <w:spacing w:before="201" w:line="184" w:lineRule="auto"/>
              <w:ind w:left="186"/>
              <w:jc w:val="center"/>
              <w:rPr>
                <w:rFonts w:ascii="仿宋" w:eastAsia="仿宋" w:hAnsi="仿宋" w:hint="eastAsia"/>
              </w:rPr>
            </w:pPr>
            <w:r w:rsidRPr="009C3C3D">
              <w:rPr>
                <w:rFonts w:ascii="仿宋" w:eastAsia="仿宋" w:hAnsi="仿宋" w:hint="eastAsia"/>
              </w:rPr>
              <w:t>2</w:t>
            </w:r>
          </w:p>
        </w:tc>
      </w:tr>
    </w:tbl>
    <w:p w14:paraId="70210407" w14:textId="77777777" w:rsidR="00510069" w:rsidRDefault="00510069" w:rsidP="00510069">
      <w:pPr>
        <w:spacing w:line="360" w:lineRule="auto"/>
        <w:rPr>
          <w:rFonts w:ascii="仿宋" w:eastAsia="仿宋" w:hAnsi="仿宋" w:cs="黑体" w:hint="eastAsia"/>
          <w:sz w:val="24"/>
        </w:rPr>
      </w:pPr>
    </w:p>
    <w:p w14:paraId="3DA4652C" w14:textId="77777777" w:rsidR="00510069" w:rsidRDefault="00510069" w:rsidP="00510069">
      <w:pPr>
        <w:spacing w:line="360" w:lineRule="auto"/>
        <w:rPr>
          <w:rFonts w:ascii="仿宋" w:eastAsia="仿宋" w:hAnsi="仿宋" w:cs="黑体" w:hint="eastAsia"/>
          <w:sz w:val="24"/>
        </w:rPr>
      </w:pPr>
    </w:p>
    <w:tbl>
      <w:tblPr>
        <w:tblW w:w="5775" w:type="dxa"/>
        <w:tblLayout w:type="fixed"/>
        <w:tblCellMar>
          <w:left w:w="0" w:type="dxa"/>
          <w:right w:w="0" w:type="dxa"/>
        </w:tblCellMar>
        <w:tblLook w:val="04A0" w:firstRow="1" w:lastRow="0" w:firstColumn="1" w:lastColumn="0" w:noHBand="0" w:noVBand="1"/>
      </w:tblPr>
      <w:tblGrid>
        <w:gridCol w:w="510"/>
        <w:gridCol w:w="1785"/>
        <w:gridCol w:w="990"/>
        <w:gridCol w:w="2490"/>
      </w:tblGrid>
      <w:tr w:rsidR="00510069" w14:paraId="31A8F380" w14:textId="77777777" w:rsidTr="00800140">
        <w:trPr>
          <w:trHeight w:val="454"/>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A20B9"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序号</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64DF1"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9169A"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配置数量</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4FC1D"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备注</w:t>
            </w:r>
          </w:p>
        </w:tc>
      </w:tr>
      <w:tr w:rsidR="00510069" w14:paraId="0ADA008D" w14:textId="77777777" w:rsidTr="00800140">
        <w:trPr>
          <w:trHeight w:val="454"/>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23EDB"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22ABB" w14:textId="77777777" w:rsidR="00510069" w:rsidRDefault="00510069" w:rsidP="00800140">
            <w:pPr>
              <w:widowControl/>
              <w:jc w:val="center"/>
              <w:textAlignment w:val="center"/>
              <w:rPr>
                <w:rFonts w:ascii="仿宋" w:eastAsia="仿宋" w:hAnsi="仿宋" w:cs="宋体" w:hint="eastAsia"/>
                <w:b/>
                <w:color w:val="000000"/>
                <w:sz w:val="24"/>
              </w:rPr>
            </w:pPr>
            <w:r>
              <w:rPr>
                <w:rFonts w:ascii="仿宋" w:eastAsia="仿宋" w:hAnsi="仿宋" w:cs="宋体" w:hint="eastAsia"/>
                <w:b/>
                <w:color w:val="000000"/>
                <w:kern w:val="0"/>
                <w:sz w:val="24"/>
                <w:lang w:bidi="ar"/>
              </w:rPr>
              <w:t>主机</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E133D"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4D3B0" w14:textId="77777777" w:rsidR="00510069" w:rsidRDefault="00510069" w:rsidP="00800140">
            <w:pPr>
              <w:jc w:val="center"/>
              <w:rPr>
                <w:rFonts w:ascii="仿宋" w:eastAsia="仿宋" w:hAnsi="仿宋" w:cs="宋体" w:hint="eastAsia"/>
                <w:color w:val="000000"/>
                <w:sz w:val="24"/>
              </w:rPr>
            </w:pPr>
          </w:p>
        </w:tc>
      </w:tr>
      <w:tr w:rsidR="00510069" w14:paraId="21C40191" w14:textId="77777777" w:rsidTr="00800140">
        <w:trPr>
          <w:trHeight w:val="339"/>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3CD21"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lastRenderedPageBreak/>
              <w:t>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155C2" w14:textId="77777777" w:rsidR="00510069" w:rsidRDefault="00510069" w:rsidP="00800140">
            <w:pPr>
              <w:widowControl/>
              <w:jc w:val="center"/>
              <w:textAlignment w:val="center"/>
              <w:rPr>
                <w:rFonts w:ascii="仿宋" w:eastAsia="仿宋" w:hAnsi="仿宋" w:cs="宋体" w:hint="eastAsia"/>
                <w:b/>
                <w:color w:val="000000"/>
                <w:sz w:val="24"/>
              </w:rPr>
            </w:pPr>
            <w:r>
              <w:rPr>
                <w:rFonts w:ascii="仿宋" w:eastAsia="仿宋" w:hAnsi="仿宋" w:cs="宋体" w:hint="eastAsia"/>
                <w:b/>
                <w:color w:val="000000"/>
                <w:kern w:val="0"/>
                <w:sz w:val="24"/>
                <w:lang w:bidi="ar"/>
              </w:rPr>
              <w:t>脚踏</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3ED76"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9969E" w14:textId="77777777" w:rsidR="00510069" w:rsidRDefault="00510069" w:rsidP="00800140">
            <w:pPr>
              <w:jc w:val="center"/>
              <w:rPr>
                <w:rFonts w:ascii="仿宋" w:eastAsia="仿宋" w:hAnsi="仿宋" w:cs="宋体" w:hint="eastAsia"/>
                <w:color w:val="000000"/>
                <w:sz w:val="24"/>
              </w:rPr>
            </w:pPr>
          </w:p>
        </w:tc>
      </w:tr>
      <w:tr w:rsidR="00510069" w14:paraId="4490CC10" w14:textId="77777777" w:rsidTr="00800140">
        <w:trPr>
          <w:trHeight w:val="454"/>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CED2A"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EA36E21" w14:textId="77777777" w:rsidR="00510069" w:rsidRDefault="00510069" w:rsidP="00800140">
            <w:pPr>
              <w:widowControl/>
              <w:jc w:val="center"/>
              <w:textAlignment w:val="bottom"/>
              <w:rPr>
                <w:rFonts w:ascii="仿宋" w:eastAsia="仿宋" w:hAnsi="仿宋" w:cs="宋体" w:hint="eastAsia"/>
                <w:b/>
                <w:color w:val="000000"/>
                <w:sz w:val="24"/>
              </w:rPr>
            </w:pPr>
            <w:r>
              <w:rPr>
                <w:rFonts w:ascii="仿宋" w:eastAsia="仿宋" w:hAnsi="仿宋" w:cs="宋体" w:hint="eastAsia"/>
                <w:b/>
                <w:color w:val="000000"/>
                <w:kern w:val="0"/>
                <w:sz w:val="24"/>
                <w:lang w:bidi="ar"/>
              </w:rPr>
              <w:t>通用磨钻手柄</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C4A3DB" w14:textId="77777777" w:rsidR="00510069" w:rsidRDefault="00510069" w:rsidP="00800140">
            <w:pPr>
              <w:widowControl/>
              <w:jc w:val="center"/>
              <w:textAlignment w:val="bottom"/>
              <w:rPr>
                <w:rFonts w:ascii="仿宋" w:eastAsia="仿宋" w:hAnsi="仿宋" w:cs="宋体" w:hint="eastAsia"/>
                <w:color w:val="000000"/>
                <w:sz w:val="24"/>
              </w:rPr>
            </w:pPr>
            <w:r>
              <w:rPr>
                <w:rFonts w:ascii="仿宋" w:eastAsia="仿宋" w:hAnsi="仿宋" w:cs="宋体" w:hint="eastAsia"/>
                <w:color w:val="000000"/>
                <w:kern w:val="0"/>
                <w:sz w:val="24"/>
                <w:lang w:bidi="ar"/>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8CEE76B" w14:textId="77777777" w:rsidR="00510069" w:rsidRDefault="00510069" w:rsidP="00800140">
            <w:pPr>
              <w:jc w:val="center"/>
              <w:rPr>
                <w:rFonts w:ascii="仿宋" w:eastAsia="仿宋" w:hAnsi="仿宋" w:cs="宋体" w:hint="eastAsia"/>
                <w:color w:val="000000"/>
                <w:sz w:val="24"/>
              </w:rPr>
            </w:pPr>
          </w:p>
        </w:tc>
      </w:tr>
    </w:tbl>
    <w:p w14:paraId="01F153A3" w14:textId="77777777" w:rsidR="00510069" w:rsidRDefault="00510069" w:rsidP="00510069">
      <w:pPr>
        <w:spacing w:line="360" w:lineRule="auto"/>
        <w:rPr>
          <w:rFonts w:ascii="仿宋" w:eastAsia="仿宋" w:hAnsi="仿宋" w:cs="黑体" w:hint="eastAsia"/>
          <w:sz w:val="24"/>
        </w:rPr>
      </w:pPr>
    </w:p>
    <w:p w14:paraId="2222552E" w14:textId="77777777" w:rsidR="00510069" w:rsidRDefault="00510069" w:rsidP="00510069">
      <w:pPr>
        <w:widowControl/>
        <w:jc w:val="left"/>
        <w:rPr>
          <w:rFonts w:ascii="仿宋" w:eastAsia="仿宋" w:hAnsi="仿宋" w:cs="仿宋_GB2312" w:hint="eastAsia"/>
          <w:sz w:val="24"/>
        </w:rPr>
      </w:pPr>
      <w:r>
        <w:rPr>
          <w:rFonts w:ascii="仿宋" w:eastAsia="仿宋" w:hAnsi="仿宋" w:cs="仿宋_GB2312" w:hint="eastAsia"/>
          <w:sz w:val="24"/>
        </w:rPr>
        <w:br w:type="page"/>
      </w:r>
    </w:p>
    <w:p w14:paraId="1A2A8BB3" w14:textId="77777777" w:rsidR="00510069" w:rsidRDefault="00510069" w:rsidP="00510069">
      <w:pPr>
        <w:widowControl/>
        <w:spacing w:line="360" w:lineRule="auto"/>
        <w:jc w:val="left"/>
        <w:rPr>
          <w:rFonts w:ascii="仿宋" w:eastAsia="仿宋" w:hAnsi="仿宋" w:hint="eastAsia"/>
          <w:sz w:val="24"/>
        </w:rPr>
      </w:pPr>
      <w:r>
        <w:rPr>
          <w:rStyle w:val="1CharChar"/>
          <w:rFonts w:ascii="仿宋" w:eastAsia="仿宋" w:hAnsi="仿宋" w:hint="eastAsia"/>
          <w:bCs/>
        </w:rPr>
        <w:lastRenderedPageBreak/>
        <w:t>1-2</w:t>
      </w:r>
      <w:r>
        <w:rPr>
          <w:rFonts w:ascii="仿宋" w:eastAsia="仿宋" w:hAnsi="仿宋" w:hint="eastAsia"/>
          <w:sz w:val="24"/>
        </w:rPr>
        <w:t>微型医用电动锯钻</w:t>
      </w:r>
    </w:p>
    <w:p w14:paraId="6D3E0F2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一、技术参数：</w:t>
      </w:r>
    </w:p>
    <w:p w14:paraId="00D8C6DB"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1.主机</w:t>
      </w:r>
    </w:p>
    <w:p w14:paraId="17517822"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1.1输入电压范围：AC100V-240V ，50/60Hz；</w:t>
      </w:r>
    </w:p>
    <w:p w14:paraId="2B7A692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1.2输入功率≥450VA；</w:t>
      </w:r>
    </w:p>
    <w:p w14:paraId="1220B00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1.3具有短路自动保护装置，短路故障时，该装置自动切断输出电源，内置保险丝；</w:t>
      </w:r>
    </w:p>
    <w:p w14:paraId="0B0D0CB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1.4彩色液晶触摸菜单操作界面；</w:t>
      </w:r>
    </w:p>
    <w:p w14:paraId="0EAD8B5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1.5控制台可触摸控制电机正、反转，高、低转速操作；</w:t>
      </w:r>
    </w:p>
    <w:p w14:paraId="32C7ED1A" w14:textId="77777777" w:rsidR="00510069" w:rsidRDefault="00510069" w:rsidP="00510069">
      <w:pPr>
        <w:spacing w:line="360" w:lineRule="auto"/>
        <w:rPr>
          <w:rFonts w:ascii="仿宋" w:eastAsia="仿宋" w:hAnsi="仿宋" w:hint="eastAsia"/>
          <w:sz w:val="24"/>
        </w:rPr>
      </w:pPr>
      <w:r>
        <w:rPr>
          <w:rFonts w:ascii="仿宋" w:eastAsia="仿宋" w:hAnsi="仿宋"/>
          <w:sz w:val="24"/>
        </w:rPr>
        <w:t>1.</w:t>
      </w:r>
      <w:r>
        <w:rPr>
          <w:rFonts w:ascii="仿宋" w:eastAsia="仿宋" w:hAnsi="仿宋" w:hint="eastAsia"/>
          <w:sz w:val="24"/>
        </w:rPr>
        <w:t>6</w:t>
      </w:r>
      <w:r>
        <w:rPr>
          <w:rFonts w:ascii="仿宋" w:eastAsia="仿宋" w:hAnsi="仿宋"/>
          <w:sz w:val="24"/>
        </w:rPr>
        <w:t>控制台具有连接</w:t>
      </w:r>
      <w:r>
        <w:rPr>
          <w:rFonts w:ascii="仿宋" w:eastAsia="仿宋" w:hAnsi="仿宋" w:hint="eastAsia"/>
          <w:sz w:val="24"/>
        </w:rPr>
        <w:t>刨削、微动力及</w:t>
      </w:r>
      <w:r>
        <w:rPr>
          <w:rFonts w:ascii="仿宋" w:eastAsia="仿宋" w:hAnsi="仿宋"/>
          <w:sz w:val="24"/>
        </w:rPr>
        <w:t>关节、创伤动力功能，动力可以交直流两用</w:t>
      </w:r>
      <w:r>
        <w:rPr>
          <w:rFonts w:ascii="仿宋" w:eastAsia="仿宋" w:hAnsi="仿宋" w:hint="eastAsia"/>
          <w:sz w:val="24"/>
        </w:rPr>
        <w:t>；</w:t>
      </w:r>
    </w:p>
    <w:p w14:paraId="3ADFC1C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1.7 外置蠕动泵，软件界面操控流量，冷却水流量控制范围：0ml~80ml/min。</w:t>
      </w:r>
    </w:p>
    <w:p w14:paraId="3519710E"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2.脚踏开关</w:t>
      </w:r>
    </w:p>
    <w:p w14:paraId="2C12F70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 线缆长≥2.9m，可控制电机正转，反转及反复转；</w:t>
      </w:r>
    </w:p>
    <w:p w14:paraId="6E9AE82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2.2防水等级≥ IPX8，防滑、防侧翻；</w:t>
      </w:r>
    </w:p>
    <w:p w14:paraId="47C93DF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2.3 无级调速。</w:t>
      </w:r>
    </w:p>
    <w:p w14:paraId="0E5B1B41"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3.刨削手机</w:t>
      </w:r>
    </w:p>
    <w:p w14:paraId="58313D0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3.1电机为高速无刷电机；</w:t>
      </w:r>
    </w:p>
    <w:p w14:paraId="73FEA95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 输出功率:≥ 120W，提供前进、后退、往复模式；</w:t>
      </w:r>
    </w:p>
    <w:p w14:paraId="0BB2E46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 刨刀模式转速≥5000rpm。打磨模式转速≥12000rpm；</w:t>
      </w:r>
    </w:p>
    <w:p w14:paraId="68F19BB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 扭矩≥2.6N·m；</w:t>
      </w:r>
    </w:p>
    <w:p w14:paraId="17F0645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3.5 刨削手柄真空吸引通道在-70kpa负压下，吸引量</w:t>
      </w:r>
      <w:r>
        <w:rPr>
          <w:rFonts w:ascii="仿宋" w:eastAsia="仿宋" w:hAnsi="仿宋" w:cs="宋体" w:hint="eastAsia"/>
          <w:sz w:val="24"/>
        </w:rPr>
        <w:t>≥</w:t>
      </w:r>
      <w:r>
        <w:rPr>
          <w:rFonts w:ascii="仿宋" w:eastAsia="仿宋" w:hAnsi="仿宋" w:hint="eastAsia"/>
          <w:sz w:val="24"/>
        </w:rPr>
        <w:t>400ml/min；</w:t>
      </w:r>
    </w:p>
    <w:p w14:paraId="7C46772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3.6刨削手柄，温升小，噪音低，噪音</w:t>
      </w:r>
      <w:r>
        <w:rPr>
          <w:rFonts w:ascii="仿宋" w:eastAsia="仿宋" w:hAnsi="仿宋" w:cs="宋体" w:hint="eastAsia"/>
          <w:sz w:val="24"/>
        </w:rPr>
        <w:t>≤</w:t>
      </w:r>
      <w:r>
        <w:rPr>
          <w:rFonts w:ascii="仿宋" w:eastAsia="仿宋" w:hAnsi="仿宋" w:hint="eastAsia"/>
          <w:sz w:val="24"/>
        </w:rPr>
        <w:t>65dB，工作最高温度＜40℃；</w:t>
      </w:r>
    </w:p>
    <w:p w14:paraId="3655342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3.7 线长</w:t>
      </w:r>
      <w:r>
        <w:rPr>
          <w:rFonts w:ascii="仿宋" w:eastAsia="仿宋" w:hAnsi="仿宋" w:cs="宋体" w:hint="eastAsia"/>
          <w:sz w:val="24"/>
        </w:rPr>
        <w:t>≥</w:t>
      </w:r>
      <w:r>
        <w:rPr>
          <w:rFonts w:ascii="仿宋" w:eastAsia="仿宋" w:hAnsi="仿宋" w:hint="eastAsia"/>
          <w:sz w:val="24"/>
        </w:rPr>
        <w:t>3.2米；</w:t>
      </w:r>
    </w:p>
    <w:p w14:paraId="7DBED67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3.8 可高温高压消毒。</w:t>
      </w:r>
    </w:p>
    <w:p w14:paraId="1D35AD2E"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4.手柄</w:t>
      </w:r>
    </w:p>
    <w:p w14:paraId="2F418891" w14:textId="77777777" w:rsidR="00510069" w:rsidRDefault="00510069" w:rsidP="00510069">
      <w:pPr>
        <w:spacing w:line="360" w:lineRule="auto"/>
        <w:ind w:left="240" w:hangingChars="100" w:hanging="240"/>
        <w:rPr>
          <w:rFonts w:ascii="仿宋" w:eastAsia="仿宋" w:hAnsi="仿宋" w:hint="eastAsia"/>
          <w:sz w:val="24"/>
        </w:rPr>
      </w:pPr>
      <w:r>
        <w:rPr>
          <w:rFonts w:ascii="仿宋" w:eastAsia="仿宋" w:hAnsi="仿宋" w:hint="eastAsia"/>
          <w:sz w:val="24"/>
        </w:rPr>
        <w:t>4.1高速无刷电机，电动主机（包含连接主机的电源线）可耐高温高压消毒；</w:t>
      </w:r>
    </w:p>
    <w:p w14:paraId="0020E7C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4.2转速区间≥80000r/min；</w:t>
      </w:r>
    </w:p>
    <w:p w14:paraId="0967E97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4.3电动主机，温升小，噪音低，噪音</w:t>
      </w:r>
      <w:r>
        <w:rPr>
          <w:rFonts w:ascii="仿宋" w:eastAsia="仿宋" w:hAnsi="仿宋" w:cs="宋体" w:hint="eastAsia"/>
          <w:sz w:val="24"/>
        </w:rPr>
        <w:t>≤</w:t>
      </w:r>
      <w:r>
        <w:rPr>
          <w:rFonts w:ascii="仿宋" w:eastAsia="仿宋" w:hAnsi="仿宋" w:hint="eastAsia"/>
          <w:sz w:val="24"/>
        </w:rPr>
        <w:t>75dB，工作最高温度＜40℃。</w:t>
      </w:r>
    </w:p>
    <w:p w14:paraId="7273B0CD"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5.微型摆锯机头机头</w:t>
      </w:r>
    </w:p>
    <w:p w14:paraId="5B52906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5.1锯频</w:t>
      </w:r>
      <w:r>
        <w:rPr>
          <w:rFonts w:ascii="仿宋" w:eastAsia="仿宋" w:hAnsi="仿宋" w:cs="宋体" w:hint="eastAsia"/>
          <w:sz w:val="24"/>
        </w:rPr>
        <w:t>≥</w:t>
      </w:r>
      <w:r>
        <w:rPr>
          <w:rFonts w:ascii="仿宋" w:eastAsia="仿宋" w:hAnsi="仿宋" w:hint="eastAsia"/>
          <w:sz w:val="24"/>
        </w:rPr>
        <w:t>15000c/min；</w:t>
      </w:r>
    </w:p>
    <w:p w14:paraId="097A147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5.2 快速装卸接口设计；</w:t>
      </w:r>
    </w:p>
    <w:p w14:paraId="2B70AFD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5.3配备有不同规格锯片:长度15-25mm，宽度5-9mm，厚0.5mm。</w:t>
      </w:r>
    </w:p>
    <w:p w14:paraId="1D15A571"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6.直柄磨钻机头</w:t>
      </w:r>
    </w:p>
    <w:p w14:paraId="6278A29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6.1转速区间≥80000r/min；</w:t>
      </w:r>
    </w:p>
    <w:p w14:paraId="490239B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6.2 机头长度≥45mm，快速装卸接口；</w:t>
      </w:r>
    </w:p>
    <w:p w14:paraId="756D30E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6.3 可耐高温高压消毒。</w:t>
      </w:r>
    </w:p>
    <w:p w14:paraId="78F98DFD"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7.电源连接器转接头</w:t>
      </w:r>
    </w:p>
    <w:p w14:paraId="18C92A2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7.1 线缆长≥3.2m，连结动力设备及控制主机，具有锁止按键固定手机功能；</w:t>
      </w:r>
    </w:p>
    <w:p w14:paraId="7863151F"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7.2可高温高压消毒，连接线可与主机拆分消毒，使用和消毒更方便。</w:t>
      </w:r>
    </w:p>
    <w:p w14:paraId="0C2E493D"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8.多功能动力手机</w:t>
      </w:r>
    </w:p>
    <w:p w14:paraId="66BC701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8.1采用无刷电机；</w:t>
      </w:r>
    </w:p>
    <w:p w14:paraId="6626094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8.2接驳多种锯钻机头，接口直径≥Φ22mm；</w:t>
      </w:r>
    </w:p>
    <w:p w14:paraId="5C3E2B6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8.3电池容量≥1800mAh，电压≥9.6V；</w:t>
      </w:r>
    </w:p>
    <w:p w14:paraId="5814D78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8.4配置动力连接线，可直交流两用。</w:t>
      </w:r>
    </w:p>
    <w:p w14:paraId="329C40B6"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lastRenderedPageBreak/>
        <w:t>9.骨钻机头</w:t>
      </w:r>
    </w:p>
    <w:p w14:paraId="2F6B5F9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9.1转速区间≥1100r/min；</w:t>
      </w:r>
    </w:p>
    <w:p w14:paraId="453EAC5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9.2 扭矩≥3.5N·m</w:t>
      </w:r>
    </w:p>
    <w:p w14:paraId="1065B3C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9.3夹持口径：</w:t>
      </w:r>
      <w:r>
        <w:rPr>
          <w:rFonts w:ascii="仿宋" w:eastAsia="仿宋" w:hAnsi="仿宋" w:cs="宋体" w:hint="eastAsia"/>
          <w:sz w:val="24"/>
        </w:rPr>
        <w:t>≤Φ8mm</w:t>
      </w:r>
      <w:r>
        <w:rPr>
          <w:rFonts w:ascii="仿宋" w:eastAsia="仿宋" w:hAnsi="仿宋" w:hint="eastAsia"/>
          <w:sz w:val="24"/>
        </w:rPr>
        <w:t>。</w:t>
      </w:r>
    </w:p>
    <w:p w14:paraId="28AEF260"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10.摆锯机头</w:t>
      </w:r>
    </w:p>
    <w:p w14:paraId="5A9503DF"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10.1锯频≥15000C/min；</w:t>
      </w:r>
    </w:p>
    <w:p w14:paraId="21C2684A"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10.2用于截骨手术。</w:t>
      </w:r>
    </w:p>
    <w:p w14:paraId="3A27B666"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11.摆锯</w:t>
      </w:r>
    </w:p>
    <w:p w14:paraId="208D46E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11.1锯频≥15000c/min；</w:t>
      </w:r>
    </w:p>
    <w:p w14:paraId="66E5588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11.2 锯片硬度≥49度；</w:t>
      </w:r>
    </w:p>
    <w:p w14:paraId="0781A8E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11.3 </w:t>
      </w:r>
      <w:r>
        <w:rPr>
          <w:rFonts w:ascii="仿宋" w:eastAsia="仿宋" w:hAnsi="仿宋"/>
          <w:sz w:val="24"/>
        </w:rPr>
        <w:t>电池壳和主机可分开消毒</w:t>
      </w:r>
      <w:r>
        <w:rPr>
          <w:rFonts w:ascii="仿宋" w:eastAsia="仿宋" w:hAnsi="仿宋" w:hint="eastAsia"/>
          <w:sz w:val="24"/>
        </w:rPr>
        <w:t>。</w:t>
      </w:r>
    </w:p>
    <w:p w14:paraId="143A784C"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12.髋臼打磨钻</w:t>
      </w:r>
    </w:p>
    <w:p w14:paraId="2225BA2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12.1转速区间≥250r/min；</w:t>
      </w:r>
    </w:p>
    <w:p w14:paraId="1C641D8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12.2扭矩≥6N·m；</w:t>
      </w:r>
    </w:p>
    <w:p w14:paraId="47CD7AF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12.3 </w:t>
      </w:r>
      <w:r>
        <w:rPr>
          <w:rFonts w:ascii="仿宋" w:eastAsia="仿宋" w:hAnsi="仿宋"/>
          <w:sz w:val="24"/>
        </w:rPr>
        <w:t>电池壳和主机可分开消毒</w:t>
      </w:r>
      <w:r>
        <w:rPr>
          <w:rFonts w:ascii="仿宋" w:eastAsia="仿宋" w:hAnsi="仿宋" w:hint="eastAsia"/>
          <w:sz w:val="24"/>
        </w:rPr>
        <w:t>。</w:t>
      </w:r>
    </w:p>
    <w:p w14:paraId="30F3350A"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13.往复锯</w:t>
      </w:r>
    </w:p>
    <w:p w14:paraId="7D469C4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13.1锯频≥15000c/min；</w:t>
      </w:r>
    </w:p>
    <w:p w14:paraId="18E5E28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13.2锯片硬度≥49度；</w:t>
      </w:r>
    </w:p>
    <w:p w14:paraId="4630186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13.3 </w:t>
      </w:r>
      <w:r>
        <w:rPr>
          <w:rFonts w:ascii="仿宋" w:eastAsia="仿宋" w:hAnsi="仿宋"/>
          <w:sz w:val="24"/>
        </w:rPr>
        <w:t>电池壳和主机可分开消毒</w:t>
      </w:r>
      <w:r>
        <w:rPr>
          <w:rFonts w:ascii="仿宋" w:eastAsia="仿宋" w:hAnsi="仿宋" w:hint="eastAsia"/>
          <w:sz w:val="24"/>
        </w:rPr>
        <w:t>。</w:t>
      </w:r>
    </w:p>
    <w:p w14:paraId="3E250C92"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14.骨钻</w:t>
      </w:r>
    </w:p>
    <w:p w14:paraId="2E601F1F"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14.1转速区间≥1100r/min；</w:t>
      </w:r>
    </w:p>
    <w:p w14:paraId="3896B92F"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14.2扭矩≥2N·m；</w:t>
      </w:r>
    </w:p>
    <w:p w14:paraId="094B208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14.3 电池电压≥14.4V，电池容量≥1800mAh。</w:t>
      </w:r>
    </w:p>
    <w:p w14:paraId="222AEC4D"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二、配置清单：</w:t>
      </w:r>
    </w:p>
    <w:tbl>
      <w:tblPr>
        <w:tblW w:w="8760" w:type="dxa"/>
        <w:tblInd w:w="93" w:type="dxa"/>
        <w:tblLayout w:type="fixed"/>
        <w:tblLook w:val="04A0" w:firstRow="1" w:lastRow="0" w:firstColumn="1" w:lastColumn="0" w:noHBand="0" w:noVBand="1"/>
      </w:tblPr>
      <w:tblGrid>
        <w:gridCol w:w="6716"/>
        <w:gridCol w:w="2044"/>
      </w:tblGrid>
      <w:tr w:rsidR="00510069" w14:paraId="579BA535"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63B80DFA"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名称</w:t>
            </w:r>
          </w:p>
        </w:tc>
        <w:tc>
          <w:tcPr>
            <w:tcW w:w="2044" w:type="dxa"/>
            <w:tcBorders>
              <w:top w:val="single" w:sz="4" w:space="0" w:color="000000"/>
              <w:left w:val="single" w:sz="4" w:space="0" w:color="000000"/>
              <w:bottom w:val="single" w:sz="4" w:space="0" w:color="000000"/>
              <w:right w:val="single" w:sz="4" w:space="0" w:color="000000"/>
            </w:tcBorders>
            <w:vAlign w:val="center"/>
          </w:tcPr>
          <w:p w14:paraId="26FD1F04"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数量</w:t>
            </w:r>
          </w:p>
        </w:tc>
      </w:tr>
      <w:tr w:rsidR="00510069" w14:paraId="067BF4D7"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091DCA68"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主机</w:t>
            </w:r>
          </w:p>
        </w:tc>
        <w:tc>
          <w:tcPr>
            <w:tcW w:w="2044" w:type="dxa"/>
            <w:tcBorders>
              <w:top w:val="single" w:sz="4" w:space="0" w:color="000000"/>
              <w:left w:val="single" w:sz="4" w:space="0" w:color="000000"/>
              <w:bottom w:val="single" w:sz="4" w:space="0" w:color="000000"/>
              <w:right w:val="single" w:sz="4" w:space="0" w:color="000000"/>
            </w:tcBorders>
            <w:vAlign w:val="center"/>
          </w:tcPr>
          <w:p w14:paraId="56EABDB0"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18A0A25B"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5C6C7ECC"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 xml:space="preserve"> 刨削手机</w:t>
            </w:r>
          </w:p>
        </w:tc>
        <w:tc>
          <w:tcPr>
            <w:tcW w:w="2044" w:type="dxa"/>
            <w:tcBorders>
              <w:top w:val="single" w:sz="4" w:space="0" w:color="000000"/>
              <w:left w:val="single" w:sz="4" w:space="0" w:color="000000"/>
              <w:bottom w:val="single" w:sz="4" w:space="0" w:color="000000"/>
              <w:right w:val="single" w:sz="4" w:space="0" w:color="000000"/>
            </w:tcBorders>
            <w:vAlign w:val="center"/>
          </w:tcPr>
          <w:p w14:paraId="494935C5"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3A19C2E7"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65814417"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脚踏开关</w:t>
            </w:r>
          </w:p>
        </w:tc>
        <w:tc>
          <w:tcPr>
            <w:tcW w:w="2044" w:type="dxa"/>
            <w:tcBorders>
              <w:top w:val="single" w:sz="4" w:space="0" w:color="000000"/>
              <w:left w:val="single" w:sz="4" w:space="0" w:color="000000"/>
              <w:bottom w:val="single" w:sz="4" w:space="0" w:color="000000"/>
              <w:right w:val="single" w:sz="4" w:space="0" w:color="000000"/>
            </w:tcBorders>
            <w:vAlign w:val="center"/>
          </w:tcPr>
          <w:p w14:paraId="2B1E07B0"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4BFAB66B"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0956FB34"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手柄</w:t>
            </w:r>
          </w:p>
        </w:tc>
        <w:tc>
          <w:tcPr>
            <w:tcW w:w="2044" w:type="dxa"/>
            <w:tcBorders>
              <w:top w:val="single" w:sz="4" w:space="0" w:color="000000"/>
              <w:left w:val="single" w:sz="4" w:space="0" w:color="000000"/>
              <w:bottom w:val="single" w:sz="4" w:space="0" w:color="000000"/>
              <w:right w:val="single" w:sz="4" w:space="0" w:color="000000"/>
            </w:tcBorders>
            <w:vAlign w:val="center"/>
          </w:tcPr>
          <w:p w14:paraId="68EFA0DA"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12952BE5"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6C34FDEF"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微型摆锯机头</w:t>
            </w:r>
          </w:p>
        </w:tc>
        <w:tc>
          <w:tcPr>
            <w:tcW w:w="2044" w:type="dxa"/>
            <w:tcBorders>
              <w:top w:val="single" w:sz="4" w:space="0" w:color="000000"/>
              <w:left w:val="single" w:sz="4" w:space="0" w:color="000000"/>
              <w:bottom w:val="single" w:sz="4" w:space="0" w:color="000000"/>
              <w:right w:val="single" w:sz="4" w:space="0" w:color="000000"/>
            </w:tcBorders>
            <w:vAlign w:val="center"/>
          </w:tcPr>
          <w:p w14:paraId="47FEBC93"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352BEA3D"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7FC1B785"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直柄磨钻机头</w:t>
            </w:r>
          </w:p>
        </w:tc>
        <w:tc>
          <w:tcPr>
            <w:tcW w:w="2044" w:type="dxa"/>
            <w:tcBorders>
              <w:top w:val="single" w:sz="4" w:space="0" w:color="000000"/>
              <w:left w:val="single" w:sz="4" w:space="0" w:color="000000"/>
              <w:bottom w:val="single" w:sz="4" w:space="0" w:color="000000"/>
              <w:right w:val="single" w:sz="4" w:space="0" w:color="000000"/>
            </w:tcBorders>
            <w:vAlign w:val="center"/>
          </w:tcPr>
          <w:p w14:paraId="45AA6686"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7633A0CB"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70C5EB8B"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电源连接器转接头</w:t>
            </w:r>
          </w:p>
        </w:tc>
        <w:tc>
          <w:tcPr>
            <w:tcW w:w="2044" w:type="dxa"/>
            <w:tcBorders>
              <w:top w:val="single" w:sz="4" w:space="0" w:color="000000"/>
              <w:left w:val="single" w:sz="4" w:space="0" w:color="000000"/>
              <w:bottom w:val="single" w:sz="4" w:space="0" w:color="000000"/>
              <w:right w:val="single" w:sz="4" w:space="0" w:color="000000"/>
            </w:tcBorders>
            <w:vAlign w:val="center"/>
          </w:tcPr>
          <w:p w14:paraId="73EA14FA"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69323582"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35AC9431"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多功能手机主机</w:t>
            </w:r>
          </w:p>
        </w:tc>
        <w:tc>
          <w:tcPr>
            <w:tcW w:w="2044" w:type="dxa"/>
            <w:tcBorders>
              <w:top w:val="single" w:sz="4" w:space="0" w:color="000000"/>
              <w:left w:val="single" w:sz="4" w:space="0" w:color="000000"/>
              <w:bottom w:val="single" w:sz="4" w:space="0" w:color="000000"/>
              <w:right w:val="single" w:sz="4" w:space="0" w:color="000000"/>
            </w:tcBorders>
            <w:vAlign w:val="center"/>
          </w:tcPr>
          <w:p w14:paraId="38BDECCD"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399B900C"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463BAF8B"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骨钻机头</w:t>
            </w:r>
          </w:p>
        </w:tc>
        <w:tc>
          <w:tcPr>
            <w:tcW w:w="2044" w:type="dxa"/>
            <w:tcBorders>
              <w:top w:val="single" w:sz="4" w:space="0" w:color="000000"/>
              <w:left w:val="single" w:sz="4" w:space="0" w:color="000000"/>
              <w:bottom w:val="single" w:sz="4" w:space="0" w:color="000000"/>
              <w:right w:val="single" w:sz="4" w:space="0" w:color="000000"/>
            </w:tcBorders>
            <w:vAlign w:val="center"/>
          </w:tcPr>
          <w:p w14:paraId="7ACA2FE0"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0B5FA4D4"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1FF1F6F3"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摆锯机头</w:t>
            </w:r>
          </w:p>
        </w:tc>
        <w:tc>
          <w:tcPr>
            <w:tcW w:w="2044" w:type="dxa"/>
            <w:tcBorders>
              <w:top w:val="single" w:sz="4" w:space="0" w:color="000000"/>
              <w:left w:val="single" w:sz="4" w:space="0" w:color="000000"/>
              <w:bottom w:val="single" w:sz="4" w:space="0" w:color="000000"/>
              <w:right w:val="single" w:sz="4" w:space="0" w:color="000000"/>
            </w:tcBorders>
            <w:vAlign w:val="center"/>
          </w:tcPr>
          <w:p w14:paraId="209B92E8"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件</w:t>
            </w:r>
          </w:p>
        </w:tc>
      </w:tr>
      <w:tr w:rsidR="00510069" w14:paraId="3ED2F35C"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6F43049F"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摆锯</w:t>
            </w:r>
          </w:p>
        </w:tc>
        <w:tc>
          <w:tcPr>
            <w:tcW w:w="2044" w:type="dxa"/>
            <w:tcBorders>
              <w:top w:val="single" w:sz="4" w:space="0" w:color="000000"/>
              <w:left w:val="single" w:sz="4" w:space="0" w:color="000000"/>
              <w:bottom w:val="single" w:sz="4" w:space="0" w:color="000000"/>
              <w:right w:val="single" w:sz="4" w:space="0" w:color="000000"/>
            </w:tcBorders>
            <w:vAlign w:val="center"/>
          </w:tcPr>
          <w:p w14:paraId="79153D05"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套</w:t>
            </w:r>
          </w:p>
        </w:tc>
      </w:tr>
      <w:tr w:rsidR="00510069" w14:paraId="56E05692"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3DCEE4B7"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髋臼打磨钻</w:t>
            </w:r>
          </w:p>
        </w:tc>
        <w:tc>
          <w:tcPr>
            <w:tcW w:w="2044" w:type="dxa"/>
            <w:tcBorders>
              <w:top w:val="single" w:sz="4" w:space="0" w:color="000000"/>
              <w:left w:val="single" w:sz="4" w:space="0" w:color="000000"/>
              <w:bottom w:val="single" w:sz="4" w:space="0" w:color="000000"/>
              <w:right w:val="single" w:sz="4" w:space="0" w:color="000000"/>
            </w:tcBorders>
            <w:vAlign w:val="center"/>
          </w:tcPr>
          <w:p w14:paraId="45292795"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套</w:t>
            </w:r>
          </w:p>
        </w:tc>
      </w:tr>
      <w:tr w:rsidR="00510069" w14:paraId="58EEB207" w14:textId="77777777" w:rsidTr="00800140">
        <w:trPr>
          <w:trHeight w:val="639"/>
        </w:trPr>
        <w:tc>
          <w:tcPr>
            <w:tcW w:w="6716" w:type="dxa"/>
            <w:tcBorders>
              <w:top w:val="single" w:sz="4" w:space="0" w:color="000000"/>
              <w:left w:val="single" w:sz="4" w:space="0" w:color="000000"/>
              <w:bottom w:val="single" w:sz="4" w:space="0" w:color="000000"/>
              <w:right w:val="single" w:sz="4" w:space="0" w:color="000000"/>
            </w:tcBorders>
            <w:vAlign w:val="center"/>
          </w:tcPr>
          <w:p w14:paraId="7765F7E7"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往复锯</w:t>
            </w:r>
          </w:p>
        </w:tc>
        <w:tc>
          <w:tcPr>
            <w:tcW w:w="2044" w:type="dxa"/>
            <w:tcBorders>
              <w:top w:val="single" w:sz="4" w:space="0" w:color="000000"/>
              <w:left w:val="single" w:sz="4" w:space="0" w:color="000000"/>
              <w:bottom w:val="single" w:sz="4" w:space="0" w:color="000000"/>
              <w:right w:val="single" w:sz="4" w:space="0" w:color="000000"/>
            </w:tcBorders>
            <w:vAlign w:val="center"/>
          </w:tcPr>
          <w:p w14:paraId="1DE44318"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1 套</w:t>
            </w:r>
          </w:p>
        </w:tc>
      </w:tr>
      <w:tr w:rsidR="00510069" w14:paraId="699183B9" w14:textId="77777777" w:rsidTr="00800140">
        <w:trPr>
          <w:trHeight w:val="650"/>
        </w:trPr>
        <w:tc>
          <w:tcPr>
            <w:tcW w:w="6716" w:type="dxa"/>
            <w:tcBorders>
              <w:top w:val="single" w:sz="4" w:space="0" w:color="000000"/>
              <w:left w:val="single" w:sz="4" w:space="0" w:color="000000"/>
              <w:bottom w:val="single" w:sz="4" w:space="0" w:color="000000"/>
              <w:right w:val="single" w:sz="4" w:space="0" w:color="000000"/>
            </w:tcBorders>
            <w:vAlign w:val="center"/>
          </w:tcPr>
          <w:p w14:paraId="5830AD3A"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骨钻</w:t>
            </w:r>
          </w:p>
        </w:tc>
        <w:tc>
          <w:tcPr>
            <w:tcW w:w="2044" w:type="dxa"/>
            <w:tcBorders>
              <w:top w:val="single" w:sz="4" w:space="0" w:color="000000"/>
              <w:left w:val="single" w:sz="4" w:space="0" w:color="000000"/>
              <w:bottom w:val="single" w:sz="4" w:space="0" w:color="000000"/>
              <w:right w:val="single" w:sz="4" w:space="0" w:color="000000"/>
            </w:tcBorders>
            <w:vAlign w:val="center"/>
          </w:tcPr>
          <w:p w14:paraId="5E727F7B" w14:textId="77777777" w:rsidR="00510069" w:rsidRDefault="00510069" w:rsidP="00800140">
            <w:pPr>
              <w:widowControl/>
              <w:jc w:val="center"/>
              <w:textAlignment w:val="center"/>
              <w:rPr>
                <w:rFonts w:ascii="仿宋" w:eastAsia="仿宋" w:hAnsi="仿宋" w:cs="宋体" w:hint="eastAsia"/>
                <w:color w:val="000000"/>
                <w:sz w:val="24"/>
              </w:rPr>
            </w:pPr>
            <w:r>
              <w:rPr>
                <w:rFonts w:ascii="仿宋" w:eastAsia="仿宋" w:hAnsi="仿宋" w:cs="宋体" w:hint="eastAsia"/>
                <w:color w:val="000000"/>
                <w:kern w:val="0"/>
                <w:sz w:val="24"/>
                <w:lang w:bidi="ar"/>
              </w:rPr>
              <w:t>6 套</w:t>
            </w:r>
          </w:p>
        </w:tc>
      </w:tr>
    </w:tbl>
    <w:p w14:paraId="0E773B95" w14:textId="77777777" w:rsidR="00510069" w:rsidRDefault="00510069" w:rsidP="00510069">
      <w:pPr>
        <w:spacing w:line="192" w:lineRule="auto"/>
        <w:rPr>
          <w:rFonts w:ascii="仿宋" w:eastAsia="仿宋" w:hAnsi="仿宋" w:hint="eastAsia"/>
          <w:sz w:val="24"/>
        </w:rPr>
      </w:pPr>
    </w:p>
    <w:p w14:paraId="0F3581C6" w14:textId="77777777" w:rsidR="00510069" w:rsidRDefault="00510069" w:rsidP="00510069">
      <w:pPr>
        <w:widowControl/>
        <w:jc w:val="left"/>
        <w:rPr>
          <w:rStyle w:val="1CharChar"/>
          <w:rFonts w:ascii="宋体"/>
          <w:bCs/>
          <w:kern w:val="44"/>
          <w:szCs w:val="20"/>
        </w:rPr>
      </w:pPr>
      <w:r>
        <w:rPr>
          <w:rStyle w:val="1CharChar"/>
          <w:bCs/>
        </w:rPr>
        <w:br w:type="page"/>
      </w:r>
    </w:p>
    <w:p w14:paraId="12C036B7" w14:textId="77777777" w:rsidR="00510069" w:rsidRDefault="00510069" w:rsidP="00510069">
      <w:pPr>
        <w:pStyle w:val="11"/>
        <w:jc w:val="left"/>
        <w:rPr>
          <w:rStyle w:val="1CharChar"/>
          <w:b w:val="0"/>
          <w:bCs/>
        </w:rPr>
      </w:pPr>
      <w:r>
        <w:rPr>
          <w:rStyle w:val="1CharChar"/>
          <w:rFonts w:hint="eastAsia"/>
          <w:b w:val="0"/>
          <w:bCs/>
        </w:rPr>
        <w:lastRenderedPageBreak/>
        <w:t>02</w:t>
      </w:r>
      <w:r>
        <w:rPr>
          <w:rStyle w:val="1CharChar"/>
          <w:rFonts w:hint="eastAsia"/>
          <w:b w:val="0"/>
          <w:bCs/>
        </w:rPr>
        <w:t>包：</w:t>
      </w:r>
      <w:r>
        <w:rPr>
          <w:rFonts w:ascii="仿宋" w:eastAsia="仿宋" w:hAnsi="仿宋" w:hint="eastAsia"/>
          <w:color w:val="000000"/>
          <w:sz w:val="24"/>
          <w:szCs w:val="24"/>
        </w:rPr>
        <w:t>超声骨密度仪</w:t>
      </w:r>
      <w:r>
        <w:rPr>
          <w:rStyle w:val="1CharChar"/>
          <w:rFonts w:hint="eastAsia"/>
          <w:b w:val="0"/>
          <w:bCs/>
        </w:rPr>
        <w:t>等</w:t>
      </w:r>
    </w:p>
    <w:p w14:paraId="72FFBD47" w14:textId="77777777" w:rsidR="00510069" w:rsidRDefault="00510069" w:rsidP="00510069">
      <w:pPr>
        <w:spacing w:line="360" w:lineRule="auto"/>
        <w:rPr>
          <w:rFonts w:ascii="仿宋" w:eastAsia="仿宋" w:hAnsi="仿宋" w:hint="eastAsia"/>
          <w:color w:val="000000"/>
          <w:sz w:val="24"/>
        </w:rPr>
      </w:pPr>
      <w:r>
        <w:rPr>
          <w:rFonts w:ascii="仿宋" w:eastAsia="仿宋" w:hAnsi="仿宋" w:cs="仿宋_GB2312" w:hint="eastAsia"/>
          <w:sz w:val="24"/>
        </w:rPr>
        <w:t>2-1</w:t>
      </w:r>
      <w:r>
        <w:rPr>
          <w:rFonts w:ascii="仿宋" w:eastAsia="仿宋" w:hAnsi="仿宋" w:hint="eastAsia"/>
          <w:color w:val="000000"/>
          <w:sz w:val="24"/>
        </w:rPr>
        <w:t>超声骨密度仪</w:t>
      </w:r>
    </w:p>
    <w:p w14:paraId="580D52D7" w14:textId="77777777" w:rsidR="00510069" w:rsidRDefault="00510069" w:rsidP="00510069">
      <w:pPr>
        <w:numPr>
          <w:ilvl w:val="0"/>
          <w:numId w:val="16"/>
        </w:numPr>
        <w:spacing w:line="380" w:lineRule="exact"/>
        <w:jc w:val="left"/>
        <w:rPr>
          <w:rFonts w:ascii="仿宋" w:eastAsia="仿宋" w:hAnsi="仿宋" w:cs="仿宋" w:hint="eastAsia"/>
          <w:b/>
          <w:bCs/>
          <w:sz w:val="24"/>
        </w:rPr>
      </w:pPr>
      <w:r>
        <w:rPr>
          <w:rFonts w:ascii="仿宋" w:eastAsia="仿宋" w:hAnsi="仿宋" w:cs="仿宋" w:hint="eastAsia"/>
          <w:b/>
          <w:bCs/>
          <w:sz w:val="24"/>
        </w:rPr>
        <w:t>技术参数</w:t>
      </w:r>
    </w:p>
    <w:p w14:paraId="122FDA4D"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1、主要技术规格</w:t>
      </w:r>
    </w:p>
    <w:p w14:paraId="50D6676E"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1.1检测部位:桡骨、胫骨；</w:t>
      </w:r>
    </w:p>
    <w:p w14:paraId="4C4ACE49"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1.2测量参数应至少包含SOS值、T值、Z值、相对骨折风险、骨强度指数、骨质疏松预计发生年龄、身高预测、骨骼生理年龄等参数；</w:t>
      </w:r>
    </w:p>
    <w:p w14:paraId="6CD8B2DD"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1.3支持探头种类不低于3种。</w:t>
      </w:r>
    </w:p>
    <w:p w14:paraId="5052BB26"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1.4主机配备的探头通道数量不低于3个。</w:t>
      </w:r>
    </w:p>
    <w:p w14:paraId="10E28C2E"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1.5声工作频率：标称声工作频率为1.25MHz，实际的偏差≤±15%；</w:t>
      </w:r>
    </w:p>
    <w:p w14:paraId="5E287F59"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1.6声速测量误差：≤±50m/s；</w:t>
      </w:r>
    </w:p>
    <w:p w14:paraId="52AA73D7"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 xml:space="preserve">1.7测量重复性：≤±0.15%； </w:t>
      </w:r>
    </w:p>
    <w:p w14:paraId="702AD844"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1.8检测速度:单点检测速度≤0.5s，单次测量时间≤11秒；</w:t>
      </w:r>
    </w:p>
    <w:p w14:paraId="36B7AEC0"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1.9产品主机自带安卓系统与触控屏，不需要外接电脑或平板进行操作控制。</w:t>
      </w:r>
    </w:p>
    <w:p w14:paraId="3FB7D3F1"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2、产品功能</w:t>
      </w:r>
    </w:p>
    <w:p w14:paraId="0A4A9660" w14:textId="77777777" w:rsidR="00510069" w:rsidRDefault="00510069" w:rsidP="00510069">
      <w:pPr>
        <w:spacing w:line="360" w:lineRule="auto"/>
        <w:jc w:val="left"/>
        <w:rPr>
          <w:rFonts w:ascii="仿宋" w:eastAsia="仿宋" w:hAnsi="仿宋" w:cs="仿宋" w:hint="eastAsia"/>
          <w:b/>
          <w:sz w:val="24"/>
        </w:rPr>
      </w:pPr>
      <w:r>
        <w:rPr>
          <w:rFonts w:ascii="仿宋" w:eastAsia="仿宋" w:hAnsi="仿宋" w:cs="仿宋" w:hint="eastAsia"/>
          <w:bCs/>
          <w:sz w:val="24"/>
        </w:rPr>
        <w:t>2.1实时可视探头与皮肤接触状态、指导用户正确操作，提高检测准确度；</w:t>
      </w:r>
    </w:p>
    <w:p w14:paraId="6A77A1D6" w14:textId="77777777" w:rsidR="00510069" w:rsidRDefault="00510069" w:rsidP="00510069">
      <w:pPr>
        <w:spacing w:line="360" w:lineRule="auto"/>
        <w:jc w:val="left"/>
        <w:rPr>
          <w:rFonts w:ascii="仿宋" w:eastAsia="仿宋" w:hAnsi="仿宋" w:cs="仿宋" w:hint="eastAsia"/>
          <w:b/>
          <w:sz w:val="24"/>
        </w:rPr>
      </w:pPr>
      <w:r>
        <w:rPr>
          <w:rFonts w:ascii="仿宋" w:eastAsia="仿宋" w:hAnsi="仿宋" w:cs="仿宋" w:hint="eastAsia"/>
          <w:bCs/>
          <w:sz w:val="24"/>
        </w:rPr>
        <w:t>2.2儿童检查时播放动画片分散儿童注意力，减少抗拒，切动画片内容可更换、增减；</w:t>
      </w:r>
    </w:p>
    <w:p w14:paraId="0A887B18"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2.3 联网功能：</w:t>
      </w:r>
    </w:p>
    <w:p w14:paraId="30E6EDDC"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#2.3.1 数据联网方式：至少应支持RJ45、WIFI、4G物联网等多种方式（需提供官方注册检验报告，否者视为无效参数）；</w:t>
      </w:r>
    </w:p>
    <w:p w14:paraId="263FD5DC"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2.3.2 支持DB（SQL Server、Oracle、MySql、Postgre SQL）、Http、WebService数据接口，将检测数据传输至医院网络系统；</w:t>
      </w:r>
    </w:p>
    <w:p w14:paraId="79FC1097"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lastRenderedPageBreak/>
        <w:t>2.4实时显示骨质声速值、测量次数、测量时间，直观易懂；</w:t>
      </w:r>
    </w:p>
    <w:p w14:paraId="56156F7C" w14:textId="77777777" w:rsidR="00510069" w:rsidRDefault="00510069" w:rsidP="00510069">
      <w:pPr>
        <w:spacing w:line="360" w:lineRule="auto"/>
        <w:jc w:val="left"/>
        <w:rPr>
          <w:rFonts w:ascii="仿宋" w:eastAsia="仿宋" w:hAnsi="仿宋" w:cs="仿宋" w:hint="eastAsia"/>
          <w:sz w:val="24"/>
        </w:rPr>
      </w:pPr>
      <w:r>
        <w:rPr>
          <w:rFonts w:ascii="仿宋" w:eastAsia="仿宋" w:hAnsi="仿宋" w:cs="仿宋" w:hint="eastAsia"/>
          <w:sz w:val="24"/>
        </w:rPr>
        <w:t>2.5多外置接口开放，实现病人信息快速录入；</w:t>
      </w:r>
    </w:p>
    <w:p w14:paraId="0F62C0FD" w14:textId="77777777" w:rsidR="00510069" w:rsidRDefault="00510069" w:rsidP="00510069">
      <w:pPr>
        <w:spacing w:line="360" w:lineRule="auto"/>
        <w:rPr>
          <w:rFonts w:ascii="仿宋" w:eastAsia="仿宋" w:hAnsi="仿宋" w:cs="仿宋" w:hint="eastAsia"/>
          <w:sz w:val="24"/>
        </w:rPr>
      </w:pPr>
      <w:r>
        <w:rPr>
          <w:rFonts w:ascii="仿宋" w:eastAsia="仿宋" w:hAnsi="仿宋" w:cs="仿宋" w:hint="eastAsia"/>
          <w:sz w:val="24"/>
        </w:rPr>
        <w:t>2.6病案管理功能：可对病例进行保存、显示、检索、编辑、删除、追加、导出等一系列操作管理；</w:t>
      </w:r>
    </w:p>
    <w:p w14:paraId="5A9274B0" w14:textId="77777777" w:rsidR="00510069" w:rsidRDefault="00510069" w:rsidP="00510069">
      <w:pPr>
        <w:spacing w:line="360" w:lineRule="auto"/>
        <w:rPr>
          <w:rFonts w:ascii="仿宋" w:eastAsia="仿宋" w:hAnsi="仿宋" w:cs="仿宋" w:hint="eastAsia"/>
          <w:sz w:val="24"/>
        </w:rPr>
      </w:pPr>
      <w:r>
        <w:rPr>
          <w:rFonts w:ascii="仿宋" w:eastAsia="仿宋" w:hAnsi="仿宋" w:cs="仿宋" w:hint="eastAsia"/>
          <w:sz w:val="24"/>
        </w:rPr>
        <w:t>2.7提供A4、16K、B5等多种尺寸报告单；</w:t>
      </w:r>
    </w:p>
    <w:p w14:paraId="3F93686B" w14:textId="77777777" w:rsidR="00510069" w:rsidRDefault="00510069" w:rsidP="00510069">
      <w:pPr>
        <w:spacing w:line="360" w:lineRule="auto"/>
        <w:rPr>
          <w:rFonts w:ascii="仿宋" w:eastAsia="仿宋" w:hAnsi="仿宋" w:cs="仿宋" w:hint="eastAsia"/>
          <w:sz w:val="24"/>
        </w:rPr>
      </w:pPr>
      <w:r>
        <w:rPr>
          <w:rFonts w:ascii="仿宋" w:eastAsia="仿宋" w:hAnsi="仿宋" w:cs="仿宋" w:hint="eastAsia"/>
          <w:sz w:val="24"/>
        </w:rPr>
        <w:t>2.8支持保存报告单为PNG、JPG、BMP及PDF等格式；</w:t>
      </w:r>
    </w:p>
    <w:p w14:paraId="15199A9A" w14:textId="77777777" w:rsidR="00510069" w:rsidRDefault="00510069" w:rsidP="00510069">
      <w:pPr>
        <w:widowControl/>
        <w:shd w:val="clear" w:color="auto" w:fill="FFFFFF"/>
        <w:spacing w:line="360" w:lineRule="auto"/>
        <w:jc w:val="left"/>
        <w:rPr>
          <w:rFonts w:ascii="仿宋" w:eastAsia="仿宋" w:hAnsi="仿宋" w:cs="仿宋" w:hint="eastAsia"/>
          <w:bCs/>
          <w:sz w:val="24"/>
        </w:rPr>
      </w:pPr>
      <w:r>
        <w:rPr>
          <w:rFonts w:ascii="仿宋" w:eastAsia="仿宋" w:hAnsi="仿宋" w:cs="仿宋" w:hint="eastAsia"/>
          <w:bCs/>
          <w:sz w:val="24"/>
        </w:rPr>
        <w:t>2.9 报告单自定义:可重新编辑报告单字段，针对检测结果，检测图表，检测意见或者医生意见等字段，可随意进行缩放，拖动，添加或删除等操作，满足更多客户需求；</w:t>
      </w:r>
    </w:p>
    <w:p w14:paraId="124CD599" w14:textId="77777777" w:rsidR="00510069" w:rsidRDefault="00510069" w:rsidP="00510069">
      <w:pPr>
        <w:spacing w:line="360" w:lineRule="auto"/>
        <w:rPr>
          <w:rFonts w:ascii="仿宋" w:eastAsia="仿宋" w:hAnsi="仿宋" w:cs="仿宋" w:hint="eastAsia"/>
          <w:sz w:val="24"/>
        </w:rPr>
      </w:pPr>
      <w:r>
        <w:rPr>
          <w:rFonts w:ascii="仿宋" w:eastAsia="仿宋" w:hAnsi="仿宋" w:cs="仿宋" w:hint="eastAsia"/>
          <w:sz w:val="24"/>
        </w:rPr>
        <w:t>2.10 便携式校验模块（带温度指示条）：用于检测前设备的校验，确保检测数据准确性；</w:t>
      </w:r>
    </w:p>
    <w:p w14:paraId="28AB0548" w14:textId="77777777" w:rsidR="00510069" w:rsidRDefault="00510069" w:rsidP="00510069">
      <w:pPr>
        <w:spacing w:line="360" w:lineRule="auto"/>
        <w:rPr>
          <w:rFonts w:ascii="仿宋" w:eastAsia="仿宋" w:hAnsi="仿宋" w:cs="仿宋" w:hint="eastAsia"/>
          <w:sz w:val="24"/>
        </w:rPr>
      </w:pPr>
      <w:r>
        <w:rPr>
          <w:rFonts w:ascii="仿宋" w:eastAsia="仿宋" w:hAnsi="仿宋" w:cs="仿宋" w:hint="eastAsia"/>
          <w:sz w:val="24"/>
        </w:rPr>
        <w:t>2.11适合中国人标准的数据库，婴幼儿（0-5岁）数据库，青少年（5-20岁）数据库，成人（20-90岁）数据库；</w:t>
      </w:r>
    </w:p>
    <w:p w14:paraId="43F6658F" w14:textId="77777777" w:rsidR="00510069" w:rsidRDefault="00510069" w:rsidP="00510069">
      <w:pPr>
        <w:spacing w:line="380" w:lineRule="exact"/>
        <w:jc w:val="left"/>
        <w:rPr>
          <w:rFonts w:ascii="仿宋" w:eastAsia="仿宋" w:hAnsi="仿宋" w:cs="仿宋" w:hint="eastAsia"/>
          <w:sz w:val="24"/>
        </w:rPr>
      </w:pPr>
    </w:p>
    <w:p w14:paraId="5EA306F3" w14:textId="77777777" w:rsidR="00510069" w:rsidRDefault="00510069" w:rsidP="00510069">
      <w:pPr>
        <w:numPr>
          <w:ilvl w:val="0"/>
          <w:numId w:val="16"/>
        </w:numPr>
        <w:spacing w:line="380" w:lineRule="exact"/>
        <w:jc w:val="left"/>
        <w:rPr>
          <w:rFonts w:ascii="仿宋" w:eastAsia="仿宋" w:hAnsi="仿宋" w:cs="仿宋" w:hint="eastAsia"/>
          <w:b/>
          <w:bCs/>
          <w:sz w:val="24"/>
        </w:rPr>
      </w:pPr>
      <w:r>
        <w:rPr>
          <w:rFonts w:ascii="仿宋" w:eastAsia="仿宋" w:hAnsi="仿宋" w:cs="仿宋" w:hint="eastAsia"/>
          <w:b/>
          <w:bCs/>
          <w:sz w:val="24"/>
        </w:rPr>
        <w:t>配置</w:t>
      </w:r>
    </w:p>
    <w:p w14:paraId="2F4E769D" w14:textId="77777777" w:rsidR="00510069" w:rsidRDefault="00510069" w:rsidP="00510069">
      <w:pPr>
        <w:spacing w:line="380" w:lineRule="exact"/>
        <w:jc w:val="left"/>
        <w:rPr>
          <w:rFonts w:ascii="仿宋" w:eastAsia="仿宋" w:hAnsi="仿宋" w:cs="仿宋" w:hint="eastAsia"/>
          <w:sz w:val="24"/>
        </w:rPr>
      </w:pPr>
      <w:r>
        <w:rPr>
          <w:rFonts w:ascii="仿宋" w:eastAsia="仿宋" w:hAnsi="仿宋" w:cs="仿宋" w:hint="eastAsia"/>
          <w:sz w:val="24"/>
        </w:rPr>
        <w:t>1.主机（含软件）</w:t>
      </w:r>
      <w:r>
        <w:rPr>
          <w:rFonts w:ascii="仿宋" w:eastAsia="仿宋" w:hAnsi="仿宋" w:cs="仿宋" w:hint="eastAsia"/>
          <w:sz w:val="24"/>
        </w:rPr>
        <w:tab/>
        <w:t xml:space="preserve">（软件版本V2.0） </w:t>
      </w:r>
      <w:r>
        <w:rPr>
          <w:rFonts w:ascii="仿宋" w:eastAsia="仿宋" w:hAnsi="仿宋" w:cs="仿宋" w:hint="eastAsia"/>
          <w:sz w:val="24"/>
        </w:rPr>
        <w:tab/>
        <w:t>1台</w:t>
      </w:r>
    </w:p>
    <w:p w14:paraId="702932CF" w14:textId="77777777" w:rsidR="00510069" w:rsidRDefault="00510069" w:rsidP="00510069">
      <w:pPr>
        <w:spacing w:line="380" w:lineRule="exact"/>
        <w:jc w:val="left"/>
        <w:rPr>
          <w:rFonts w:ascii="仿宋" w:eastAsia="仿宋" w:hAnsi="仿宋" w:cs="仿宋" w:hint="eastAsia"/>
          <w:sz w:val="24"/>
        </w:rPr>
      </w:pPr>
      <w:r>
        <w:rPr>
          <w:rFonts w:ascii="仿宋" w:eastAsia="仿宋" w:hAnsi="仿宋" w:cs="仿宋" w:hint="eastAsia"/>
          <w:sz w:val="24"/>
        </w:rPr>
        <w:t>2.探头</w:t>
      </w:r>
      <w:r>
        <w:rPr>
          <w:rFonts w:ascii="仿宋" w:eastAsia="仿宋" w:hAnsi="仿宋" w:cs="仿宋" w:hint="eastAsia"/>
          <w:sz w:val="24"/>
        </w:rPr>
        <w:tab/>
      </w:r>
      <w:r>
        <w:rPr>
          <w:rFonts w:ascii="仿宋" w:eastAsia="仿宋" w:hAnsi="仿宋" w:cs="仿宋" w:hint="eastAsia"/>
          <w:sz w:val="24"/>
        </w:rPr>
        <w:tab/>
        <w:t xml:space="preserve">  1个</w:t>
      </w:r>
    </w:p>
    <w:p w14:paraId="778F1DDE" w14:textId="77777777" w:rsidR="00510069" w:rsidRDefault="00510069" w:rsidP="00510069">
      <w:pPr>
        <w:spacing w:line="380" w:lineRule="exact"/>
        <w:jc w:val="left"/>
        <w:rPr>
          <w:rFonts w:ascii="仿宋" w:eastAsia="仿宋" w:hAnsi="仿宋" w:cs="仿宋" w:hint="eastAsia"/>
          <w:sz w:val="24"/>
        </w:rPr>
      </w:pPr>
      <w:r>
        <w:rPr>
          <w:rFonts w:ascii="仿宋" w:eastAsia="仿宋" w:hAnsi="仿宋" w:cs="仿宋" w:hint="eastAsia"/>
          <w:sz w:val="24"/>
        </w:rPr>
        <w:t>3.电源线</w:t>
      </w:r>
      <w:r>
        <w:rPr>
          <w:rFonts w:ascii="仿宋" w:eastAsia="仿宋" w:hAnsi="仿宋" w:cs="仿宋" w:hint="eastAsia"/>
          <w:sz w:val="24"/>
        </w:rPr>
        <w:tab/>
      </w:r>
      <w:r>
        <w:rPr>
          <w:rFonts w:ascii="仿宋" w:eastAsia="仿宋" w:hAnsi="仿宋" w:cs="仿宋" w:hint="eastAsia"/>
          <w:sz w:val="24"/>
        </w:rPr>
        <w:tab/>
        <w:t>1根</w:t>
      </w:r>
    </w:p>
    <w:p w14:paraId="4879B26D" w14:textId="77777777" w:rsidR="00510069" w:rsidRDefault="00510069" w:rsidP="00510069">
      <w:pPr>
        <w:spacing w:line="380" w:lineRule="exact"/>
        <w:jc w:val="left"/>
        <w:rPr>
          <w:rFonts w:ascii="仿宋" w:eastAsia="仿宋" w:hAnsi="仿宋" w:cs="仿宋" w:hint="eastAsia"/>
          <w:sz w:val="24"/>
        </w:rPr>
      </w:pPr>
      <w:r>
        <w:rPr>
          <w:rFonts w:ascii="仿宋" w:eastAsia="仿宋" w:hAnsi="仿宋" w:cs="仿宋" w:hint="eastAsia"/>
          <w:sz w:val="24"/>
        </w:rPr>
        <w:t>4.超声骨密度仪校验透明块</w:t>
      </w:r>
      <w:r>
        <w:rPr>
          <w:rFonts w:ascii="仿宋" w:eastAsia="仿宋" w:hAnsi="仿宋" w:cs="仿宋" w:hint="eastAsia"/>
          <w:sz w:val="24"/>
        </w:rPr>
        <w:tab/>
      </w:r>
      <w:r>
        <w:rPr>
          <w:rFonts w:ascii="仿宋" w:eastAsia="仿宋" w:hAnsi="仿宋" w:cs="仿宋" w:hint="eastAsia"/>
          <w:sz w:val="24"/>
        </w:rPr>
        <w:tab/>
        <w:t>1个</w:t>
      </w:r>
    </w:p>
    <w:p w14:paraId="7FBEE546" w14:textId="77777777" w:rsidR="00510069" w:rsidRDefault="00510069" w:rsidP="00510069">
      <w:pPr>
        <w:spacing w:line="380" w:lineRule="exact"/>
        <w:jc w:val="left"/>
        <w:rPr>
          <w:rFonts w:ascii="仿宋" w:eastAsia="仿宋" w:hAnsi="仿宋" w:cs="仿宋" w:hint="eastAsia"/>
          <w:sz w:val="24"/>
        </w:rPr>
      </w:pPr>
      <w:r>
        <w:rPr>
          <w:rFonts w:ascii="仿宋" w:eastAsia="仿宋" w:hAnsi="仿宋" w:cs="仿宋" w:hint="eastAsia"/>
          <w:sz w:val="24"/>
        </w:rPr>
        <w:t>5.探头挂件</w:t>
      </w:r>
      <w:r>
        <w:rPr>
          <w:rFonts w:ascii="仿宋" w:eastAsia="仿宋" w:hAnsi="仿宋" w:cs="仿宋" w:hint="eastAsia"/>
          <w:sz w:val="24"/>
        </w:rPr>
        <w:tab/>
      </w:r>
      <w:r>
        <w:rPr>
          <w:rFonts w:ascii="仿宋" w:eastAsia="仿宋" w:hAnsi="仿宋" w:cs="仿宋" w:hint="eastAsia"/>
          <w:sz w:val="24"/>
        </w:rPr>
        <w:tab/>
        <w:t>1个</w:t>
      </w:r>
    </w:p>
    <w:p w14:paraId="596E9AED" w14:textId="77777777" w:rsidR="00510069" w:rsidRDefault="00510069" w:rsidP="00510069">
      <w:pPr>
        <w:widowControl/>
        <w:jc w:val="left"/>
        <w:rPr>
          <w:rFonts w:ascii="仿宋" w:eastAsia="仿宋" w:hAnsi="仿宋" w:cs="仿宋" w:hint="eastAsia"/>
          <w:sz w:val="24"/>
        </w:rPr>
      </w:pPr>
      <w:r>
        <w:rPr>
          <w:rFonts w:ascii="仿宋" w:eastAsia="仿宋" w:hAnsi="仿宋" w:cs="仿宋" w:hint="eastAsia"/>
          <w:sz w:val="24"/>
        </w:rPr>
        <w:br w:type="page"/>
      </w:r>
    </w:p>
    <w:p w14:paraId="033A508A" w14:textId="77777777" w:rsidR="00510069" w:rsidRDefault="00510069" w:rsidP="00510069">
      <w:pPr>
        <w:spacing w:line="380" w:lineRule="exact"/>
        <w:jc w:val="left"/>
        <w:rPr>
          <w:rFonts w:ascii="仿宋" w:eastAsia="仿宋" w:hAnsi="仿宋" w:hint="eastAsia"/>
          <w:color w:val="000000"/>
          <w:sz w:val="24"/>
        </w:rPr>
      </w:pPr>
      <w:r>
        <w:rPr>
          <w:rFonts w:ascii="仿宋" w:eastAsia="仿宋" w:hAnsi="仿宋" w:cs="仿宋" w:hint="eastAsia"/>
          <w:sz w:val="24"/>
        </w:rPr>
        <w:lastRenderedPageBreak/>
        <w:t>2-2</w:t>
      </w:r>
      <w:r>
        <w:rPr>
          <w:rFonts w:ascii="仿宋" w:eastAsia="仿宋" w:hAnsi="仿宋" w:hint="eastAsia"/>
          <w:color w:val="000000"/>
          <w:sz w:val="24"/>
        </w:rPr>
        <w:t>动脉硬化检测装置</w:t>
      </w:r>
    </w:p>
    <w:p w14:paraId="6F307AD2" w14:textId="77777777" w:rsidR="00510069" w:rsidRDefault="00510069" w:rsidP="00510069">
      <w:pPr>
        <w:pStyle w:val="210"/>
        <w:spacing w:line="360" w:lineRule="auto"/>
        <w:ind w:leftChars="0" w:left="0" w:firstLineChars="0" w:firstLine="0"/>
        <w:jc w:val="left"/>
        <w:rPr>
          <w:rFonts w:ascii="仿宋" w:eastAsia="仿宋" w:hAnsi="仿宋" w:hint="eastAsia"/>
          <w:b/>
          <w:bCs/>
          <w:color w:val="000000"/>
        </w:rPr>
      </w:pPr>
      <w:r>
        <w:rPr>
          <w:rFonts w:ascii="仿宋" w:eastAsia="仿宋" w:hAnsi="仿宋" w:hint="eastAsia"/>
          <w:b/>
          <w:bCs/>
          <w:color w:val="000000"/>
        </w:rPr>
        <w:t>一、技术参数</w:t>
      </w:r>
    </w:p>
    <w:p w14:paraId="31E4CF71" w14:textId="77777777" w:rsidR="00510069" w:rsidRDefault="00510069" w:rsidP="00510069">
      <w:pPr>
        <w:spacing w:line="360" w:lineRule="auto"/>
        <w:jc w:val="left"/>
        <w:rPr>
          <w:rFonts w:ascii="仿宋" w:eastAsia="仿宋" w:hAnsi="仿宋" w:cs="仿宋" w:hint="eastAsia"/>
          <w:b/>
          <w:sz w:val="24"/>
        </w:rPr>
      </w:pPr>
      <w:r>
        <w:rPr>
          <w:rFonts w:ascii="仿宋" w:eastAsia="仿宋" w:hAnsi="仿宋" w:cs="仿宋" w:hint="eastAsia"/>
          <w:b/>
          <w:sz w:val="24"/>
        </w:rPr>
        <w:t>1、适用范围：</w:t>
      </w:r>
    </w:p>
    <w:p w14:paraId="31F6E3EA" w14:textId="77777777" w:rsidR="00510069" w:rsidRDefault="00510069" w:rsidP="00510069">
      <w:pPr>
        <w:spacing w:line="360" w:lineRule="auto"/>
        <w:ind w:right="72" w:firstLineChars="200" w:firstLine="480"/>
        <w:rPr>
          <w:rFonts w:ascii="仿宋" w:eastAsia="仿宋" w:hAnsi="仿宋" w:cs="仿宋" w:hint="eastAsia"/>
          <w:sz w:val="24"/>
        </w:rPr>
      </w:pPr>
      <w:r>
        <w:rPr>
          <w:rFonts w:ascii="仿宋" w:eastAsia="仿宋" w:hAnsi="仿宋" w:cs="仿宋" w:hint="eastAsia"/>
          <w:sz w:val="24"/>
        </w:rPr>
        <w:t>本产品用测量人体肢体无创血压指标，并根据以上指标计算出脉搏波传导速率（PWV）、踝臂指数（ABI）等参数，用于外周动脉血管病变无创检测。</w:t>
      </w:r>
    </w:p>
    <w:p w14:paraId="679254E2" w14:textId="77777777" w:rsidR="00510069" w:rsidRDefault="00510069" w:rsidP="00510069">
      <w:pPr>
        <w:spacing w:line="360" w:lineRule="auto"/>
        <w:jc w:val="left"/>
        <w:rPr>
          <w:rFonts w:ascii="仿宋" w:eastAsia="仿宋" w:hAnsi="仿宋" w:cs="仿宋" w:hint="eastAsia"/>
          <w:b/>
          <w:sz w:val="24"/>
        </w:rPr>
      </w:pPr>
      <w:r>
        <w:rPr>
          <w:rFonts w:ascii="仿宋" w:eastAsia="仿宋" w:hAnsi="仿宋" w:cs="仿宋" w:hint="eastAsia"/>
          <w:b/>
          <w:sz w:val="24"/>
        </w:rPr>
        <w:t>2、技术（技术参数和功能）要求及配置：</w:t>
      </w:r>
    </w:p>
    <w:p w14:paraId="73CF49E0"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sz w:val="24"/>
        </w:rPr>
        <w:tab/>
        <w:t>、技术参数</w:t>
      </w:r>
    </w:p>
    <w:p w14:paraId="7252062A"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2.1.1、关键参数：必须包含ABI(踝臂指数)、BAI(臂踝指数)和PWV（脉搏波传导速度）且经过药监局的官方认可。</w:t>
      </w:r>
    </w:p>
    <w:p w14:paraId="4FC379C2"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2.1.2、包括不限于辅助参数：DBP(舒张压)(四肢)、SBP(收缩压)(四肢)、PP(脉压差)(四肢)、UT(脉搏波上行时间)、PVR(脉搏体积记录)、BMI(体格指数)。</w:t>
      </w:r>
    </w:p>
    <w:p w14:paraId="1922F519"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 xml:space="preserve">2.1.3、检测方式：需支持四肢同步、单侧、单肢体 3种测量模式。 </w:t>
      </w:r>
    </w:p>
    <w:p w14:paraId="6D218FF4"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2.1.4、血压测量范围：不低于0mmHg-300mmHg。</w:t>
      </w:r>
    </w:p>
    <w:p w14:paraId="3B9C759B"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2.1.5、心率测量范围：不低于30次/分～300次/分。</w:t>
      </w:r>
    </w:p>
    <w:p w14:paraId="7C589FC9"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#2.1.6、时间基准和准确度：信号速度具有25mm/s和50mm/s两档可调，误差≤±5%（需提供经过药监局盖章的产品技术要求复印件证明，否则视为无效参数）。</w:t>
      </w:r>
    </w:p>
    <w:p w14:paraId="6EF6D21C"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2.1.7、检测参数阈值标准支持用户自行设置。</w:t>
      </w:r>
    </w:p>
    <w:p w14:paraId="0DE77230"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2.1.8、所配备的工作站电脑符合3C认证及节能认证。</w:t>
      </w:r>
    </w:p>
    <w:p w14:paraId="03145237"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 xml:space="preserve">2.1.9、内置多种报告单模版，且支持用户自定义编辑功能，满足用户对报告单的编辑需求。 </w:t>
      </w:r>
    </w:p>
    <w:p w14:paraId="3DA2B2FD"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2.1.10、可连接医院网络体检软件、身高体重检测仪及条码扫描器；并可使用PDA预约功能，迅速记录患者信息、提高工作效率，确保检查项目顺利进行，</w:t>
      </w:r>
      <w:r>
        <w:rPr>
          <w:rFonts w:ascii="仿宋" w:eastAsia="仿宋" w:hAnsi="仿宋" w:cs="仿宋" w:hint="eastAsia"/>
          <w:sz w:val="24"/>
        </w:rPr>
        <w:lastRenderedPageBreak/>
        <w:t>特别适合大型体检中心及团体体检使用。</w:t>
      </w:r>
    </w:p>
    <w:p w14:paraId="25B977CB" w14:textId="77777777" w:rsidR="00510069" w:rsidRDefault="00510069" w:rsidP="00510069">
      <w:pPr>
        <w:spacing w:line="360" w:lineRule="auto"/>
        <w:ind w:right="72"/>
        <w:rPr>
          <w:rFonts w:ascii="仿宋" w:eastAsia="仿宋" w:hAnsi="仿宋" w:cs="仿宋" w:hint="eastAsia"/>
          <w:sz w:val="24"/>
        </w:rPr>
      </w:pPr>
    </w:p>
    <w:p w14:paraId="57357618" w14:textId="77777777" w:rsidR="00510069" w:rsidRDefault="00510069" w:rsidP="00510069">
      <w:pPr>
        <w:pStyle w:val="210"/>
        <w:numPr>
          <w:ilvl w:val="0"/>
          <w:numId w:val="17"/>
        </w:numPr>
        <w:spacing w:line="360" w:lineRule="auto"/>
        <w:ind w:leftChars="0" w:firstLineChars="0"/>
        <w:jc w:val="left"/>
        <w:rPr>
          <w:rFonts w:ascii="仿宋" w:eastAsia="仿宋" w:hAnsi="仿宋" w:hint="eastAsia"/>
          <w:b/>
          <w:bCs/>
          <w:color w:val="000000"/>
        </w:rPr>
      </w:pPr>
      <w:r>
        <w:rPr>
          <w:rFonts w:ascii="仿宋" w:eastAsia="仿宋" w:hAnsi="仿宋" w:hint="eastAsia"/>
          <w:b/>
          <w:bCs/>
          <w:color w:val="000000"/>
        </w:rPr>
        <w:t>配置</w:t>
      </w:r>
    </w:p>
    <w:p w14:paraId="39005E45"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ab/>
        <w:t>主机（含动脉软件）</w:t>
      </w:r>
      <w:r>
        <w:rPr>
          <w:rFonts w:ascii="仿宋" w:eastAsia="仿宋" w:hAnsi="仿宋" w:cs="仿宋" w:hint="eastAsia"/>
          <w:sz w:val="24"/>
        </w:rPr>
        <w:tab/>
        <w:t>VBP-9A（软件版本V1.2）</w:t>
      </w:r>
      <w:r>
        <w:rPr>
          <w:rFonts w:ascii="仿宋" w:eastAsia="仿宋" w:hAnsi="仿宋" w:cs="仿宋" w:hint="eastAsia"/>
          <w:sz w:val="24"/>
        </w:rPr>
        <w:tab/>
        <w:t>1台</w:t>
      </w:r>
      <w:r>
        <w:rPr>
          <w:rFonts w:ascii="仿宋" w:eastAsia="仿宋" w:hAnsi="仿宋" w:cs="仿宋" w:hint="eastAsia"/>
          <w:sz w:val="24"/>
        </w:rPr>
        <w:tab/>
      </w:r>
    </w:p>
    <w:p w14:paraId="5E2D57F4"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ab/>
        <w:t xml:space="preserve">电源适配器 </w:t>
      </w:r>
      <w:r>
        <w:rPr>
          <w:rFonts w:ascii="仿宋" w:eastAsia="仿宋" w:hAnsi="仿宋" w:cs="仿宋" w:hint="eastAsia"/>
          <w:sz w:val="24"/>
        </w:rPr>
        <w:tab/>
        <w:t>1个</w:t>
      </w:r>
      <w:r>
        <w:rPr>
          <w:rFonts w:ascii="仿宋" w:eastAsia="仿宋" w:hAnsi="仿宋" w:cs="仿宋" w:hint="eastAsia"/>
          <w:sz w:val="24"/>
        </w:rPr>
        <w:tab/>
      </w:r>
    </w:p>
    <w:p w14:paraId="0C941225"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ab/>
        <w:t>电源线</w:t>
      </w:r>
      <w:r>
        <w:rPr>
          <w:rFonts w:ascii="仿宋" w:eastAsia="仿宋" w:hAnsi="仿宋" w:cs="仿宋" w:hint="eastAsia"/>
          <w:sz w:val="24"/>
        </w:rPr>
        <w:tab/>
      </w:r>
      <w:r>
        <w:rPr>
          <w:rFonts w:ascii="仿宋" w:eastAsia="仿宋" w:hAnsi="仿宋" w:cs="仿宋" w:hint="eastAsia"/>
          <w:sz w:val="24"/>
        </w:rPr>
        <w:tab/>
        <w:t>1根</w:t>
      </w:r>
      <w:r>
        <w:rPr>
          <w:rFonts w:ascii="仿宋" w:eastAsia="仿宋" w:hAnsi="仿宋" w:cs="仿宋" w:hint="eastAsia"/>
          <w:sz w:val="24"/>
        </w:rPr>
        <w:tab/>
      </w:r>
    </w:p>
    <w:p w14:paraId="2788DB80"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ab/>
        <w:t>数据线</w:t>
      </w:r>
      <w:r>
        <w:rPr>
          <w:rFonts w:ascii="仿宋" w:eastAsia="仿宋" w:hAnsi="仿宋" w:cs="仿宋" w:hint="eastAsia"/>
          <w:sz w:val="24"/>
        </w:rPr>
        <w:tab/>
      </w:r>
      <w:r>
        <w:rPr>
          <w:rFonts w:ascii="仿宋" w:eastAsia="仿宋" w:hAnsi="仿宋" w:cs="仿宋" w:hint="eastAsia"/>
          <w:sz w:val="24"/>
        </w:rPr>
        <w:tab/>
        <w:t>1根</w:t>
      </w:r>
      <w:r>
        <w:rPr>
          <w:rFonts w:ascii="仿宋" w:eastAsia="仿宋" w:hAnsi="仿宋" w:cs="仿宋" w:hint="eastAsia"/>
          <w:sz w:val="24"/>
        </w:rPr>
        <w:tab/>
      </w:r>
    </w:p>
    <w:p w14:paraId="485990F8"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ab/>
        <w:t>左臂and右臂延长管组件</w:t>
      </w:r>
      <w:r>
        <w:rPr>
          <w:rFonts w:ascii="仿宋" w:eastAsia="仿宋" w:hAnsi="仿宋" w:cs="仿宋" w:hint="eastAsia"/>
          <w:sz w:val="24"/>
        </w:rPr>
        <w:tab/>
      </w:r>
      <w:r>
        <w:rPr>
          <w:rFonts w:ascii="仿宋" w:eastAsia="仿宋" w:hAnsi="仿宋" w:cs="仿宋" w:hint="eastAsia"/>
          <w:sz w:val="24"/>
        </w:rPr>
        <w:tab/>
        <w:t>1组</w:t>
      </w:r>
      <w:r>
        <w:rPr>
          <w:rFonts w:ascii="仿宋" w:eastAsia="仿宋" w:hAnsi="仿宋" w:cs="仿宋" w:hint="eastAsia"/>
          <w:sz w:val="24"/>
        </w:rPr>
        <w:tab/>
      </w:r>
    </w:p>
    <w:p w14:paraId="2F1B6145"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sz w:val="24"/>
        </w:rPr>
        <w:tab/>
        <w:t>左踝and右踝延长管组件</w:t>
      </w:r>
      <w:r>
        <w:rPr>
          <w:rFonts w:ascii="仿宋" w:eastAsia="仿宋" w:hAnsi="仿宋" w:cs="仿宋" w:hint="eastAsia"/>
          <w:sz w:val="24"/>
        </w:rPr>
        <w:tab/>
      </w:r>
      <w:r>
        <w:rPr>
          <w:rFonts w:ascii="仿宋" w:eastAsia="仿宋" w:hAnsi="仿宋" w:cs="仿宋" w:hint="eastAsia"/>
          <w:sz w:val="24"/>
        </w:rPr>
        <w:tab/>
        <w:t>1组</w:t>
      </w:r>
      <w:r>
        <w:rPr>
          <w:rFonts w:ascii="仿宋" w:eastAsia="仿宋" w:hAnsi="仿宋" w:cs="仿宋" w:hint="eastAsia"/>
          <w:sz w:val="24"/>
        </w:rPr>
        <w:tab/>
      </w:r>
    </w:p>
    <w:p w14:paraId="486F727A"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7</w:t>
      </w:r>
      <w:r>
        <w:rPr>
          <w:rFonts w:ascii="仿宋" w:eastAsia="仿宋" w:hAnsi="仿宋" w:cs="仿宋" w:hint="eastAsia"/>
          <w:sz w:val="24"/>
        </w:rPr>
        <w:tab/>
        <w:t>血压袖带</w:t>
      </w:r>
      <w:r>
        <w:rPr>
          <w:rFonts w:ascii="仿宋" w:eastAsia="仿宋" w:hAnsi="仿宋" w:cs="仿宋" w:hint="eastAsia"/>
          <w:sz w:val="24"/>
        </w:rPr>
        <w:tab/>
        <w:t>BM-202LA</w:t>
      </w:r>
      <w:r>
        <w:rPr>
          <w:rFonts w:ascii="仿宋" w:eastAsia="仿宋" w:hAnsi="仿宋" w:cs="仿宋" w:hint="eastAsia"/>
          <w:sz w:val="24"/>
        </w:rPr>
        <w:tab/>
        <w:t>1个</w:t>
      </w:r>
      <w:r>
        <w:rPr>
          <w:rFonts w:ascii="仿宋" w:eastAsia="仿宋" w:hAnsi="仿宋" w:cs="仿宋" w:hint="eastAsia"/>
          <w:sz w:val="24"/>
        </w:rPr>
        <w:tab/>
        <w:t>气囊式血压袖带（左臂）</w:t>
      </w:r>
    </w:p>
    <w:p w14:paraId="76878710"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8</w:t>
      </w:r>
      <w:r>
        <w:rPr>
          <w:rFonts w:ascii="仿宋" w:eastAsia="仿宋" w:hAnsi="仿宋" w:cs="仿宋" w:hint="eastAsia"/>
          <w:sz w:val="24"/>
        </w:rPr>
        <w:tab/>
        <w:t>血压袖带</w:t>
      </w:r>
      <w:r>
        <w:rPr>
          <w:rFonts w:ascii="仿宋" w:eastAsia="仿宋" w:hAnsi="仿宋" w:cs="仿宋" w:hint="eastAsia"/>
          <w:sz w:val="24"/>
        </w:rPr>
        <w:tab/>
        <w:t>BM-202RA</w:t>
      </w:r>
      <w:r>
        <w:rPr>
          <w:rFonts w:ascii="仿宋" w:eastAsia="仿宋" w:hAnsi="仿宋" w:cs="仿宋" w:hint="eastAsia"/>
          <w:sz w:val="24"/>
        </w:rPr>
        <w:tab/>
        <w:t>1个</w:t>
      </w:r>
      <w:r>
        <w:rPr>
          <w:rFonts w:ascii="仿宋" w:eastAsia="仿宋" w:hAnsi="仿宋" w:cs="仿宋" w:hint="eastAsia"/>
          <w:sz w:val="24"/>
        </w:rPr>
        <w:tab/>
        <w:t>气囊式血压袖带（右臂）</w:t>
      </w:r>
    </w:p>
    <w:p w14:paraId="48555B5C"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9</w:t>
      </w:r>
      <w:r>
        <w:rPr>
          <w:rFonts w:ascii="仿宋" w:eastAsia="仿宋" w:hAnsi="仿宋" w:cs="仿宋" w:hint="eastAsia"/>
          <w:sz w:val="24"/>
        </w:rPr>
        <w:tab/>
        <w:t>血压袖带</w:t>
      </w:r>
      <w:r>
        <w:rPr>
          <w:rFonts w:ascii="仿宋" w:eastAsia="仿宋" w:hAnsi="仿宋" w:cs="仿宋" w:hint="eastAsia"/>
          <w:sz w:val="24"/>
        </w:rPr>
        <w:tab/>
        <w:t>BM-202LL</w:t>
      </w:r>
      <w:r>
        <w:rPr>
          <w:rFonts w:ascii="仿宋" w:eastAsia="仿宋" w:hAnsi="仿宋" w:cs="仿宋" w:hint="eastAsia"/>
          <w:sz w:val="24"/>
        </w:rPr>
        <w:tab/>
        <w:t>1个</w:t>
      </w:r>
      <w:r>
        <w:rPr>
          <w:rFonts w:ascii="仿宋" w:eastAsia="仿宋" w:hAnsi="仿宋" w:cs="仿宋" w:hint="eastAsia"/>
          <w:sz w:val="24"/>
        </w:rPr>
        <w:tab/>
        <w:t>气囊式血压袖带（左踝）</w:t>
      </w:r>
    </w:p>
    <w:p w14:paraId="0D9EBDA7"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10</w:t>
      </w:r>
      <w:r>
        <w:rPr>
          <w:rFonts w:ascii="仿宋" w:eastAsia="仿宋" w:hAnsi="仿宋" w:cs="仿宋" w:hint="eastAsia"/>
          <w:sz w:val="24"/>
        </w:rPr>
        <w:tab/>
        <w:t>血压袖带</w:t>
      </w:r>
      <w:r>
        <w:rPr>
          <w:rFonts w:ascii="仿宋" w:eastAsia="仿宋" w:hAnsi="仿宋" w:cs="仿宋" w:hint="eastAsia"/>
          <w:sz w:val="24"/>
        </w:rPr>
        <w:tab/>
        <w:t>BM-202RL</w:t>
      </w:r>
      <w:r>
        <w:rPr>
          <w:rFonts w:ascii="仿宋" w:eastAsia="仿宋" w:hAnsi="仿宋" w:cs="仿宋" w:hint="eastAsia"/>
          <w:sz w:val="24"/>
        </w:rPr>
        <w:tab/>
        <w:t>1个</w:t>
      </w:r>
      <w:r>
        <w:rPr>
          <w:rFonts w:ascii="仿宋" w:eastAsia="仿宋" w:hAnsi="仿宋" w:cs="仿宋" w:hint="eastAsia"/>
          <w:sz w:val="24"/>
        </w:rPr>
        <w:tab/>
        <w:t>气囊式血压袖带（右踝）</w:t>
      </w:r>
    </w:p>
    <w:p w14:paraId="1DDE725B"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11  台车</w:t>
      </w:r>
      <w:r>
        <w:rPr>
          <w:rFonts w:ascii="仿宋" w:eastAsia="仿宋" w:hAnsi="仿宋" w:cs="仿宋" w:hint="eastAsia"/>
          <w:sz w:val="24"/>
        </w:rPr>
        <w:tab/>
      </w:r>
      <w:r>
        <w:rPr>
          <w:rFonts w:ascii="仿宋" w:eastAsia="仿宋" w:hAnsi="仿宋" w:cs="仿宋" w:hint="eastAsia"/>
          <w:sz w:val="24"/>
        </w:rPr>
        <w:tab/>
        <w:t>1个</w:t>
      </w:r>
    </w:p>
    <w:p w14:paraId="79D5D9DB"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12  打印机</w:t>
      </w:r>
      <w:r>
        <w:rPr>
          <w:rFonts w:ascii="仿宋" w:eastAsia="仿宋" w:hAnsi="仿宋" w:cs="仿宋" w:hint="eastAsia"/>
          <w:sz w:val="24"/>
        </w:rPr>
        <w:tab/>
      </w:r>
      <w:r>
        <w:rPr>
          <w:rFonts w:ascii="仿宋" w:eastAsia="仿宋" w:hAnsi="仿宋" w:cs="仿宋" w:hint="eastAsia"/>
          <w:sz w:val="24"/>
        </w:rPr>
        <w:tab/>
        <w:t>1台</w:t>
      </w:r>
    </w:p>
    <w:p w14:paraId="1C13ADBB"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13  袖带支架</w:t>
      </w:r>
      <w:r>
        <w:rPr>
          <w:rFonts w:ascii="仿宋" w:eastAsia="仿宋" w:hAnsi="仿宋" w:cs="仿宋" w:hint="eastAsia"/>
          <w:sz w:val="24"/>
        </w:rPr>
        <w:tab/>
      </w:r>
      <w:r>
        <w:rPr>
          <w:rFonts w:ascii="仿宋" w:eastAsia="仿宋" w:hAnsi="仿宋" w:cs="仿宋" w:hint="eastAsia"/>
          <w:sz w:val="24"/>
        </w:rPr>
        <w:tab/>
        <w:t>1个</w:t>
      </w:r>
    </w:p>
    <w:p w14:paraId="39FCAC7C" w14:textId="77777777" w:rsidR="00510069" w:rsidRDefault="00510069" w:rsidP="00510069">
      <w:pPr>
        <w:spacing w:line="360" w:lineRule="auto"/>
        <w:ind w:right="72"/>
        <w:rPr>
          <w:rFonts w:ascii="仿宋" w:eastAsia="仿宋" w:hAnsi="仿宋" w:cs="仿宋" w:hint="eastAsia"/>
          <w:sz w:val="24"/>
        </w:rPr>
      </w:pPr>
      <w:r>
        <w:rPr>
          <w:rFonts w:ascii="仿宋" w:eastAsia="仿宋" w:hAnsi="仿宋" w:cs="仿宋" w:hint="eastAsia"/>
          <w:sz w:val="24"/>
        </w:rPr>
        <w:t>14  袖带盒</w:t>
      </w:r>
      <w:r>
        <w:rPr>
          <w:rFonts w:ascii="仿宋" w:eastAsia="仿宋" w:hAnsi="仿宋" w:cs="仿宋" w:hint="eastAsia"/>
          <w:sz w:val="24"/>
        </w:rPr>
        <w:tab/>
      </w:r>
      <w:r>
        <w:rPr>
          <w:rFonts w:ascii="仿宋" w:eastAsia="仿宋" w:hAnsi="仿宋" w:cs="仿宋" w:hint="eastAsia"/>
          <w:sz w:val="24"/>
        </w:rPr>
        <w:tab/>
        <w:t>1个</w:t>
      </w:r>
    </w:p>
    <w:p w14:paraId="2D71EAD0" w14:textId="77777777" w:rsidR="00510069" w:rsidRDefault="00510069" w:rsidP="00510069">
      <w:pPr>
        <w:widowControl/>
        <w:jc w:val="left"/>
        <w:rPr>
          <w:rFonts w:ascii="仿宋" w:eastAsia="仿宋" w:hAnsi="仿宋" w:cs="仿宋" w:hint="eastAsia"/>
          <w:sz w:val="24"/>
        </w:rPr>
      </w:pPr>
      <w:r>
        <w:rPr>
          <w:rFonts w:ascii="仿宋" w:eastAsia="仿宋" w:hAnsi="仿宋" w:cs="仿宋" w:hint="eastAsia"/>
          <w:sz w:val="24"/>
        </w:rPr>
        <w:br w:type="page"/>
      </w:r>
    </w:p>
    <w:p w14:paraId="0649F845" w14:textId="77777777" w:rsidR="00510069" w:rsidRDefault="00510069" w:rsidP="00510069">
      <w:pPr>
        <w:spacing w:line="360" w:lineRule="auto"/>
        <w:ind w:right="72"/>
        <w:rPr>
          <w:rFonts w:ascii="仿宋" w:eastAsia="仿宋" w:hAnsi="仿宋" w:hint="eastAsia"/>
          <w:sz w:val="24"/>
        </w:rPr>
      </w:pPr>
      <w:r>
        <w:rPr>
          <w:rFonts w:ascii="仿宋" w:eastAsia="仿宋" w:hAnsi="仿宋" w:cs="仿宋" w:hint="eastAsia"/>
          <w:sz w:val="24"/>
        </w:rPr>
        <w:lastRenderedPageBreak/>
        <w:t>2-3</w:t>
      </w:r>
      <w:r>
        <w:rPr>
          <w:rFonts w:ascii="仿宋" w:eastAsia="仿宋" w:hAnsi="仿宋" w:hint="eastAsia"/>
          <w:sz w:val="24"/>
        </w:rPr>
        <w:t>电动子宫切除器</w:t>
      </w:r>
    </w:p>
    <w:p w14:paraId="5EC62636" w14:textId="77777777" w:rsidR="00510069" w:rsidRDefault="00510069" w:rsidP="00510069">
      <w:pPr>
        <w:pStyle w:val="210"/>
        <w:spacing w:line="360" w:lineRule="auto"/>
        <w:ind w:leftChars="0" w:left="0" w:firstLineChars="0" w:firstLine="0"/>
        <w:jc w:val="left"/>
        <w:rPr>
          <w:rFonts w:ascii="仿宋" w:eastAsia="仿宋" w:hAnsi="仿宋" w:hint="eastAsia"/>
          <w:color w:val="000000"/>
        </w:rPr>
      </w:pPr>
      <w:r>
        <w:rPr>
          <w:rFonts w:ascii="仿宋" w:eastAsia="仿宋" w:hAnsi="仿宋" w:hint="eastAsia"/>
          <w:color w:val="000000"/>
        </w:rPr>
        <w:t>一、技术参数</w:t>
      </w:r>
    </w:p>
    <w:p w14:paraId="72B4D9D4"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1、控制器可在规定的范围内调节手持马达转速，由数码管显示转速数值。 </w:t>
      </w:r>
    </w:p>
    <w:p w14:paraId="1F158FA8"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2、马达转速调节范围为45-205转/分。 </w:t>
      </w:r>
    </w:p>
    <w:p w14:paraId="1934DA67"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3、手持马达与碎宫器装卸方便，锁止可靠。 </w:t>
      </w:r>
    </w:p>
    <w:p w14:paraId="1BAB6801"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4、手持马达工作时的噪音应不大于65dB。 </w:t>
      </w:r>
    </w:p>
    <w:p w14:paraId="19C1A5E3"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5、手持马达外表面应平整、光洁、无污损，操作开关操作灵活，通断可调。 </w:t>
      </w:r>
    </w:p>
    <w:p w14:paraId="3505BFCB"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6、与人体接触的材料符合生物相容性要求。 </w:t>
      </w:r>
    </w:p>
    <w:p w14:paraId="389BAFC7"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7、切除刀管、抓钳头部可经过热处理。 </w:t>
      </w:r>
    </w:p>
    <w:p w14:paraId="47B347C0"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8、切除刀管齿应清晰、完整。 </w:t>
      </w:r>
    </w:p>
    <w:p w14:paraId="43D45E27"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9、穿刺套管的密封性能好，不漏气。 </w:t>
      </w:r>
    </w:p>
    <w:p w14:paraId="452CC9FF"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 xml:space="preserve">10、手术器械具有耐腐蚀性能。 </w:t>
      </w:r>
    </w:p>
    <w:p w14:paraId="624E0E95"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11、可配套使用标本取物袋。</w:t>
      </w:r>
    </w:p>
    <w:p w14:paraId="679246E3"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二、配置清单</w:t>
      </w:r>
    </w:p>
    <w:p w14:paraId="71B66DB8"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w:t>
      </w:r>
      <w:r>
        <w:rPr>
          <w:rFonts w:ascii="仿宋" w:eastAsia="仿宋" w:hAnsi="仿宋" w:hint="eastAsia"/>
          <w:color w:val="000000"/>
          <w:sz w:val="24"/>
        </w:rPr>
        <w:tab/>
        <w:t>控制器</w:t>
      </w:r>
      <w:r>
        <w:rPr>
          <w:rFonts w:ascii="仿宋" w:eastAsia="仿宋" w:hAnsi="仿宋" w:hint="eastAsia"/>
          <w:color w:val="000000"/>
          <w:sz w:val="24"/>
        </w:rPr>
        <w:tab/>
        <w:t>HF3001.1</w:t>
      </w:r>
      <w:r>
        <w:rPr>
          <w:rFonts w:ascii="仿宋" w:eastAsia="仿宋" w:hAnsi="仿宋" w:hint="eastAsia"/>
          <w:color w:val="000000"/>
          <w:sz w:val="24"/>
        </w:rPr>
        <w:tab/>
      </w:r>
    </w:p>
    <w:p w14:paraId="7E9C2453"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2</w:t>
      </w:r>
      <w:r>
        <w:rPr>
          <w:rFonts w:ascii="仿宋" w:eastAsia="仿宋" w:hAnsi="仿宋" w:hint="eastAsia"/>
          <w:color w:val="000000"/>
          <w:sz w:val="24"/>
        </w:rPr>
        <w:tab/>
        <w:t>手持马达</w:t>
      </w:r>
      <w:r>
        <w:rPr>
          <w:rFonts w:ascii="仿宋" w:eastAsia="仿宋" w:hAnsi="仿宋" w:hint="eastAsia"/>
          <w:color w:val="000000"/>
          <w:sz w:val="24"/>
        </w:rPr>
        <w:tab/>
        <w:t>HF3002.1</w:t>
      </w:r>
      <w:r>
        <w:rPr>
          <w:rFonts w:ascii="仿宋" w:eastAsia="仿宋" w:hAnsi="仿宋" w:hint="eastAsia"/>
          <w:color w:val="000000"/>
          <w:sz w:val="24"/>
        </w:rPr>
        <w:tab/>
      </w:r>
    </w:p>
    <w:p w14:paraId="472A875A"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3</w:t>
      </w:r>
      <w:r>
        <w:rPr>
          <w:rFonts w:ascii="仿宋" w:eastAsia="仿宋" w:hAnsi="仿宋" w:hint="eastAsia"/>
          <w:color w:val="000000"/>
          <w:sz w:val="24"/>
        </w:rPr>
        <w:tab/>
        <w:t>妇科连接线</w:t>
      </w:r>
      <w:r>
        <w:rPr>
          <w:rFonts w:ascii="仿宋" w:eastAsia="仿宋" w:hAnsi="仿宋" w:hint="eastAsia"/>
          <w:color w:val="000000"/>
          <w:sz w:val="24"/>
        </w:rPr>
        <w:tab/>
        <w:t>HF3002.3</w:t>
      </w:r>
      <w:r>
        <w:rPr>
          <w:rFonts w:ascii="仿宋" w:eastAsia="仿宋" w:hAnsi="仿宋" w:hint="eastAsia"/>
          <w:color w:val="000000"/>
          <w:sz w:val="24"/>
        </w:rPr>
        <w:tab/>
      </w:r>
    </w:p>
    <w:p w14:paraId="459763A2" w14:textId="77777777" w:rsidR="00510069" w:rsidRDefault="00510069" w:rsidP="00510069">
      <w:pPr>
        <w:widowControl/>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4</w:t>
      </w:r>
      <w:r>
        <w:rPr>
          <w:rFonts w:ascii="仿宋" w:eastAsia="仿宋" w:hAnsi="仿宋" w:hint="eastAsia"/>
          <w:color w:val="000000"/>
          <w:sz w:val="24"/>
        </w:rPr>
        <w:tab/>
        <w:t>电源连接线</w:t>
      </w:r>
      <w:r>
        <w:rPr>
          <w:rFonts w:ascii="仿宋" w:eastAsia="仿宋" w:hAnsi="仿宋" w:hint="eastAsia"/>
          <w:color w:val="000000"/>
          <w:sz w:val="24"/>
        </w:rPr>
        <w:tab/>
      </w:r>
    </w:p>
    <w:p w14:paraId="5BD612D2"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5</w:t>
      </w:r>
      <w:r>
        <w:rPr>
          <w:rFonts w:ascii="仿宋" w:eastAsia="仿宋" w:hAnsi="仿宋" w:hint="eastAsia"/>
          <w:color w:val="000000"/>
          <w:sz w:val="24"/>
        </w:rPr>
        <w:tab/>
        <w:t>切除刀管</w:t>
      </w:r>
      <w:r>
        <w:rPr>
          <w:rFonts w:ascii="仿宋" w:eastAsia="仿宋" w:hAnsi="仿宋" w:hint="eastAsia"/>
          <w:color w:val="000000"/>
          <w:sz w:val="24"/>
        </w:rPr>
        <w:tab/>
        <w:t>HF3012.2</w:t>
      </w:r>
      <w:r>
        <w:rPr>
          <w:rFonts w:ascii="仿宋" w:eastAsia="仿宋" w:hAnsi="仿宋" w:hint="eastAsia"/>
          <w:color w:val="000000"/>
          <w:sz w:val="24"/>
        </w:rPr>
        <w:tab/>
      </w:r>
    </w:p>
    <w:p w14:paraId="3E9CDB61"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6</w:t>
      </w:r>
      <w:r>
        <w:rPr>
          <w:rFonts w:ascii="仿宋" w:eastAsia="仿宋" w:hAnsi="仿宋" w:hint="eastAsia"/>
          <w:color w:val="000000"/>
          <w:sz w:val="24"/>
        </w:rPr>
        <w:tab/>
        <w:t>穿刺套管</w:t>
      </w:r>
      <w:r>
        <w:rPr>
          <w:rFonts w:ascii="仿宋" w:eastAsia="仿宋" w:hAnsi="仿宋" w:hint="eastAsia"/>
          <w:color w:val="000000"/>
          <w:sz w:val="24"/>
        </w:rPr>
        <w:tab/>
        <w:t>HF3108</w:t>
      </w:r>
      <w:r>
        <w:rPr>
          <w:rFonts w:ascii="仿宋" w:eastAsia="仿宋" w:hAnsi="仿宋" w:hint="eastAsia"/>
          <w:color w:val="000000"/>
          <w:sz w:val="24"/>
        </w:rPr>
        <w:tab/>
      </w:r>
    </w:p>
    <w:p w14:paraId="2298F0F5"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7</w:t>
      </w:r>
      <w:r>
        <w:rPr>
          <w:rFonts w:ascii="仿宋" w:eastAsia="仿宋" w:hAnsi="仿宋" w:hint="eastAsia"/>
          <w:color w:val="000000"/>
          <w:sz w:val="24"/>
        </w:rPr>
        <w:tab/>
        <w:t>量棒</w:t>
      </w:r>
      <w:r>
        <w:rPr>
          <w:rFonts w:ascii="仿宋" w:eastAsia="仿宋" w:hAnsi="仿宋" w:hint="eastAsia"/>
          <w:color w:val="000000"/>
          <w:sz w:val="24"/>
        </w:rPr>
        <w:tab/>
        <w:t>HF2009</w:t>
      </w:r>
      <w:r>
        <w:rPr>
          <w:rFonts w:ascii="仿宋" w:eastAsia="仿宋" w:hAnsi="仿宋" w:hint="eastAsia"/>
          <w:color w:val="000000"/>
          <w:sz w:val="24"/>
        </w:rPr>
        <w:tab/>
      </w:r>
    </w:p>
    <w:p w14:paraId="60609CE0"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8</w:t>
      </w:r>
      <w:r>
        <w:rPr>
          <w:rFonts w:ascii="仿宋" w:eastAsia="仿宋" w:hAnsi="仿宋" w:hint="eastAsia"/>
          <w:color w:val="000000"/>
          <w:sz w:val="24"/>
        </w:rPr>
        <w:tab/>
        <w:t>拨棒</w:t>
      </w:r>
      <w:r>
        <w:rPr>
          <w:rFonts w:ascii="仿宋" w:eastAsia="仿宋" w:hAnsi="仿宋" w:hint="eastAsia"/>
          <w:color w:val="000000"/>
          <w:sz w:val="24"/>
        </w:rPr>
        <w:tab/>
        <w:t>HF3011</w:t>
      </w:r>
      <w:r>
        <w:rPr>
          <w:rFonts w:ascii="仿宋" w:eastAsia="仿宋" w:hAnsi="仿宋" w:hint="eastAsia"/>
          <w:color w:val="000000"/>
          <w:sz w:val="24"/>
        </w:rPr>
        <w:tab/>
      </w:r>
    </w:p>
    <w:p w14:paraId="756F2E37"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lastRenderedPageBreak/>
        <w:t>9</w:t>
      </w:r>
      <w:r>
        <w:rPr>
          <w:rFonts w:ascii="仿宋" w:eastAsia="仿宋" w:hAnsi="仿宋" w:hint="eastAsia"/>
          <w:color w:val="000000"/>
          <w:sz w:val="24"/>
        </w:rPr>
        <w:tab/>
        <w:t>子宫肌瘤钻</w:t>
      </w:r>
      <w:r>
        <w:rPr>
          <w:rFonts w:ascii="仿宋" w:eastAsia="仿宋" w:hAnsi="仿宋" w:hint="eastAsia"/>
          <w:color w:val="000000"/>
          <w:sz w:val="24"/>
        </w:rPr>
        <w:tab/>
        <w:t>HF3018</w:t>
      </w:r>
      <w:r>
        <w:rPr>
          <w:rFonts w:ascii="仿宋" w:eastAsia="仿宋" w:hAnsi="仿宋" w:hint="eastAsia"/>
          <w:color w:val="000000"/>
          <w:sz w:val="24"/>
        </w:rPr>
        <w:tab/>
      </w:r>
    </w:p>
    <w:p w14:paraId="454CE2F3"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10</w:t>
      </w:r>
      <w:r>
        <w:rPr>
          <w:rFonts w:ascii="仿宋" w:eastAsia="仿宋" w:hAnsi="仿宋" w:hint="eastAsia"/>
          <w:color w:val="000000"/>
          <w:sz w:val="24"/>
        </w:rPr>
        <w:tab/>
        <w:t>引导棒</w:t>
      </w:r>
      <w:r>
        <w:rPr>
          <w:rFonts w:ascii="仿宋" w:eastAsia="仿宋" w:hAnsi="仿宋" w:hint="eastAsia"/>
          <w:color w:val="000000"/>
          <w:sz w:val="24"/>
        </w:rPr>
        <w:tab/>
        <w:t>HF3025.1</w:t>
      </w:r>
      <w:r>
        <w:rPr>
          <w:rFonts w:ascii="仿宋" w:eastAsia="仿宋" w:hAnsi="仿宋" w:hint="eastAsia"/>
          <w:color w:val="000000"/>
          <w:sz w:val="24"/>
        </w:rPr>
        <w:tab/>
      </w:r>
    </w:p>
    <w:p w14:paraId="31AB5E91"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11</w:t>
      </w:r>
      <w:r>
        <w:rPr>
          <w:rFonts w:ascii="仿宋" w:eastAsia="仿宋" w:hAnsi="仿宋" w:hint="eastAsia"/>
          <w:color w:val="000000"/>
          <w:sz w:val="24"/>
        </w:rPr>
        <w:tab/>
        <w:t>扩张器</w:t>
      </w:r>
      <w:r>
        <w:rPr>
          <w:rFonts w:ascii="仿宋" w:eastAsia="仿宋" w:hAnsi="仿宋" w:hint="eastAsia"/>
          <w:color w:val="000000"/>
          <w:sz w:val="24"/>
        </w:rPr>
        <w:tab/>
        <w:t>HF3108.1</w:t>
      </w:r>
      <w:r>
        <w:rPr>
          <w:rFonts w:ascii="仿宋" w:eastAsia="仿宋" w:hAnsi="仿宋" w:hint="eastAsia"/>
          <w:color w:val="000000"/>
          <w:sz w:val="24"/>
        </w:rPr>
        <w:tab/>
      </w:r>
    </w:p>
    <w:p w14:paraId="1657B5CC"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12</w:t>
      </w:r>
      <w:r>
        <w:rPr>
          <w:rFonts w:ascii="仿宋" w:eastAsia="仿宋" w:hAnsi="仿宋" w:hint="eastAsia"/>
          <w:color w:val="000000"/>
          <w:sz w:val="24"/>
        </w:rPr>
        <w:tab/>
        <w:t>转换器(大)</w:t>
      </w:r>
      <w:r>
        <w:rPr>
          <w:rFonts w:ascii="仿宋" w:eastAsia="仿宋" w:hAnsi="仿宋" w:hint="eastAsia"/>
          <w:color w:val="000000"/>
          <w:sz w:val="24"/>
        </w:rPr>
        <w:tab/>
        <w:t>HF3111</w:t>
      </w:r>
      <w:r>
        <w:rPr>
          <w:rFonts w:ascii="仿宋" w:eastAsia="仿宋" w:hAnsi="仿宋" w:hint="eastAsia"/>
          <w:color w:val="000000"/>
          <w:sz w:val="24"/>
        </w:rPr>
        <w:tab/>
      </w:r>
    </w:p>
    <w:p w14:paraId="3DE613C6"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13</w:t>
      </w:r>
      <w:r>
        <w:rPr>
          <w:rFonts w:ascii="仿宋" w:eastAsia="仿宋" w:hAnsi="仿宋" w:hint="eastAsia"/>
          <w:color w:val="000000"/>
          <w:sz w:val="24"/>
        </w:rPr>
        <w:tab/>
        <w:t>转换器（小）</w:t>
      </w:r>
      <w:r>
        <w:rPr>
          <w:rFonts w:ascii="仿宋" w:eastAsia="仿宋" w:hAnsi="仿宋" w:hint="eastAsia"/>
          <w:color w:val="000000"/>
          <w:sz w:val="24"/>
        </w:rPr>
        <w:tab/>
        <w:t>HF2017.5</w:t>
      </w:r>
      <w:r>
        <w:rPr>
          <w:rFonts w:ascii="仿宋" w:eastAsia="仿宋" w:hAnsi="仿宋" w:hint="eastAsia"/>
          <w:color w:val="000000"/>
          <w:sz w:val="24"/>
        </w:rPr>
        <w:tab/>
      </w:r>
    </w:p>
    <w:p w14:paraId="3E916367"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14</w:t>
      </w:r>
      <w:r>
        <w:rPr>
          <w:rFonts w:ascii="仿宋" w:eastAsia="仿宋" w:hAnsi="仿宋" w:hint="eastAsia"/>
          <w:color w:val="000000"/>
          <w:sz w:val="24"/>
        </w:rPr>
        <w:tab/>
        <w:t>抓钳（子宫大抓钳）</w:t>
      </w:r>
      <w:r>
        <w:rPr>
          <w:rFonts w:ascii="仿宋" w:eastAsia="仿宋" w:hAnsi="仿宋" w:hint="eastAsia"/>
          <w:color w:val="000000"/>
          <w:sz w:val="24"/>
        </w:rPr>
        <w:tab/>
        <w:t>HF3006</w:t>
      </w:r>
    </w:p>
    <w:p w14:paraId="6A9F4367"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15</w:t>
      </w:r>
      <w:r>
        <w:rPr>
          <w:rFonts w:ascii="仿宋" w:eastAsia="仿宋" w:hAnsi="仿宋" w:hint="eastAsia"/>
          <w:color w:val="000000"/>
          <w:sz w:val="24"/>
        </w:rPr>
        <w:tab/>
        <w:t>宫颈钳</w:t>
      </w:r>
      <w:r>
        <w:rPr>
          <w:rFonts w:ascii="仿宋" w:eastAsia="仿宋" w:hAnsi="仿宋" w:hint="eastAsia"/>
          <w:color w:val="000000"/>
          <w:sz w:val="24"/>
        </w:rPr>
        <w:tab/>
        <w:t>HF3009.1</w:t>
      </w:r>
      <w:r>
        <w:rPr>
          <w:rFonts w:ascii="仿宋" w:eastAsia="仿宋" w:hAnsi="仿宋" w:hint="eastAsia"/>
          <w:color w:val="000000"/>
          <w:sz w:val="24"/>
        </w:rPr>
        <w:tab/>
      </w:r>
    </w:p>
    <w:p w14:paraId="7AE9B037" w14:textId="77777777" w:rsidR="00510069" w:rsidRDefault="00510069" w:rsidP="00510069">
      <w:pPr>
        <w:autoSpaceDE w:val="0"/>
        <w:spacing w:line="360" w:lineRule="auto"/>
        <w:jc w:val="left"/>
        <w:rPr>
          <w:rFonts w:ascii="仿宋" w:eastAsia="仿宋" w:hAnsi="仿宋" w:hint="eastAsia"/>
          <w:color w:val="000000"/>
          <w:sz w:val="24"/>
        </w:rPr>
      </w:pPr>
      <w:r>
        <w:rPr>
          <w:rFonts w:ascii="仿宋" w:eastAsia="仿宋" w:hAnsi="仿宋" w:hint="eastAsia"/>
          <w:color w:val="000000"/>
          <w:sz w:val="24"/>
        </w:rPr>
        <w:t>16</w:t>
      </w:r>
      <w:r>
        <w:rPr>
          <w:rFonts w:ascii="仿宋" w:eastAsia="仿宋" w:hAnsi="仿宋" w:hint="eastAsia"/>
          <w:color w:val="000000"/>
          <w:sz w:val="24"/>
        </w:rPr>
        <w:tab/>
        <w:t>举宫器</w:t>
      </w:r>
      <w:r>
        <w:rPr>
          <w:rFonts w:ascii="仿宋" w:eastAsia="仿宋" w:hAnsi="仿宋" w:hint="eastAsia"/>
          <w:color w:val="000000"/>
          <w:sz w:val="24"/>
        </w:rPr>
        <w:tab/>
      </w:r>
      <w:r>
        <w:rPr>
          <w:rFonts w:ascii="仿宋" w:eastAsia="仿宋" w:hAnsi="仿宋" w:hint="eastAsia"/>
          <w:color w:val="000000"/>
          <w:sz w:val="24"/>
        </w:rPr>
        <w:tab/>
      </w:r>
    </w:p>
    <w:p w14:paraId="721A1A19" w14:textId="77777777" w:rsidR="00510069" w:rsidRDefault="00510069" w:rsidP="00510069">
      <w:pPr>
        <w:spacing w:line="360" w:lineRule="auto"/>
        <w:ind w:right="72"/>
        <w:rPr>
          <w:rFonts w:ascii="仿宋" w:eastAsia="仿宋" w:hAnsi="仿宋" w:hint="eastAsia"/>
          <w:color w:val="000000"/>
          <w:sz w:val="24"/>
        </w:rPr>
      </w:pPr>
      <w:r>
        <w:rPr>
          <w:rFonts w:ascii="仿宋" w:eastAsia="仿宋" w:hAnsi="仿宋" w:hint="eastAsia"/>
          <w:color w:val="000000"/>
          <w:sz w:val="24"/>
        </w:rPr>
        <w:t>17</w:t>
      </w:r>
      <w:r>
        <w:rPr>
          <w:rFonts w:ascii="仿宋" w:eastAsia="仿宋" w:hAnsi="仿宋" w:hint="eastAsia"/>
          <w:color w:val="000000"/>
          <w:sz w:val="24"/>
        </w:rPr>
        <w:tab/>
        <w:t>取物袋</w:t>
      </w:r>
      <w:r>
        <w:rPr>
          <w:rFonts w:ascii="仿宋" w:eastAsia="仿宋" w:hAnsi="仿宋" w:hint="eastAsia"/>
          <w:color w:val="000000"/>
          <w:sz w:val="24"/>
        </w:rPr>
        <w:tab/>
      </w:r>
    </w:p>
    <w:p w14:paraId="6E68357A" w14:textId="77777777" w:rsidR="00510069" w:rsidRDefault="00510069" w:rsidP="00510069">
      <w:pPr>
        <w:widowControl/>
        <w:jc w:val="left"/>
        <w:rPr>
          <w:rFonts w:ascii="仿宋" w:eastAsia="仿宋" w:hAnsi="仿宋" w:hint="eastAsia"/>
          <w:color w:val="000000"/>
          <w:sz w:val="24"/>
        </w:rPr>
      </w:pPr>
      <w:r>
        <w:rPr>
          <w:rFonts w:ascii="仿宋" w:eastAsia="仿宋" w:hAnsi="仿宋" w:hint="eastAsia"/>
          <w:color w:val="000000"/>
          <w:sz w:val="24"/>
        </w:rPr>
        <w:br w:type="page"/>
      </w:r>
    </w:p>
    <w:p w14:paraId="2ED88807" w14:textId="77777777" w:rsidR="00510069" w:rsidRDefault="00510069" w:rsidP="00510069">
      <w:pPr>
        <w:spacing w:line="360" w:lineRule="auto"/>
        <w:ind w:right="72"/>
        <w:rPr>
          <w:rFonts w:ascii="仿宋" w:eastAsia="仿宋" w:hAnsi="仿宋" w:hint="eastAsia"/>
          <w:sz w:val="24"/>
        </w:rPr>
      </w:pPr>
      <w:r>
        <w:rPr>
          <w:rFonts w:ascii="仿宋" w:eastAsia="仿宋" w:hAnsi="仿宋" w:cs="仿宋" w:hint="eastAsia"/>
          <w:sz w:val="24"/>
        </w:rPr>
        <w:lastRenderedPageBreak/>
        <w:t>2-4</w:t>
      </w:r>
      <w:r>
        <w:rPr>
          <w:rFonts w:ascii="仿宋" w:eastAsia="仿宋" w:hAnsi="仿宋" w:hint="eastAsia"/>
          <w:sz w:val="24"/>
        </w:rPr>
        <w:t>光学电子一体阴道镜系统</w:t>
      </w:r>
    </w:p>
    <w:p w14:paraId="43E72E03" w14:textId="77777777" w:rsidR="00510069" w:rsidRDefault="00510069" w:rsidP="00510069">
      <w:pPr>
        <w:spacing w:line="276" w:lineRule="auto"/>
        <w:rPr>
          <w:rFonts w:ascii="仿宋" w:eastAsia="仿宋" w:hAnsi="仿宋" w:hint="eastAsia"/>
          <w:sz w:val="24"/>
        </w:rPr>
      </w:pPr>
      <w:r>
        <w:rPr>
          <w:rFonts w:ascii="仿宋" w:eastAsia="仿宋" w:hAnsi="仿宋" w:hint="eastAsia"/>
          <w:sz w:val="24"/>
        </w:rPr>
        <w:t>一、技术参数</w:t>
      </w:r>
    </w:p>
    <w:p w14:paraId="16DD0F2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w:t>
      </w:r>
      <w:r>
        <w:rPr>
          <w:rFonts w:ascii="仿宋" w:eastAsia="仿宋" w:hAnsi="仿宋"/>
          <w:sz w:val="24"/>
        </w:rPr>
        <w:t>总体要求：阴道显微镜，</w:t>
      </w:r>
      <w:r>
        <w:rPr>
          <w:rFonts w:ascii="仿宋" w:eastAsia="仿宋" w:hAnsi="仿宋" w:hint="eastAsia"/>
          <w:sz w:val="24"/>
        </w:rPr>
        <w:t>具有</w:t>
      </w:r>
      <w:r>
        <w:rPr>
          <w:rFonts w:ascii="仿宋" w:eastAsia="仿宋" w:hAnsi="仿宋"/>
          <w:sz w:val="24"/>
        </w:rPr>
        <w:t>光学镜头</w:t>
      </w:r>
      <w:r>
        <w:rPr>
          <w:rFonts w:ascii="仿宋" w:eastAsia="仿宋" w:hAnsi="仿宋" w:hint="eastAsia"/>
          <w:sz w:val="24"/>
        </w:rPr>
        <w:t>，整套设备为同一家生产,光源为专用医用光源并注册证上具有标明。显微镜头、光源、摄像接口一体化设计。</w:t>
      </w:r>
      <w:r>
        <w:rPr>
          <w:rFonts w:ascii="仿宋" w:eastAsia="仿宋" w:hAnsi="仿宋" w:hint="eastAsia"/>
          <w:spacing w:val="-5"/>
          <w:kern w:val="0"/>
          <w:sz w:val="24"/>
        </w:rPr>
        <w:t>≥3通道光路接口。</w:t>
      </w:r>
    </w:p>
    <w:p w14:paraId="399AC10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2. </w:t>
      </w:r>
      <w:r>
        <w:rPr>
          <w:rFonts w:ascii="仿宋" w:eastAsia="仿宋" w:hAnsi="仿宋"/>
          <w:sz w:val="24"/>
        </w:rPr>
        <w:t>放大倍数：</w:t>
      </w:r>
      <w:r>
        <w:rPr>
          <w:rFonts w:ascii="仿宋" w:eastAsia="仿宋" w:hAnsi="仿宋" w:hint="eastAsia"/>
          <w:sz w:val="24"/>
        </w:rPr>
        <w:t>4X,10X,15X,25X放大倍数</w:t>
      </w:r>
      <w:r>
        <w:rPr>
          <w:rFonts w:ascii="仿宋" w:eastAsia="仿宋" w:hAnsi="仿宋"/>
          <w:sz w:val="24"/>
        </w:rPr>
        <w:t>，</w:t>
      </w:r>
      <w:r>
        <w:rPr>
          <w:rFonts w:ascii="仿宋" w:eastAsia="仿宋" w:hAnsi="仿宋" w:hint="eastAsia"/>
          <w:sz w:val="24"/>
        </w:rPr>
        <w:t>具有</w:t>
      </w:r>
      <w:r>
        <w:rPr>
          <w:rFonts w:ascii="仿宋" w:eastAsia="仿宋" w:hAnsi="仿宋"/>
          <w:sz w:val="24"/>
        </w:rPr>
        <w:t>国际金标准1</w:t>
      </w:r>
      <w:r>
        <w:rPr>
          <w:rFonts w:ascii="仿宋" w:eastAsia="仿宋" w:hAnsi="仿宋" w:hint="eastAsia"/>
          <w:sz w:val="24"/>
        </w:rPr>
        <w:t>5</w:t>
      </w:r>
      <w:r>
        <w:rPr>
          <w:rFonts w:ascii="仿宋" w:eastAsia="仿宋" w:hAnsi="仿宋"/>
          <w:sz w:val="24"/>
        </w:rPr>
        <w:t xml:space="preserve"> 倍光学</w:t>
      </w:r>
      <w:r>
        <w:rPr>
          <w:rFonts w:ascii="仿宋" w:eastAsia="仿宋" w:hAnsi="仿宋" w:hint="eastAsia"/>
          <w:sz w:val="24"/>
        </w:rPr>
        <w:t>变倍并在变倍转轮上具有标注，不少于3档变倍，可读式变焦转轮</w:t>
      </w:r>
      <w:r>
        <w:rPr>
          <w:rFonts w:ascii="仿宋" w:eastAsia="仿宋" w:hAnsi="仿宋"/>
          <w:sz w:val="24"/>
        </w:rPr>
        <w:t>。</w:t>
      </w:r>
    </w:p>
    <w:p w14:paraId="00ECFBE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3. </w:t>
      </w:r>
      <w:r>
        <w:rPr>
          <w:rFonts w:ascii="仿宋" w:eastAsia="仿宋" w:hAnsi="仿宋"/>
          <w:sz w:val="24"/>
        </w:rPr>
        <w:t>变 倍 比：</w:t>
      </w:r>
      <w:r>
        <w:rPr>
          <w:rFonts w:ascii="仿宋" w:eastAsia="仿宋" w:hAnsi="仿宋" w:hint="eastAsia"/>
          <w:sz w:val="24"/>
        </w:rPr>
        <w:t>6.25</w:t>
      </w:r>
      <w:r>
        <w:rPr>
          <w:rFonts w:ascii="仿宋" w:eastAsia="仿宋" w:hAnsi="仿宋"/>
          <w:sz w:val="24"/>
        </w:rPr>
        <w:t>：1。</w:t>
      </w:r>
    </w:p>
    <w:p w14:paraId="1E894B4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4. </w:t>
      </w:r>
      <w:r>
        <w:rPr>
          <w:rFonts w:ascii="仿宋" w:eastAsia="仿宋" w:hAnsi="仿宋"/>
          <w:sz w:val="24"/>
        </w:rPr>
        <w:t>物镜：完整消色差物镜</w:t>
      </w:r>
      <w:r>
        <w:rPr>
          <w:rFonts w:ascii="仿宋" w:eastAsia="仿宋" w:hAnsi="仿宋" w:hint="eastAsia"/>
          <w:sz w:val="24"/>
        </w:rPr>
        <w:t>，物镜镜头具有镜下激光适配器接口</w:t>
      </w:r>
      <w:r>
        <w:rPr>
          <w:rFonts w:ascii="仿宋" w:eastAsia="仿宋" w:hAnsi="仿宋"/>
          <w:sz w:val="24"/>
        </w:rPr>
        <w:t>。</w:t>
      </w:r>
    </w:p>
    <w:p w14:paraId="141A962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5. </w:t>
      </w:r>
      <w:r>
        <w:rPr>
          <w:rFonts w:ascii="仿宋" w:eastAsia="仿宋" w:hAnsi="仿宋"/>
          <w:sz w:val="24"/>
        </w:rPr>
        <w:t xml:space="preserve">观测系统： </w:t>
      </w:r>
      <w:r>
        <w:rPr>
          <w:rFonts w:ascii="仿宋" w:eastAsia="仿宋" w:hAnsi="仿宋" w:hint="eastAsia"/>
          <w:sz w:val="24"/>
        </w:rPr>
        <w:t>16倍人体工学目镜</w:t>
      </w:r>
      <w:r>
        <w:rPr>
          <w:rFonts w:ascii="仿宋" w:eastAsia="仿宋" w:hAnsi="仿宋"/>
          <w:sz w:val="24"/>
        </w:rPr>
        <w:t>，</w:t>
      </w:r>
      <w:r>
        <w:rPr>
          <w:rFonts w:ascii="仿宋" w:eastAsia="仿宋" w:hAnsi="仿宋" w:hint="eastAsia"/>
          <w:sz w:val="24"/>
        </w:rPr>
        <w:t>双角度设计，</w:t>
      </w:r>
      <w:r>
        <w:rPr>
          <w:rFonts w:ascii="仿宋" w:eastAsia="仿宋" w:hAnsi="仿宋"/>
          <w:sz w:val="24"/>
        </w:rPr>
        <w:t xml:space="preserve">倾斜角 </w:t>
      </w:r>
      <w:r>
        <w:rPr>
          <w:rFonts w:ascii="仿宋" w:eastAsia="仿宋" w:hAnsi="仿宋" w:hint="eastAsia"/>
          <w:sz w:val="24"/>
        </w:rPr>
        <w:t>45</w:t>
      </w:r>
      <w:r>
        <w:rPr>
          <w:rFonts w:ascii="仿宋" w:eastAsia="仿宋" w:hAnsi="仿宋"/>
          <w:sz w:val="24"/>
        </w:rPr>
        <w:t xml:space="preserve"> 度</w:t>
      </w:r>
      <w:r>
        <w:rPr>
          <w:rFonts w:ascii="仿宋" w:eastAsia="仿宋" w:hAnsi="仿宋" w:hint="eastAsia"/>
          <w:sz w:val="24"/>
        </w:rPr>
        <w:t>，可转换为0°目镜。</w:t>
      </w:r>
    </w:p>
    <w:p w14:paraId="5AFF1897" w14:textId="77777777" w:rsidR="00510069" w:rsidRDefault="00510069" w:rsidP="00510069">
      <w:pPr>
        <w:pStyle w:val="TableParagraph"/>
        <w:spacing w:before="25" w:line="360" w:lineRule="auto"/>
        <w:rPr>
          <w:rFonts w:ascii="仿宋" w:eastAsia="仿宋" w:hAnsi="仿宋" w:hint="eastAsia"/>
          <w:sz w:val="24"/>
          <w:szCs w:val="24"/>
          <w:lang w:eastAsia="zh-CN"/>
        </w:rPr>
      </w:pPr>
      <w:r>
        <w:rPr>
          <w:rFonts w:ascii="仿宋" w:eastAsia="仿宋" w:hAnsi="仿宋" w:hint="eastAsia"/>
          <w:sz w:val="24"/>
          <w:szCs w:val="24"/>
          <w:lang w:eastAsia="zh-CN"/>
        </w:rPr>
        <w:t>6.</w:t>
      </w:r>
      <w:r>
        <w:rPr>
          <w:rFonts w:ascii="仿宋" w:eastAsia="仿宋" w:hAnsi="仿宋"/>
          <w:sz w:val="24"/>
          <w:szCs w:val="24"/>
          <w:lang w:eastAsia="zh-CN"/>
        </w:rPr>
        <w:t xml:space="preserve">视野范围： </w:t>
      </w:r>
      <w:r>
        <w:rPr>
          <w:rFonts w:ascii="仿宋" w:eastAsia="仿宋" w:hAnsi="仿宋" w:hint="eastAsia"/>
          <w:sz w:val="24"/>
          <w:szCs w:val="24"/>
          <w:lang w:eastAsia="zh-CN"/>
        </w:rPr>
        <w:t>12mm-82mm之间。</w:t>
      </w:r>
    </w:p>
    <w:p w14:paraId="075F46D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7. </w:t>
      </w:r>
      <w:r>
        <w:rPr>
          <w:rFonts w:ascii="仿宋" w:eastAsia="仿宋" w:hAnsi="仿宋"/>
          <w:sz w:val="24"/>
        </w:rPr>
        <w:t>工作距离：</w:t>
      </w:r>
      <w:r>
        <w:rPr>
          <w:rFonts w:ascii="仿宋" w:eastAsia="仿宋" w:hAnsi="仿宋" w:hint="eastAsia"/>
          <w:sz w:val="24"/>
        </w:rPr>
        <w:t>280-</w:t>
      </w:r>
      <w:r>
        <w:rPr>
          <w:rFonts w:ascii="仿宋" w:eastAsia="仿宋" w:hAnsi="仿宋"/>
          <w:sz w:val="24"/>
        </w:rPr>
        <w:t>3</w:t>
      </w:r>
      <w:r>
        <w:rPr>
          <w:rFonts w:ascii="仿宋" w:eastAsia="仿宋" w:hAnsi="仿宋" w:hint="eastAsia"/>
          <w:sz w:val="24"/>
        </w:rPr>
        <w:t>3</w:t>
      </w:r>
      <w:r>
        <w:rPr>
          <w:rFonts w:ascii="仿宋" w:eastAsia="仿宋" w:hAnsi="仿宋"/>
          <w:sz w:val="24"/>
        </w:rPr>
        <w:t>0mm</w:t>
      </w:r>
      <w:r>
        <w:rPr>
          <w:rFonts w:ascii="仿宋" w:eastAsia="仿宋" w:hAnsi="仿宋" w:hint="eastAsia"/>
          <w:sz w:val="24"/>
        </w:rPr>
        <w:t>之间</w:t>
      </w:r>
      <w:r>
        <w:rPr>
          <w:rFonts w:ascii="仿宋" w:eastAsia="仿宋" w:hAnsi="仿宋"/>
          <w:sz w:val="24"/>
        </w:rPr>
        <w:t>。</w:t>
      </w:r>
    </w:p>
    <w:p w14:paraId="6D2C7592"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8. </w:t>
      </w:r>
      <w:r>
        <w:rPr>
          <w:rFonts w:ascii="仿宋" w:eastAsia="仿宋" w:hAnsi="仿宋"/>
          <w:sz w:val="24"/>
        </w:rPr>
        <w:t>筒间距调节：</w:t>
      </w:r>
      <w:r>
        <w:rPr>
          <w:rFonts w:ascii="仿宋" w:eastAsia="仿宋" w:hAnsi="仿宋" w:hint="eastAsia"/>
          <w:sz w:val="24"/>
        </w:rPr>
        <w:t>50-100mm</w:t>
      </w:r>
      <w:r>
        <w:rPr>
          <w:rFonts w:ascii="仿宋" w:eastAsia="仿宋" w:hAnsi="仿宋"/>
          <w:sz w:val="24"/>
        </w:rPr>
        <w:t>之间</w:t>
      </w:r>
      <w:r>
        <w:rPr>
          <w:rFonts w:ascii="仿宋" w:eastAsia="仿宋" w:hAnsi="仿宋" w:hint="eastAsia"/>
          <w:sz w:val="24"/>
        </w:rPr>
        <w:t>。</w:t>
      </w:r>
    </w:p>
    <w:p w14:paraId="5DA7645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9. </w:t>
      </w:r>
      <w:r>
        <w:rPr>
          <w:rFonts w:ascii="仿宋" w:eastAsia="仿宋" w:hAnsi="仿宋"/>
          <w:sz w:val="24"/>
        </w:rPr>
        <w:t>视力修正：调整范围+</w:t>
      </w:r>
      <w:r>
        <w:rPr>
          <w:rFonts w:ascii="仿宋" w:eastAsia="仿宋" w:hAnsi="仿宋" w:hint="eastAsia"/>
          <w:sz w:val="24"/>
        </w:rPr>
        <w:t>5</w:t>
      </w:r>
      <w:r>
        <w:rPr>
          <w:rFonts w:ascii="仿宋" w:eastAsia="仿宋" w:hAnsi="仿宋"/>
          <w:sz w:val="24"/>
        </w:rPr>
        <w:t xml:space="preserve"> 到-</w:t>
      </w:r>
      <w:r>
        <w:rPr>
          <w:rFonts w:ascii="仿宋" w:eastAsia="仿宋" w:hAnsi="仿宋" w:hint="eastAsia"/>
          <w:sz w:val="24"/>
        </w:rPr>
        <w:t>5</w:t>
      </w:r>
      <w:r>
        <w:rPr>
          <w:rFonts w:ascii="仿宋" w:eastAsia="仿宋" w:hAnsi="仿宋"/>
          <w:sz w:val="24"/>
        </w:rPr>
        <w:t xml:space="preserve"> 之间</w:t>
      </w:r>
      <w:r>
        <w:rPr>
          <w:rFonts w:ascii="仿宋" w:eastAsia="仿宋" w:hAnsi="仿宋" w:hint="eastAsia"/>
          <w:sz w:val="24"/>
        </w:rPr>
        <w:t>。</w:t>
      </w:r>
    </w:p>
    <w:p w14:paraId="79C132A5" w14:textId="77777777" w:rsidR="00510069" w:rsidRDefault="00510069" w:rsidP="00510069">
      <w:pPr>
        <w:pStyle w:val="af0"/>
        <w:numPr>
          <w:ilvl w:val="0"/>
          <w:numId w:val="18"/>
        </w:numPr>
        <w:spacing w:line="360" w:lineRule="auto"/>
        <w:ind w:left="284"/>
        <w:contextualSpacing w:val="0"/>
        <w:rPr>
          <w:rFonts w:ascii="仿宋" w:eastAsia="仿宋" w:hAnsi="仿宋" w:hint="eastAsia"/>
          <w:sz w:val="24"/>
        </w:rPr>
      </w:pPr>
      <w:r>
        <w:rPr>
          <w:rFonts w:ascii="仿宋" w:eastAsia="仿宋" w:hAnsi="仿宋"/>
          <w:sz w:val="24"/>
        </w:rPr>
        <w:t>调焦旋钮：</w:t>
      </w:r>
      <w:r>
        <w:rPr>
          <w:rFonts w:ascii="仿宋" w:eastAsia="仿宋" w:hAnsi="仿宋" w:hint="eastAsia"/>
          <w:sz w:val="24"/>
        </w:rPr>
        <w:t>镜头双侧旋钮可调节镜体前后移动，达到微聚焦，±50mm</w:t>
      </w:r>
      <w:r>
        <w:rPr>
          <w:rFonts w:ascii="仿宋" w:eastAsia="仿宋" w:hAnsi="仿宋"/>
          <w:sz w:val="24"/>
        </w:rPr>
        <w:t>。</w:t>
      </w:r>
    </w:p>
    <w:p w14:paraId="03C0EA5E" w14:textId="77777777" w:rsidR="00510069" w:rsidRDefault="00510069" w:rsidP="00510069">
      <w:pPr>
        <w:spacing w:line="360" w:lineRule="auto"/>
        <w:rPr>
          <w:rFonts w:ascii="仿宋" w:eastAsia="仿宋" w:hAnsi="仿宋" w:hint="eastAsia"/>
          <w:sz w:val="24"/>
        </w:rPr>
      </w:pPr>
      <w:r>
        <w:rPr>
          <w:rFonts w:ascii="仿宋" w:eastAsia="仿宋" w:hAnsi="仿宋" w:hint="eastAsia"/>
          <w:spacing w:val="-1"/>
          <w:sz w:val="24"/>
        </w:rPr>
        <w:t xml:space="preserve">11. </w:t>
      </w:r>
      <w:r>
        <w:rPr>
          <w:rFonts w:ascii="仿宋" w:eastAsia="仿宋" w:hAnsi="仿宋"/>
          <w:spacing w:val="-1"/>
          <w:sz w:val="24"/>
        </w:rPr>
        <w:t>光源：</w:t>
      </w:r>
      <w:r>
        <w:rPr>
          <w:rFonts w:ascii="仿宋" w:eastAsia="仿宋" w:hAnsi="仿宋"/>
          <w:sz w:val="24"/>
        </w:rPr>
        <w:t>LED</w:t>
      </w:r>
      <w:r>
        <w:rPr>
          <w:rFonts w:ascii="仿宋" w:eastAsia="仿宋" w:hAnsi="仿宋"/>
          <w:spacing w:val="-5"/>
          <w:sz w:val="24"/>
        </w:rPr>
        <w:t>照明系统</w:t>
      </w:r>
      <w:r>
        <w:rPr>
          <w:rFonts w:ascii="仿宋" w:eastAsia="仿宋" w:hAnsi="仿宋"/>
          <w:sz w:val="24"/>
        </w:rPr>
        <w:t>，</w:t>
      </w:r>
      <w:r>
        <w:rPr>
          <w:rFonts w:ascii="仿宋" w:eastAsia="仿宋" w:hAnsi="仿宋" w:hint="eastAsia"/>
          <w:sz w:val="24"/>
        </w:rPr>
        <w:t>10W</w:t>
      </w:r>
      <w:r>
        <w:rPr>
          <w:rFonts w:ascii="仿宋" w:eastAsia="仿宋" w:hAnsi="仿宋" w:hint="eastAsia"/>
          <w:spacing w:val="-6"/>
          <w:sz w:val="24"/>
        </w:rPr>
        <w:t>省电</w:t>
      </w:r>
      <w:r>
        <w:rPr>
          <w:rFonts w:ascii="仿宋" w:eastAsia="仿宋" w:hAnsi="仿宋" w:hint="eastAsia"/>
          <w:spacing w:val="-5"/>
          <w:sz w:val="24"/>
        </w:rPr>
        <w:t>同轴光</w:t>
      </w:r>
      <w:r>
        <w:rPr>
          <w:rFonts w:ascii="仿宋" w:eastAsia="仿宋" w:hAnsi="仿宋"/>
          <w:spacing w:val="-5"/>
          <w:sz w:val="24"/>
        </w:rPr>
        <w:t>源</w:t>
      </w:r>
      <w:r>
        <w:rPr>
          <w:rFonts w:ascii="仿宋" w:eastAsia="仿宋" w:hAnsi="仿宋" w:hint="eastAsia"/>
          <w:spacing w:val="-5"/>
          <w:sz w:val="24"/>
        </w:rPr>
        <w:t>照射</w:t>
      </w:r>
      <w:r>
        <w:rPr>
          <w:rFonts w:ascii="仿宋" w:eastAsia="仿宋" w:hAnsi="仿宋"/>
          <w:spacing w:val="-5"/>
          <w:sz w:val="24"/>
        </w:rPr>
        <w:t>，</w:t>
      </w:r>
      <w:r>
        <w:rPr>
          <w:rFonts w:ascii="仿宋" w:eastAsia="仿宋" w:hAnsi="仿宋" w:hint="eastAsia"/>
          <w:spacing w:val="-5"/>
          <w:sz w:val="24"/>
        </w:rPr>
        <w:t>无阴影产生。</w:t>
      </w:r>
      <w:r>
        <w:rPr>
          <w:rFonts w:ascii="仿宋" w:eastAsia="仿宋" w:hAnsi="仿宋"/>
          <w:spacing w:val="-5"/>
          <w:sz w:val="24"/>
        </w:rPr>
        <w:t>光斑范围</w:t>
      </w:r>
      <w:r>
        <w:rPr>
          <w:rFonts w:ascii="仿宋" w:eastAsia="仿宋" w:hAnsi="仿宋" w:hint="eastAsia"/>
          <w:spacing w:val="-5"/>
          <w:sz w:val="24"/>
        </w:rPr>
        <w:t>≥60</w:t>
      </w:r>
      <w:r>
        <w:rPr>
          <w:rFonts w:ascii="仿宋" w:eastAsia="仿宋" w:hAnsi="仿宋"/>
          <w:spacing w:val="-3"/>
          <w:sz w:val="24"/>
        </w:rPr>
        <w:t>mm</w:t>
      </w:r>
      <w:r>
        <w:rPr>
          <w:rFonts w:ascii="仿宋" w:eastAsia="仿宋" w:hAnsi="仿宋"/>
          <w:spacing w:val="-6"/>
          <w:sz w:val="24"/>
        </w:rPr>
        <w:t>；，</w:t>
      </w:r>
      <w:r>
        <w:rPr>
          <w:rFonts w:ascii="仿宋" w:eastAsia="仿宋" w:hAnsi="仿宋" w:hint="eastAsia"/>
          <w:spacing w:val="-6"/>
          <w:sz w:val="24"/>
        </w:rPr>
        <w:t>LED光珠</w:t>
      </w:r>
      <w:r>
        <w:rPr>
          <w:rFonts w:ascii="仿宋" w:eastAsia="仿宋" w:hAnsi="仿宋"/>
          <w:spacing w:val="-6"/>
          <w:sz w:val="24"/>
        </w:rPr>
        <w:t>寿命</w:t>
      </w:r>
      <w:r>
        <w:rPr>
          <w:rFonts w:ascii="仿宋" w:eastAsia="仿宋" w:hAnsi="仿宋" w:hint="eastAsia"/>
          <w:spacing w:val="-5"/>
          <w:sz w:val="24"/>
        </w:rPr>
        <w:t>≥</w:t>
      </w:r>
      <w:r>
        <w:rPr>
          <w:rFonts w:ascii="仿宋" w:eastAsia="仿宋" w:hAnsi="仿宋" w:hint="eastAsia"/>
          <w:sz w:val="24"/>
        </w:rPr>
        <w:t>4</w:t>
      </w:r>
      <w:r>
        <w:rPr>
          <w:rFonts w:ascii="仿宋" w:eastAsia="仿宋" w:hAnsi="仿宋"/>
          <w:spacing w:val="-11"/>
          <w:sz w:val="24"/>
        </w:rPr>
        <w:t>万小时；</w:t>
      </w:r>
      <w:r>
        <w:rPr>
          <w:rFonts w:ascii="仿宋" w:eastAsia="仿宋" w:hAnsi="仿宋" w:hint="eastAsia"/>
          <w:spacing w:val="-11"/>
          <w:sz w:val="24"/>
        </w:rPr>
        <w:t>三色温</w:t>
      </w:r>
      <w:r>
        <w:rPr>
          <w:rFonts w:ascii="仿宋" w:eastAsia="仿宋" w:hAnsi="仿宋" w:hint="eastAsia"/>
          <w:sz w:val="24"/>
        </w:rPr>
        <w:t>光学过滤光转换。光源为医疗产品，具有注册体现。</w:t>
      </w:r>
    </w:p>
    <w:p w14:paraId="1AEBC68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12. </w:t>
      </w:r>
      <w:r>
        <w:rPr>
          <w:rFonts w:ascii="仿宋" w:eastAsia="仿宋" w:hAnsi="仿宋"/>
          <w:sz w:val="24"/>
        </w:rPr>
        <w:t>光照强度：工作距离 300mm 处</w:t>
      </w:r>
      <w:r>
        <w:rPr>
          <w:rFonts w:ascii="仿宋" w:eastAsia="仿宋" w:hAnsi="仿宋" w:hint="eastAsia"/>
          <w:spacing w:val="-5"/>
          <w:sz w:val="24"/>
        </w:rPr>
        <w:t>≥3</w:t>
      </w:r>
      <w:r>
        <w:rPr>
          <w:rFonts w:ascii="仿宋" w:eastAsia="仿宋" w:hAnsi="仿宋"/>
          <w:sz w:val="24"/>
        </w:rPr>
        <w:t>5000Lu</w:t>
      </w:r>
      <w:r>
        <w:rPr>
          <w:rFonts w:ascii="仿宋" w:eastAsia="仿宋" w:hAnsi="仿宋" w:hint="eastAsia"/>
          <w:sz w:val="24"/>
        </w:rPr>
        <w:t>x可调节。</w:t>
      </w:r>
    </w:p>
    <w:p w14:paraId="622C139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13. </w:t>
      </w:r>
      <w:r>
        <w:rPr>
          <w:rFonts w:ascii="仿宋" w:eastAsia="仿宋" w:hAnsi="仿宋"/>
          <w:sz w:val="24"/>
        </w:rPr>
        <w:t>支架：可旋转的</w:t>
      </w:r>
      <w:r>
        <w:rPr>
          <w:rFonts w:ascii="仿宋" w:eastAsia="仿宋" w:hAnsi="仿宋" w:hint="eastAsia"/>
          <w:sz w:val="24"/>
        </w:rPr>
        <w:t>原厂</w:t>
      </w:r>
      <w:r>
        <w:rPr>
          <w:rFonts w:ascii="仿宋" w:eastAsia="仿宋" w:hAnsi="仿宋"/>
          <w:sz w:val="24"/>
        </w:rPr>
        <w:t>支架</w:t>
      </w:r>
      <w:r>
        <w:rPr>
          <w:rFonts w:ascii="仿宋" w:eastAsia="仿宋" w:hAnsi="仿宋" w:hint="eastAsia"/>
          <w:sz w:val="24"/>
        </w:rPr>
        <w:t>系统</w:t>
      </w:r>
      <w:r>
        <w:rPr>
          <w:rFonts w:ascii="仿宋" w:eastAsia="仿宋" w:hAnsi="仿宋"/>
          <w:sz w:val="24"/>
        </w:rPr>
        <w:t>，</w:t>
      </w:r>
      <w:r>
        <w:rPr>
          <w:rFonts w:ascii="仿宋" w:eastAsia="仿宋" w:hAnsi="仿宋" w:hint="eastAsia"/>
          <w:sz w:val="24"/>
        </w:rPr>
        <w:t>操作者一手完成上下左右前后操控</w:t>
      </w:r>
      <w:r>
        <w:rPr>
          <w:rFonts w:ascii="仿宋" w:eastAsia="仿宋" w:hAnsi="仿宋"/>
          <w:sz w:val="24"/>
        </w:rPr>
        <w:t>，</w:t>
      </w:r>
      <w:r>
        <w:rPr>
          <w:rFonts w:ascii="仿宋" w:eastAsia="仿宋" w:hAnsi="仿宋" w:hint="eastAsia"/>
          <w:sz w:val="24"/>
        </w:rPr>
        <w:t>六点阻尼任意调整，</w:t>
      </w:r>
      <w:r>
        <w:rPr>
          <w:rFonts w:ascii="仿宋" w:eastAsia="仿宋" w:hAnsi="仿宋"/>
          <w:sz w:val="24"/>
        </w:rPr>
        <w:t>可以放在检查床左边或右边。支架</w:t>
      </w:r>
      <w:r>
        <w:rPr>
          <w:rFonts w:ascii="仿宋" w:eastAsia="仿宋" w:hAnsi="仿宋" w:hint="eastAsia"/>
          <w:sz w:val="24"/>
        </w:rPr>
        <w:t>平展达</w:t>
      </w:r>
      <w:r>
        <w:rPr>
          <w:rFonts w:ascii="仿宋" w:eastAsia="仿宋" w:hAnsi="仿宋"/>
          <w:sz w:val="24"/>
        </w:rPr>
        <w:t xml:space="preserve"> </w:t>
      </w:r>
      <w:r>
        <w:rPr>
          <w:rFonts w:ascii="仿宋" w:eastAsia="仿宋" w:hAnsi="仿宋" w:hint="eastAsia"/>
          <w:sz w:val="24"/>
        </w:rPr>
        <w:t>11</w:t>
      </w:r>
      <w:r>
        <w:rPr>
          <w:rFonts w:ascii="仿宋" w:eastAsia="仿宋" w:hAnsi="仿宋"/>
          <w:sz w:val="24"/>
        </w:rPr>
        <w:t>0cm 半径自由水平移动。</w:t>
      </w:r>
    </w:p>
    <w:p w14:paraId="4FF86CEF"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14. 随动</w:t>
      </w:r>
      <w:r>
        <w:rPr>
          <w:rFonts w:ascii="仿宋" w:eastAsia="仿宋" w:hAnsi="仿宋"/>
          <w:sz w:val="24"/>
        </w:rPr>
        <w:t>镜头水平支臂：旋钮调节镜头水平支臂，轻松实现镜头水平/垂直方向自由移动</w:t>
      </w:r>
      <w:r>
        <w:rPr>
          <w:rFonts w:ascii="仿宋" w:eastAsia="仿宋" w:hAnsi="仿宋" w:hint="eastAsia"/>
          <w:sz w:val="24"/>
        </w:rPr>
        <w:t>。</w:t>
      </w:r>
    </w:p>
    <w:p w14:paraId="0877E7F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 xml:space="preserve">15. </w:t>
      </w:r>
      <w:r>
        <w:rPr>
          <w:rFonts w:ascii="仿宋" w:eastAsia="仿宋" w:hAnsi="仿宋"/>
          <w:sz w:val="24"/>
        </w:rPr>
        <w:t>手柄调节：</w:t>
      </w:r>
      <w:r>
        <w:rPr>
          <w:rFonts w:ascii="仿宋" w:eastAsia="仿宋" w:hAnsi="仿宋" w:hint="eastAsia"/>
          <w:sz w:val="24"/>
        </w:rPr>
        <w:t>中置设计手柄，具有旋转调节阻尼功能可</w:t>
      </w:r>
      <w:r>
        <w:rPr>
          <w:rFonts w:ascii="仿宋" w:eastAsia="仿宋" w:hAnsi="仿宋"/>
          <w:sz w:val="24"/>
        </w:rPr>
        <w:t>微调镜头</w:t>
      </w:r>
      <w:r>
        <w:rPr>
          <w:rFonts w:ascii="仿宋" w:eastAsia="仿宋" w:hAnsi="仿宋" w:hint="eastAsia"/>
          <w:sz w:val="24"/>
        </w:rPr>
        <w:t>俯仰阻尼，</w:t>
      </w:r>
      <w:r>
        <w:rPr>
          <w:rFonts w:ascii="仿宋" w:eastAsia="仿宋" w:hAnsi="仿宋"/>
          <w:sz w:val="24"/>
        </w:rPr>
        <w:t>可使镜头左右，上仰下倾随意调节</w:t>
      </w:r>
      <w:r>
        <w:rPr>
          <w:rFonts w:ascii="仿宋" w:eastAsia="仿宋" w:hAnsi="仿宋" w:hint="eastAsia"/>
          <w:sz w:val="24"/>
        </w:rPr>
        <w:t>，适合左右手操作（可选配增配双手柄可调角度）</w:t>
      </w:r>
      <w:r>
        <w:rPr>
          <w:rFonts w:ascii="仿宋" w:eastAsia="仿宋" w:hAnsi="仿宋"/>
          <w:sz w:val="24"/>
        </w:rPr>
        <w:t>。</w:t>
      </w:r>
    </w:p>
    <w:p w14:paraId="7B09B73A" w14:textId="77777777" w:rsidR="00510069" w:rsidRDefault="00510069" w:rsidP="00510069">
      <w:pPr>
        <w:spacing w:line="360" w:lineRule="auto"/>
        <w:rPr>
          <w:rFonts w:ascii="仿宋" w:eastAsia="仿宋" w:hAnsi="仿宋" w:hint="eastAsia"/>
          <w:sz w:val="24"/>
        </w:rPr>
      </w:pPr>
      <w:r>
        <w:rPr>
          <w:rFonts w:ascii="仿宋" w:eastAsia="仿宋" w:hAnsi="仿宋" w:hint="eastAsia"/>
          <w:spacing w:val="-2"/>
          <w:sz w:val="24"/>
        </w:rPr>
        <w:t xml:space="preserve">16. </w:t>
      </w:r>
      <w:r>
        <w:rPr>
          <w:rFonts w:ascii="仿宋" w:eastAsia="仿宋" w:hAnsi="仿宋"/>
          <w:spacing w:val="-2"/>
          <w:sz w:val="24"/>
        </w:rPr>
        <w:t>摄像系统：</w:t>
      </w:r>
      <w:r>
        <w:rPr>
          <w:rFonts w:ascii="仿宋" w:eastAsia="仿宋" w:hAnsi="仿宋" w:cs="Arial"/>
          <w:spacing w:val="-2"/>
          <w:sz w:val="24"/>
        </w:rPr>
        <w:t>≥</w:t>
      </w:r>
      <w:r>
        <w:rPr>
          <w:rFonts w:ascii="仿宋" w:eastAsia="仿宋" w:hAnsi="仿宋" w:hint="eastAsia"/>
          <w:spacing w:val="-2"/>
          <w:sz w:val="24"/>
        </w:rPr>
        <w:t>2400</w:t>
      </w:r>
      <w:r>
        <w:rPr>
          <w:rFonts w:ascii="仿宋" w:eastAsia="仿宋" w:hAnsi="仿宋"/>
          <w:spacing w:val="-13"/>
          <w:sz w:val="24"/>
        </w:rPr>
        <w:t>万像素</w:t>
      </w:r>
      <w:r>
        <w:rPr>
          <w:rFonts w:ascii="仿宋" w:eastAsia="仿宋" w:hAnsi="仿宋"/>
          <w:spacing w:val="-8"/>
          <w:sz w:val="24"/>
        </w:rPr>
        <w:t>专业相机</w:t>
      </w:r>
      <w:r>
        <w:rPr>
          <w:rFonts w:ascii="仿宋" w:eastAsia="仿宋" w:hAnsi="仿宋"/>
          <w:spacing w:val="-13"/>
          <w:sz w:val="24"/>
        </w:rPr>
        <w:t>，</w:t>
      </w:r>
      <w:r>
        <w:rPr>
          <w:rFonts w:ascii="仿宋" w:eastAsia="仿宋" w:hAnsi="仿宋"/>
          <w:sz w:val="24"/>
        </w:rPr>
        <w:t>HDMI</w:t>
      </w:r>
      <w:r>
        <w:rPr>
          <w:rFonts w:ascii="仿宋" w:eastAsia="仿宋" w:hAnsi="仿宋" w:hint="eastAsia"/>
          <w:sz w:val="24"/>
        </w:rPr>
        <w:t>（</w:t>
      </w:r>
      <w:r>
        <w:rPr>
          <w:rFonts w:ascii="仿宋" w:eastAsia="仿宋" w:hAnsi="仿宋" w:hint="eastAsia"/>
          <w:spacing w:val="-5"/>
          <w:sz w:val="24"/>
        </w:rPr>
        <w:t>≥</w:t>
      </w:r>
      <w:r>
        <w:rPr>
          <w:rFonts w:ascii="仿宋" w:eastAsia="仿宋" w:hAnsi="仿宋" w:hint="eastAsia"/>
          <w:sz w:val="24"/>
        </w:rPr>
        <w:t>1920</w:t>
      </w:r>
      <w:r>
        <w:rPr>
          <w:rFonts w:ascii="仿宋" w:eastAsia="仿宋" w:hAnsi="仿宋"/>
          <w:sz w:val="24"/>
        </w:rPr>
        <w:t>×</w:t>
      </w:r>
      <w:r>
        <w:rPr>
          <w:rFonts w:ascii="仿宋" w:eastAsia="仿宋" w:hAnsi="仿宋" w:hint="eastAsia"/>
          <w:sz w:val="24"/>
        </w:rPr>
        <w:t>1080）</w:t>
      </w:r>
      <w:r>
        <w:rPr>
          <w:rFonts w:ascii="仿宋" w:eastAsia="仿宋" w:hAnsi="仿宋"/>
          <w:spacing w:val="-5"/>
          <w:sz w:val="24"/>
        </w:rPr>
        <w:t>高清</w:t>
      </w:r>
      <w:r>
        <w:rPr>
          <w:rFonts w:ascii="仿宋" w:eastAsia="仿宋" w:hAnsi="仿宋" w:hint="eastAsia"/>
          <w:spacing w:val="-5"/>
          <w:sz w:val="24"/>
        </w:rPr>
        <w:t>图像</w:t>
      </w:r>
      <w:r>
        <w:rPr>
          <w:rFonts w:ascii="仿宋" w:eastAsia="仿宋" w:hAnsi="仿宋"/>
          <w:spacing w:val="-5"/>
          <w:sz w:val="24"/>
        </w:rPr>
        <w:t>显示。</w:t>
      </w:r>
      <w:r>
        <w:rPr>
          <w:rFonts w:ascii="仿宋" w:eastAsia="仿宋" w:hAnsi="仿宋" w:hint="eastAsia"/>
          <w:spacing w:val="-5"/>
          <w:sz w:val="24"/>
        </w:rPr>
        <w:t>真正的</w:t>
      </w:r>
      <w:r>
        <w:rPr>
          <w:rFonts w:ascii="仿宋" w:eastAsia="仿宋" w:hAnsi="仿宋"/>
          <w:spacing w:val="-5"/>
          <w:sz w:val="24"/>
        </w:rPr>
        <w:t>镜下</w:t>
      </w:r>
      <w:r>
        <w:rPr>
          <w:rFonts w:ascii="仿宋" w:eastAsia="仿宋" w:hAnsi="仿宋"/>
          <w:spacing w:val="-10"/>
          <w:sz w:val="24"/>
        </w:rPr>
        <w:t xml:space="preserve">图像与显示器图像 </w:t>
      </w:r>
      <w:r>
        <w:rPr>
          <w:rFonts w:ascii="仿宋" w:eastAsia="仿宋" w:hAnsi="仿宋"/>
          <w:sz w:val="24"/>
        </w:rPr>
        <w:t>100</w:t>
      </w:r>
      <w:r>
        <w:rPr>
          <w:rFonts w:ascii="仿宋" w:eastAsia="仿宋" w:hAnsi="仿宋"/>
          <w:spacing w:val="-3"/>
          <w:sz w:val="24"/>
        </w:rPr>
        <w:t>%同步</w:t>
      </w:r>
      <w:r>
        <w:rPr>
          <w:rFonts w:ascii="仿宋" w:eastAsia="仿宋" w:hAnsi="仿宋"/>
          <w:b/>
          <w:bCs/>
          <w:spacing w:val="-3"/>
          <w:sz w:val="24"/>
        </w:rPr>
        <w:t>。</w:t>
      </w:r>
    </w:p>
    <w:p w14:paraId="3EC7327E" w14:textId="77777777" w:rsidR="00510069" w:rsidRDefault="00510069" w:rsidP="00510069">
      <w:pPr>
        <w:pStyle w:val="TableParagraph"/>
        <w:spacing w:before="25" w:line="360" w:lineRule="auto"/>
        <w:rPr>
          <w:rFonts w:ascii="仿宋" w:eastAsia="仿宋" w:hAnsi="仿宋" w:hint="eastAsia"/>
          <w:sz w:val="24"/>
          <w:szCs w:val="24"/>
          <w:lang w:eastAsia="zh-CN"/>
        </w:rPr>
      </w:pPr>
      <w:r>
        <w:rPr>
          <w:rFonts w:ascii="仿宋" w:eastAsia="仿宋" w:hAnsi="仿宋" w:hint="eastAsia"/>
          <w:sz w:val="24"/>
          <w:szCs w:val="24"/>
          <w:lang w:eastAsia="zh-CN"/>
        </w:rPr>
        <w:t xml:space="preserve">17. </w:t>
      </w:r>
      <w:r>
        <w:rPr>
          <w:rFonts w:ascii="仿宋" w:eastAsia="仿宋" w:hAnsi="仿宋"/>
          <w:sz w:val="24"/>
          <w:szCs w:val="24"/>
          <w:lang w:eastAsia="zh-CN"/>
        </w:rPr>
        <w:t>无缝缩放系统：无缝缩放技术，实现</w:t>
      </w:r>
      <w:r>
        <w:rPr>
          <w:rFonts w:ascii="仿宋" w:eastAsia="仿宋" w:hAnsi="仿宋" w:hint="eastAsia"/>
          <w:sz w:val="24"/>
          <w:szCs w:val="24"/>
          <w:lang w:eastAsia="zh-CN"/>
        </w:rPr>
        <w:t>采集图像任意放大观察，</w:t>
      </w:r>
      <w:r>
        <w:rPr>
          <w:rFonts w:ascii="仿宋" w:eastAsia="仿宋" w:hAnsi="仿宋"/>
          <w:spacing w:val="-3"/>
          <w:sz w:val="24"/>
          <w:szCs w:val="24"/>
          <w:lang w:eastAsia="zh-CN"/>
        </w:rPr>
        <w:t>便于教学、会诊、永久保留光学连续变倍图像。</w:t>
      </w:r>
    </w:p>
    <w:p w14:paraId="7AE8E084" w14:textId="77777777" w:rsidR="00510069" w:rsidRDefault="00510069" w:rsidP="00510069">
      <w:pPr>
        <w:pStyle w:val="TableParagraph"/>
        <w:spacing w:before="22" w:line="360" w:lineRule="auto"/>
        <w:rPr>
          <w:rFonts w:ascii="仿宋" w:eastAsia="仿宋" w:hAnsi="仿宋" w:hint="eastAsia"/>
          <w:sz w:val="24"/>
          <w:szCs w:val="24"/>
          <w:lang w:eastAsia="zh-CN"/>
        </w:rPr>
      </w:pPr>
      <w:r>
        <w:rPr>
          <w:rFonts w:ascii="仿宋" w:eastAsia="仿宋" w:hAnsi="仿宋" w:hint="eastAsia"/>
          <w:spacing w:val="-12"/>
          <w:sz w:val="24"/>
          <w:szCs w:val="24"/>
          <w:lang w:eastAsia="zh-CN"/>
        </w:rPr>
        <w:t>18.</w:t>
      </w:r>
      <w:r>
        <w:rPr>
          <w:rFonts w:ascii="仿宋" w:eastAsia="仿宋" w:hAnsi="仿宋"/>
          <w:spacing w:val="-12"/>
          <w:sz w:val="24"/>
          <w:szCs w:val="24"/>
          <w:lang w:eastAsia="zh-CN"/>
        </w:rPr>
        <w:t>图像处理器：一体化主机</w:t>
      </w:r>
      <w:r>
        <w:rPr>
          <w:rFonts w:ascii="仿宋" w:eastAsia="仿宋" w:hAnsi="仿宋" w:hint="eastAsia"/>
          <w:spacing w:val="-12"/>
          <w:sz w:val="24"/>
          <w:szCs w:val="24"/>
          <w:lang w:eastAsia="zh-CN"/>
        </w:rPr>
        <w:t>，i5及以上COU，</w:t>
      </w:r>
      <w:r>
        <w:rPr>
          <w:rFonts w:ascii="仿宋" w:eastAsia="仿宋" w:hAnsi="仿宋" w:hint="eastAsia"/>
          <w:sz w:val="24"/>
          <w:szCs w:val="24"/>
          <w:lang w:eastAsia="zh-CN"/>
        </w:rPr>
        <w:t>≥8</w:t>
      </w:r>
      <w:r>
        <w:rPr>
          <w:rFonts w:ascii="仿宋" w:eastAsia="仿宋" w:hAnsi="仿宋"/>
          <w:sz w:val="24"/>
          <w:szCs w:val="24"/>
          <w:lang w:eastAsia="zh-CN"/>
        </w:rPr>
        <w:t>G</w:t>
      </w:r>
      <w:r>
        <w:rPr>
          <w:rFonts w:ascii="仿宋" w:eastAsia="仿宋" w:hAnsi="仿宋"/>
          <w:spacing w:val="-16"/>
          <w:sz w:val="24"/>
          <w:szCs w:val="24"/>
          <w:lang w:eastAsia="zh-CN"/>
        </w:rPr>
        <w:t xml:space="preserve"> 内存，</w:t>
      </w:r>
      <w:r>
        <w:rPr>
          <w:rFonts w:ascii="仿宋" w:eastAsia="仿宋" w:hAnsi="仿宋" w:hint="eastAsia"/>
          <w:spacing w:val="-5"/>
          <w:sz w:val="24"/>
          <w:szCs w:val="24"/>
          <w:lang w:eastAsia="zh-CN"/>
        </w:rPr>
        <w:t>1T</w:t>
      </w:r>
      <w:r>
        <w:rPr>
          <w:rFonts w:ascii="仿宋" w:eastAsia="仿宋" w:hAnsi="仿宋" w:hint="eastAsia"/>
          <w:spacing w:val="-16"/>
          <w:sz w:val="24"/>
          <w:szCs w:val="24"/>
          <w:lang w:eastAsia="zh-CN"/>
        </w:rPr>
        <w:t>固态</w:t>
      </w:r>
      <w:r>
        <w:rPr>
          <w:rFonts w:ascii="仿宋" w:eastAsia="仿宋" w:hAnsi="仿宋"/>
          <w:spacing w:val="-16"/>
          <w:sz w:val="24"/>
          <w:szCs w:val="24"/>
          <w:lang w:eastAsia="zh-CN"/>
        </w:rPr>
        <w:t>硬盘</w:t>
      </w:r>
      <w:r>
        <w:rPr>
          <w:rFonts w:ascii="仿宋" w:eastAsia="仿宋" w:hAnsi="仿宋" w:hint="eastAsia"/>
          <w:spacing w:val="-16"/>
          <w:sz w:val="24"/>
          <w:szCs w:val="24"/>
          <w:lang w:eastAsia="zh-CN"/>
        </w:rPr>
        <w:t>（不小于200万幅图片储存）</w:t>
      </w:r>
      <w:r>
        <w:rPr>
          <w:rFonts w:ascii="仿宋" w:eastAsia="仿宋" w:hAnsi="仿宋"/>
          <w:spacing w:val="-16"/>
          <w:sz w:val="24"/>
          <w:szCs w:val="24"/>
          <w:lang w:eastAsia="zh-CN"/>
        </w:rPr>
        <w:t>，</w:t>
      </w:r>
      <w:r>
        <w:rPr>
          <w:rFonts w:ascii="仿宋" w:eastAsia="仿宋" w:hAnsi="仿宋" w:hint="eastAsia"/>
          <w:spacing w:val="-5"/>
          <w:sz w:val="24"/>
          <w:szCs w:val="24"/>
          <w:lang w:eastAsia="zh-CN"/>
        </w:rPr>
        <w:t>≥21.5</w:t>
      </w:r>
      <w:r>
        <w:rPr>
          <w:rFonts w:ascii="仿宋" w:eastAsia="仿宋" w:hAnsi="仿宋"/>
          <w:sz w:val="24"/>
          <w:szCs w:val="24"/>
          <w:lang w:eastAsia="zh-CN"/>
        </w:rPr>
        <w:t>寸高亮度液晶显示,相关软件及相关驱动程序。</w:t>
      </w:r>
    </w:p>
    <w:p w14:paraId="52FA128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19. 高清彩色喷墨</w:t>
      </w:r>
      <w:r>
        <w:rPr>
          <w:rFonts w:ascii="仿宋" w:eastAsia="仿宋" w:hAnsi="仿宋"/>
          <w:sz w:val="24"/>
        </w:rPr>
        <w:t>打印机</w:t>
      </w:r>
      <w:r>
        <w:rPr>
          <w:rFonts w:ascii="仿宋" w:eastAsia="仿宋" w:hAnsi="仿宋" w:hint="eastAsia"/>
          <w:sz w:val="24"/>
        </w:rPr>
        <w:t>。</w:t>
      </w:r>
    </w:p>
    <w:p w14:paraId="5EA49DBA"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 xml:space="preserve">20. </w:t>
      </w:r>
      <w:r>
        <w:rPr>
          <w:rFonts w:ascii="仿宋" w:eastAsia="仿宋" w:hAnsi="仿宋"/>
          <w:sz w:val="24"/>
        </w:rPr>
        <w:t>软件管理系统：</w:t>
      </w:r>
    </w:p>
    <w:p w14:paraId="6C43D19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20.1能够对检查全过程的图像进行采集、显示、冻结、储存、删除等操作。对病例具有查询功能。支持脚踏开关、快捷键、鼠标点击不少于三种采集方式。</w:t>
      </w:r>
    </w:p>
    <w:p w14:paraId="00CD8D91"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20.2</w:t>
      </w:r>
      <w:r>
        <w:rPr>
          <w:rFonts w:ascii="仿宋" w:eastAsia="仿宋" w:hAnsi="仿宋"/>
          <w:sz w:val="24"/>
        </w:rPr>
        <w:t>具有阴道镜血管分布</w:t>
      </w:r>
      <w:r>
        <w:rPr>
          <w:rFonts w:ascii="仿宋" w:eastAsia="仿宋" w:hAnsi="仿宋" w:hint="eastAsia"/>
          <w:sz w:val="24"/>
        </w:rPr>
        <w:t>光学滤镜式</w:t>
      </w:r>
      <w:r>
        <w:rPr>
          <w:rFonts w:ascii="仿宋" w:eastAsia="仿宋" w:hAnsi="仿宋"/>
          <w:sz w:val="24"/>
        </w:rPr>
        <w:t>增强显影</w:t>
      </w:r>
      <w:r>
        <w:rPr>
          <w:rFonts w:ascii="仿宋" w:eastAsia="仿宋" w:hAnsi="仿宋" w:hint="eastAsia"/>
          <w:sz w:val="24"/>
        </w:rPr>
        <w:t>处理</w:t>
      </w:r>
      <w:r>
        <w:rPr>
          <w:rFonts w:ascii="仿宋" w:eastAsia="仿宋" w:hAnsi="仿宋"/>
          <w:sz w:val="24"/>
        </w:rPr>
        <w:t>功能</w:t>
      </w:r>
      <w:r>
        <w:rPr>
          <w:rFonts w:ascii="仿宋" w:eastAsia="仿宋" w:hAnsi="仿宋" w:hint="eastAsia"/>
          <w:sz w:val="24"/>
        </w:rPr>
        <w:t>，有效分离粘液，使毛细血管黑色清晰显示</w:t>
      </w:r>
      <w:r>
        <w:rPr>
          <w:rFonts w:ascii="仿宋" w:eastAsia="仿宋" w:hAnsi="仿宋"/>
          <w:sz w:val="24"/>
        </w:rPr>
        <w:t>。</w:t>
      </w:r>
    </w:p>
    <w:p w14:paraId="68BCAE31"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20.3提供对比分析，具备加注标识（如活检检查位置、文字标注）功能。</w:t>
      </w:r>
    </w:p>
    <w:p w14:paraId="297388B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20.4</w:t>
      </w:r>
      <w:r>
        <w:rPr>
          <w:rFonts w:ascii="仿宋" w:eastAsia="仿宋" w:hAnsi="仿宋"/>
          <w:sz w:val="24"/>
        </w:rPr>
        <w:t>可</w:t>
      </w:r>
      <w:r>
        <w:rPr>
          <w:rFonts w:ascii="仿宋" w:eastAsia="仿宋" w:hAnsi="仿宋" w:hint="eastAsia"/>
          <w:sz w:val="24"/>
        </w:rPr>
        <w:t>1-6自适应</w:t>
      </w:r>
      <w:r>
        <w:rPr>
          <w:rFonts w:ascii="仿宋" w:eastAsia="仿宋" w:hAnsi="仿宋"/>
          <w:sz w:val="24"/>
        </w:rPr>
        <w:t>彩色图像的中文病历报告打印。</w:t>
      </w:r>
    </w:p>
    <w:p w14:paraId="504F82A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20.5</w:t>
      </w:r>
      <w:r>
        <w:rPr>
          <w:rFonts w:ascii="仿宋" w:eastAsia="仿宋" w:hAnsi="仿宋"/>
          <w:sz w:val="24"/>
        </w:rPr>
        <w:t>临床表现、临床处理、诊断意见等提供标准术语库、用户可进行修改。</w:t>
      </w:r>
    </w:p>
    <w:p w14:paraId="155536A3"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20.6最大可保存</w:t>
      </w:r>
      <w:r>
        <w:rPr>
          <w:rFonts w:ascii="仿宋" w:eastAsia="仿宋" w:hAnsi="仿宋" w:hint="eastAsia"/>
          <w:spacing w:val="-5"/>
          <w:sz w:val="24"/>
        </w:rPr>
        <w:t>≥</w:t>
      </w:r>
      <w:r>
        <w:rPr>
          <w:rFonts w:ascii="仿宋" w:eastAsia="仿宋" w:hAnsi="仿宋" w:hint="eastAsia"/>
          <w:sz w:val="24"/>
        </w:rPr>
        <w:t>200万幅，每次连续采集1-100幅。</w:t>
      </w:r>
    </w:p>
    <w:p w14:paraId="011DD480"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20.7最高</w:t>
      </w:r>
      <w:r>
        <w:rPr>
          <w:rFonts w:ascii="仿宋" w:eastAsia="仿宋" w:hAnsi="仿宋"/>
          <w:sz w:val="24"/>
        </w:rPr>
        <w:t>支持</w:t>
      </w:r>
      <w:r>
        <w:rPr>
          <w:rFonts w:ascii="仿宋" w:eastAsia="仿宋" w:hAnsi="仿宋" w:hint="eastAsia"/>
          <w:sz w:val="24"/>
        </w:rPr>
        <w:t>2160P（4</w:t>
      </w:r>
      <w:r>
        <w:rPr>
          <w:rFonts w:ascii="仿宋" w:eastAsia="仿宋" w:hAnsi="仿宋"/>
          <w:sz w:val="24"/>
        </w:rPr>
        <w:t>K</w:t>
      </w:r>
      <w:r>
        <w:rPr>
          <w:rFonts w:ascii="仿宋" w:eastAsia="仿宋" w:hAnsi="仿宋" w:hint="eastAsia"/>
          <w:sz w:val="24"/>
        </w:rPr>
        <w:t>级别）高清</w:t>
      </w:r>
      <w:r>
        <w:rPr>
          <w:rFonts w:ascii="仿宋" w:eastAsia="仿宋" w:hAnsi="仿宋"/>
          <w:sz w:val="24"/>
        </w:rPr>
        <w:t>动态实时硬盘录像，实时回放检查过程</w:t>
      </w:r>
      <w:r>
        <w:rPr>
          <w:rFonts w:ascii="仿宋" w:eastAsia="仿宋" w:hAnsi="仿宋" w:hint="eastAsia"/>
          <w:sz w:val="24"/>
        </w:rPr>
        <w:t>并可导出</w:t>
      </w:r>
      <w:r>
        <w:rPr>
          <w:rFonts w:ascii="仿宋" w:eastAsia="仿宋" w:hAnsi="仿宋"/>
          <w:sz w:val="24"/>
        </w:rPr>
        <w:t>。</w:t>
      </w:r>
    </w:p>
    <w:p w14:paraId="706DD856"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20.8</w:t>
      </w:r>
      <w:r>
        <w:rPr>
          <w:rFonts w:ascii="仿宋" w:eastAsia="仿宋" w:hAnsi="仿宋"/>
          <w:sz w:val="24"/>
        </w:rPr>
        <w:t>检查图像自带</w:t>
      </w:r>
      <w:r>
        <w:rPr>
          <w:rFonts w:ascii="仿宋" w:eastAsia="仿宋" w:hAnsi="仿宋" w:hint="eastAsia"/>
          <w:sz w:val="24"/>
        </w:rPr>
        <w:t>醋酸计时</w:t>
      </w:r>
      <w:r>
        <w:rPr>
          <w:rFonts w:ascii="仿宋" w:eastAsia="仿宋" w:hAnsi="仿宋"/>
          <w:sz w:val="24"/>
        </w:rPr>
        <w:t>时间</w:t>
      </w:r>
      <w:r>
        <w:rPr>
          <w:rFonts w:ascii="仿宋" w:eastAsia="仿宋" w:hAnsi="仿宋" w:hint="eastAsia"/>
          <w:sz w:val="24"/>
        </w:rPr>
        <w:t>及可选式放大倍数显示。</w:t>
      </w:r>
    </w:p>
    <w:p w14:paraId="41115108"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20.9</w:t>
      </w:r>
      <w:r>
        <w:rPr>
          <w:rFonts w:ascii="仿宋" w:eastAsia="仿宋" w:hAnsi="仿宋"/>
          <w:sz w:val="24"/>
        </w:rPr>
        <w:t>具有醋酸实验时间提示</w:t>
      </w:r>
      <w:r>
        <w:rPr>
          <w:rFonts w:ascii="仿宋" w:eastAsia="仿宋" w:hAnsi="仿宋" w:hint="eastAsia"/>
          <w:sz w:val="24"/>
        </w:rPr>
        <w:t>，独特的三键脚踏开关，实现检查操作过程采集图像、醋酸计时、影像冻结、图像预览、录像等任意三项组合选择。整个操作过程转换无需动手控制。</w:t>
      </w:r>
    </w:p>
    <w:p w14:paraId="505E739A"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lastRenderedPageBreak/>
        <w:t>20.10</w:t>
      </w:r>
      <w:r>
        <w:rPr>
          <w:rFonts w:ascii="仿宋" w:eastAsia="仿宋" w:hAnsi="仿宋"/>
          <w:sz w:val="24"/>
        </w:rPr>
        <w:t>具有国家卫健委两癌筛查三阶梯报告模式</w:t>
      </w:r>
      <w:r>
        <w:rPr>
          <w:rFonts w:ascii="仿宋" w:eastAsia="仿宋" w:hAnsi="仿宋" w:hint="eastAsia"/>
          <w:sz w:val="24"/>
        </w:rPr>
        <w:t>、 TBS/转换区等</w:t>
      </w:r>
      <w:r>
        <w:rPr>
          <w:rFonts w:ascii="仿宋" w:eastAsia="仿宋" w:hAnsi="仿宋"/>
          <w:sz w:val="24"/>
        </w:rPr>
        <w:t>标准报告</w:t>
      </w:r>
      <w:r>
        <w:rPr>
          <w:rFonts w:ascii="仿宋" w:eastAsia="仿宋" w:hAnsi="仿宋" w:hint="eastAsia"/>
          <w:sz w:val="24"/>
        </w:rPr>
        <w:t>，符合I</w:t>
      </w:r>
      <w:r>
        <w:rPr>
          <w:rFonts w:ascii="仿宋" w:eastAsia="仿宋" w:hAnsi="仿宋"/>
          <w:sz w:val="24"/>
        </w:rPr>
        <w:t>SCPC2011</w:t>
      </w:r>
      <w:r>
        <w:rPr>
          <w:rFonts w:ascii="仿宋" w:eastAsia="仿宋" w:hAnsi="仿宋" w:hint="eastAsia"/>
          <w:sz w:val="24"/>
        </w:rPr>
        <w:t>版术语库并可任意修改添加/删除</w:t>
      </w:r>
      <w:r>
        <w:rPr>
          <w:rFonts w:ascii="仿宋" w:eastAsia="仿宋" w:hAnsi="仿宋"/>
          <w:sz w:val="24"/>
        </w:rPr>
        <w:t>。</w:t>
      </w:r>
    </w:p>
    <w:p w14:paraId="5285B0AA"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20.11工作站具有网络传输功能，可选择接远程转播教学会诊软件。</w:t>
      </w:r>
    </w:p>
    <w:p w14:paraId="6DD73BCD" w14:textId="77777777" w:rsidR="00510069" w:rsidRDefault="00510069" w:rsidP="00510069">
      <w:pPr>
        <w:spacing w:line="360" w:lineRule="auto"/>
        <w:ind w:left="480" w:hangingChars="200" w:hanging="480"/>
        <w:rPr>
          <w:rFonts w:ascii="仿宋" w:eastAsia="仿宋" w:hAnsi="仿宋" w:hint="eastAsia"/>
          <w:sz w:val="24"/>
        </w:rPr>
      </w:pPr>
      <w:r>
        <w:rPr>
          <w:rFonts w:ascii="仿宋" w:eastAsia="仿宋" w:hAnsi="仿宋" w:hint="eastAsia"/>
          <w:sz w:val="24"/>
        </w:rPr>
        <w:t>20.12</w:t>
      </w:r>
      <w:r>
        <w:rPr>
          <w:rFonts w:ascii="仿宋" w:eastAsia="仿宋" w:hAnsi="仿宋"/>
          <w:sz w:val="24"/>
        </w:rPr>
        <w:t>通过了 ISO13485 医疗器械质量管理体系认证。</w:t>
      </w:r>
    </w:p>
    <w:p w14:paraId="751E23B3" w14:textId="77777777" w:rsidR="00510069" w:rsidRDefault="00510069" w:rsidP="00510069">
      <w:pPr>
        <w:spacing w:line="276" w:lineRule="auto"/>
        <w:jc w:val="center"/>
        <w:rPr>
          <w:rFonts w:ascii="仿宋" w:eastAsia="仿宋" w:hAnsi="仿宋" w:cs="微软雅黑" w:hint="eastAsia"/>
          <w:b/>
          <w:bCs/>
          <w:sz w:val="24"/>
        </w:rPr>
      </w:pPr>
    </w:p>
    <w:p w14:paraId="204C9087" w14:textId="77777777" w:rsidR="00510069" w:rsidRDefault="00510069" w:rsidP="00510069">
      <w:pPr>
        <w:numPr>
          <w:ilvl w:val="0"/>
          <w:numId w:val="19"/>
        </w:numPr>
        <w:spacing w:line="276" w:lineRule="auto"/>
        <w:rPr>
          <w:rFonts w:ascii="仿宋" w:eastAsia="仿宋" w:hAnsi="仿宋" w:hint="eastAsia"/>
          <w:sz w:val="24"/>
        </w:rPr>
      </w:pPr>
      <w:r>
        <w:rPr>
          <w:rFonts w:ascii="仿宋" w:eastAsia="仿宋" w:hAnsi="仿宋" w:hint="eastAsia"/>
          <w:sz w:val="24"/>
        </w:rPr>
        <w:t>配置</w:t>
      </w:r>
    </w:p>
    <w:p w14:paraId="34514051" w14:textId="77777777" w:rsidR="00510069" w:rsidRDefault="00510069" w:rsidP="00510069">
      <w:pPr>
        <w:spacing w:line="276" w:lineRule="auto"/>
        <w:rPr>
          <w:rFonts w:ascii="仿宋" w:eastAsia="仿宋" w:hAnsi="仿宋" w:cs="微软雅黑" w:hint="eastAsia"/>
          <w:sz w:val="24"/>
        </w:rPr>
      </w:pPr>
      <w:r>
        <w:rPr>
          <w:rFonts w:ascii="仿宋" w:eastAsia="仿宋" w:hAnsi="仿宋" w:hint="eastAsia"/>
          <w:sz w:val="24"/>
        </w:rPr>
        <w:t>1、</w:t>
      </w:r>
      <w:r>
        <w:rPr>
          <w:rFonts w:ascii="仿宋" w:eastAsia="仿宋" w:hAnsi="仿宋" w:cs="微软雅黑" w:hint="eastAsia"/>
          <w:sz w:val="24"/>
        </w:rPr>
        <w:t>阴道显微镜主机         1套</w:t>
      </w:r>
    </w:p>
    <w:p w14:paraId="2C1D42E3" w14:textId="77777777" w:rsidR="00510069" w:rsidRDefault="00510069" w:rsidP="00510069">
      <w:pPr>
        <w:spacing w:line="276" w:lineRule="auto"/>
        <w:rPr>
          <w:rFonts w:ascii="仿宋" w:eastAsia="仿宋" w:hAnsi="仿宋" w:cs="微软雅黑" w:hint="eastAsia"/>
          <w:sz w:val="24"/>
        </w:rPr>
      </w:pPr>
      <w:r>
        <w:rPr>
          <w:rFonts w:ascii="仿宋" w:eastAsia="仿宋" w:hAnsi="仿宋" w:cs="微软雅黑" w:hint="eastAsia"/>
          <w:sz w:val="24"/>
        </w:rPr>
        <w:t>2、阴道显微镜底座        1件</w:t>
      </w:r>
    </w:p>
    <w:p w14:paraId="799BC1AC" w14:textId="77777777" w:rsidR="00510069" w:rsidRDefault="00510069" w:rsidP="00510069">
      <w:pPr>
        <w:spacing w:line="276" w:lineRule="auto"/>
        <w:rPr>
          <w:rFonts w:ascii="仿宋" w:eastAsia="仿宋" w:hAnsi="仿宋" w:cs="微软雅黑" w:hint="eastAsia"/>
          <w:sz w:val="24"/>
        </w:rPr>
      </w:pPr>
      <w:r>
        <w:rPr>
          <w:rFonts w:ascii="仿宋" w:eastAsia="仿宋" w:hAnsi="仿宋" w:cs="微软雅黑" w:hint="eastAsia"/>
          <w:sz w:val="24"/>
        </w:rPr>
        <w:t>3、电脑支架              1个</w:t>
      </w:r>
    </w:p>
    <w:p w14:paraId="6761E110" w14:textId="77777777" w:rsidR="00510069" w:rsidRDefault="00510069" w:rsidP="00510069">
      <w:pPr>
        <w:spacing w:line="276" w:lineRule="auto"/>
        <w:rPr>
          <w:rFonts w:ascii="仿宋" w:eastAsia="仿宋" w:hAnsi="仿宋" w:cs="微软雅黑" w:hint="eastAsia"/>
          <w:sz w:val="24"/>
        </w:rPr>
      </w:pPr>
      <w:r>
        <w:rPr>
          <w:rFonts w:ascii="仿宋" w:eastAsia="仿宋" w:hAnsi="仿宋" w:cs="微软雅黑" w:hint="eastAsia"/>
          <w:sz w:val="24"/>
        </w:rPr>
        <w:t>4、电脑工作站            1台</w:t>
      </w:r>
    </w:p>
    <w:p w14:paraId="31040D23" w14:textId="77777777" w:rsidR="00510069" w:rsidRDefault="00510069" w:rsidP="00510069">
      <w:pPr>
        <w:spacing w:line="276" w:lineRule="auto"/>
        <w:rPr>
          <w:rFonts w:ascii="仿宋" w:eastAsia="仿宋" w:hAnsi="仿宋" w:cs="微软雅黑" w:hint="eastAsia"/>
          <w:sz w:val="24"/>
        </w:rPr>
      </w:pPr>
      <w:r>
        <w:rPr>
          <w:rFonts w:ascii="仿宋" w:eastAsia="仿宋" w:hAnsi="仿宋" w:cs="微软雅黑" w:hint="eastAsia"/>
          <w:sz w:val="24"/>
        </w:rPr>
        <w:t>5、相机                  1部</w:t>
      </w:r>
    </w:p>
    <w:p w14:paraId="0378C7E4" w14:textId="77777777" w:rsidR="00510069" w:rsidRDefault="00510069" w:rsidP="00510069">
      <w:pPr>
        <w:spacing w:line="276" w:lineRule="auto"/>
        <w:rPr>
          <w:rFonts w:ascii="仿宋" w:eastAsia="仿宋" w:hAnsi="仿宋" w:cs="微软雅黑" w:hint="eastAsia"/>
          <w:sz w:val="24"/>
        </w:rPr>
      </w:pPr>
      <w:r>
        <w:rPr>
          <w:rFonts w:ascii="仿宋" w:eastAsia="仿宋" w:hAnsi="仿宋" w:cs="微软雅黑" w:hint="eastAsia"/>
          <w:sz w:val="24"/>
        </w:rPr>
        <w:t>6、打印机                1台</w:t>
      </w:r>
    </w:p>
    <w:p w14:paraId="4B9936F1" w14:textId="77777777" w:rsidR="00510069" w:rsidRDefault="00510069" w:rsidP="00510069">
      <w:pPr>
        <w:spacing w:line="276" w:lineRule="auto"/>
        <w:rPr>
          <w:rFonts w:ascii="仿宋" w:eastAsia="仿宋" w:hAnsi="仿宋" w:cs="微软雅黑" w:hint="eastAsia"/>
          <w:sz w:val="24"/>
        </w:rPr>
      </w:pPr>
      <w:r>
        <w:rPr>
          <w:rFonts w:ascii="仿宋" w:eastAsia="仿宋" w:hAnsi="仿宋" w:cs="微软雅黑" w:hint="eastAsia"/>
          <w:sz w:val="24"/>
        </w:rPr>
        <w:t>7、脚踏开关              1个</w:t>
      </w:r>
    </w:p>
    <w:p w14:paraId="4FDD8F78" w14:textId="77777777" w:rsidR="00510069" w:rsidRDefault="00510069" w:rsidP="00510069">
      <w:pPr>
        <w:spacing w:line="276" w:lineRule="auto"/>
        <w:rPr>
          <w:rFonts w:ascii="仿宋" w:eastAsia="仿宋" w:hAnsi="仿宋" w:cs="微软雅黑" w:hint="eastAsia"/>
          <w:sz w:val="24"/>
        </w:rPr>
      </w:pPr>
      <w:r>
        <w:rPr>
          <w:rFonts w:ascii="仿宋" w:eastAsia="仿宋" w:hAnsi="仿宋" w:cs="微软雅黑" w:hint="eastAsia"/>
          <w:sz w:val="24"/>
        </w:rPr>
        <w:t>8、软件                  1套</w:t>
      </w:r>
    </w:p>
    <w:p w14:paraId="01D5D939" w14:textId="77777777" w:rsidR="00510069" w:rsidRDefault="00510069" w:rsidP="00510069">
      <w:pPr>
        <w:tabs>
          <w:tab w:val="left" w:pos="2832"/>
        </w:tabs>
        <w:spacing w:line="276" w:lineRule="auto"/>
        <w:rPr>
          <w:rFonts w:ascii="仿宋" w:eastAsia="仿宋" w:hAnsi="仿宋" w:cs="微软雅黑" w:hint="eastAsia"/>
          <w:sz w:val="24"/>
        </w:rPr>
      </w:pPr>
      <w:r>
        <w:rPr>
          <w:rFonts w:ascii="仿宋" w:eastAsia="仿宋" w:hAnsi="仿宋" w:cs="微软雅黑" w:hint="eastAsia"/>
          <w:sz w:val="24"/>
        </w:rPr>
        <w:t>9、相机连续供电</w:t>
      </w:r>
      <w:r>
        <w:rPr>
          <w:rFonts w:ascii="仿宋" w:eastAsia="仿宋" w:hAnsi="仿宋" w:cs="微软雅黑" w:hint="eastAsia"/>
          <w:sz w:val="24"/>
        </w:rPr>
        <w:tab/>
        <w:t xml:space="preserve"> 1套</w:t>
      </w:r>
    </w:p>
    <w:p w14:paraId="03FAFF08" w14:textId="77777777" w:rsidR="00510069" w:rsidRDefault="00510069" w:rsidP="00510069">
      <w:pPr>
        <w:spacing w:line="360" w:lineRule="auto"/>
        <w:ind w:right="72"/>
        <w:rPr>
          <w:rFonts w:ascii="仿宋" w:eastAsia="仿宋" w:hAnsi="仿宋" w:cs="仿宋" w:hint="eastAsia"/>
          <w:sz w:val="24"/>
        </w:rPr>
      </w:pPr>
    </w:p>
    <w:p w14:paraId="4F168689" w14:textId="77777777" w:rsidR="00510069" w:rsidRDefault="00510069" w:rsidP="00510069">
      <w:pPr>
        <w:spacing w:line="380" w:lineRule="exact"/>
        <w:jc w:val="left"/>
        <w:rPr>
          <w:rFonts w:ascii="仿宋" w:eastAsia="仿宋" w:hAnsi="仿宋" w:hint="eastAsia"/>
          <w:sz w:val="24"/>
        </w:rPr>
      </w:pPr>
      <w:r>
        <w:rPr>
          <w:rFonts w:ascii="仿宋" w:eastAsia="仿宋" w:hAnsi="仿宋" w:cs="仿宋" w:hint="eastAsia"/>
          <w:sz w:val="24"/>
        </w:rPr>
        <w:t>2-5</w:t>
      </w:r>
      <w:r>
        <w:rPr>
          <w:rFonts w:ascii="仿宋" w:eastAsia="仿宋" w:hAnsi="仿宋" w:hint="eastAsia"/>
          <w:sz w:val="24"/>
        </w:rPr>
        <w:t>牙科综合治疗台</w:t>
      </w:r>
    </w:p>
    <w:p w14:paraId="2E34222F"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bookmarkStart w:id="5" w:name="OLE_LINK1"/>
      <w:r>
        <w:rPr>
          <w:rFonts w:ascii="仿宋" w:eastAsia="仿宋" w:hAnsi="仿宋" w:hint="eastAsia"/>
        </w:rPr>
        <w:t>设备额定功率≥</w:t>
      </w:r>
      <w:r>
        <w:rPr>
          <w:rFonts w:ascii="仿宋" w:eastAsia="仿宋" w:hAnsi="仿宋"/>
        </w:rPr>
        <w:t>450VA</w:t>
      </w:r>
      <w:r>
        <w:rPr>
          <w:rFonts w:ascii="仿宋" w:eastAsia="仿宋" w:hAnsi="仿宋" w:hint="eastAsia"/>
        </w:rPr>
        <w:t>，；牙科</w:t>
      </w:r>
      <w:r>
        <w:rPr>
          <w:rFonts w:ascii="仿宋" w:eastAsia="仿宋" w:hAnsi="仿宋"/>
        </w:rPr>
        <w:t>椅驱动</w:t>
      </w:r>
      <w:r>
        <w:rPr>
          <w:rFonts w:ascii="仿宋" w:eastAsia="仿宋" w:hAnsi="仿宋" w:hint="eastAsia"/>
        </w:rPr>
        <w:t>方式：电机驱动，</w:t>
      </w:r>
      <w:r>
        <w:rPr>
          <w:rFonts w:ascii="仿宋" w:eastAsia="仿宋" w:hAnsi="仿宋"/>
        </w:rPr>
        <w:t>采用电动齿轮结构，齿轮采用</w:t>
      </w:r>
      <w:r>
        <w:rPr>
          <w:rFonts w:ascii="仿宋" w:eastAsia="仿宋" w:hAnsi="仿宋" w:hint="eastAsia"/>
        </w:rPr>
        <w:t>非金属材质制造。</w:t>
      </w:r>
    </w:p>
    <w:p w14:paraId="21102943"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cs="微软雅黑" w:hint="eastAsia"/>
        </w:rPr>
        <w:t>▲</w:t>
      </w:r>
      <w:r>
        <w:rPr>
          <w:rFonts w:ascii="仿宋" w:eastAsia="仿宋" w:hAnsi="仿宋" w:hint="eastAsia"/>
        </w:rPr>
        <w:t>患者椅靠背整体正反面皆使用皮革包裹，配有嵌入式档位调节按钮，按钮嵌入与靠背内没有凸出部分防止误操作，档位按钮可调节档位≥5档，靠背纵向可伸缩调节范围长度≥100mm，可由医护人员自行调节方便不同身高患者使用。</w:t>
      </w:r>
    </w:p>
    <w:p w14:paraId="040BAE0F"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cs="微软雅黑" w:hint="eastAsia"/>
        </w:rPr>
        <w:t>▲</w:t>
      </w:r>
      <w:r>
        <w:rPr>
          <w:rFonts w:ascii="仿宋" w:eastAsia="仿宋" w:hAnsi="仿宋" w:hint="eastAsia"/>
        </w:rPr>
        <w:t>患者</w:t>
      </w:r>
      <w:r>
        <w:rPr>
          <w:rFonts w:ascii="仿宋" w:eastAsia="仿宋" w:hAnsi="仿宋"/>
        </w:rPr>
        <w:t>椅</w:t>
      </w:r>
      <w:r>
        <w:rPr>
          <w:rFonts w:ascii="仿宋" w:eastAsia="仿宋" w:hAnsi="仿宋" w:hint="eastAsia"/>
        </w:rPr>
        <w:t>头枕正反面皆使用皮革包裹，头枕纵向伸缩范围≥300mm，头枕支撑钢板宽度≥75mm，可确保头枕稳定的承重效果，头枕角度可在360°范围内做任意调整。</w:t>
      </w:r>
    </w:p>
    <w:p w14:paraId="4F212A33"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lastRenderedPageBreak/>
        <w:t>患者椅坐垫栽面</w:t>
      </w:r>
      <w:r>
        <w:rPr>
          <w:rFonts w:ascii="仿宋" w:eastAsia="仿宋" w:hAnsi="仿宋"/>
        </w:rPr>
        <w:t>离地高度</w:t>
      </w:r>
      <w:r>
        <w:rPr>
          <w:rFonts w:ascii="仿宋" w:eastAsia="仿宋" w:hAnsi="仿宋" w:hint="eastAsia"/>
        </w:rPr>
        <w:t>最低≤</w:t>
      </w:r>
      <w:r>
        <w:rPr>
          <w:rFonts w:ascii="仿宋" w:eastAsia="仿宋" w:hAnsi="仿宋"/>
        </w:rPr>
        <w:t>4</w:t>
      </w:r>
      <w:r>
        <w:rPr>
          <w:rFonts w:ascii="仿宋" w:eastAsia="仿宋" w:hAnsi="仿宋" w:hint="eastAsia"/>
        </w:rPr>
        <w:t>3</w:t>
      </w:r>
      <w:r>
        <w:rPr>
          <w:rFonts w:ascii="仿宋" w:eastAsia="仿宋" w:hAnsi="仿宋"/>
        </w:rPr>
        <w:t>0</w:t>
      </w:r>
      <w:r>
        <w:rPr>
          <w:rFonts w:ascii="仿宋" w:eastAsia="仿宋" w:hAnsi="仿宋" w:hint="eastAsia"/>
        </w:rPr>
        <w:t>mm，离地高度最高≥85</w:t>
      </w:r>
      <w:r>
        <w:rPr>
          <w:rFonts w:ascii="仿宋" w:eastAsia="仿宋" w:hAnsi="仿宋"/>
        </w:rPr>
        <w:t>0mm，</w:t>
      </w:r>
      <w:r>
        <w:rPr>
          <w:rFonts w:ascii="仿宋" w:eastAsia="仿宋" w:hAnsi="仿宋" w:hint="eastAsia"/>
        </w:rPr>
        <w:t>可</w:t>
      </w:r>
      <w:r>
        <w:rPr>
          <w:rFonts w:ascii="仿宋" w:eastAsia="仿宋" w:hAnsi="仿宋"/>
        </w:rPr>
        <w:t>满足不同治疗</w:t>
      </w:r>
      <w:r>
        <w:rPr>
          <w:rFonts w:ascii="仿宋" w:eastAsia="仿宋" w:hAnsi="仿宋" w:hint="eastAsia"/>
        </w:rPr>
        <w:t>位置</w:t>
      </w:r>
      <w:r>
        <w:rPr>
          <w:rFonts w:ascii="仿宋" w:eastAsia="仿宋" w:hAnsi="仿宋"/>
        </w:rPr>
        <w:t>的需求</w:t>
      </w:r>
      <w:r>
        <w:rPr>
          <w:rFonts w:ascii="仿宋" w:eastAsia="仿宋" w:hAnsi="仿宋" w:hint="eastAsia"/>
        </w:rPr>
        <w:t>，需有注册检验报告。</w:t>
      </w:r>
    </w:p>
    <w:p w14:paraId="465CBB92"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患者椅配有表面皮革包裹的双扶手，两个扶手皆可顺时针水平旋转≥9</w:t>
      </w:r>
      <w:r>
        <w:rPr>
          <w:rFonts w:ascii="仿宋" w:eastAsia="仿宋" w:hAnsi="仿宋"/>
        </w:rPr>
        <w:t>0</w:t>
      </w:r>
      <w:r>
        <w:rPr>
          <w:rFonts w:ascii="仿宋" w:eastAsia="仿宋" w:hAnsi="仿宋" w:hint="eastAsia"/>
        </w:rPr>
        <w:t>°，便于患者上下座椅；</w:t>
      </w:r>
      <w:r>
        <w:rPr>
          <w:rFonts w:ascii="仿宋" w:eastAsia="仿宋" w:hAnsi="仿宋"/>
        </w:rPr>
        <w:t>随机附件中配有装饰盖，当</w:t>
      </w:r>
      <w:r>
        <w:rPr>
          <w:rFonts w:ascii="仿宋" w:eastAsia="仿宋" w:hAnsi="仿宋" w:hint="eastAsia"/>
        </w:rPr>
        <w:t>不使用右</w:t>
      </w:r>
      <w:r>
        <w:rPr>
          <w:rFonts w:ascii="仿宋" w:eastAsia="仿宋" w:hAnsi="仿宋"/>
        </w:rPr>
        <w:t>扶手时，可将装饰盖盖在扶手座孔上</w:t>
      </w:r>
      <w:r>
        <w:rPr>
          <w:rFonts w:ascii="仿宋" w:eastAsia="仿宋" w:hAnsi="仿宋" w:hint="eastAsia"/>
        </w:rPr>
        <w:t>做单扶手椅位使用，提高患者上下座椅效率</w:t>
      </w:r>
      <w:r>
        <w:rPr>
          <w:rFonts w:ascii="仿宋" w:eastAsia="仿宋" w:hAnsi="仿宋"/>
        </w:rPr>
        <w:t>。</w:t>
      </w:r>
    </w:p>
    <w:p w14:paraId="6E94B018"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cs="微软雅黑" w:hint="eastAsia"/>
        </w:rPr>
        <w:t>▲</w:t>
      </w:r>
      <w:r>
        <w:rPr>
          <w:rFonts w:ascii="仿宋" w:eastAsia="仿宋" w:hAnsi="仿宋" w:hint="eastAsia"/>
        </w:rPr>
        <w:t>患者椅具备故障自动检测系统，在靠背下方设有显示器，可在显示器上显示＞3</w:t>
      </w:r>
      <w:r>
        <w:rPr>
          <w:rFonts w:ascii="仿宋" w:eastAsia="仿宋" w:hAnsi="仿宋"/>
        </w:rPr>
        <w:t>0</w:t>
      </w:r>
      <w:r>
        <w:rPr>
          <w:rFonts w:ascii="仿宋" w:eastAsia="仿宋" w:hAnsi="仿宋" w:hint="eastAsia"/>
        </w:rPr>
        <w:t>种不同的故障或信息代码，使用说明书内需配有详细的代码明细和说明。</w:t>
      </w:r>
    </w:p>
    <w:p w14:paraId="593483AD"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患者椅具备≥2组可设置程序椅位组，每组程序椅位具备≥4个可设置椅位。</w:t>
      </w:r>
    </w:p>
    <w:p w14:paraId="4EAC6089"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患者椅具备紧急制动安全系统，在靠背和椅位下降处设有安全开关，如遇障碍物自动停止牙科椅运行。</w:t>
      </w:r>
    </w:p>
    <w:p w14:paraId="460035B2"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患者椅具备脚控系统：气控脚开关与椅位脚控独立分开以防止误操作，椅位脚控设有内置式脚控器没有外部连接线，可控制椅位及记忆位操作。</w:t>
      </w:r>
    </w:p>
    <w:p w14:paraId="1118C3E9"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治疗机采用下挂式器械挂架或上拉式器械挂架可根据临床使用习惯选配，下挂式器械挂架要求在同一平面配备主器械盘和拓展器械盘，方便分区摆放物品避免交叉感染，器械盘总长度≥6</w:t>
      </w:r>
      <w:r>
        <w:rPr>
          <w:rFonts w:ascii="仿宋" w:eastAsia="仿宋" w:hAnsi="仿宋"/>
        </w:rPr>
        <w:t>50mm</w:t>
      </w:r>
      <w:r>
        <w:rPr>
          <w:rFonts w:ascii="仿宋" w:eastAsia="仿宋" w:hAnsi="仿宋" w:hint="eastAsia"/>
        </w:rPr>
        <w:t>。</w:t>
      </w:r>
    </w:p>
    <w:p w14:paraId="7E2077BD"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治疗机主器械盒连接平衡臂采用三关节、扁平式结构，平衡臂升降通过自带阻尼控制，无需按钮操作，医护使用操作更加灵活轻松。</w:t>
      </w:r>
    </w:p>
    <w:p w14:paraId="3E9E9368"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cs="微软雅黑" w:hint="eastAsia"/>
        </w:rPr>
        <w:t>▲</w:t>
      </w:r>
      <w:r>
        <w:rPr>
          <w:rFonts w:ascii="仿宋" w:eastAsia="仿宋" w:hAnsi="仿宋" w:hint="eastAsia"/>
        </w:rPr>
        <w:t>治疗机主器械盒内水气集成阀采用非金属材质，耐腐蚀防止生锈，并且能按照使用需求对每一路手机器械管路的动力气、冷却气（雾化）、喷水水量做分别单独调节，器械盒底部设有外露调节装置，不容易误操作，必须配有专用调节钥匙。</w:t>
      </w:r>
    </w:p>
    <w:p w14:paraId="6489DF76"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治疗机主器械盒具备单独的拨动式水开关，可以控制牙科手机器械用水的打开或关闭；具备水量调节旋钮，可以控制牙科手机器械水量大小；具备单独的拨动式水气总开关，可以在控制牙椅的水气打开或关闭；具备动力气压力表，可以显示手机器械在操作时的实时动力气压。</w:t>
      </w:r>
    </w:p>
    <w:p w14:paraId="184E942D"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cs="微软雅黑" w:hint="eastAsia"/>
        </w:rPr>
        <w:lastRenderedPageBreak/>
        <w:t>▲</w:t>
      </w:r>
      <w:r>
        <w:rPr>
          <w:rFonts w:ascii="仿宋" w:eastAsia="仿宋" w:hAnsi="仿宋" w:hint="eastAsia"/>
        </w:rPr>
        <w:t>治疗机主器械盒操作按键总数量≤8个，患者椅椅位运行控制按键数量≤4个，椅位运行控制按键长按时椅位持续运动，点按一下时椅位自动运行记忆位，按键操作功能集成化，可简化过多按键造成的操作繁琐。</w:t>
      </w:r>
    </w:p>
    <w:p w14:paraId="199741D1"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治疗机辅控器械盒具备不少于主器械盒的操作功能，可方便助手位操作。</w:t>
      </w:r>
    </w:p>
    <w:p w14:paraId="5AC49CA1"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恒温供水：三用喷枪、高低速手机、内置式洁牙机（如有）、漱口水供水自动恒温控制。</w:t>
      </w:r>
    </w:p>
    <w:p w14:paraId="43B9C50C"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吸唾器气压为5</w:t>
      </w:r>
      <w:r>
        <w:rPr>
          <w:rFonts w:ascii="仿宋" w:eastAsia="仿宋" w:hAnsi="仿宋"/>
        </w:rPr>
        <w:t>50KPa</w:t>
      </w:r>
      <w:r>
        <w:rPr>
          <w:rFonts w:ascii="仿宋" w:eastAsia="仿宋" w:hAnsi="仿宋" w:hint="eastAsia"/>
        </w:rPr>
        <w:t>时，真空度≥2</w:t>
      </w:r>
      <w:r>
        <w:rPr>
          <w:rFonts w:ascii="仿宋" w:eastAsia="仿宋" w:hAnsi="仿宋"/>
        </w:rPr>
        <w:t>7KPa</w:t>
      </w:r>
      <w:r>
        <w:rPr>
          <w:rFonts w:ascii="仿宋" w:eastAsia="仿宋" w:hAnsi="仿宋" w:hint="eastAsia"/>
        </w:rPr>
        <w:t>，抽水速率≥</w:t>
      </w:r>
      <w:r>
        <w:rPr>
          <w:rFonts w:ascii="仿宋" w:eastAsia="仿宋" w:hAnsi="仿宋"/>
        </w:rPr>
        <w:t>700mL/min</w:t>
      </w:r>
      <w:r>
        <w:rPr>
          <w:rFonts w:ascii="仿宋" w:eastAsia="仿宋" w:hAnsi="仿宋" w:hint="eastAsia"/>
        </w:rPr>
        <w:t>；强力吸引器气压为5</w:t>
      </w:r>
      <w:r>
        <w:rPr>
          <w:rFonts w:ascii="仿宋" w:eastAsia="仿宋" w:hAnsi="仿宋"/>
        </w:rPr>
        <w:t>50KPa</w:t>
      </w:r>
      <w:r>
        <w:rPr>
          <w:rFonts w:ascii="仿宋" w:eastAsia="仿宋" w:hAnsi="仿宋" w:hint="eastAsia"/>
        </w:rPr>
        <w:t>时，真空度≥</w:t>
      </w:r>
      <w:r>
        <w:rPr>
          <w:rFonts w:ascii="仿宋" w:eastAsia="仿宋" w:hAnsi="仿宋"/>
        </w:rPr>
        <w:t>20KPa</w:t>
      </w:r>
      <w:r>
        <w:rPr>
          <w:rFonts w:ascii="仿宋" w:eastAsia="仿宋" w:hAnsi="仿宋" w:hint="eastAsia"/>
        </w:rPr>
        <w:t>，流量≥1</w:t>
      </w:r>
      <w:r>
        <w:rPr>
          <w:rFonts w:ascii="仿宋" w:eastAsia="仿宋" w:hAnsi="仿宋"/>
        </w:rPr>
        <w:t>60L/min</w:t>
      </w:r>
      <w:r>
        <w:rPr>
          <w:rFonts w:ascii="仿宋" w:eastAsia="仿宋" w:hAnsi="仿宋" w:hint="eastAsia"/>
        </w:rPr>
        <w:t>；需有注册检验报告。</w:t>
      </w:r>
    </w:p>
    <w:p w14:paraId="48C9412A"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吸唾器和强力吸引器手柄使用耐用性材质，可在高压灭菌器中进行温度≥134℃的蒸汽消毒。</w:t>
      </w:r>
    </w:p>
    <w:p w14:paraId="6BD5BFFF"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侧箱桶体随患者椅同步升降，外壳采用非金属材质，绝缘性好且不易变形生锈，筒体顶部由一体式陶瓷漱口盂完全覆盖，漱口盂无需工具即可拆卸取下，可以由筒体上部进行日常维修，避免偏小诊室设备侧位维修的不便。</w:t>
      </w:r>
    </w:p>
    <w:p w14:paraId="02338E61"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地箱可满足诊室各种管路预埋位置的安装，包含牙椅脚垫下方、牙椅侧前方等位置，外壳明显处配有独立的供水压力表和供气压力表。</w:t>
      </w:r>
    </w:p>
    <w:p w14:paraId="0EE9D2B8" w14:textId="77777777" w:rsidR="00510069" w:rsidRDefault="00510069" w:rsidP="00510069">
      <w:pPr>
        <w:pStyle w:val="afff0"/>
        <w:numPr>
          <w:ilvl w:val="0"/>
          <w:numId w:val="20"/>
        </w:numPr>
        <w:autoSpaceDE w:val="0"/>
        <w:autoSpaceDN w:val="0"/>
        <w:adjustRightInd w:val="0"/>
        <w:snapToGrid w:val="0"/>
        <w:spacing w:before="60" w:beforeAutospacing="0" w:after="60" w:afterAutospacing="0" w:line="360" w:lineRule="auto"/>
        <w:rPr>
          <w:rFonts w:ascii="仿宋" w:eastAsia="仿宋" w:hAnsi="仿宋" w:hint="eastAsia"/>
        </w:rPr>
      </w:pPr>
      <w:r>
        <w:rPr>
          <w:rFonts w:ascii="仿宋" w:eastAsia="仿宋" w:hAnsi="仿宋" w:hint="eastAsia"/>
        </w:rPr>
        <w:t>地箱内供水系统连接处具有防止回流装置，处理水或溶液的回吸量≤0</w:t>
      </w:r>
      <w:r>
        <w:rPr>
          <w:rFonts w:ascii="仿宋" w:eastAsia="仿宋" w:hAnsi="仿宋"/>
        </w:rPr>
        <w:t xml:space="preserve"> .01</w:t>
      </w:r>
      <w:r>
        <w:rPr>
          <w:rFonts w:ascii="仿宋" w:eastAsia="仿宋" w:hAnsi="仿宋" w:hint="eastAsia"/>
        </w:rPr>
        <w:t>ml，具备微粒水过滤器≤90μm和微粒空气过滤器≤25μm，需有注册检验报告。</w:t>
      </w:r>
    </w:p>
    <w:p w14:paraId="3B458828" w14:textId="77777777" w:rsidR="00510069" w:rsidRDefault="00510069" w:rsidP="00510069">
      <w:pPr>
        <w:pStyle w:val="afff0"/>
        <w:numPr>
          <w:ilvl w:val="0"/>
          <w:numId w:val="20"/>
        </w:numPr>
        <w:autoSpaceDE w:val="0"/>
        <w:autoSpaceDN w:val="0"/>
        <w:adjustRightInd w:val="0"/>
        <w:snapToGrid w:val="0"/>
        <w:spacing w:before="60" w:beforeAutospacing="0" w:after="60" w:afterAutospacing="0" w:line="360" w:lineRule="auto"/>
        <w:rPr>
          <w:rFonts w:ascii="仿宋" w:eastAsia="仿宋" w:hAnsi="仿宋" w:hint="eastAsia"/>
        </w:rPr>
      </w:pPr>
      <w:r>
        <w:rPr>
          <w:rFonts w:ascii="仿宋" w:eastAsia="仿宋" w:hAnsi="仿宋" w:hint="eastAsia"/>
        </w:rPr>
        <w:t>口腔灯使用LED灯，照明强度从3000 ~ 35000L</w:t>
      </w:r>
      <w:r>
        <w:rPr>
          <w:rFonts w:ascii="仿宋" w:eastAsia="仿宋" w:hAnsi="仿宋"/>
        </w:rPr>
        <w:t>u</w:t>
      </w:r>
      <w:r>
        <w:rPr>
          <w:rFonts w:ascii="仿宋" w:eastAsia="仿宋" w:hAnsi="仿宋" w:hint="eastAsia"/>
        </w:rPr>
        <w:t>x可调，色温5000K，配有可拆卸手柄。</w:t>
      </w:r>
    </w:p>
    <w:p w14:paraId="7585308F" w14:textId="77777777" w:rsidR="00510069" w:rsidRDefault="00510069" w:rsidP="00510069">
      <w:pPr>
        <w:pStyle w:val="afff0"/>
        <w:numPr>
          <w:ilvl w:val="0"/>
          <w:numId w:val="20"/>
        </w:numPr>
        <w:snapToGrid w:val="0"/>
        <w:spacing w:before="60" w:beforeAutospacing="0" w:after="60" w:afterAutospacing="0" w:line="360" w:lineRule="auto"/>
        <w:rPr>
          <w:rFonts w:ascii="仿宋" w:eastAsia="仿宋" w:hAnsi="仿宋" w:hint="eastAsia"/>
        </w:rPr>
      </w:pPr>
      <w:r>
        <w:rPr>
          <w:rFonts w:ascii="仿宋" w:eastAsia="仿宋" w:hAnsi="仿宋" w:hint="eastAsia"/>
        </w:rPr>
        <w:t>医生椅座位宽度≥400mm，座位长度≥400mm，靠背调整范围≥20°。可调节≥8个方位，包含：座椅上、下运动，座位前、后倾斜，靠背前、后倾斜，靠背上、下移动。</w:t>
      </w:r>
    </w:p>
    <w:bookmarkEnd w:id="5"/>
    <w:p w14:paraId="11A4C979" w14:textId="77777777" w:rsidR="00510069" w:rsidRDefault="00510069" w:rsidP="00510069">
      <w:pPr>
        <w:pStyle w:val="afff0"/>
        <w:spacing w:line="360" w:lineRule="auto"/>
        <w:rPr>
          <w:rFonts w:ascii="仿宋" w:eastAsia="仿宋" w:hAnsi="仿宋" w:hint="eastAsia"/>
          <w:b/>
          <w:bCs/>
          <w:u w:val="single"/>
        </w:rPr>
      </w:pPr>
    </w:p>
    <w:p w14:paraId="79D1F39B" w14:textId="77777777" w:rsidR="00510069" w:rsidRDefault="00510069" w:rsidP="00510069">
      <w:pPr>
        <w:pStyle w:val="afff0"/>
        <w:spacing w:line="360" w:lineRule="auto"/>
        <w:rPr>
          <w:rFonts w:ascii="仿宋" w:eastAsia="仿宋" w:hAnsi="仿宋" w:hint="eastAsia"/>
          <w:b/>
          <w:bCs/>
        </w:rPr>
      </w:pPr>
      <w:r>
        <w:rPr>
          <w:rFonts w:ascii="仿宋" w:eastAsia="仿宋" w:hAnsi="仿宋" w:hint="eastAsia"/>
          <w:b/>
          <w:bCs/>
        </w:rPr>
        <w:t>配置清单：</w:t>
      </w:r>
    </w:p>
    <w:p w14:paraId="067B7A8C"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牙科综合治疗机主机 1台</w:t>
      </w:r>
    </w:p>
    <w:p w14:paraId="4A18FC70"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lastRenderedPageBreak/>
        <w:t>负压抽吸系统一套</w:t>
      </w:r>
    </w:p>
    <w:p w14:paraId="3B993BA4"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医生椅 1张</w:t>
      </w:r>
    </w:p>
    <w:p w14:paraId="0091CC16"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护士椅 1张</w:t>
      </w:r>
    </w:p>
    <w:p w14:paraId="744F22BC"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LED口腔灯 1套</w:t>
      </w:r>
    </w:p>
    <w:p w14:paraId="1AF46FBA"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三用喷枪 2把</w:t>
      </w:r>
    </w:p>
    <w:p w14:paraId="2E6EE11A"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强力吸引器 1套</w:t>
      </w:r>
    </w:p>
    <w:p w14:paraId="6EBE7490"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吸唾器 1套</w:t>
      </w:r>
    </w:p>
    <w:p w14:paraId="1B8ABB84"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高速手机7支</w:t>
      </w:r>
    </w:p>
    <w:p w14:paraId="34486C87"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低速手机一套</w:t>
      </w:r>
    </w:p>
    <w:p w14:paraId="59784C03" w14:textId="77777777" w:rsidR="00510069" w:rsidRDefault="00510069" w:rsidP="00510069">
      <w:pPr>
        <w:pStyle w:val="afff0"/>
        <w:numPr>
          <w:ilvl w:val="0"/>
          <w:numId w:val="21"/>
        </w:numPr>
        <w:snapToGrid w:val="0"/>
        <w:spacing w:before="60" w:beforeAutospacing="0" w:after="60" w:afterAutospacing="0" w:line="360" w:lineRule="auto"/>
        <w:rPr>
          <w:rFonts w:ascii="仿宋" w:eastAsia="仿宋" w:hAnsi="仿宋" w:hint="eastAsia"/>
        </w:rPr>
      </w:pPr>
      <w:r>
        <w:rPr>
          <w:rFonts w:ascii="仿宋" w:eastAsia="仿宋" w:hAnsi="仿宋" w:hint="eastAsia"/>
        </w:rPr>
        <w:t>弯手机5支</w:t>
      </w:r>
    </w:p>
    <w:p w14:paraId="7708E82D" w14:textId="77777777" w:rsidR="00510069" w:rsidRDefault="00510069" w:rsidP="00510069">
      <w:pPr>
        <w:pStyle w:val="afff0"/>
        <w:numPr>
          <w:ilvl w:val="0"/>
          <w:numId w:val="22"/>
        </w:numPr>
        <w:snapToGrid w:val="0"/>
        <w:spacing w:before="60" w:beforeAutospacing="0" w:after="60" w:afterAutospacing="0" w:line="360" w:lineRule="auto"/>
        <w:rPr>
          <w:rFonts w:ascii="仿宋" w:eastAsia="仿宋" w:hAnsi="仿宋" w:hint="eastAsia"/>
        </w:rPr>
      </w:pPr>
      <w:r>
        <w:rPr>
          <w:rFonts w:ascii="仿宋" w:eastAsia="仿宋" w:hAnsi="仿宋" w:hint="eastAsia"/>
        </w:rPr>
        <w:t>洁牙机1套</w:t>
      </w:r>
    </w:p>
    <w:p w14:paraId="2BC0056D" w14:textId="77777777" w:rsidR="00510069" w:rsidRDefault="00510069" w:rsidP="00510069">
      <w:pPr>
        <w:pStyle w:val="afff0"/>
        <w:numPr>
          <w:ilvl w:val="0"/>
          <w:numId w:val="22"/>
        </w:numPr>
        <w:snapToGrid w:val="0"/>
        <w:spacing w:before="60" w:beforeAutospacing="0" w:after="60" w:afterAutospacing="0" w:line="360" w:lineRule="auto"/>
        <w:rPr>
          <w:rFonts w:ascii="仿宋" w:eastAsia="仿宋" w:hAnsi="仿宋" w:hint="eastAsia"/>
        </w:rPr>
      </w:pPr>
      <w:r>
        <w:rPr>
          <w:rFonts w:ascii="仿宋" w:eastAsia="仿宋" w:hAnsi="仿宋" w:hint="eastAsia"/>
        </w:rPr>
        <w:t>洁牙机手柄5支</w:t>
      </w:r>
    </w:p>
    <w:p w14:paraId="009D02D7" w14:textId="77777777" w:rsidR="00510069" w:rsidRDefault="00510069" w:rsidP="00510069">
      <w:pPr>
        <w:pStyle w:val="afff0"/>
        <w:numPr>
          <w:ilvl w:val="0"/>
          <w:numId w:val="22"/>
        </w:numPr>
        <w:snapToGrid w:val="0"/>
        <w:spacing w:before="60" w:beforeAutospacing="0" w:after="60" w:afterAutospacing="0" w:line="360" w:lineRule="auto"/>
        <w:rPr>
          <w:rFonts w:ascii="仿宋" w:eastAsia="仿宋" w:hAnsi="仿宋" w:hint="eastAsia"/>
        </w:rPr>
      </w:pPr>
      <w:r>
        <w:rPr>
          <w:rFonts w:ascii="仿宋" w:eastAsia="仿宋" w:hAnsi="仿宋" w:hint="eastAsia"/>
        </w:rPr>
        <w:t>光固化机 1套</w:t>
      </w:r>
      <w:r>
        <w:rPr>
          <w:rFonts w:ascii="仿宋" w:eastAsia="仿宋" w:hAnsi="仿宋"/>
        </w:rPr>
        <w:t xml:space="preserve"> </w:t>
      </w:r>
    </w:p>
    <w:p w14:paraId="22829639" w14:textId="77777777" w:rsidR="00510069" w:rsidRDefault="00510069" w:rsidP="00510069">
      <w:pPr>
        <w:pStyle w:val="afff0"/>
        <w:spacing w:line="360" w:lineRule="auto"/>
        <w:rPr>
          <w:rFonts w:ascii="仿宋" w:eastAsia="仿宋" w:hAnsi="仿宋" w:hint="eastAsia"/>
          <w:b/>
          <w:bCs/>
        </w:rPr>
      </w:pPr>
    </w:p>
    <w:p w14:paraId="06C9D151" w14:textId="77777777" w:rsidR="00510069" w:rsidRDefault="00510069" w:rsidP="00510069">
      <w:pPr>
        <w:spacing w:line="380" w:lineRule="exact"/>
        <w:jc w:val="left"/>
        <w:rPr>
          <w:rFonts w:ascii="仿宋" w:eastAsia="仿宋" w:hAnsi="仿宋" w:cs="仿宋" w:hint="eastAsia"/>
          <w:sz w:val="24"/>
        </w:rPr>
      </w:pPr>
    </w:p>
    <w:p w14:paraId="076FCFC8" w14:textId="77777777" w:rsidR="00510069" w:rsidRDefault="00510069" w:rsidP="00510069">
      <w:pPr>
        <w:spacing w:line="360" w:lineRule="auto"/>
        <w:rPr>
          <w:rFonts w:ascii="仿宋" w:eastAsia="仿宋" w:hAnsi="仿宋" w:cs="仿宋_GB2312" w:hint="eastAsia"/>
          <w:sz w:val="24"/>
        </w:rPr>
      </w:pPr>
    </w:p>
    <w:p w14:paraId="6782E217" w14:textId="77777777" w:rsidR="00510069" w:rsidRDefault="00510069" w:rsidP="00510069">
      <w:pPr>
        <w:widowControl/>
        <w:jc w:val="left"/>
        <w:rPr>
          <w:rFonts w:ascii="仿宋" w:eastAsia="仿宋" w:hAnsi="仿宋" w:cs="仿宋_GB2312" w:hint="eastAsia"/>
          <w:sz w:val="24"/>
        </w:rPr>
      </w:pPr>
      <w:r>
        <w:rPr>
          <w:rFonts w:ascii="仿宋" w:eastAsia="仿宋" w:hAnsi="仿宋" w:cs="仿宋_GB2312" w:hint="eastAsia"/>
          <w:sz w:val="24"/>
        </w:rPr>
        <w:br w:type="page"/>
      </w:r>
    </w:p>
    <w:p w14:paraId="232877EB" w14:textId="77777777" w:rsidR="00510069" w:rsidRDefault="00510069" w:rsidP="00510069">
      <w:pPr>
        <w:pStyle w:val="11"/>
        <w:jc w:val="left"/>
        <w:rPr>
          <w:rStyle w:val="1CharChar"/>
          <w:b w:val="0"/>
          <w:bCs/>
        </w:rPr>
      </w:pPr>
      <w:r>
        <w:rPr>
          <w:rStyle w:val="1CharChar"/>
          <w:rFonts w:hint="eastAsia"/>
          <w:b w:val="0"/>
          <w:bCs/>
        </w:rPr>
        <w:lastRenderedPageBreak/>
        <w:t>03</w:t>
      </w:r>
      <w:r>
        <w:rPr>
          <w:rStyle w:val="1CharChar"/>
          <w:rFonts w:hint="eastAsia"/>
          <w:b w:val="0"/>
          <w:bCs/>
        </w:rPr>
        <w:t>包：</w:t>
      </w:r>
      <w:r>
        <w:rPr>
          <w:rFonts w:ascii="仿宋" w:eastAsia="仿宋" w:hAnsi="仿宋" w:hint="eastAsia"/>
          <w:sz w:val="24"/>
          <w:szCs w:val="24"/>
        </w:rPr>
        <w:t>输尿管肾镜（超细）</w:t>
      </w:r>
    </w:p>
    <w:p w14:paraId="628D2F36" w14:textId="77777777" w:rsidR="00510069" w:rsidRDefault="00510069" w:rsidP="00510069">
      <w:pPr>
        <w:widowControl/>
        <w:spacing w:line="360" w:lineRule="auto"/>
        <w:jc w:val="left"/>
        <w:rPr>
          <w:rFonts w:ascii="仿宋" w:eastAsia="仿宋" w:hAnsi="仿宋" w:cs="仿宋_GB2312" w:hint="eastAsia"/>
          <w:sz w:val="24"/>
        </w:rPr>
      </w:pPr>
      <w:r>
        <w:rPr>
          <w:rFonts w:ascii="仿宋" w:eastAsia="仿宋" w:hAnsi="仿宋" w:cs="仿宋_GB2312" w:hint="eastAsia"/>
          <w:sz w:val="24"/>
        </w:rPr>
        <w:t>3-1</w:t>
      </w:r>
      <w:r>
        <w:rPr>
          <w:rFonts w:ascii="仿宋" w:eastAsia="仿宋" w:hAnsi="仿宋" w:hint="eastAsia"/>
          <w:sz w:val="24"/>
        </w:rPr>
        <w:t xml:space="preserve">输尿管肾镜  </w:t>
      </w:r>
    </w:p>
    <w:p w14:paraId="5D591756" w14:textId="77777777" w:rsidR="00510069" w:rsidRDefault="00510069" w:rsidP="00510069">
      <w:pPr>
        <w:spacing w:line="360" w:lineRule="auto"/>
        <w:rPr>
          <w:rFonts w:ascii="仿宋" w:eastAsia="仿宋" w:hAnsi="仿宋" w:hint="eastAsia"/>
          <w:sz w:val="24"/>
        </w:rPr>
      </w:pPr>
      <w:r>
        <w:rPr>
          <w:rFonts w:ascii="仿宋" w:eastAsia="仿宋" w:hAnsi="仿宋" w:hint="eastAsia"/>
          <w:b/>
          <w:bCs/>
          <w:sz w:val="24"/>
        </w:rPr>
        <w:t>*</w:t>
      </w:r>
      <w:r>
        <w:rPr>
          <w:rFonts w:ascii="仿宋" w:eastAsia="仿宋" w:hAnsi="仿宋" w:hint="eastAsia"/>
          <w:sz w:val="24"/>
        </w:rPr>
        <w:t>1、视场角≥90°。</w:t>
      </w:r>
    </w:p>
    <w:p w14:paraId="3DE12D9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2、视向角≥0°。</w:t>
      </w:r>
    </w:p>
    <w:p w14:paraId="029EAA30" w14:textId="77777777" w:rsidR="00510069" w:rsidRDefault="00510069" w:rsidP="00510069">
      <w:pPr>
        <w:spacing w:line="360" w:lineRule="auto"/>
        <w:rPr>
          <w:rFonts w:ascii="仿宋" w:eastAsia="仿宋" w:hAnsi="仿宋" w:hint="eastAsia"/>
          <w:sz w:val="24"/>
        </w:rPr>
      </w:pPr>
      <w:r>
        <w:rPr>
          <w:rFonts w:ascii="仿宋" w:eastAsia="仿宋" w:hAnsi="仿宋" w:hint="eastAsia"/>
          <w:b/>
          <w:bCs/>
          <w:sz w:val="24"/>
        </w:rPr>
        <w:t>*</w:t>
      </w:r>
      <w:r>
        <w:rPr>
          <w:rFonts w:ascii="仿宋" w:eastAsia="仿宋" w:hAnsi="仿宋" w:hint="eastAsia"/>
          <w:sz w:val="24"/>
        </w:rPr>
        <w:t>3、插入部分最大宽度：4.5/6.5Fr。</w:t>
      </w:r>
    </w:p>
    <w:p w14:paraId="1BF3ACF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4、工作通道：3Fr。</w:t>
      </w:r>
    </w:p>
    <w:p w14:paraId="6E40063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5、工作长度：430mm。</w:t>
      </w:r>
    </w:p>
    <w:p w14:paraId="293AF4C0" w14:textId="77777777" w:rsidR="00510069" w:rsidRDefault="00510069" w:rsidP="00510069">
      <w:pPr>
        <w:spacing w:line="360" w:lineRule="auto"/>
        <w:rPr>
          <w:rFonts w:ascii="仿宋" w:eastAsia="仿宋" w:hAnsi="仿宋" w:hint="eastAsia"/>
          <w:sz w:val="24"/>
        </w:rPr>
      </w:pPr>
      <w:r>
        <w:rPr>
          <w:rFonts w:ascii="仿宋" w:eastAsia="仿宋" w:hAnsi="仿宋" w:hint="eastAsia"/>
          <w:b/>
          <w:bCs/>
          <w:sz w:val="24"/>
        </w:rPr>
        <w:t>*</w:t>
      </w:r>
      <w:r>
        <w:rPr>
          <w:rFonts w:ascii="仿宋" w:eastAsia="仿宋" w:hAnsi="仿宋" w:hint="eastAsia"/>
          <w:sz w:val="24"/>
        </w:rPr>
        <w:t>6、成像清晰范围最小值≤1mm。</w:t>
      </w:r>
    </w:p>
    <w:p w14:paraId="55CC26F7" w14:textId="77777777" w:rsidR="00510069" w:rsidRDefault="00510069" w:rsidP="00510069">
      <w:pPr>
        <w:spacing w:line="360" w:lineRule="auto"/>
        <w:rPr>
          <w:rFonts w:ascii="仿宋" w:eastAsia="仿宋" w:hAnsi="仿宋" w:hint="eastAsia"/>
          <w:sz w:val="24"/>
        </w:rPr>
      </w:pPr>
      <w:r>
        <w:rPr>
          <w:rFonts w:ascii="仿宋" w:eastAsia="仿宋" w:hAnsi="仿宋" w:hint="eastAsia"/>
          <w:b/>
          <w:bCs/>
          <w:sz w:val="24"/>
        </w:rPr>
        <w:t>*</w:t>
      </w:r>
      <w:r>
        <w:rPr>
          <w:rFonts w:ascii="仿宋" w:eastAsia="仿宋" w:hAnsi="仿宋" w:hint="eastAsia"/>
          <w:sz w:val="24"/>
        </w:rPr>
        <w:t>7、成像清晰范围最大值≥70mm。</w:t>
      </w:r>
    </w:p>
    <w:p w14:paraId="13FFBAEF" w14:textId="77777777" w:rsidR="00510069" w:rsidRDefault="00510069" w:rsidP="00510069">
      <w:pPr>
        <w:spacing w:line="360" w:lineRule="auto"/>
        <w:rPr>
          <w:rFonts w:ascii="仿宋" w:eastAsia="仿宋" w:hAnsi="仿宋" w:hint="eastAsia"/>
          <w:sz w:val="24"/>
        </w:rPr>
      </w:pPr>
      <w:r>
        <w:rPr>
          <w:rFonts w:ascii="仿宋" w:eastAsia="仿宋" w:hAnsi="仿宋" w:hint="eastAsia"/>
          <w:b/>
          <w:bCs/>
          <w:sz w:val="24"/>
        </w:rPr>
        <w:t>*</w:t>
      </w:r>
      <w:r>
        <w:rPr>
          <w:rFonts w:ascii="仿宋" w:eastAsia="仿宋" w:hAnsi="仿宋" w:hint="eastAsia"/>
          <w:sz w:val="24"/>
        </w:rPr>
        <w:t>8、分辨率≥3 lp/mm。</w:t>
      </w:r>
    </w:p>
    <w:p w14:paraId="54B31733" w14:textId="77777777" w:rsidR="00510069" w:rsidRDefault="00510069" w:rsidP="00510069">
      <w:pPr>
        <w:spacing w:line="360" w:lineRule="auto"/>
        <w:rPr>
          <w:rFonts w:ascii="仿宋" w:eastAsia="仿宋" w:hAnsi="仿宋" w:hint="eastAsia"/>
          <w:sz w:val="24"/>
        </w:rPr>
      </w:pPr>
      <w:r>
        <w:rPr>
          <w:rFonts w:ascii="仿宋" w:eastAsia="仿宋" w:hAnsi="仿宋" w:hint="eastAsia"/>
          <w:b/>
          <w:bCs/>
          <w:sz w:val="24"/>
        </w:rPr>
        <w:t>*</w:t>
      </w:r>
      <w:r>
        <w:rPr>
          <w:rFonts w:ascii="仿宋" w:eastAsia="仿宋" w:hAnsi="仿宋" w:hint="eastAsia"/>
          <w:sz w:val="24"/>
        </w:rPr>
        <w:t>9、</w:t>
      </w:r>
      <w:r>
        <w:rPr>
          <w:rFonts w:ascii="仿宋" w:eastAsia="仿宋" w:hAnsi="仿宋"/>
          <w:sz w:val="24"/>
        </w:rPr>
        <w:t>光能传递效率-有效光度率 ≤2000cd/m</w:t>
      </w:r>
      <w:r>
        <w:rPr>
          <w:rFonts w:ascii="Calibri" w:eastAsia="仿宋" w:hAnsi="Calibri" w:cs="Calibri"/>
          <w:sz w:val="24"/>
        </w:rPr>
        <w:t>²</w:t>
      </w:r>
      <w:r>
        <w:rPr>
          <w:rFonts w:ascii="仿宋" w:eastAsia="仿宋" w:hAnsi="仿宋" w:cs="仿宋" w:hint="eastAsia"/>
          <w:sz w:val="24"/>
        </w:rPr>
        <w:t>·</w:t>
      </w:r>
      <w:r>
        <w:rPr>
          <w:rFonts w:ascii="仿宋" w:eastAsia="仿宋" w:hAnsi="仿宋"/>
          <w:sz w:val="24"/>
        </w:rPr>
        <w:t>lm</w:t>
      </w:r>
      <w:r>
        <w:rPr>
          <w:rFonts w:ascii="仿宋" w:eastAsia="仿宋" w:hAnsi="仿宋" w:hint="eastAsia"/>
          <w:sz w:val="24"/>
        </w:rPr>
        <w:t>。</w:t>
      </w:r>
    </w:p>
    <w:p w14:paraId="758DD81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10、</w:t>
      </w:r>
      <w:r>
        <w:rPr>
          <w:rFonts w:ascii="仿宋" w:eastAsia="仿宋" w:hAnsi="仿宋"/>
          <w:sz w:val="24"/>
        </w:rPr>
        <w:t>设计光学工作距 d0 ≥ 10mm</w:t>
      </w:r>
      <w:r>
        <w:rPr>
          <w:rFonts w:ascii="仿宋" w:eastAsia="仿宋" w:hAnsi="仿宋" w:hint="eastAsia"/>
          <w:sz w:val="24"/>
        </w:rPr>
        <w:t>。</w:t>
      </w:r>
    </w:p>
    <w:p w14:paraId="5DA7DF0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11、适用范围：插入尿道，通过膀胱进入输尿管，用于输尿管或肾盂内疾病的观察和诊断。</w:t>
      </w:r>
    </w:p>
    <w:p w14:paraId="0C23959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12、蓝宝石窗口，永不磨损。</w:t>
      </w:r>
    </w:p>
    <w:p w14:paraId="4C2F76DC" w14:textId="77777777" w:rsidR="00510069" w:rsidRDefault="00510069" w:rsidP="00510069">
      <w:pPr>
        <w:spacing w:line="360" w:lineRule="auto"/>
        <w:rPr>
          <w:rFonts w:ascii="仿宋" w:eastAsia="仿宋" w:hAnsi="仿宋" w:hint="eastAsia"/>
          <w:sz w:val="24"/>
        </w:rPr>
      </w:pPr>
      <w:r>
        <w:rPr>
          <w:rFonts w:ascii="仿宋" w:eastAsia="仿宋" w:hAnsi="仿宋" w:hint="eastAsia"/>
          <w:b/>
          <w:bCs/>
          <w:sz w:val="24"/>
        </w:rPr>
        <w:t>*</w:t>
      </w:r>
      <w:r>
        <w:rPr>
          <w:rFonts w:ascii="仿宋" w:eastAsia="仿宋" w:hAnsi="仿宋" w:hint="eastAsia"/>
          <w:sz w:val="24"/>
        </w:rPr>
        <w:t>13、激光密封焊接，可高温高压消毒。</w:t>
      </w:r>
    </w:p>
    <w:p w14:paraId="53EFB30F"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14、配置要求：输尿管肾镜1条，3Fr异物钳2把，3Fr活检钳1把，消毒筐1个。</w:t>
      </w:r>
    </w:p>
    <w:p w14:paraId="2DB517D3" w14:textId="77777777" w:rsidR="00510069" w:rsidRDefault="00510069" w:rsidP="00510069">
      <w:pPr>
        <w:spacing w:line="360" w:lineRule="auto"/>
        <w:jc w:val="center"/>
        <w:rPr>
          <w:rFonts w:ascii="仿宋" w:eastAsia="仿宋" w:hAnsi="仿宋" w:cs="等线" w:hint="eastAsia"/>
          <w:b/>
          <w:bCs/>
          <w:sz w:val="24"/>
        </w:rPr>
      </w:pPr>
    </w:p>
    <w:p w14:paraId="175FB72C" w14:textId="77777777" w:rsidR="00510069" w:rsidRDefault="00510069" w:rsidP="00510069">
      <w:pPr>
        <w:spacing w:line="360" w:lineRule="auto"/>
        <w:rPr>
          <w:rFonts w:ascii="仿宋" w:eastAsia="仿宋" w:hAnsi="仿宋" w:cs="等线" w:hint="eastAsia"/>
          <w:b/>
          <w:bCs/>
          <w:sz w:val="24"/>
        </w:rPr>
      </w:pPr>
      <w:r>
        <w:rPr>
          <w:rFonts w:ascii="仿宋" w:eastAsia="仿宋" w:hAnsi="仿宋" w:cs="等线" w:hint="eastAsia"/>
          <w:b/>
          <w:bCs/>
          <w:sz w:val="24"/>
        </w:rPr>
        <w:t>配置清单</w:t>
      </w:r>
    </w:p>
    <w:tbl>
      <w:tblPr>
        <w:tblStyle w:val="afff7"/>
        <w:tblpPr w:leftFromText="180" w:rightFromText="180" w:vertAnchor="text" w:horzAnchor="page" w:tblpX="1630" w:tblpY="246"/>
        <w:tblOverlap w:val="never"/>
        <w:tblW w:w="6709" w:type="dxa"/>
        <w:tblLayout w:type="fixed"/>
        <w:tblLook w:val="04A0" w:firstRow="1" w:lastRow="0" w:firstColumn="1" w:lastColumn="0" w:noHBand="0" w:noVBand="1"/>
      </w:tblPr>
      <w:tblGrid>
        <w:gridCol w:w="818"/>
        <w:gridCol w:w="2155"/>
        <w:gridCol w:w="1922"/>
        <w:gridCol w:w="1814"/>
      </w:tblGrid>
      <w:tr w:rsidR="00510069" w14:paraId="37087E06" w14:textId="77777777" w:rsidTr="00800140">
        <w:tc>
          <w:tcPr>
            <w:tcW w:w="818" w:type="dxa"/>
          </w:tcPr>
          <w:p w14:paraId="4E02CB54" w14:textId="77777777" w:rsidR="00510069" w:rsidRDefault="00510069" w:rsidP="00800140">
            <w:pPr>
              <w:spacing w:line="360" w:lineRule="auto"/>
              <w:jc w:val="center"/>
              <w:rPr>
                <w:rFonts w:ascii="仿宋" w:eastAsia="仿宋" w:hAnsi="仿宋" w:cs="等线" w:hint="eastAsia"/>
                <w:b/>
                <w:bCs/>
                <w:sz w:val="24"/>
              </w:rPr>
            </w:pPr>
            <w:r>
              <w:rPr>
                <w:rFonts w:ascii="仿宋" w:eastAsia="仿宋" w:hAnsi="仿宋" w:cs="等线" w:hint="eastAsia"/>
                <w:b/>
                <w:bCs/>
                <w:sz w:val="24"/>
              </w:rPr>
              <w:t>序号</w:t>
            </w:r>
          </w:p>
        </w:tc>
        <w:tc>
          <w:tcPr>
            <w:tcW w:w="2155" w:type="dxa"/>
          </w:tcPr>
          <w:p w14:paraId="5C3F4622" w14:textId="77777777" w:rsidR="00510069" w:rsidRDefault="00510069" w:rsidP="00800140">
            <w:pPr>
              <w:spacing w:line="360" w:lineRule="auto"/>
              <w:jc w:val="center"/>
              <w:rPr>
                <w:rFonts w:ascii="仿宋" w:eastAsia="仿宋" w:hAnsi="仿宋" w:cs="等线" w:hint="eastAsia"/>
                <w:b/>
                <w:bCs/>
                <w:sz w:val="24"/>
              </w:rPr>
            </w:pPr>
            <w:r>
              <w:rPr>
                <w:rFonts w:ascii="仿宋" w:eastAsia="仿宋" w:hAnsi="仿宋" w:cs="等线" w:hint="eastAsia"/>
                <w:b/>
                <w:bCs/>
                <w:sz w:val="24"/>
              </w:rPr>
              <w:t>产品名称</w:t>
            </w:r>
          </w:p>
        </w:tc>
        <w:tc>
          <w:tcPr>
            <w:tcW w:w="1922" w:type="dxa"/>
          </w:tcPr>
          <w:p w14:paraId="0272606B" w14:textId="77777777" w:rsidR="00510069" w:rsidRDefault="00510069" w:rsidP="00800140">
            <w:pPr>
              <w:spacing w:line="360" w:lineRule="auto"/>
              <w:jc w:val="center"/>
              <w:rPr>
                <w:rFonts w:ascii="仿宋" w:eastAsia="仿宋" w:hAnsi="仿宋" w:cs="等线" w:hint="eastAsia"/>
                <w:b/>
                <w:bCs/>
                <w:sz w:val="24"/>
              </w:rPr>
            </w:pPr>
            <w:r>
              <w:rPr>
                <w:rFonts w:ascii="仿宋" w:eastAsia="仿宋" w:hAnsi="仿宋" w:cs="等线" w:hint="eastAsia"/>
                <w:b/>
                <w:bCs/>
                <w:sz w:val="24"/>
              </w:rPr>
              <w:t>单位</w:t>
            </w:r>
          </w:p>
        </w:tc>
        <w:tc>
          <w:tcPr>
            <w:tcW w:w="1814" w:type="dxa"/>
          </w:tcPr>
          <w:p w14:paraId="78E9A915" w14:textId="77777777" w:rsidR="00510069" w:rsidRDefault="00510069" w:rsidP="00800140">
            <w:pPr>
              <w:spacing w:line="360" w:lineRule="auto"/>
              <w:jc w:val="center"/>
              <w:rPr>
                <w:rFonts w:ascii="仿宋" w:eastAsia="仿宋" w:hAnsi="仿宋" w:cs="等线" w:hint="eastAsia"/>
                <w:b/>
                <w:bCs/>
                <w:sz w:val="24"/>
              </w:rPr>
            </w:pPr>
            <w:r>
              <w:rPr>
                <w:rFonts w:ascii="仿宋" w:eastAsia="仿宋" w:hAnsi="仿宋" w:cs="等线" w:hint="eastAsia"/>
                <w:b/>
                <w:bCs/>
                <w:sz w:val="24"/>
              </w:rPr>
              <w:t>数量</w:t>
            </w:r>
          </w:p>
        </w:tc>
      </w:tr>
      <w:tr w:rsidR="00510069" w14:paraId="253634CB" w14:textId="77777777" w:rsidTr="00800140">
        <w:trPr>
          <w:trHeight w:val="630"/>
        </w:trPr>
        <w:tc>
          <w:tcPr>
            <w:tcW w:w="818" w:type="dxa"/>
            <w:vAlign w:val="center"/>
          </w:tcPr>
          <w:p w14:paraId="5BD76C3E"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1</w:t>
            </w:r>
          </w:p>
        </w:tc>
        <w:tc>
          <w:tcPr>
            <w:tcW w:w="2155" w:type="dxa"/>
            <w:vAlign w:val="center"/>
          </w:tcPr>
          <w:p w14:paraId="72606BF9"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输尿管肾镜</w:t>
            </w:r>
          </w:p>
        </w:tc>
        <w:tc>
          <w:tcPr>
            <w:tcW w:w="1922" w:type="dxa"/>
            <w:vAlign w:val="center"/>
          </w:tcPr>
          <w:p w14:paraId="781B2D69"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条</w:t>
            </w:r>
          </w:p>
        </w:tc>
        <w:tc>
          <w:tcPr>
            <w:tcW w:w="1814" w:type="dxa"/>
            <w:vAlign w:val="center"/>
          </w:tcPr>
          <w:p w14:paraId="45A9FC05"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1</w:t>
            </w:r>
          </w:p>
        </w:tc>
      </w:tr>
      <w:tr w:rsidR="00510069" w14:paraId="750ABC60" w14:textId="77777777" w:rsidTr="00800140">
        <w:trPr>
          <w:trHeight w:val="519"/>
        </w:trPr>
        <w:tc>
          <w:tcPr>
            <w:tcW w:w="818" w:type="dxa"/>
            <w:vAlign w:val="center"/>
          </w:tcPr>
          <w:p w14:paraId="2B941595"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lastRenderedPageBreak/>
              <w:t>2</w:t>
            </w:r>
          </w:p>
        </w:tc>
        <w:tc>
          <w:tcPr>
            <w:tcW w:w="2155" w:type="dxa"/>
            <w:vAlign w:val="center"/>
          </w:tcPr>
          <w:p w14:paraId="6B0CB3B1"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异物钳</w:t>
            </w:r>
          </w:p>
        </w:tc>
        <w:tc>
          <w:tcPr>
            <w:tcW w:w="1922" w:type="dxa"/>
            <w:vAlign w:val="center"/>
          </w:tcPr>
          <w:p w14:paraId="615680D7"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把</w:t>
            </w:r>
          </w:p>
        </w:tc>
        <w:tc>
          <w:tcPr>
            <w:tcW w:w="1814" w:type="dxa"/>
            <w:vAlign w:val="center"/>
          </w:tcPr>
          <w:p w14:paraId="4E99958A"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2</w:t>
            </w:r>
          </w:p>
        </w:tc>
      </w:tr>
      <w:tr w:rsidR="00510069" w14:paraId="6151407E" w14:textId="77777777" w:rsidTr="00800140">
        <w:trPr>
          <w:trHeight w:val="519"/>
        </w:trPr>
        <w:tc>
          <w:tcPr>
            <w:tcW w:w="818" w:type="dxa"/>
            <w:vAlign w:val="center"/>
          </w:tcPr>
          <w:p w14:paraId="37E9A8A2"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3</w:t>
            </w:r>
          </w:p>
        </w:tc>
        <w:tc>
          <w:tcPr>
            <w:tcW w:w="2155" w:type="dxa"/>
            <w:vAlign w:val="center"/>
          </w:tcPr>
          <w:p w14:paraId="19F72F23"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活检钳</w:t>
            </w:r>
          </w:p>
        </w:tc>
        <w:tc>
          <w:tcPr>
            <w:tcW w:w="1922" w:type="dxa"/>
            <w:vAlign w:val="center"/>
          </w:tcPr>
          <w:p w14:paraId="3AD814DA"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把</w:t>
            </w:r>
          </w:p>
        </w:tc>
        <w:tc>
          <w:tcPr>
            <w:tcW w:w="1814" w:type="dxa"/>
            <w:vAlign w:val="center"/>
          </w:tcPr>
          <w:p w14:paraId="0EA4BF72"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1</w:t>
            </w:r>
          </w:p>
        </w:tc>
      </w:tr>
      <w:tr w:rsidR="00510069" w14:paraId="108EE65B" w14:textId="77777777" w:rsidTr="00800140">
        <w:trPr>
          <w:trHeight w:val="519"/>
        </w:trPr>
        <w:tc>
          <w:tcPr>
            <w:tcW w:w="818" w:type="dxa"/>
            <w:shd w:val="clear" w:color="auto" w:fill="auto"/>
            <w:vAlign w:val="center"/>
          </w:tcPr>
          <w:p w14:paraId="052417F0"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4</w:t>
            </w:r>
          </w:p>
        </w:tc>
        <w:tc>
          <w:tcPr>
            <w:tcW w:w="2155" w:type="dxa"/>
            <w:shd w:val="clear" w:color="auto" w:fill="auto"/>
            <w:vAlign w:val="center"/>
          </w:tcPr>
          <w:p w14:paraId="54B716D2"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消毒筐</w:t>
            </w:r>
          </w:p>
        </w:tc>
        <w:tc>
          <w:tcPr>
            <w:tcW w:w="1922" w:type="dxa"/>
            <w:shd w:val="clear" w:color="auto" w:fill="auto"/>
            <w:vAlign w:val="center"/>
          </w:tcPr>
          <w:p w14:paraId="0EF35ED1"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个</w:t>
            </w:r>
          </w:p>
        </w:tc>
        <w:tc>
          <w:tcPr>
            <w:tcW w:w="1814" w:type="dxa"/>
            <w:shd w:val="clear" w:color="auto" w:fill="auto"/>
            <w:vAlign w:val="center"/>
          </w:tcPr>
          <w:p w14:paraId="29893A50" w14:textId="77777777" w:rsidR="00510069" w:rsidRDefault="00510069" w:rsidP="00800140">
            <w:pPr>
              <w:spacing w:line="360" w:lineRule="auto"/>
              <w:jc w:val="center"/>
              <w:rPr>
                <w:rFonts w:ascii="仿宋" w:eastAsia="仿宋" w:hAnsi="仿宋" w:cs="等线" w:hint="eastAsia"/>
                <w:sz w:val="24"/>
              </w:rPr>
            </w:pPr>
            <w:r>
              <w:rPr>
                <w:rFonts w:ascii="仿宋" w:eastAsia="仿宋" w:hAnsi="仿宋" w:cs="等线" w:hint="eastAsia"/>
                <w:sz w:val="24"/>
              </w:rPr>
              <w:t>1</w:t>
            </w:r>
          </w:p>
        </w:tc>
      </w:tr>
    </w:tbl>
    <w:p w14:paraId="5527FBFC" w14:textId="77777777" w:rsidR="00510069" w:rsidRDefault="00510069" w:rsidP="00510069">
      <w:pPr>
        <w:widowControl/>
        <w:jc w:val="left"/>
        <w:rPr>
          <w:rFonts w:ascii="仿宋" w:eastAsia="仿宋" w:hAnsi="仿宋" w:cs="仿宋_GB2312" w:hint="eastAsia"/>
          <w:sz w:val="24"/>
        </w:rPr>
      </w:pPr>
      <w:r>
        <w:rPr>
          <w:rFonts w:ascii="仿宋" w:eastAsia="仿宋" w:hAnsi="仿宋" w:cs="仿宋_GB2312" w:hint="eastAsia"/>
          <w:sz w:val="24"/>
        </w:rPr>
        <w:br w:type="page"/>
      </w:r>
    </w:p>
    <w:p w14:paraId="79FAE4F6" w14:textId="77777777" w:rsidR="00510069" w:rsidRDefault="00510069" w:rsidP="00510069">
      <w:pPr>
        <w:pStyle w:val="11"/>
        <w:jc w:val="left"/>
        <w:rPr>
          <w:rFonts w:ascii="仿宋" w:eastAsia="仿宋" w:hAnsi="仿宋" w:cs="仿宋" w:hint="eastAsia"/>
          <w:color w:val="000000"/>
          <w:kern w:val="0"/>
          <w:sz w:val="24"/>
          <w:lang w:bidi="ar"/>
        </w:rPr>
      </w:pPr>
      <w:r>
        <w:rPr>
          <w:rStyle w:val="1CharChar"/>
          <w:rFonts w:hint="eastAsia"/>
          <w:b w:val="0"/>
          <w:bCs/>
        </w:rPr>
        <w:lastRenderedPageBreak/>
        <w:t>04</w:t>
      </w:r>
      <w:r>
        <w:rPr>
          <w:rStyle w:val="1CharChar"/>
          <w:rFonts w:hint="eastAsia"/>
          <w:b w:val="0"/>
          <w:bCs/>
        </w:rPr>
        <w:t>包：</w:t>
      </w:r>
      <w:r>
        <w:rPr>
          <w:rFonts w:ascii="仿宋" w:eastAsia="仿宋" w:hAnsi="仿宋" w:hint="eastAsia"/>
          <w:sz w:val="24"/>
          <w:szCs w:val="24"/>
        </w:rPr>
        <w:t>生物刺激反馈仪</w:t>
      </w:r>
    </w:p>
    <w:p w14:paraId="292E9938" w14:textId="77777777" w:rsidR="00510069" w:rsidRDefault="00510069" w:rsidP="00510069">
      <w:pPr>
        <w:widowControl/>
        <w:spacing w:line="360" w:lineRule="auto"/>
        <w:jc w:val="left"/>
        <w:rPr>
          <w:rFonts w:ascii="仿宋" w:eastAsia="仿宋" w:hAnsi="仿宋" w:hint="eastAsia"/>
          <w:sz w:val="24"/>
        </w:rPr>
      </w:pPr>
      <w:r>
        <w:rPr>
          <w:rFonts w:ascii="仿宋" w:eastAsia="仿宋" w:hAnsi="仿宋" w:cs="仿宋" w:hint="eastAsia"/>
          <w:color w:val="000000"/>
          <w:kern w:val="0"/>
          <w:sz w:val="24"/>
          <w:lang w:bidi="ar"/>
        </w:rPr>
        <w:t>4-1</w:t>
      </w:r>
      <w:r>
        <w:rPr>
          <w:rFonts w:ascii="仿宋" w:eastAsia="仿宋" w:hAnsi="仿宋" w:hint="eastAsia"/>
          <w:sz w:val="24"/>
        </w:rPr>
        <w:t>生物刺激反馈仪</w:t>
      </w:r>
    </w:p>
    <w:p w14:paraId="7BB8C9E3" w14:textId="77777777" w:rsidR="00510069" w:rsidRDefault="00510069" w:rsidP="00510069">
      <w:pPr>
        <w:spacing w:line="360" w:lineRule="auto"/>
        <w:rPr>
          <w:rFonts w:ascii="仿宋" w:eastAsia="仿宋" w:hAnsi="仿宋" w:hint="eastAsia"/>
          <w:b/>
          <w:bCs/>
          <w:sz w:val="24"/>
        </w:rPr>
      </w:pPr>
      <w:r>
        <w:rPr>
          <w:rFonts w:ascii="仿宋" w:eastAsia="仿宋" w:hAnsi="仿宋" w:cs="Calibri"/>
          <w:b/>
          <w:bCs/>
          <w:sz w:val="24"/>
        </w:rPr>
        <w:t>1.</w:t>
      </w:r>
      <w:r>
        <w:rPr>
          <w:rFonts w:ascii="仿宋" w:eastAsia="仿宋" w:hAnsi="仿宋" w:cs="Calibri"/>
          <w:b/>
          <w:bCs/>
          <w:spacing w:val="26"/>
          <w:sz w:val="24"/>
        </w:rPr>
        <w:t xml:space="preserve"> </w:t>
      </w:r>
      <w:r>
        <w:rPr>
          <w:rFonts w:ascii="仿宋" w:eastAsia="仿宋" w:hAnsi="仿宋"/>
          <w:b/>
          <w:bCs/>
          <w:sz w:val="24"/>
        </w:rPr>
        <w:t>设备参数：</w:t>
      </w:r>
    </w:p>
    <w:p w14:paraId="7B2613C7" w14:textId="77777777" w:rsidR="00510069" w:rsidRDefault="00510069" w:rsidP="00510069">
      <w:pPr>
        <w:pStyle w:val="aff3"/>
        <w:spacing w:before="214" w:line="360" w:lineRule="auto"/>
        <w:ind w:left="33"/>
        <w:rPr>
          <w:rFonts w:ascii="仿宋" w:eastAsia="仿宋" w:hAnsi="仿宋" w:hint="eastAsia"/>
        </w:rPr>
      </w:pPr>
      <w:r>
        <w:rPr>
          <w:rFonts w:ascii="仿宋" w:eastAsia="仿宋" w:hAnsi="仿宋" w:cs="Calibri"/>
          <w:spacing w:val="-3"/>
        </w:rPr>
        <w:t xml:space="preserve">1.1  </w:t>
      </w:r>
      <w:r>
        <w:rPr>
          <w:rFonts w:ascii="仿宋" w:eastAsia="仿宋" w:hAnsi="仿宋"/>
          <w:spacing w:val="-3"/>
        </w:rPr>
        <w:t>电刺激通道</w:t>
      </w:r>
      <w:r>
        <w:rPr>
          <w:rFonts w:ascii="仿宋" w:eastAsia="仿宋" w:hAnsi="仿宋" w:cs="Arial"/>
          <w:spacing w:val="-3"/>
        </w:rPr>
        <w:t>≥</w:t>
      </w:r>
      <w:r>
        <w:rPr>
          <w:rFonts w:ascii="仿宋" w:eastAsia="仿宋" w:hAnsi="仿宋"/>
          <w:spacing w:val="-47"/>
        </w:rPr>
        <w:t xml:space="preserve"> </w:t>
      </w:r>
      <w:r>
        <w:rPr>
          <w:rFonts w:ascii="仿宋" w:eastAsia="仿宋" w:hAnsi="仿宋" w:cs="Calibri"/>
          <w:spacing w:val="-3"/>
        </w:rPr>
        <w:t>4</w:t>
      </w:r>
      <w:r>
        <w:rPr>
          <w:rFonts w:ascii="仿宋" w:eastAsia="仿宋" w:hAnsi="仿宋" w:cs="Calibri"/>
          <w:spacing w:val="12"/>
          <w:w w:val="101"/>
        </w:rPr>
        <w:t xml:space="preserve"> </w:t>
      </w:r>
      <w:r>
        <w:rPr>
          <w:rFonts w:ascii="仿宋" w:eastAsia="仿宋" w:hAnsi="仿宋"/>
          <w:spacing w:val="-3"/>
        </w:rPr>
        <w:t>个，多功能通道</w:t>
      </w:r>
      <w:r>
        <w:rPr>
          <w:rFonts w:ascii="仿宋" w:eastAsia="仿宋" w:hAnsi="仿宋"/>
          <w:spacing w:val="-47"/>
        </w:rPr>
        <w:t xml:space="preserve"> </w:t>
      </w:r>
      <w:r>
        <w:rPr>
          <w:rFonts w:ascii="仿宋" w:eastAsia="仿宋" w:hAnsi="仿宋" w:cs="Arial"/>
          <w:spacing w:val="-47"/>
        </w:rPr>
        <w:t>≥</w:t>
      </w:r>
      <w:r>
        <w:rPr>
          <w:rFonts w:ascii="仿宋" w:eastAsia="仿宋" w:hAnsi="仿宋" w:cs="Calibri"/>
          <w:spacing w:val="-3"/>
        </w:rPr>
        <w:t>4</w:t>
      </w:r>
      <w:r>
        <w:rPr>
          <w:rFonts w:ascii="仿宋" w:eastAsia="仿宋" w:hAnsi="仿宋" w:cs="Calibri"/>
          <w:spacing w:val="12"/>
          <w:w w:val="101"/>
        </w:rPr>
        <w:t xml:space="preserve"> </w:t>
      </w:r>
      <w:r>
        <w:rPr>
          <w:rFonts w:ascii="仿宋" w:eastAsia="仿宋" w:hAnsi="仿宋"/>
          <w:spacing w:val="-3"/>
        </w:rPr>
        <w:t>个，</w:t>
      </w:r>
      <w:r>
        <w:rPr>
          <w:rFonts w:ascii="仿宋" w:eastAsia="仿宋" w:hAnsi="仿宋"/>
          <w:spacing w:val="-4"/>
        </w:rPr>
        <w:t>外部数字通道</w:t>
      </w:r>
      <w:r>
        <w:rPr>
          <w:rFonts w:ascii="仿宋" w:eastAsia="仿宋" w:hAnsi="仿宋"/>
          <w:spacing w:val="-33"/>
        </w:rPr>
        <w:t xml:space="preserve"> </w:t>
      </w:r>
      <w:r>
        <w:rPr>
          <w:rFonts w:ascii="仿宋" w:eastAsia="仿宋" w:hAnsi="仿宋" w:cs="Calibri"/>
          <w:spacing w:val="-4"/>
        </w:rPr>
        <w:t xml:space="preserve">1 </w:t>
      </w:r>
      <w:r>
        <w:rPr>
          <w:rFonts w:ascii="仿宋" w:eastAsia="仿宋" w:hAnsi="仿宋"/>
          <w:spacing w:val="-4"/>
        </w:rPr>
        <w:t>个</w:t>
      </w:r>
      <w:r>
        <w:rPr>
          <w:rFonts w:ascii="仿宋" w:eastAsia="仿宋" w:hAnsi="仿宋" w:hint="eastAsia"/>
          <w:spacing w:val="-4"/>
        </w:rPr>
        <w:t>；</w:t>
      </w:r>
    </w:p>
    <w:p w14:paraId="7ED1C57B" w14:textId="77777777" w:rsidR="00510069" w:rsidRDefault="00510069" w:rsidP="00510069">
      <w:pPr>
        <w:pStyle w:val="aff3"/>
        <w:shd w:val="clear" w:color="auto" w:fill="FFFFFF" w:themeFill="background1"/>
        <w:spacing w:before="219" w:line="360" w:lineRule="auto"/>
        <w:ind w:left="33"/>
        <w:rPr>
          <w:rFonts w:ascii="仿宋" w:eastAsia="仿宋" w:hAnsi="仿宋" w:hint="eastAsia"/>
        </w:rPr>
      </w:pPr>
      <w:r>
        <w:rPr>
          <w:rFonts w:ascii="仿宋" w:eastAsia="仿宋" w:hAnsi="仿宋" w:cs="Calibri"/>
          <w:spacing w:val="-2"/>
        </w:rPr>
        <w:t>1.2</w:t>
      </w:r>
      <w:r>
        <w:rPr>
          <w:rFonts w:ascii="仿宋" w:eastAsia="仿宋" w:hAnsi="仿宋" w:cs="Calibri"/>
          <w:spacing w:val="46"/>
          <w:w w:val="101"/>
        </w:rPr>
        <w:t xml:space="preserve"> </w:t>
      </w:r>
      <w:r>
        <w:rPr>
          <w:rFonts w:ascii="仿宋" w:eastAsia="仿宋" w:hAnsi="仿宋"/>
          <w:spacing w:val="-2"/>
        </w:rPr>
        <w:t>电流类型</w:t>
      </w:r>
      <w:r>
        <w:rPr>
          <w:rFonts w:ascii="仿宋" w:eastAsia="仿宋" w:hAnsi="仿宋"/>
          <w:spacing w:val="-41"/>
        </w:rPr>
        <w:t xml:space="preserve"> </w:t>
      </w:r>
      <w:r>
        <w:rPr>
          <w:rFonts w:ascii="仿宋" w:eastAsia="仿宋" w:hAnsi="仿宋" w:cs="Arial"/>
          <w:spacing w:val="-41"/>
        </w:rPr>
        <w:t>≥</w:t>
      </w:r>
      <w:r>
        <w:rPr>
          <w:rFonts w:ascii="仿宋" w:eastAsia="仿宋" w:hAnsi="仿宋" w:cs="Calibri"/>
          <w:spacing w:val="-2"/>
        </w:rPr>
        <w:t>3</w:t>
      </w:r>
      <w:r>
        <w:rPr>
          <w:rFonts w:ascii="仿宋" w:eastAsia="仿宋" w:hAnsi="仿宋" w:cs="Calibri"/>
          <w:spacing w:val="12"/>
        </w:rPr>
        <w:t xml:space="preserve"> </w:t>
      </w:r>
      <w:r>
        <w:rPr>
          <w:rFonts w:ascii="仿宋" w:eastAsia="仿宋" w:hAnsi="仿宋"/>
          <w:spacing w:val="-2"/>
        </w:rPr>
        <w:t>种，</w:t>
      </w:r>
      <w:r>
        <w:rPr>
          <w:rFonts w:ascii="仿宋" w:eastAsia="仿宋" w:hAnsi="仿宋" w:hint="eastAsia"/>
          <w:spacing w:val="-2"/>
        </w:rPr>
        <w:t>至少包</w:t>
      </w:r>
      <w:r>
        <w:rPr>
          <w:rFonts w:ascii="仿宋" w:eastAsia="仿宋" w:hAnsi="仿宋"/>
          <w:spacing w:val="-2"/>
        </w:rPr>
        <w:t>含单相脉冲电流、正双相脉冲电流、反双相脉冲电</w:t>
      </w:r>
      <w:r>
        <w:rPr>
          <w:rFonts w:ascii="仿宋" w:eastAsia="仿宋" w:hAnsi="仿宋"/>
          <w:spacing w:val="-3"/>
        </w:rPr>
        <w:t>流</w:t>
      </w:r>
      <w:r>
        <w:rPr>
          <w:rFonts w:ascii="仿宋" w:eastAsia="仿宋" w:hAnsi="仿宋" w:hint="eastAsia"/>
          <w:spacing w:val="-3"/>
        </w:rPr>
        <w:t>；</w:t>
      </w:r>
    </w:p>
    <w:p w14:paraId="5091FA31" w14:textId="77777777" w:rsidR="00510069" w:rsidRDefault="00510069" w:rsidP="00510069">
      <w:pPr>
        <w:pStyle w:val="aff3"/>
        <w:shd w:val="clear" w:color="auto" w:fill="FFFFFF" w:themeFill="background1"/>
        <w:spacing w:before="214" w:line="400" w:lineRule="auto"/>
        <w:ind w:left="33" w:right="33"/>
        <w:rPr>
          <w:rFonts w:ascii="仿宋" w:eastAsia="仿宋" w:hAnsi="仿宋" w:hint="eastAsia"/>
        </w:rPr>
      </w:pPr>
      <w:r>
        <w:rPr>
          <w:rFonts w:ascii="仿宋" w:eastAsia="仿宋" w:hAnsi="仿宋" w:cs="Calibri"/>
          <w:spacing w:val="-2"/>
        </w:rPr>
        <w:t>1.3</w:t>
      </w:r>
      <w:r>
        <w:rPr>
          <w:rFonts w:ascii="仿宋" w:eastAsia="仿宋" w:hAnsi="仿宋" w:cs="Calibri"/>
          <w:spacing w:val="26"/>
        </w:rPr>
        <w:t xml:space="preserve"> </w:t>
      </w:r>
      <w:r>
        <w:rPr>
          <w:rFonts w:ascii="仿宋" w:eastAsia="仿宋" w:hAnsi="仿宋"/>
          <w:spacing w:val="-2"/>
        </w:rPr>
        <w:t>具备多种形态的脉冲刺激波形，包括交替、非交替、单极性、双极性、对称波；</w:t>
      </w:r>
      <w:r>
        <w:rPr>
          <w:rFonts w:ascii="仿宋" w:eastAsia="仿宋" w:hAnsi="仿宋"/>
        </w:rPr>
        <w:t xml:space="preserve"> </w:t>
      </w:r>
    </w:p>
    <w:p w14:paraId="0B38030B" w14:textId="77777777" w:rsidR="00510069" w:rsidRDefault="00510069" w:rsidP="00510069">
      <w:pPr>
        <w:pStyle w:val="aff3"/>
        <w:shd w:val="clear" w:color="auto" w:fill="FFFFFF" w:themeFill="background1"/>
        <w:spacing w:before="214" w:line="400" w:lineRule="auto"/>
        <w:ind w:left="33" w:right="33"/>
        <w:rPr>
          <w:rFonts w:ascii="仿宋" w:eastAsia="仿宋" w:hAnsi="仿宋" w:hint="eastAsia"/>
        </w:rPr>
      </w:pPr>
      <w:r>
        <w:rPr>
          <w:rFonts w:ascii="仿宋" w:eastAsia="仿宋" w:hAnsi="仿宋" w:cs="Calibri"/>
          <w:spacing w:val="-1"/>
        </w:rPr>
        <w:t>1.4</w:t>
      </w:r>
      <w:r>
        <w:rPr>
          <w:rFonts w:ascii="仿宋" w:eastAsia="仿宋" w:hAnsi="仿宋" w:cs="Calibri"/>
          <w:spacing w:val="27"/>
          <w:w w:val="102"/>
        </w:rPr>
        <w:t xml:space="preserve"> </w:t>
      </w:r>
      <w:r>
        <w:rPr>
          <w:rFonts w:ascii="仿宋" w:eastAsia="仿宋" w:hAnsi="仿宋"/>
          <w:spacing w:val="-1"/>
        </w:rPr>
        <w:t>刺激电流强度：</w:t>
      </w:r>
      <w:r>
        <w:rPr>
          <w:rFonts w:ascii="仿宋" w:eastAsia="仿宋" w:hAnsi="仿宋" w:cs="Calibri"/>
          <w:spacing w:val="-1"/>
        </w:rPr>
        <w:t xml:space="preserve">0-50mA </w:t>
      </w:r>
      <w:r>
        <w:rPr>
          <w:rFonts w:ascii="仿宋" w:eastAsia="仿宋" w:hAnsi="仿宋"/>
          <w:spacing w:val="-1"/>
        </w:rPr>
        <w:t>任意调整，最小调节精度</w:t>
      </w:r>
      <w:r>
        <w:rPr>
          <w:rFonts w:ascii="仿宋" w:eastAsia="仿宋" w:hAnsi="仿宋"/>
          <w:spacing w:val="-45"/>
        </w:rPr>
        <w:t xml:space="preserve"> </w:t>
      </w:r>
      <w:r>
        <w:rPr>
          <w:rFonts w:ascii="仿宋" w:eastAsia="仿宋" w:hAnsi="仿宋" w:cs="Calibri"/>
          <w:spacing w:val="-1"/>
        </w:rPr>
        <w:t>0.1mA</w:t>
      </w:r>
      <w:r>
        <w:rPr>
          <w:rFonts w:ascii="仿宋" w:eastAsia="仿宋" w:hAnsi="仿宋" w:hint="eastAsia"/>
          <w:spacing w:val="-1"/>
        </w:rPr>
        <w:t>；</w:t>
      </w:r>
    </w:p>
    <w:p w14:paraId="7ED97D48" w14:textId="77777777" w:rsidR="00510069" w:rsidRDefault="00510069" w:rsidP="00510069">
      <w:pPr>
        <w:pStyle w:val="aff3"/>
        <w:shd w:val="clear" w:color="auto" w:fill="FFFFFF" w:themeFill="background1"/>
        <w:spacing w:before="26" w:line="381" w:lineRule="auto"/>
        <w:ind w:left="33" w:right="742"/>
        <w:rPr>
          <w:rFonts w:ascii="仿宋" w:eastAsia="仿宋" w:hAnsi="仿宋" w:hint="eastAsia"/>
        </w:rPr>
      </w:pPr>
      <w:r>
        <w:rPr>
          <w:rFonts w:ascii="仿宋" w:eastAsia="仿宋" w:hAnsi="仿宋" w:cs="Calibri"/>
          <w:spacing w:val="-4"/>
        </w:rPr>
        <w:t>1.5</w:t>
      </w:r>
      <w:r>
        <w:rPr>
          <w:rFonts w:ascii="仿宋" w:eastAsia="仿宋" w:hAnsi="仿宋" w:cs="Calibri"/>
          <w:spacing w:val="27"/>
        </w:rPr>
        <w:t xml:space="preserve"> </w:t>
      </w:r>
      <w:r>
        <w:rPr>
          <w:rFonts w:ascii="仿宋" w:eastAsia="仿宋" w:hAnsi="仿宋"/>
          <w:spacing w:val="-4"/>
        </w:rPr>
        <w:t>刺激电流脉宽：</w:t>
      </w:r>
      <w:r>
        <w:rPr>
          <w:rFonts w:ascii="仿宋" w:eastAsia="仿宋" w:hAnsi="仿宋" w:cs="Calibri"/>
          <w:spacing w:val="-4"/>
        </w:rPr>
        <w:t>100-1000</w:t>
      </w:r>
      <w:r>
        <w:rPr>
          <w:rFonts w:ascii="仿宋" w:eastAsia="仿宋" w:hAnsi="仿宋"/>
          <w:spacing w:val="-4"/>
        </w:rPr>
        <w:t>μ</w:t>
      </w:r>
      <w:r>
        <w:rPr>
          <w:rFonts w:ascii="仿宋" w:eastAsia="仿宋" w:hAnsi="仿宋" w:cs="Calibri"/>
          <w:spacing w:val="-4"/>
        </w:rPr>
        <w:t>s</w:t>
      </w:r>
      <w:r>
        <w:rPr>
          <w:rFonts w:ascii="仿宋" w:eastAsia="仿宋" w:hAnsi="仿宋" w:cs="Calibri"/>
          <w:spacing w:val="11"/>
        </w:rPr>
        <w:t xml:space="preserve"> </w:t>
      </w:r>
      <w:r>
        <w:rPr>
          <w:rFonts w:ascii="仿宋" w:eastAsia="仿宋" w:hAnsi="仿宋"/>
          <w:spacing w:val="-4"/>
        </w:rPr>
        <w:t>任意调整，调节精度</w:t>
      </w:r>
      <w:r>
        <w:rPr>
          <w:rFonts w:ascii="仿宋" w:eastAsia="仿宋" w:hAnsi="仿宋" w:cs="Calibri"/>
          <w:spacing w:val="-4"/>
        </w:rPr>
        <w:t>50</w:t>
      </w:r>
      <w:r>
        <w:rPr>
          <w:rFonts w:ascii="仿宋" w:eastAsia="仿宋" w:hAnsi="仿宋" w:cs="Calibri"/>
          <w:spacing w:val="12"/>
        </w:rPr>
        <w:t xml:space="preserve"> </w:t>
      </w:r>
      <w:r>
        <w:rPr>
          <w:rFonts w:ascii="仿宋" w:eastAsia="仿宋" w:hAnsi="仿宋"/>
          <w:spacing w:val="-4"/>
        </w:rPr>
        <w:t>μ</w:t>
      </w:r>
      <w:r>
        <w:rPr>
          <w:rFonts w:ascii="仿宋" w:eastAsia="仿宋" w:hAnsi="仿宋" w:cs="Calibri"/>
          <w:spacing w:val="-4"/>
        </w:rPr>
        <w:t>s</w:t>
      </w:r>
      <w:r>
        <w:rPr>
          <w:rFonts w:ascii="仿宋" w:eastAsia="仿宋" w:hAnsi="仿宋"/>
          <w:spacing w:val="-4"/>
        </w:rPr>
        <w:t>。</w:t>
      </w:r>
      <w:r>
        <w:rPr>
          <w:rFonts w:ascii="仿宋" w:eastAsia="仿宋" w:hAnsi="仿宋" w:hint="eastAsia"/>
        </w:rPr>
        <w:t>；</w:t>
      </w:r>
    </w:p>
    <w:p w14:paraId="78A82D83" w14:textId="77777777" w:rsidR="00510069" w:rsidRDefault="00510069" w:rsidP="00510069">
      <w:pPr>
        <w:pStyle w:val="aff3"/>
        <w:shd w:val="clear" w:color="auto" w:fill="FFFFFF" w:themeFill="background1"/>
        <w:spacing w:before="26" w:line="381" w:lineRule="auto"/>
        <w:ind w:left="33" w:right="742"/>
        <w:rPr>
          <w:rFonts w:ascii="仿宋" w:eastAsia="仿宋" w:hAnsi="仿宋" w:hint="eastAsia"/>
        </w:rPr>
      </w:pPr>
      <w:r>
        <w:rPr>
          <w:rFonts w:ascii="仿宋" w:eastAsia="仿宋" w:hAnsi="仿宋" w:cs="Calibri"/>
          <w:spacing w:val="-1"/>
        </w:rPr>
        <w:t>1.6</w:t>
      </w:r>
      <w:r>
        <w:rPr>
          <w:rFonts w:ascii="仿宋" w:eastAsia="仿宋" w:hAnsi="仿宋" w:cs="Calibri"/>
          <w:spacing w:val="20"/>
          <w:w w:val="101"/>
        </w:rPr>
        <w:t xml:space="preserve"> </w:t>
      </w:r>
      <w:r>
        <w:rPr>
          <w:rFonts w:ascii="仿宋" w:eastAsia="仿宋" w:hAnsi="仿宋"/>
          <w:spacing w:val="-1"/>
        </w:rPr>
        <w:t>刺激电流频率：</w:t>
      </w:r>
      <w:r>
        <w:rPr>
          <w:rFonts w:ascii="仿宋" w:eastAsia="仿宋" w:hAnsi="仿宋" w:cs="Calibri"/>
          <w:spacing w:val="-1"/>
        </w:rPr>
        <w:t xml:space="preserve">1-400Hz </w:t>
      </w:r>
      <w:r>
        <w:rPr>
          <w:rFonts w:ascii="仿宋" w:eastAsia="仿宋" w:hAnsi="仿宋"/>
          <w:spacing w:val="-1"/>
        </w:rPr>
        <w:t>任意调整，调</w:t>
      </w:r>
      <w:r>
        <w:rPr>
          <w:rFonts w:ascii="仿宋" w:eastAsia="仿宋" w:hAnsi="仿宋"/>
          <w:spacing w:val="-2"/>
        </w:rPr>
        <w:t>节精度</w:t>
      </w:r>
      <w:r>
        <w:rPr>
          <w:rFonts w:ascii="仿宋" w:eastAsia="仿宋" w:hAnsi="仿宋"/>
          <w:spacing w:val="-34"/>
        </w:rPr>
        <w:t xml:space="preserve"> </w:t>
      </w:r>
      <w:r>
        <w:rPr>
          <w:rFonts w:ascii="仿宋" w:eastAsia="仿宋" w:hAnsi="仿宋" w:cs="Calibri"/>
          <w:spacing w:val="-2"/>
        </w:rPr>
        <w:t>1Hz</w:t>
      </w:r>
      <w:r>
        <w:rPr>
          <w:rFonts w:ascii="仿宋" w:eastAsia="仿宋" w:hAnsi="仿宋" w:hint="eastAsia"/>
          <w:spacing w:val="-2"/>
        </w:rPr>
        <w:t>；</w:t>
      </w:r>
    </w:p>
    <w:p w14:paraId="66E6EC41" w14:textId="77777777" w:rsidR="00510069" w:rsidRDefault="00510069" w:rsidP="00510069">
      <w:pPr>
        <w:pStyle w:val="aff3"/>
        <w:shd w:val="clear" w:color="auto" w:fill="FFFFFF" w:themeFill="background1"/>
        <w:spacing w:before="69" w:line="400" w:lineRule="auto"/>
        <w:ind w:left="33" w:right="1167"/>
        <w:rPr>
          <w:rFonts w:ascii="仿宋" w:eastAsia="仿宋" w:hAnsi="仿宋" w:hint="eastAsia"/>
          <w:spacing w:val="-1"/>
        </w:rPr>
      </w:pPr>
      <w:r>
        <w:rPr>
          <w:rFonts w:ascii="仿宋" w:eastAsia="仿宋" w:hAnsi="仿宋"/>
          <w:spacing w:val="-1"/>
        </w:rPr>
        <w:t xml:space="preserve">1.7 压力传感器量程：0~1079cmH2O，压力分辨率：0.1cmH2O </w:t>
      </w:r>
      <w:r>
        <w:rPr>
          <w:rFonts w:ascii="仿宋" w:eastAsia="仿宋" w:hAnsi="仿宋" w:hint="eastAsia"/>
          <w:spacing w:val="-1"/>
        </w:rPr>
        <w:t>；</w:t>
      </w:r>
      <w:r>
        <w:rPr>
          <w:rFonts w:ascii="仿宋" w:eastAsia="仿宋" w:hAnsi="仿宋"/>
          <w:spacing w:val="-1"/>
        </w:rPr>
        <w:t xml:space="preserve"> </w:t>
      </w:r>
    </w:p>
    <w:p w14:paraId="44026895" w14:textId="77777777" w:rsidR="00510069" w:rsidRDefault="00510069" w:rsidP="00510069">
      <w:pPr>
        <w:pStyle w:val="aff3"/>
        <w:shd w:val="clear" w:color="auto" w:fill="FFFFFF" w:themeFill="background1"/>
        <w:spacing w:before="69" w:line="400" w:lineRule="auto"/>
        <w:ind w:left="33" w:right="2593"/>
        <w:rPr>
          <w:rFonts w:ascii="仿宋" w:eastAsia="仿宋" w:hAnsi="仿宋" w:hint="eastAsia"/>
        </w:rPr>
      </w:pPr>
      <w:r>
        <w:rPr>
          <w:rFonts w:ascii="仿宋" w:eastAsia="仿宋" w:hAnsi="仿宋" w:cs="Calibri"/>
          <w:spacing w:val="-3"/>
        </w:rPr>
        <w:t>1.8</w:t>
      </w:r>
      <w:r>
        <w:rPr>
          <w:rFonts w:ascii="仿宋" w:eastAsia="仿宋" w:hAnsi="仿宋" w:cs="Calibri"/>
          <w:spacing w:val="20"/>
          <w:w w:val="101"/>
        </w:rPr>
        <w:t xml:space="preserve"> </w:t>
      </w:r>
      <w:r>
        <w:rPr>
          <w:rFonts w:ascii="仿宋" w:eastAsia="仿宋" w:hAnsi="仿宋"/>
          <w:spacing w:val="-3"/>
        </w:rPr>
        <w:t>肌电反射采集范围：</w:t>
      </w:r>
      <w:r>
        <w:rPr>
          <w:rFonts w:ascii="仿宋" w:eastAsia="仿宋" w:hAnsi="仿宋" w:cs="Calibri"/>
          <w:spacing w:val="-3"/>
        </w:rPr>
        <w:t>0</w:t>
      </w:r>
      <w:r>
        <w:rPr>
          <w:rFonts w:ascii="仿宋" w:eastAsia="仿宋" w:hAnsi="仿宋"/>
          <w:spacing w:val="-3"/>
        </w:rPr>
        <w:t>μ</w:t>
      </w:r>
      <w:r>
        <w:rPr>
          <w:rFonts w:ascii="仿宋" w:eastAsia="仿宋" w:hAnsi="仿宋" w:cs="Calibri"/>
          <w:spacing w:val="-3"/>
        </w:rPr>
        <w:t>V~2000</w:t>
      </w:r>
      <w:r>
        <w:rPr>
          <w:rFonts w:ascii="仿宋" w:eastAsia="仿宋" w:hAnsi="仿宋"/>
          <w:spacing w:val="-3"/>
        </w:rPr>
        <w:t>μ</w:t>
      </w:r>
      <w:r>
        <w:rPr>
          <w:rFonts w:ascii="仿宋" w:eastAsia="仿宋" w:hAnsi="仿宋" w:cs="Calibri"/>
          <w:spacing w:val="-4"/>
        </w:rPr>
        <w:t>V</w:t>
      </w:r>
      <w:r>
        <w:rPr>
          <w:rFonts w:ascii="仿宋" w:eastAsia="仿宋" w:hAnsi="仿宋"/>
          <w:spacing w:val="-4"/>
        </w:rPr>
        <w:t>，分辨率</w:t>
      </w:r>
      <w:r>
        <w:rPr>
          <w:rFonts w:ascii="仿宋" w:eastAsia="仿宋" w:hAnsi="仿宋"/>
          <w:spacing w:val="-34"/>
        </w:rPr>
        <w:t xml:space="preserve"> </w:t>
      </w:r>
      <w:r>
        <w:rPr>
          <w:rFonts w:ascii="仿宋" w:eastAsia="仿宋" w:hAnsi="仿宋" w:cs="Calibri"/>
          <w:spacing w:val="-4"/>
        </w:rPr>
        <w:t>1</w:t>
      </w:r>
      <w:r>
        <w:rPr>
          <w:rFonts w:ascii="仿宋" w:eastAsia="仿宋" w:hAnsi="仿宋" w:cs="Calibri"/>
          <w:spacing w:val="11"/>
        </w:rPr>
        <w:t xml:space="preserve"> </w:t>
      </w:r>
      <w:r>
        <w:rPr>
          <w:rFonts w:ascii="仿宋" w:eastAsia="仿宋" w:hAnsi="仿宋"/>
          <w:spacing w:val="-4"/>
        </w:rPr>
        <w:t>μ</w:t>
      </w:r>
      <w:r>
        <w:rPr>
          <w:rFonts w:ascii="仿宋" w:eastAsia="仿宋" w:hAnsi="仿宋" w:cs="Calibri"/>
          <w:spacing w:val="-4"/>
        </w:rPr>
        <w:t>V</w:t>
      </w:r>
      <w:r>
        <w:rPr>
          <w:rFonts w:ascii="仿宋" w:eastAsia="仿宋" w:hAnsi="仿宋" w:hint="eastAsia"/>
          <w:spacing w:val="-4"/>
        </w:rPr>
        <w:t>；</w:t>
      </w:r>
    </w:p>
    <w:p w14:paraId="2B72F658" w14:textId="77777777" w:rsidR="00510069" w:rsidRDefault="00510069" w:rsidP="00510069">
      <w:pPr>
        <w:pStyle w:val="aff3"/>
        <w:shd w:val="clear" w:color="auto" w:fill="FFFFFF" w:themeFill="background1"/>
        <w:spacing w:before="26" w:line="221" w:lineRule="auto"/>
        <w:ind w:left="33"/>
        <w:rPr>
          <w:rFonts w:ascii="仿宋" w:eastAsia="仿宋" w:hAnsi="仿宋" w:cs="Calibri" w:hint="eastAsia"/>
        </w:rPr>
      </w:pPr>
      <w:r>
        <w:rPr>
          <w:rFonts w:ascii="仿宋" w:eastAsia="仿宋" w:hAnsi="仿宋" w:cs="Calibri"/>
          <w:spacing w:val="-2"/>
        </w:rPr>
        <w:t>1.9</w:t>
      </w:r>
      <w:r>
        <w:rPr>
          <w:rFonts w:ascii="仿宋" w:eastAsia="仿宋" w:hAnsi="仿宋" w:cs="Calibri"/>
          <w:spacing w:val="21"/>
          <w:w w:val="101"/>
        </w:rPr>
        <w:t xml:space="preserve"> </w:t>
      </w:r>
      <w:r>
        <w:rPr>
          <w:rFonts w:ascii="仿宋" w:eastAsia="仿宋" w:hAnsi="仿宋"/>
          <w:spacing w:val="-2"/>
        </w:rPr>
        <w:t>通频带：不窄于</w:t>
      </w:r>
      <w:r>
        <w:rPr>
          <w:rFonts w:ascii="仿宋" w:eastAsia="仿宋" w:hAnsi="仿宋"/>
          <w:spacing w:val="-40"/>
        </w:rPr>
        <w:t xml:space="preserve"> </w:t>
      </w:r>
      <w:r>
        <w:rPr>
          <w:rFonts w:ascii="仿宋" w:eastAsia="仿宋" w:hAnsi="仿宋" w:cs="Calibri"/>
          <w:spacing w:val="-2"/>
        </w:rPr>
        <w:t>20Hz</w:t>
      </w:r>
      <w:r>
        <w:rPr>
          <w:rFonts w:ascii="仿宋" w:eastAsia="仿宋" w:hAnsi="仿宋"/>
          <w:spacing w:val="-2"/>
        </w:rPr>
        <w:t>～</w:t>
      </w:r>
      <w:r>
        <w:rPr>
          <w:rFonts w:ascii="仿宋" w:eastAsia="仿宋" w:hAnsi="仿宋" w:cs="Calibri"/>
          <w:spacing w:val="-2"/>
        </w:rPr>
        <w:t>520Hz</w:t>
      </w:r>
      <w:r>
        <w:rPr>
          <w:rFonts w:ascii="仿宋" w:eastAsia="仿宋" w:hAnsi="仿宋" w:cs="Calibri" w:hint="eastAsia"/>
          <w:spacing w:val="-2"/>
        </w:rPr>
        <w:t>；</w:t>
      </w:r>
    </w:p>
    <w:p w14:paraId="74615C1E"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cs="Calibri"/>
          <w:spacing w:val="-1"/>
        </w:rPr>
        <w:t>1.10</w:t>
      </w:r>
      <w:r>
        <w:rPr>
          <w:rFonts w:ascii="仿宋" w:eastAsia="仿宋" w:hAnsi="仿宋" w:cs="Calibri"/>
          <w:spacing w:val="46"/>
          <w:w w:val="101"/>
        </w:rPr>
        <w:t xml:space="preserve"> </w:t>
      </w:r>
      <w:r>
        <w:rPr>
          <w:rFonts w:ascii="仿宋" w:eastAsia="仿宋" w:hAnsi="仿宋"/>
          <w:spacing w:val="-1"/>
        </w:rPr>
        <w:t>电流输</w:t>
      </w:r>
      <w:r>
        <w:rPr>
          <w:rFonts w:ascii="仿宋" w:eastAsia="仿宋" w:hAnsi="仿宋"/>
        </w:rPr>
        <w:t>出延迟时间 0-120s，上升时间 0-10s,平台时间0-30s，下降时间 0-10s，休息时间 0-30s</w:t>
      </w:r>
      <w:r>
        <w:rPr>
          <w:rFonts w:ascii="仿宋" w:eastAsia="仿宋" w:hAnsi="仿宋" w:hint="eastAsia"/>
        </w:rPr>
        <w:t>；</w:t>
      </w:r>
    </w:p>
    <w:p w14:paraId="5617D60B"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rPr>
        <w:t>1.11 通道独立控制：每个通道均具有单独的电流调节按钮，支持控制通道输出不同的电流强 度、频率脉宽、波形参数，实现多通道的独立控制。</w:t>
      </w:r>
    </w:p>
    <w:p w14:paraId="6B7B5A9B" w14:textId="77777777" w:rsidR="00510069" w:rsidRDefault="00510069" w:rsidP="00510069">
      <w:pPr>
        <w:rPr>
          <w:rFonts w:ascii="仿宋" w:eastAsia="仿宋" w:hAnsi="仿宋" w:hint="eastAsia"/>
          <w:b/>
          <w:bCs/>
          <w:sz w:val="24"/>
        </w:rPr>
      </w:pPr>
      <w:r>
        <w:rPr>
          <w:rFonts w:ascii="仿宋" w:eastAsia="仿宋" w:hAnsi="仿宋" w:cs="Calibri"/>
          <w:b/>
          <w:bCs/>
          <w:sz w:val="24"/>
        </w:rPr>
        <w:t>2.</w:t>
      </w:r>
      <w:r>
        <w:rPr>
          <w:rFonts w:ascii="仿宋" w:eastAsia="仿宋" w:hAnsi="仿宋" w:cs="Calibri"/>
          <w:b/>
          <w:bCs/>
          <w:spacing w:val="25"/>
          <w:w w:val="101"/>
          <w:sz w:val="24"/>
        </w:rPr>
        <w:t xml:space="preserve"> </w:t>
      </w:r>
      <w:r>
        <w:rPr>
          <w:rFonts w:ascii="仿宋" w:eastAsia="仿宋" w:hAnsi="仿宋"/>
          <w:b/>
          <w:bCs/>
          <w:sz w:val="24"/>
        </w:rPr>
        <w:t>评估系统参数：</w:t>
      </w:r>
    </w:p>
    <w:p w14:paraId="764FDAC0"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rPr>
        <w:t>2.1</w:t>
      </w:r>
      <w:r>
        <w:rPr>
          <w:rFonts w:ascii="仿宋" w:eastAsia="仿宋" w:hAnsi="仿宋"/>
          <w:spacing w:val="-40"/>
        </w:rPr>
        <w:t xml:space="preserve"> </w:t>
      </w:r>
      <w:r>
        <w:rPr>
          <w:rFonts w:ascii="仿宋" w:eastAsia="仿宋" w:hAnsi="仿宋"/>
        </w:rPr>
        <w:t>#满足中华预防医学会《中国妇女盆底功能障碍</w:t>
      </w:r>
      <w:r>
        <w:rPr>
          <w:rFonts w:ascii="仿宋" w:eastAsia="仿宋" w:hAnsi="仿宋"/>
          <w:spacing w:val="-1"/>
        </w:rPr>
        <w:t>防治项目》盆底压力及肌电评估指标要</w:t>
      </w:r>
      <w:r>
        <w:rPr>
          <w:rFonts w:ascii="仿宋" w:eastAsia="仿宋" w:hAnsi="仿宋"/>
        </w:rPr>
        <w:t xml:space="preserve">  </w:t>
      </w:r>
      <w:r>
        <w:rPr>
          <w:rFonts w:ascii="仿宋" w:eastAsia="仿宋" w:hAnsi="仿宋"/>
          <w:spacing w:val="-1"/>
        </w:rPr>
        <w:t>求：I</w:t>
      </w:r>
      <w:r>
        <w:rPr>
          <w:rFonts w:ascii="仿宋" w:eastAsia="仿宋" w:hAnsi="仿宋"/>
          <w:spacing w:val="-44"/>
        </w:rPr>
        <w:t xml:space="preserve"> </w:t>
      </w:r>
      <w:r>
        <w:rPr>
          <w:rFonts w:ascii="仿宋" w:eastAsia="仿宋" w:hAnsi="仿宋"/>
          <w:spacing w:val="-1"/>
        </w:rPr>
        <w:t>类肌纤维肌力、I</w:t>
      </w:r>
      <w:r>
        <w:rPr>
          <w:rFonts w:ascii="仿宋" w:eastAsia="仿宋" w:hAnsi="仿宋"/>
          <w:spacing w:val="-44"/>
        </w:rPr>
        <w:t xml:space="preserve"> </w:t>
      </w:r>
      <w:r>
        <w:rPr>
          <w:rFonts w:ascii="仿宋" w:eastAsia="仿宋" w:hAnsi="仿宋"/>
          <w:spacing w:val="-1"/>
        </w:rPr>
        <w:t>类肌纤维疲劳度、II</w:t>
      </w:r>
      <w:r>
        <w:rPr>
          <w:rFonts w:ascii="仿宋" w:eastAsia="仿宋" w:hAnsi="仿宋"/>
          <w:spacing w:val="-44"/>
        </w:rPr>
        <w:t xml:space="preserve"> </w:t>
      </w:r>
      <w:r>
        <w:rPr>
          <w:rFonts w:ascii="仿宋" w:eastAsia="仿宋" w:hAnsi="仿宋"/>
          <w:spacing w:val="-1"/>
        </w:rPr>
        <w:t>类肌</w:t>
      </w:r>
      <w:r>
        <w:rPr>
          <w:rFonts w:ascii="仿宋" w:eastAsia="仿宋" w:hAnsi="仿宋"/>
          <w:spacing w:val="-2"/>
        </w:rPr>
        <w:t>纤维肌力、II</w:t>
      </w:r>
      <w:r>
        <w:rPr>
          <w:rFonts w:ascii="仿宋" w:eastAsia="仿宋" w:hAnsi="仿宋"/>
          <w:spacing w:val="-48"/>
        </w:rPr>
        <w:t xml:space="preserve"> </w:t>
      </w:r>
      <w:r>
        <w:rPr>
          <w:rFonts w:ascii="仿宋" w:eastAsia="仿宋" w:hAnsi="仿宋"/>
          <w:spacing w:val="-2"/>
        </w:rPr>
        <w:t>类肌纤维疲劳度、肌电位、</w:t>
      </w:r>
      <w:r>
        <w:rPr>
          <w:rFonts w:ascii="仿宋" w:eastAsia="仿宋" w:hAnsi="仿宋"/>
        </w:rPr>
        <w:t xml:space="preserve"> </w:t>
      </w:r>
      <w:r>
        <w:rPr>
          <w:rFonts w:ascii="仿宋" w:eastAsia="仿宋" w:hAnsi="仿宋"/>
          <w:spacing w:val="-1"/>
        </w:rPr>
        <w:t>阴道最大收缩压力值。</w:t>
      </w:r>
    </w:p>
    <w:p w14:paraId="7087EE0F"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spacing w:val="-1"/>
        </w:rPr>
        <w:t>2.2</w:t>
      </w:r>
      <w:r>
        <w:rPr>
          <w:rFonts w:ascii="仿宋" w:eastAsia="仿宋" w:hAnsi="仿宋"/>
          <w:spacing w:val="-34"/>
        </w:rPr>
        <w:t xml:space="preserve"> </w:t>
      </w:r>
      <w:r>
        <w:rPr>
          <w:rFonts w:ascii="仿宋" w:eastAsia="仿宋" w:hAnsi="仿宋"/>
          <w:spacing w:val="-1"/>
        </w:rPr>
        <w:t>具有多种盆腹动力评估功能，包</w:t>
      </w:r>
      <w:r>
        <w:rPr>
          <w:rFonts w:ascii="仿宋" w:eastAsia="仿宋" w:hAnsi="仿宋"/>
        </w:rPr>
        <w:t>括但不限于：盆底压力常规五项评估、盆</w:t>
      </w:r>
      <w:r>
        <w:rPr>
          <w:rFonts w:ascii="仿宋" w:eastAsia="仿宋" w:hAnsi="仿宋"/>
        </w:rPr>
        <w:lastRenderedPageBreak/>
        <w:t>底肌电常规五 项评估、盆底表面肌电 Glazer 评估、性功能评估、A3 反射评估、腰背痛评估等。</w:t>
      </w:r>
    </w:p>
    <w:p w14:paraId="29C4AE76"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rPr>
        <w:t>2.3 具有问卷辅助评估功能，可根据问卷结果，自动推荐治疗方案。</w:t>
      </w:r>
    </w:p>
    <w:p w14:paraId="7965A5D4"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rPr>
        <w:t>2.4 具有反馈全过程的记录与浏览，可分段查看评估、治疗每个阶段的记录，包括其反馈曲 线、反馈采集的平均值及肌力的测量，回放曲线可根据临床需求选择单曲线、平均曲线、累 积曲线进行呈现。</w:t>
      </w:r>
    </w:p>
    <w:p w14:paraId="4B97A25D"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rPr>
        <w:t>3. 治疗系统参数：</w:t>
      </w:r>
    </w:p>
    <w:p w14:paraId="133C9671"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rPr>
        <w:t>3.1 具有</w:t>
      </w:r>
      <w:r>
        <w:rPr>
          <w:rFonts w:ascii="仿宋" w:eastAsia="仿宋" w:hAnsi="仿宋" w:hint="eastAsia"/>
        </w:rPr>
        <w:t>不少于</w:t>
      </w:r>
      <w:r>
        <w:rPr>
          <w:rFonts w:ascii="仿宋" w:eastAsia="仿宋" w:hAnsi="仿宋"/>
        </w:rPr>
        <w:t xml:space="preserve"> 8 种治疗模式，包括：横纹肌电刺激、条件性电刺激、反馈采集、负反馈采集、场 景反馈、反馈采集-电刺激、排尿记录表、镇痛。</w:t>
      </w:r>
    </w:p>
    <w:p w14:paraId="16641990" w14:textId="77777777" w:rsidR="00510069" w:rsidRDefault="00510069" w:rsidP="00510069">
      <w:pPr>
        <w:pStyle w:val="aff3"/>
        <w:shd w:val="clear" w:color="auto" w:fill="FFFFFF" w:themeFill="background1"/>
        <w:spacing w:before="215" w:line="348" w:lineRule="auto"/>
        <w:ind w:left="25"/>
        <w:rPr>
          <w:rFonts w:ascii="仿宋" w:eastAsia="仿宋" w:hAnsi="仿宋" w:hint="eastAsia"/>
        </w:rPr>
      </w:pPr>
      <w:r>
        <w:rPr>
          <w:rFonts w:ascii="仿宋" w:eastAsia="仿宋" w:hAnsi="仿宋"/>
        </w:rPr>
        <w:t xml:space="preserve">3.2 可个性化修改 </w:t>
      </w:r>
      <w:r>
        <w:rPr>
          <w:rFonts w:ascii="仿宋" w:eastAsia="仿宋" w:hAnsi="仿宋" w:cs="Arial"/>
        </w:rPr>
        <w:t>≥</w:t>
      </w:r>
      <w:r>
        <w:rPr>
          <w:rFonts w:ascii="仿宋" w:eastAsia="仿宋" w:hAnsi="仿宋"/>
        </w:rPr>
        <w:t>14 种治疗参数，包括：电刺激的电流类型、强度、频率、脉宽、 肌电位最</w:t>
      </w:r>
      <w:r>
        <w:rPr>
          <w:rFonts w:ascii="仿宋" w:eastAsia="仿宋" w:hAnsi="仿宋"/>
          <w:spacing w:val="-3"/>
          <w:shd w:val="clear" w:color="auto" w:fill="FFFFFF" w:themeFill="background1"/>
        </w:rPr>
        <w:t>小值与最大值、自我</w:t>
      </w:r>
      <w:r>
        <w:rPr>
          <w:rFonts w:ascii="仿宋" w:eastAsia="仿宋" w:hAnsi="仿宋"/>
          <w:spacing w:val="-1"/>
        </w:rPr>
        <w:t>训练波形，治疗持</w:t>
      </w:r>
      <w:r>
        <w:rPr>
          <w:rFonts w:ascii="仿宋" w:eastAsia="仿宋" w:hAnsi="仿宋"/>
          <w:spacing w:val="-3"/>
        </w:rPr>
        <w:t>续时间、电刺激上升时间、平台时间、下降时间、休</w:t>
      </w:r>
      <w:r>
        <w:rPr>
          <w:rFonts w:ascii="仿宋" w:eastAsia="仿宋" w:hAnsi="仿宋"/>
          <w:spacing w:val="16"/>
        </w:rPr>
        <w:t xml:space="preserve"> </w:t>
      </w:r>
      <w:r>
        <w:rPr>
          <w:rFonts w:ascii="仿宋" w:eastAsia="仿宋" w:hAnsi="仿宋"/>
          <w:spacing w:val="-2"/>
        </w:rPr>
        <w:t>息时间、阶段持续时间、阶段间隔时间等。</w:t>
      </w:r>
    </w:p>
    <w:p w14:paraId="193558BF" w14:textId="77777777" w:rsidR="00510069" w:rsidRDefault="00510069" w:rsidP="00510069">
      <w:pPr>
        <w:pStyle w:val="aff3"/>
        <w:shd w:val="clear" w:color="auto" w:fill="FFFFFF" w:themeFill="background1"/>
        <w:spacing w:before="35" w:line="396" w:lineRule="auto"/>
        <w:ind w:right="82"/>
        <w:rPr>
          <w:rFonts w:ascii="仿宋" w:eastAsia="仿宋" w:hAnsi="仿宋" w:hint="eastAsia"/>
        </w:rPr>
      </w:pPr>
      <w:r>
        <w:rPr>
          <w:rFonts w:ascii="仿宋" w:eastAsia="仿宋" w:hAnsi="仿宋" w:cs="Calibri"/>
          <w:spacing w:val="-1"/>
        </w:rPr>
        <w:t>3.3</w:t>
      </w:r>
      <w:r>
        <w:rPr>
          <w:rFonts w:ascii="仿宋" w:eastAsia="仿宋" w:hAnsi="仿宋" w:cs="Calibri"/>
          <w:spacing w:val="44"/>
        </w:rPr>
        <w:t xml:space="preserve"> </w:t>
      </w:r>
      <w:r>
        <w:rPr>
          <w:rFonts w:ascii="仿宋" w:eastAsia="仿宋" w:hAnsi="仿宋"/>
          <w:spacing w:val="-1"/>
        </w:rPr>
        <w:t>多阶段刺激治疗方案：同一方案可通过不同阶段组合多种电流类型、电刺激参数及不同</w:t>
      </w:r>
      <w:r>
        <w:rPr>
          <w:rFonts w:ascii="仿宋" w:eastAsia="仿宋" w:hAnsi="仿宋"/>
        </w:rPr>
        <w:t xml:space="preserve"> </w:t>
      </w:r>
      <w:r>
        <w:rPr>
          <w:rFonts w:ascii="仿宋" w:eastAsia="仿宋" w:hAnsi="仿宋"/>
          <w:spacing w:val="-1"/>
        </w:rPr>
        <w:t>的治疗模式，治疗过程无需手动切换治疗模式、</w:t>
      </w:r>
      <w:r>
        <w:rPr>
          <w:rFonts w:ascii="仿宋" w:eastAsia="仿宋" w:hAnsi="仿宋"/>
          <w:spacing w:val="-2"/>
        </w:rPr>
        <w:t>反复拔插电极探头。</w:t>
      </w:r>
    </w:p>
    <w:p w14:paraId="2E9A4A0A" w14:textId="77777777" w:rsidR="00510069" w:rsidRDefault="00510069" w:rsidP="00510069">
      <w:pPr>
        <w:pStyle w:val="aff3"/>
        <w:shd w:val="clear" w:color="auto" w:fill="FFFFFF" w:themeFill="background1"/>
        <w:spacing w:before="36" w:line="402" w:lineRule="auto"/>
        <w:rPr>
          <w:rFonts w:ascii="仿宋" w:eastAsia="仿宋" w:hAnsi="仿宋" w:hint="eastAsia"/>
          <w:spacing w:val="-4"/>
        </w:rPr>
      </w:pPr>
      <w:r>
        <w:rPr>
          <w:rFonts w:ascii="仿宋" w:eastAsia="仿宋" w:hAnsi="仿宋" w:cs="Calibri"/>
          <w:spacing w:val="-3"/>
        </w:rPr>
        <w:t>3.4</w:t>
      </w:r>
      <w:r>
        <w:rPr>
          <w:rFonts w:ascii="仿宋" w:eastAsia="仿宋" w:hAnsi="仿宋" w:cs="Calibri"/>
          <w:spacing w:val="22"/>
        </w:rPr>
        <w:t xml:space="preserve"> </w:t>
      </w:r>
      <w:r>
        <w:rPr>
          <w:rFonts w:ascii="仿宋" w:eastAsia="仿宋" w:hAnsi="仿宋"/>
          <w:spacing w:val="-3"/>
        </w:rPr>
        <w:t>压力反馈采集：支持实时显示盆底肌肉收</w:t>
      </w:r>
      <w:r>
        <w:rPr>
          <w:rFonts w:ascii="仿宋" w:eastAsia="仿宋" w:hAnsi="仿宋"/>
          <w:spacing w:val="-4"/>
        </w:rPr>
        <w:t>缩放松过程中实时的压力曲线图与实时压力值。</w:t>
      </w:r>
    </w:p>
    <w:p w14:paraId="70173361" w14:textId="77777777" w:rsidR="00510069" w:rsidRDefault="00510069" w:rsidP="00510069">
      <w:pPr>
        <w:pStyle w:val="aff3"/>
        <w:shd w:val="clear" w:color="auto" w:fill="FFFFFF" w:themeFill="background1"/>
        <w:spacing w:before="36" w:line="402" w:lineRule="auto"/>
        <w:rPr>
          <w:rFonts w:ascii="仿宋" w:eastAsia="仿宋" w:hAnsi="仿宋" w:hint="eastAsia"/>
        </w:rPr>
      </w:pPr>
      <w:r>
        <w:rPr>
          <w:rFonts w:ascii="仿宋" w:eastAsia="仿宋" w:hAnsi="仿宋" w:cs="Calibri"/>
        </w:rPr>
        <w:t>3.5</w:t>
      </w:r>
      <w:r>
        <w:rPr>
          <w:rFonts w:ascii="仿宋" w:eastAsia="仿宋" w:hAnsi="仿宋" w:cs="Calibri"/>
          <w:spacing w:val="21"/>
          <w:w w:val="101"/>
        </w:rPr>
        <w:t xml:space="preserve"> </w:t>
      </w:r>
      <w:r>
        <w:rPr>
          <w:rFonts w:ascii="仿宋" w:eastAsia="仿宋" w:hAnsi="仿宋"/>
        </w:rPr>
        <w:t>盆底阻抗训练：治疗前，可根据患者盆底状况与治疗目</w:t>
      </w:r>
      <w:r>
        <w:rPr>
          <w:rFonts w:ascii="仿宋" w:eastAsia="仿宋" w:hAnsi="仿宋"/>
          <w:spacing w:val="-1"/>
        </w:rPr>
        <w:t>标对探头进行个性化充气，增加</w:t>
      </w:r>
      <w:r>
        <w:rPr>
          <w:rFonts w:ascii="仿宋" w:eastAsia="仿宋" w:hAnsi="仿宋"/>
        </w:rPr>
        <w:t xml:space="preserve"> </w:t>
      </w:r>
      <w:r>
        <w:rPr>
          <w:rFonts w:ascii="仿宋" w:eastAsia="仿宋" w:hAnsi="仿宋"/>
          <w:spacing w:val="-2"/>
        </w:rPr>
        <w:t>盆底收缩训练的难度，实现盆底肌的阻抗训练。</w:t>
      </w:r>
    </w:p>
    <w:p w14:paraId="451AF099" w14:textId="77777777" w:rsidR="00510069" w:rsidRDefault="00510069" w:rsidP="00510069">
      <w:pPr>
        <w:pStyle w:val="aff3"/>
        <w:shd w:val="clear" w:color="auto" w:fill="FFFFFF" w:themeFill="background1"/>
        <w:spacing w:before="28" w:line="400" w:lineRule="auto"/>
        <w:ind w:right="79"/>
        <w:rPr>
          <w:rFonts w:ascii="仿宋" w:eastAsia="仿宋" w:hAnsi="仿宋" w:hint="eastAsia"/>
        </w:rPr>
      </w:pPr>
      <w:r>
        <w:rPr>
          <w:rFonts w:ascii="仿宋" w:eastAsia="仿宋" w:hAnsi="仿宋" w:cs="Calibri"/>
        </w:rPr>
        <w:t>3.6</w:t>
      </w:r>
      <w:r>
        <w:rPr>
          <w:rFonts w:ascii="仿宋" w:eastAsia="仿宋" w:hAnsi="仿宋" w:cs="Calibri"/>
          <w:spacing w:val="25"/>
        </w:rPr>
        <w:t xml:space="preserve"> </w:t>
      </w:r>
      <w:r>
        <w:rPr>
          <w:rFonts w:ascii="仿宋" w:eastAsia="仿宋" w:hAnsi="仿宋"/>
        </w:rPr>
        <w:t>离心电刺激训练：治疗时，医师在设备释放</w:t>
      </w:r>
      <w:r>
        <w:rPr>
          <w:rFonts w:ascii="仿宋" w:eastAsia="仿宋" w:hAnsi="仿宋"/>
          <w:spacing w:val="-1"/>
        </w:rPr>
        <w:t>电刺激的同时根据患者感知进行压力球囊的</w:t>
      </w:r>
      <w:r>
        <w:rPr>
          <w:rFonts w:ascii="仿宋" w:eastAsia="仿宋" w:hAnsi="仿宋"/>
        </w:rPr>
        <w:t xml:space="preserve"> </w:t>
      </w:r>
      <w:r>
        <w:rPr>
          <w:rFonts w:ascii="仿宋" w:eastAsia="仿宋" w:hAnsi="仿宋"/>
          <w:spacing w:val="-1"/>
        </w:rPr>
        <w:t>充气，在被动拉伸盆底肌纤维的同时进行电刺激治疗，从而增强盆底收缩治疗的效果。</w:t>
      </w:r>
    </w:p>
    <w:p w14:paraId="358CE7D6" w14:textId="77777777" w:rsidR="00510069" w:rsidRDefault="00510069" w:rsidP="00510069">
      <w:pPr>
        <w:pStyle w:val="aff3"/>
        <w:shd w:val="clear" w:color="auto" w:fill="FFFFFF" w:themeFill="background1"/>
        <w:spacing w:before="221" w:line="402" w:lineRule="auto"/>
        <w:ind w:right="113"/>
        <w:rPr>
          <w:rFonts w:ascii="仿宋" w:eastAsia="仿宋" w:hAnsi="仿宋" w:hint="eastAsia"/>
          <w:spacing w:val="-1"/>
        </w:rPr>
      </w:pPr>
      <w:r>
        <w:rPr>
          <w:rFonts w:ascii="仿宋" w:eastAsia="仿宋" w:hAnsi="仿宋"/>
          <w:spacing w:val="-1"/>
        </w:rPr>
        <w:t>3.7 个性化反馈采集与训练：治疗过程中，将患者实时收缩曲线绘制成反馈采集参考图，并 根据此参考图进行收缩反馈训练。</w:t>
      </w:r>
    </w:p>
    <w:p w14:paraId="79A6D6CE" w14:textId="77777777" w:rsidR="00510069" w:rsidRDefault="00510069" w:rsidP="00510069">
      <w:pPr>
        <w:pStyle w:val="aff3"/>
        <w:shd w:val="clear" w:color="auto" w:fill="FFFFFF" w:themeFill="background1"/>
        <w:spacing w:before="221" w:line="402" w:lineRule="auto"/>
        <w:ind w:right="113"/>
        <w:rPr>
          <w:rFonts w:ascii="仿宋" w:eastAsia="仿宋" w:hAnsi="仿宋" w:hint="eastAsia"/>
          <w:spacing w:val="-1"/>
        </w:rPr>
      </w:pPr>
      <w:r>
        <w:rPr>
          <w:rFonts w:ascii="仿宋" w:eastAsia="仿宋" w:hAnsi="仿宋"/>
          <w:spacing w:val="-1"/>
        </w:rPr>
        <w:lastRenderedPageBreak/>
        <w:t>3.8 偏好的治疗方案可收藏，便于快速搜索。</w:t>
      </w:r>
    </w:p>
    <w:p w14:paraId="108B836A" w14:textId="77777777" w:rsidR="00510069" w:rsidRDefault="00510069" w:rsidP="00510069">
      <w:pPr>
        <w:pStyle w:val="aff3"/>
        <w:shd w:val="clear" w:color="auto" w:fill="FFFFFF" w:themeFill="background1"/>
        <w:spacing w:before="221" w:line="402" w:lineRule="auto"/>
        <w:ind w:right="113"/>
        <w:rPr>
          <w:rFonts w:ascii="仿宋" w:eastAsia="仿宋" w:hAnsi="仿宋" w:hint="eastAsia"/>
        </w:rPr>
      </w:pPr>
      <w:r>
        <w:rPr>
          <w:rFonts w:ascii="仿宋" w:eastAsia="仿宋" w:hAnsi="仿宋" w:cs="Calibri"/>
          <w:spacing w:val="-1"/>
        </w:rPr>
        <w:t>3.9</w:t>
      </w:r>
      <w:r>
        <w:rPr>
          <w:rFonts w:ascii="仿宋" w:eastAsia="仿宋" w:hAnsi="仿宋" w:cs="Calibri"/>
          <w:spacing w:val="23"/>
        </w:rPr>
        <w:t xml:space="preserve"> </w:t>
      </w:r>
      <w:r>
        <w:rPr>
          <w:rFonts w:ascii="仿宋" w:eastAsia="仿宋" w:hAnsi="仿宋"/>
          <w:spacing w:val="-1"/>
        </w:rPr>
        <w:t>预置治疗方案适应症包括：盆底肌肉损伤造成的排尿异常、排便</w:t>
      </w:r>
      <w:r>
        <w:rPr>
          <w:rFonts w:ascii="仿宋" w:eastAsia="仿宋" w:hAnsi="仿宋"/>
          <w:spacing w:val="-2"/>
        </w:rPr>
        <w:t>异常、盆腔脏器脱垂、</w:t>
      </w:r>
      <w:r>
        <w:rPr>
          <w:rFonts w:ascii="仿宋" w:eastAsia="仿宋" w:hAnsi="仿宋"/>
        </w:rPr>
        <w:t xml:space="preserve"> </w:t>
      </w:r>
      <w:r>
        <w:rPr>
          <w:rFonts w:ascii="仿宋" w:eastAsia="仿宋" w:hAnsi="仿宋"/>
          <w:spacing w:val="-8"/>
        </w:rPr>
        <w:t>阴道松弛或痉挛、性功能障碍；妇女常见病及疑难病；产后</w:t>
      </w:r>
      <w:r>
        <w:rPr>
          <w:rFonts w:ascii="仿宋" w:eastAsia="仿宋" w:hAnsi="仿宋"/>
          <w:spacing w:val="-9"/>
        </w:rPr>
        <w:t>缺乳、乳胀及产后子宫复旧不良、</w:t>
      </w:r>
      <w:r>
        <w:rPr>
          <w:rFonts w:ascii="仿宋" w:eastAsia="仿宋" w:hAnsi="仿宋"/>
        </w:rPr>
        <w:t xml:space="preserve"> </w:t>
      </w:r>
      <w:r>
        <w:rPr>
          <w:rFonts w:ascii="仿宋" w:eastAsia="仿宋" w:hAnsi="仿宋"/>
          <w:spacing w:val="-3"/>
        </w:rPr>
        <w:t>腹直肌分离、各类型疼痛等。</w:t>
      </w:r>
    </w:p>
    <w:p w14:paraId="533D469C" w14:textId="77777777" w:rsidR="00510069" w:rsidRDefault="00510069" w:rsidP="00510069">
      <w:pPr>
        <w:pStyle w:val="aff3"/>
        <w:shd w:val="clear" w:color="auto" w:fill="FFFFFF" w:themeFill="background1"/>
        <w:spacing w:before="28" w:line="400" w:lineRule="auto"/>
        <w:ind w:right="181"/>
        <w:rPr>
          <w:rFonts w:ascii="仿宋" w:eastAsia="仿宋" w:hAnsi="仿宋" w:hint="eastAsia"/>
          <w:spacing w:val="-1"/>
        </w:rPr>
      </w:pPr>
      <w:r>
        <w:rPr>
          <w:rFonts w:ascii="仿宋" w:eastAsia="仿宋" w:hAnsi="仿宋" w:cs="Calibri"/>
          <w:spacing w:val="-1"/>
        </w:rPr>
        <w:t>3.10</w:t>
      </w:r>
      <w:r>
        <w:rPr>
          <w:rFonts w:ascii="仿宋" w:eastAsia="仿宋" w:hAnsi="仿宋" w:cs="Calibri"/>
          <w:spacing w:val="24"/>
          <w:w w:val="101"/>
        </w:rPr>
        <w:t xml:space="preserve"> </w:t>
      </w:r>
      <w:r>
        <w:rPr>
          <w:rFonts w:ascii="仿宋" w:eastAsia="仿宋" w:hAnsi="仿宋"/>
          <w:spacing w:val="-1"/>
        </w:rPr>
        <w:t>预置治疗方案数达</w:t>
      </w:r>
      <w:r>
        <w:rPr>
          <w:rFonts w:ascii="仿宋" w:eastAsia="仿宋" w:hAnsi="仿宋"/>
          <w:spacing w:val="-40"/>
        </w:rPr>
        <w:t xml:space="preserve"> </w:t>
      </w:r>
      <w:r>
        <w:rPr>
          <w:rFonts w:ascii="仿宋" w:eastAsia="仿宋" w:hAnsi="仿宋" w:cs="Calibri"/>
          <w:spacing w:val="-1"/>
        </w:rPr>
        <w:t>220</w:t>
      </w:r>
      <w:r>
        <w:rPr>
          <w:rFonts w:ascii="仿宋" w:eastAsia="仿宋" w:hAnsi="仿宋" w:cs="Calibri"/>
          <w:spacing w:val="13"/>
        </w:rPr>
        <w:t xml:space="preserve"> </w:t>
      </w:r>
      <w:r>
        <w:rPr>
          <w:rFonts w:ascii="仿宋" w:eastAsia="仿宋" w:hAnsi="仿宋"/>
          <w:spacing w:val="-1"/>
        </w:rPr>
        <w:t>个以上，并可以编制适合病人具体情况的治疗方案。方案可提</w:t>
      </w:r>
      <w:r>
        <w:rPr>
          <w:rFonts w:ascii="仿宋" w:eastAsia="仿宋" w:hAnsi="仿宋"/>
        </w:rPr>
        <w:t xml:space="preserve"> </w:t>
      </w:r>
      <w:r>
        <w:rPr>
          <w:rFonts w:ascii="仿宋" w:eastAsia="仿宋" w:hAnsi="仿宋"/>
          <w:spacing w:val="-1"/>
        </w:rPr>
        <w:t>供禁忌症、适应症、电极位置示意图等信息，可修改电极位置。</w:t>
      </w:r>
    </w:p>
    <w:p w14:paraId="70CAA4FD" w14:textId="77777777" w:rsidR="00510069" w:rsidRDefault="00510069" w:rsidP="00510069">
      <w:pPr>
        <w:pStyle w:val="aff3"/>
        <w:shd w:val="clear" w:color="auto" w:fill="FFFFFF" w:themeFill="background1"/>
        <w:spacing w:before="28" w:line="400" w:lineRule="auto"/>
        <w:ind w:right="181"/>
        <w:rPr>
          <w:rFonts w:ascii="仿宋" w:eastAsia="仿宋" w:hAnsi="仿宋" w:hint="eastAsia"/>
          <w:spacing w:val="-1"/>
        </w:rPr>
      </w:pPr>
      <w:r>
        <w:rPr>
          <w:rFonts w:ascii="仿宋" w:eastAsia="仿宋" w:hAnsi="仿宋"/>
          <w:spacing w:val="-1"/>
        </w:rPr>
        <w:t>3.11 具有场景反馈模式：医生可根据空白的反馈采集，指导患者在不同的生活场景下进行盆 底肌收缩训练。</w:t>
      </w:r>
    </w:p>
    <w:p w14:paraId="29286157" w14:textId="77777777" w:rsidR="00510069" w:rsidRDefault="00510069" w:rsidP="00510069">
      <w:pPr>
        <w:pStyle w:val="aff3"/>
        <w:shd w:val="clear" w:color="auto" w:fill="FFFFFF" w:themeFill="background1"/>
        <w:spacing w:before="27" w:line="400" w:lineRule="auto"/>
        <w:ind w:right="78"/>
        <w:rPr>
          <w:rFonts w:ascii="仿宋" w:eastAsia="仿宋" w:hAnsi="仿宋" w:hint="eastAsia"/>
          <w:spacing w:val="-1"/>
        </w:rPr>
      </w:pPr>
      <w:r>
        <w:rPr>
          <w:rFonts w:ascii="仿宋" w:eastAsia="仿宋" w:hAnsi="仿宋" w:cs="Calibri"/>
          <w:spacing w:val="-3"/>
        </w:rPr>
        <w:t>3.12</w:t>
      </w:r>
      <w:r>
        <w:rPr>
          <w:rFonts w:ascii="仿宋" w:eastAsia="仿宋" w:hAnsi="仿宋" w:cs="Calibri"/>
          <w:spacing w:val="26"/>
        </w:rPr>
        <w:t xml:space="preserve"> </w:t>
      </w:r>
      <w:r>
        <w:rPr>
          <w:rFonts w:ascii="仿宋" w:eastAsia="仿宋" w:hAnsi="仿宋"/>
          <w:spacing w:val="-3"/>
        </w:rPr>
        <w:t>具备双刺激方案组合功能，可自由组合两个不</w:t>
      </w:r>
      <w:r>
        <w:rPr>
          <w:rFonts w:ascii="仿宋" w:eastAsia="仿宋" w:hAnsi="仿宋"/>
          <w:spacing w:val="-1"/>
        </w:rPr>
        <w:t>同电流参数的治疗方案进行治疗，方案使 用的电流参数可直接查看，便于医师进行选择。</w:t>
      </w:r>
    </w:p>
    <w:p w14:paraId="0D2B21F2" w14:textId="77777777" w:rsidR="00510069" w:rsidRDefault="00510069" w:rsidP="00510069">
      <w:pPr>
        <w:pStyle w:val="aff3"/>
        <w:shd w:val="clear" w:color="auto" w:fill="FFFFFF" w:themeFill="background1"/>
        <w:spacing w:before="26" w:line="400" w:lineRule="auto"/>
        <w:ind w:right="139"/>
        <w:rPr>
          <w:rFonts w:ascii="仿宋" w:eastAsia="仿宋" w:hAnsi="仿宋" w:hint="eastAsia"/>
        </w:rPr>
      </w:pPr>
    </w:p>
    <w:p w14:paraId="4AC20480" w14:textId="77777777" w:rsidR="00510069" w:rsidRDefault="00510069" w:rsidP="00510069">
      <w:pPr>
        <w:pStyle w:val="aff3"/>
        <w:shd w:val="clear" w:color="auto" w:fill="FFFFFF" w:themeFill="background1"/>
        <w:spacing w:before="26" w:line="400" w:lineRule="auto"/>
        <w:ind w:right="139"/>
        <w:rPr>
          <w:rFonts w:ascii="仿宋" w:eastAsia="仿宋" w:hAnsi="仿宋" w:hint="eastAsia"/>
        </w:rPr>
      </w:pPr>
    </w:p>
    <w:p w14:paraId="10337633" w14:textId="77777777" w:rsidR="00510069" w:rsidRDefault="00510069" w:rsidP="00510069">
      <w:pPr>
        <w:pStyle w:val="aff3"/>
        <w:shd w:val="clear" w:color="auto" w:fill="FFFFFF" w:themeFill="background1"/>
        <w:spacing w:before="26" w:line="400" w:lineRule="auto"/>
        <w:ind w:right="139"/>
        <w:rPr>
          <w:rFonts w:ascii="仿宋" w:eastAsia="仿宋" w:hAnsi="仿宋" w:hint="eastAsia"/>
        </w:rPr>
      </w:pPr>
      <w:r>
        <w:rPr>
          <w:rFonts w:ascii="仿宋" w:eastAsia="仿宋" w:hAnsi="仿宋"/>
        </w:rPr>
        <w:t>3.13</w:t>
      </w:r>
      <w:r>
        <w:rPr>
          <w:rFonts w:ascii="仿宋" w:eastAsia="仿宋" w:hAnsi="仿宋"/>
          <w:spacing w:val="-39"/>
        </w:rPr>
        <w:t xml:space="preserve"> </w:t>
      </w:r>
      <w:r>
        <w:rPr>
          <w:rFonts w:ascii="仿宋" w:eastAsia="仿宋" w:hAnsi="仿宋"/>
        </w:rPr>
        <w:t>每位医师可创建个人档案并加密，该医师</w:t>
      </w:r>
      <w:r>
        <w:rPr>
          <w:rFonts w:ascii="仿宋" w:eastAsia="仿宋" w:hAnsi="仿宋"/>
          <w:spacing w:val="-1"/>
        </w:rPr>
        <w:t>所创建的病人档案，仅可通过此医师输入密</w:t>
      </w:r>
      <w:r>
        <w:rPr>
          <w:rFonts w:ascii="仿宋" w:eastAsia="仿宋" w:hAnsi="仿宋"/>
        </w:rPr>
        <w:t xml:space="preserve"> </w:t>
      </w:r>
      <w:r>
        <w:rPr>
          <w:rFonts w:ascii="仿宋" w:eastAsia="仿宋" w:hAnsi="仿宋"/>
          <w:spacing w:val="-1"/>
        </w:rPr>
        <w:t>码后方可查看及操作。</w:t>
      </w:r>
    </w:p>
    <w:p w14:paraId="214A31E2" w14:textId="77777777" w:rsidR="00510069" w:rsidRDefault="00510069" w:rsidP="00510069">
      <w:pPr>
        <w:pStyle w:val="aff3"/>
        <w:shd w:val="clear" w:color="auto" w:fill="FFFFFF" w:themeFill="background1"/>
        <w:spacing w:before="27" w:line="400" w:lineRule="auto"/>
        <w:ind w:right="89"/>
        <w:rPr>
          <w:rFonts w:ascii="仿宋" w:eastAsia="仿宋" w:hAnsi="仿宋" w:hint="eastAsia"/>
        </w:rPr>
      </w:pPr>
      <w:r>
        <w:rPr>
          <w:rFonts w:ascii="仿宋" w:eastAsia="仿宋" w:hAnsi="仿宋" w:cs="Calibri"/>
          <w:spacing w:val="-3"/>
        </w:rPr>
        <w:t>3.14</w:t>
      </w:r>
      <w:r>
        <w:rPr>
          <w:rFonts w:ascii="仿宋" w:eastAsia="仿宋" w:hAnsi="仿宋" w:cs="Calibri"/>
          <w:spacing w:val="25"/>
          <w:w w:val="101"/>
        </w:rPr>
        <w:t xml:space="preserve"> </w:t>
      </w:r>
      <w:r>
        <w:rPr>
          <w:rFonts w:ascii="仿宋" w:eastAsia="仿宋" w:hAnsi="仿宋"/>
          <w:spacing w:val="-3"/>
        </w:rPr>
        <w:t>设备支持连接肌电压力一体治疗头，支持采集肌电信号与压力信</w:t>
      </w:r>
      <w:r>
        <w:rPr>
          <w:rFonts w:ascii="仿宋" w:eastAsia="仿宋" w:hAnsi="仿宋"/>
          <w:spacing w:val="-4"/>
        </w:rPr>
        <w:t>号，支持医师根据患者</w:t>
      </w:r>
      <w:r>
        <w:rPr>
          <w:rFonts w:ascii="仿宋" w:eastAsia="仿宋" w:hAnsi="仿宋"/>
        </w:rPr>
        <w:t xml:space="preserve"> </w:t>
      </w:r>
      <w:r>
        <w:rPr>
          <w:rFonts w:ascii="仿宋" w:eastAsia="仿宋" w:hAnsi="仿宋"/>
          <w:spacing w:val="-1"/>
        </w:rPr>
        <w:t>感知对压力球囊进行充气，并内置对应诊疗程序。</w:t>
      </w:r>
    </w:p>
    <w:p w14:paraId="36687D26" w14:textId="77777777" w:rsidR="00510069" w:rsidRDefault="00510069" w:rsidP="00510069">
      <w:pPr>
        <w:pStyle w:val="aff3"/>
        <w:shd w:val="clear" w:color="auto" w:fill="FFFFFF" w:themeFill="background1"/>
        <w:spacing w:before="22" w:line="220" w:lineRule="auto"/>
        <w:rPr>
          <w:rFonts w:ascii="仿宋" w:eastAsia="仿宋" w:hAnsi="仿宋" w:hint="eastAsia"/>
          <w:b/>
          <w:bCs/>
        </w:rPr>
      </w:pPr>
      <w:r>
        <w:rPr>
          <w:rFonts w:ascii="仿宋" w:eastAsia="仿宋" w:hAnsi="仿宋"/>
          <w:spacing w:val="-3"/>
        </w:rPr>
        <w:t>4.</w:t>
      </w:r>
      <w:r>
        <w:rPr>
          <w:rFonts w:ascii="仿宋" w:eastAsia="仿宋" w:hAnsi="仿宋"/>
          <w:spacing w:val="-38"/>
        </w:rPr>
        <w:t xml:space="preserve"> </w:t>
      </w:r>
      <w:r>
        <w:rPr>
          <w:rFonts w:ascii="仿宋" w:eastAsia="仿宋" w:hAnsi="仿宋"/>
          <w:b/>
          <w:bCs/>
        </w:rPr>
        <w:t>硬件配置参数：</w:t>
      </w:r>
    </w:p>
    <w:p w14:paraId="6195F0AC" w14:textId="77777777" w:rsidR="00510069" w:rsidRDefault="00510069" w:rsidP="00510069">
      <w:pPr>
        <w:pStyle w:val="aff3"/>
        <w:shd w:val="clear" w:color="auto" w:fill="FFFFFF" w:themeFill="background1"/>
        <w:spacing w:before="212" w:line="220" w:lineRule="auto"/>
        <w:rPr>
          <w:rFonts w:ascii="仿宋" w:eastAsia="仿宋" w:hAnsi="仿宋" w:hint="eastAsia"/>
        </w:rPr>
      </w:pPr>
      <w:r>
        <w:rPr>
          <w:rFonts w:ascii="仿宋" w:eastAsia="仿宋" w:hAnsi="仿宋" w:cs="Calibri"/>
          <w:spacing w:val="-1"/>
        </w:rPr>
        <w:t>4.1</w:t>
      </w:r>
      <w:r>
        <w:rPr>
          <w:rFonts w:ascii="仿宋" w:eastAsia="仿宋" w:hAnsi="仿宋" w:cs="Calibri"/>
          <w:spacing w:val="25"/>
          <w:w w:val="101"/>
        </w:rPr>
        <w:t xml:space="preserve"> </w:t>
      </w:r>
      <w:r>
        <w:rPr>
          <w:rFonts w:ascii="仿宋" w:eastAsia="仿宋" w:hAnsi="仿宋"/>
          <w:spacing w:val="-1"/>
        </w:rPr>
        <w:t>戴尔台式机：配置英特尔酷睿</w:t>
      </w:r>
      <w:r>
        <w:rPr>
          <w:rFonts w:ascii="Cambria Math" w:eastAsia="仿宋" w:hAnsi="Cambria Math" w:cs="Cambria Math"/>
          <w:spacing w:val="-1"/>
        </w:rPr>
        <w:t>™</w:t>
      </w:r>
      <w:r>
        <w:rPr>
          <w:rFonts w:ascii="仿宋" w:eastAsia="仿宋" w:hAnsi="仿宋" w:cs="Calibri"/>
          <w:spacing w:val="-1"/>
        </w:rPr>
        <w:t xml:space="preserve">2 </w:t>
      </w:r>
      <w:r>
        <w:rPr>
          <w:rFonts w:ascii="仿宋" w:eastAsia="仿宋" w:hAnsi="仿宋"/>
          <w:spacing w:val="-1"/>
        </w:rPr>
        <w:t>双核处理器</w:t>
      </w:r>
      <w:r>
        <w:rPr>
          <w:rFonts w:ascii="仿宋" w:eastAsia="仿宋" w:hAnsi="仿宋"/>
          <w:spacing w:val="-32"/>
        </w:rPr>
        <w:t xml:space="preserve"> </w:t>
      </w:r>
      <w:r>
        <w:rPr>
          <w:rFonts w:ascii="仿宋" w:eastAsia="仿宋" w:hAnsi="仿宋"/>
          <w:spacing w:val="-1"/>
        </w:rPr>
        <w:t>I31</w:t>
      </w:r>
      <w:r>
        <w:rPr>
          <w:rFonts w:ascii="仿宋" w:eastAsia="仿宋" w:hAnsi="仿宋"/>
          <w:spacing w:val="-2"/>
        </w:rPr>
        <w:t>0</w:t>
      </w:r>
      <w:r>
        <w:rPr>
          <w:rFonts w:ascii="仿宋" w:eastAsia="仿宋" w:hAnsi="仿宋"/>
          <w:spacing w:val="-49"/>
        </w:rPr>
        <w:t xml:space="preserve"> </w:t>
      </w:r>
      <w:r>
        <w:rPr>
          <w:rFonts w:ascii="仿宋" w:eastAsia="仿宋" w:hAnsi="仿宋"/>
          <w:spacing w:val="-2"/>
        </w:rPr>
        <w:t>代系列，内存</w:t>
      </w:r>
      <w:r>
        <w:rPr>
          <w:rFonts w:ascii="仿宋" w:eastAsia="仿宋" w:hAnsi="仿宋"/>
          <w:spacing w:val="-43"/>
        </w:rPr>
        <w:t xml:space="preserve"> </w:t>
      </w:r>
      <w:r>
        <w:rPr>
          <w:rFonts w:ascii="仿宋" w:eastAsia="仿宋" w:hAnsi="仿宋"/>
          <w:spacing w:val="-2"/>
        </w:rPr>
        <w:t>8G，硬盘</w:t>
      </w:r>
      <w:r>
        <w:rPr>
          <w:rFonts w:ascii="仿宋" w:eastAsia="仿宋" w:hAnsi="仿宋"/>
          <w:spacing w:val="-35"/>
        </w:rPr>
        <w:t xml:space="preserve"> </w:t>
      </w:r>
      <w:r>
        <w:rPr>
          <w:rFonts w:ascii="仿宋" w:eastAsia="仿宋" w:hAnsi="仿宋"/>
          <w:spacing w:val="-2"/>
        </w:rPr>
        <w:t>512G。</w:t>
      </w:r>
    </w:p>
    <w:p w14:paraId="503ED678" w14:textId="77777777" w:rsidR="00510069" w:rsidRDefault="00510069" w:rsidP="00510069">
      <w:pPr>
        <w:pStyle w:val="aff3"/>
        <w:shd w:val="clear" w:color="auto" w:fill="FFFFFF" w:themeFill="background1"/>
        <w:spacing w:before="217" w:line="400" w:lineRule="auto"/>
        <w:ind w:right="82"/>
        <w:rPr>
          <w:rFonts w:ascii="仿宋" w:eastAsia="仿宋" w:hAnsi="仿宋" w:hint="eastAsia"/>
        </w:rPr>
      </w:pPr>
      <w:r>
        <w:rPr>
          <w:rFonts w:ascii="仿宋" w:eastAsia="仿宋" w:hAnsi="仿宋" w:cs="Calibri"/>
        </w:rPr>
        <w:t>4.2</w:t>
      </w:r>
      <w:r>
        <w:rPr>
          <w:rFonts w:ascii="仿宋" w:eastAsia="仿宋" w:hAnsi="仿宋" w:cs="Calibri"/>
          <w:spacing w:val="23"/>
        </w:rPr>
        <w:t xml:space="preserve"> </w:t>
      </w:r>
      <w:r>
        <w:rPr>
          <w:rFonts w:ascii="仿宋" w:eastAsia="仿宋" w:hAnsi="仿宋"/>
        </w:rPr>
        <w:t>支持有线、无线两种接口模式，可用于拓展多台筛查、</w:t>
      </w:r>
      <w:r>
        <w:rPr>
          <w:rFonts w:ascii="仿宋" w:eastAsia="仿宋" w:hAnsi="仿宋"/>
          <w:spacing w:val="-1"/>
        </w:rPr>
        <w:t>治疗、诊断、盆腹动力综合评估</w:t>
      </w:r>
      <w:r>
        <w:rPr>
          <w:rFonts w:ascii="仿宋" w:eastAsia="仿宋" w:hAnsi="仿宋"/>
        </w:rPr>
        <w:t xml:space="preserve"> </w:t>
      </w:r>
      <w:r>
        <w:rPr>
          <w:rFonts w:ascii="仿宋" w:eastAsia="仿宋" w:hAnsi="仿宋"/>
          <w:spacing w:val="-4"/>
        </w:rPr>
        <w:t>治疗设备联网。</w:t>
      </w:r>
    </w:p>
    <w:p w14:paraId="15B68739" w14:textId="77777777" w:rsidR="00510069" w:rsidRDefault="00510069" w:rsidP="00510069">
      <w:pPr>
        <w:pStyle w:val="aff3"/>
        <w:shd w:val="clear" w:color="auto" w:fill="FFFFFF" w:themeFill="background1"/>
        <w:spacing w:before="25" w:line="221" w:lineRule="auto"/>
        <w:rPr>
          <w:rFonts w:ascii="仿宋" w:eastAsia="仿宋" w:hAnsi="仿宋" w:hint="eastAsia"/>
        </w:rPr>
      </w:pPr>
      <w:r>
        <w:rPr>
          <w:rFonts w:ascii="仿宋" w:eastAsia="仿宋" w:hAnsi="仿宋" w:cs="Calibri"/>
          <w:spacing w:val="-2"/>
        </w:rPr>
        <w:t>4.3</w:t>
      </w:r>
      <w:r>
        <w:rPr>
          <w:rFonts w:ascii="仿宋" w:eastAsia="仿宋" w:hAnsi="仿宋" w:cs="Calibri"/>
          <w:spacing w:val="37"/>
        </w:rPr>
        <w:t xml:space="preserve"> </w:t>
      </w:r>
      <w:r>
        <w:rPr>
          <w:rFonts w:ascii="仿宋" w:eastAsia="仿宋" w:hAnsi="仿宋"/>
          <w:spacing w:val="-2"/>
        </w:rPr>
        <w:t>配置扫码枪，支持快速录入病人</w:t>
      </w:r>
      <w:r>
        <w:rPr>
          <w:rFonts w:ascii="仿宋" w:eastAsia="仿宋" w:hAnsi="仿宋"/>
          <w:spacing w:val="-34"/>
        </w:rPr>
        <w:t xml:space="preserve"> </w:t>
      </w:r>
      <w:r>
        <w:rPr>
          <w:rFonts w:ascii="仿宋" w:eastAsia="仿宋" w:hAnsi="仿宋" w:cs="Calibri"/>
          <w:spacing w:val="-2"/>
        </w:rPr>
        <w:t>ID</w:t>
      </w:r>
      <w:r>
        <w:rPr>
          <w:rFonts w:ascii="仿宋" w:eastAsia="仿宋" w:hAnsi="仿宋" w:cs="Calibri"/>
          <w:spacing w:val="13"/>
        </w:rPr>
        <w:t xml:space="preserve"> </w:t>
      </w:r>
      <w:r>
        <w:rPr>
          <w:rFonts w:ascii="仿宋" w:eastAsia="仿宋" w:hAnsi="仿宋"/>
          <w:spacing w:val="-2"/>
        </w:rPr>
        <w:t>及其他编码，支持条码快速检索。</w:t>
      </w:r>
    </w:p>
    <w:p w14:paraId="166E5014" w14:textId="77777777" w:rsidR="00510069" w:rsidRDefault="00510069" w:rsidP="00510069">
      <w:pPr>
        <w:shd w:val="clear" w:color="auto" w:fill="FFFFFF" w:themeFill="background1"/>
        <w:spacing w:line="221" w:lineRule="auto"/>
        <w:rPr>
          <w:rFonts w:ascii="仿宋" w:eastAsia="仿宋" w:hAnsi="仿宋" w:hint="eastAsia"/>
          <w:sz w:val="24"/>
        </w:rPr>
      </w:pPr>
    </w:p>
    <w:p w14:paraId="2102D5DA" w14:textId="77777777" w:rsidR="00510069" w:rsidRDefault="00510069" w:rsidP="00510069">
      <w:pPr>
        <w:rPr>
          <w:rFonts w:ascii="仿宋" w:eastAsia="仿宋" w:hAnsi="仿宋" w:hint="eastAsia"/>
          <w:b/>
          <w:bCs/>
          <w:sz w:val="24"/>
        </w:rPr>
      </w:pPr>
      <w:r>
        <w:rPr>
          <w:rFonts w:ascii="仿宋" w:eastAsia="仿宋" w:hAnsi="仿宋"/>
          <w:b/>
          <w:bCs/>
          <w:sz w:val="24"/>
        </w:rPr>
        <w:t>5.</w:t>
      </w:r>
      <w:r>
        <w:rPr>
          <w:rFonts w:ascii="仿宋" w:eastAsia="仿宋" w:hAnsi="仿宋"/>
          <w:b/>
          <w:bCs/>
          <w:spacing w:val="-30"/>
          <w:sz w:val="24"/>
        </w:rPr>
        <w:t xml:space="preserve"> </w:t>
      </w:r>
      <w:r>
        <w:rPr>
          <w:rFonts w:ascii="仿宋" w:eastAsia="仿宋" w:hAnsi="仿宋"/>
          <w:b/>
          <w:bCs/>
          <w:sz w:val="24"/>
        </w:rPr>
        <w:t>软件配置参数：</w:t>
      </w:r>
    </w:p>
    <w:p w14:paraId="04D2C3B9" w14:textId="77777777" w:rsidR="00510069" w:rsidRDefault="00510069" w:rsidP="00510069">
      <w:pPr>
        <w:pStyle w:val="aff3"/>
        <w:shd w:val="clear" w:color="auto" w:fill="FFFFFF" w:themeFill="background1"/>
        <w:spacing w:before="229" w:line="328" w:lineRule="auto"/>
        <w:ind w:right="69"/>
        <w:rPr>
          <w:rFonts w:ascii="仿宋" w:eastAsia="仿宋" w:hAnsi="仿宋" w:hint="eastAsia"/>
        </w:rPr>
      </w:pPr>
      <w:r>
        <w:rPr>
          <w:rFonts w:ascii="仿宋" w:eastAsia="仿宋" w:hAnsi="仿宋"/>
          <w:spacing w:val="-3"/>
        </w:rPr>
        <w:lastRenderedPageBreak/>
        <w:t>5.1</w:t>
      </w:r>
      <w:r>
        <w:rPr>
          <w:rFonts w:ascii="仿宋" w:eastAsia="仿宋" w:hAnsi="仿宋"/>
          <w:spacing w:val="-40"/>
        </w:rPr>
        <w:t xml:space="preserve"> </w:t>
      </w:r>
      <w:r>
        <w:rPr>
          <w:rFonts w:ascii="仿宋" w:eastAsia="仿宋" w:hAnsi="仿宋"/>
          <w:spacing w:val="-3"/>
        </w:rPr>
        <w:t>配备盆底预约平台，支持患者微信扫码预约治疗，后台可设置预约规则、放号时间、项</w:t>
      </w:r>
      <w:r>
        <w:rPr>
          <w:rFonts w:ascii="仿宋" w:eastAsia="仿宋" w:hAnsi="仿宋"/>
        </w:rPr>
        <w:t xml:space="preserve"> </w:t>
      </w:r>
      <w:r>
        <w:rPr>
          <w:rFonts w:ascii="仿宋" w:eastAsia="仿宋" w:hAnsi="仿宋"/>
          <w:spacing w:val="-8"/>
        </w:rPr>
        <w:t>目最小预约间距、消息通知时机，支持开通电子治疗卡，支持根据实时预</w:t>
      </w:r>
      <w:r>
        <w:rPr>
          <w:rFonts w:ascii="仿宋" w:eastAsia="仿宋" w:hAnsi="仿宋"/>
          <w:spacing w:val="-9"/>
        </w:rPr>
        <w:t>约需求及设备状态、</w:t>
      </w:r>
      <w:r>
        <w:rPr>
          <w:rFonts w:ascii="仿宋" w:eastAsia="仿宋" w:hAnsi="仿宋"/>
        </w:rPr>
        <w:t xml:space="preserve"> 优先级分配号源，使设备使用率最大化，支持统计分析预</w:t>
      </w:r>
      <w:r>
        <w:rPr>
          <w:rFonts w:ascii="仿宋" w:eastAsia="仿宋" w:hAnsi="仿宋"/>
          <w:spacing w:val="-1"/>
        </w:rPr>
        <w:t>约情况。</w:t>
      </w:r>
    </w:p>
    <w:p w14:paraId="24AB342D" w14:textId="77777777" w:rsidR="00510069" w:rsidRDefault="00510069" w:rsidP="00510069">
      <w:pPr>
        <w:pStyle w:val="aff3"/>
        <w:shd w:val="clear" w:color="auto" w:fill="FFFFFF" w:themeFill="background1"/>
        <w:spacing w:before="229" w:line="328" w:lineRule="auto"/>
        <w:ind w:right="69"/>
        <w:rPr>
          <w:rFonts w:ascii="仿宋" w:eastAsia="仿宋" w:hAnsi="仿宋" w:hint="eastAsia"/>
        </w:rPr>
      </w:pPr>
      <w:r>
        <w:rPr>
          <w:rFonts w:ascii="仿宋" w:eastAsia="仿宋" w:hAnsi="仿宋"/>
          <w:spacing w:val="-3"/>
        </w:rPr>
        <w:t>5.2 系统支持评定量表管理，包括 PFIQ-7、PISQ-12、ICIQ-SF、PFDI-20。</w:t>
      </w:r>
    </w:p>
    <w:p w14:paraId="56FD5D04" w14:textId="77777777" w:rsidR="00510069" w:rsidRDefault="00510069" w:rsidP="00510069">
      <w:pPr>
        <w:pStyle w:val="aff3"/>
        <w:shd w:val="clear" w:color="auto" w:fill="FFFFFF" w:themeFill="background1"/>
        <w:spacing w:before="229" w:line="328" w:lineRule="auto"/>
        <w:ind w:right="69"/>
        <w:rPr>
          <w:rFonts w:ascii="仿宋" w:eastAsia="仿宋" w:hAnsi="仿宋" w:hint="eastAsia"/>
          <w:spacing w:val="-3"/>
        </w:rPr>
      </w:pPr>
      <w:r>
        <w:rPr>
          <w:rFonts w:ascii="仿宋" w:eastAsia="仿宋" w:hAnsi="仿宋"/>
          <w:spacing w:val="-3"/>
        </w:rPr>
        <w:t>5.3 系统支持患者候诊信息建档，通过标配的摄像头导入填写内容并自动建档。内容包括但 不限于患者基础信息、疾病相关的主诉、既往史、孕产生育史、家族史、运动史等，辅助提</w:t>
      </w:r>
      <w:r>
        <w:rPr>
          <w:rFonts w:ascii="仿宋" w:eastAsia="仿宋" w:hAnsi="仿宋" w:hint="eastAsia"/>
          <w:spacing w:val="-3"/>
        </w:rPr>
        <w:t>高问诊效率。</w:t>
      </w:r>
    </w:p>
    <w:p w14:paraId="50E644E8" w14:textId="77777777" w:rsidR="00510069" w:rsidRDefault="00510069" w:rsidP="00510069">
      <w:pPr>
        <w:pStyle w:val="aff3"/>
        <w:shd w:val="clear" w:color="auto" w:fill="FFFFFF" w:themeFill="background1"/>
        <w:spacing w:before="221" w:line="348" w:lineRule="auto"/>
        <w:ind w:right="74"/>
        <w:rPr>
          <w:rFonts w:ascii="仿宋" w:eastAsia="仿宋" w:hAnsi="仿宋" w:hint="eastAsia"/>
        </w:rPr>
      </w:pPr>
      <w:r>
        <w:rPr>
          <w:rFonts w:ascii="仿宋" w:eastAsia="仿宋" w:hAnsi="仿宋"/>
          <w:spacing w:val="-2"/>
        </w:rPr>
        <w:t>5.4</w:t>
      </w:r>
      <w:r>
        <w:rPr>
          <w:rFonts w:ascii="仿宋" w:eastAsia="仿宋" w:hAnsi="仿宋"/>
          <w:spacing w:val="-29"/>
        </w:rPr>
        <w:t xml:space="preserve"> </w:t>
      </w:r>
      <w:r>
        <w:rPr>
          <w:rFonts w:ascii="仿宋" w:eastAsia="仿宋" w:hAnsi="仿宋"/>
          <w:spacing w:val="-2"/>
        </w:rPr>
        <w:t>系统支持电子病历全流程管理，涵盖 10</w:t>
      </w:r>
      <w:r>
        <w:rPr>
          <w:rFonts w:ascii="仿宋" w:eastAsia="仿宋" w:hAnsi="仿宋"/>
          <w:spacing w:val="-49"/>
        </w:rPr>
        <w:t xml:space="preserve"> </w:t>
      </w:r>
      <w:r>
        <w:rPr>
          <w:rFonts w:ascii="仿宋" w:eastAsia="仿宋" w:hAnsi="仿宋"/>
          <w:spacing w:val="-2"/>
        </w:rPr>
        <w:t>种常见临床问题的诊疗路径，通过辅助问诊功</w:t>
      </w:r>
      <w:r>
        <w:rPr>
          <w:rFonts w:ascii="仿宋" w:eastAsia="仿宋" w:hAnsi="仿宋"/>
        </w:rPr>
        <w:t xml:space="preserve"> </w:t>
      </w:r>
      <w:r>
        <w:rPr>
          <w:rFonts w:ascii="仿宋" w:eastAsia="仿宋" w:hAnsi="仿宋"/>
          <w:spacing w:val="-3"/>
        </w:rPr>
        <w:t>能关联展示病种相关的关键问诊信息与检查项目，提高问诊效率；支持动态选择病历内容打</w:t>
      </w:r>
      <w:r>
        <w:rPr>
          <w:rFonts w:ascii="仿宋" w:eastAsia="仿宋" w:hAnsi="仿宋"/>
          <w:spacing w:val="10"/>
        </w:rPr>
        <w:t xml:space="preserve"> </w:t>
      </w:r>
      <w:r>
        <w:rPr>
          <w:rFonts w:ascii="仿宋" w:eastAsia="仿宋" w:hAnsi="仿宋"/>
          <w:spacing w:val="-1"/>
        </w:rPr>
        <w:t>印为纸质病历，支持导出详细数据为</w:t>
      </w:r>
      <w:r>
        <w:rPr>
          <w:rFonts w:ascii="仿宋" w:eastAsia="仿宋" w:hAnsi="仿宋"/>
          <w:spacing w:val="-44"/>
        </w:rPr>
        <w:t xml:space="preserve"> </w:t>
      </w:r>
      <w:r>
        <w:rPr>
          <w:rFonts w:ascii="仿宋" w:eastAsia="仿宋" w:hAnsi="仿宋"/>
          <w:spacing w:val="-1"/>
        </w:rPr>
        <w:t>Excel。</w:t>
      </w:r>
    </w:p>
    <w:p w14:paraId="2CEE6C0C" w14:textId="77777777" w:rsidR="00510069" w:rsidRDefault="00510069" w:rsidP="00510069">
      <w:pPr>
        <w:pStyle w:val="aff3"/>
        <w:shd w:val="clear" w:color="auto" w:fill="FFFFFF" w:themeFill="background1"/>
        <w:spacing w:before="229" w:line="328" w:lineRule="auto"/>
        <w:ind w:right="69"/>
        <w:rPr>
          <w:rFonts w:ascii="仿宋" w:eastAsia="仿宋" w:hAnsi="仿宋" w:hint="eastAsia"/>
          <w:spacing w:val="-3"/>
        </w:rPr>
      </w:pPr>
      <w:r>
        <w:rPr>
          <w:rFonts w:ascii="仿宋" w:eastAsia="仿宋" w:hAnsi="仿宋"/>
          <w:spacing w:val="-3"/>
        </w:rPr>
        <w:t>5.5 系统集成临床检查项目，包括但不限于常规妇科检查、手测肌力、疼痛检查、腹部检查、</w:t>
      </w:r>
      <w:r>
        <w:rPr>
          <w:rFonts w:ascii="仿宋" w:eastAsia="仿宋" w:hAnsi="仿宋" w:hint="eastAsia"/>
          <w:spacing w:val="-3"/>
        </w:rPr>
        <w:t>尿垫试验等。</w:t>
      </w:r>
    </w:p>
    <w:p w14:paraId="51B3D430" w14:textId="77777777" w:rsidR="00510069" w:rsidRDefault="00510069" w:rsidP="00510069">
      <w:pPr>
        <w:pStyle w:val="aff3"/>
        <w:shd w:val="clear" w:color="auto" w:fill="FFFFFF" w:themeFill="background1"/>
        <w:spacing w:before="229" w:line="328" w:lineRule="auto"/>
        <w:ind w:right="69"/>
        <w:rPr>
          <w:rFonts w:ascii="仿宋" w:eastAsia="仿宋" w:hAnsi="仿宋" w:hint="eastAsia"/>
          <w:spacing w:val="-3"/>
        </w:rPr>
      </w:pPr>
      <w:r>
        <w:rPr>
          <w:rFonts w:ascii="仿宋" w:eastAsia="仿宋" w:hAnsi="仿宋"/>
          <w:spacing w:val="-3"/>
        </w:rPr>
        <w:t>5.6 系统集成设备辅助检查，支持对接指定盆底设备的筛查数据，包括但不限于盆底压力检 查、盆底肌电评估、掌式超声评估、形体评估、盆底张力评估等。</w:t>
      </w:r>
    </w:p>
    <w:p w14:paraId="7AE00861" w14:textId="77777777" w:rsidR="00510069" w:rsidRDefault="00510069" w:rsidP="00510069">
      <w:pPr>
        <w:pStyle w:val="aff3"/>
        <w:shd w:val="clear" w:color="auto" w:fill="FFFFFF" w:themeFill="background1"/>
        <w:spacing w:before="218" w:line="364" w:lineRule="auto"/>
        <w:rPr>
          <w:rFonts w:ascii="仿宋" w:eastAsia="仿宋" w:hAnsi="仿宋" w:hint="eastAsia"/>
        </w:rPr>
      </w:pPr>
      <w:r>
        <w:rPr>
          <w:rFonts w:ascii="仿宋" w:eastAsia="仿宋" w:hAnsi="仿宋"/>
          <w:spacing w:val="-5"/>
        </w:rPr>
        <w:t>5.7</w:t>
      </w:r>
      <w:r>
        <w:rPr>
          <w:rFonts w:ascii="仿宋" w:eastAsia="仿宋" w:hAnsi="仿宋"/>
          <w:spacing w:val="-31"/>
        </w:rPr>
        <w:t xml:space="preserve"> </w:t>
      </w:r>
      <w:r>
        <w:rPr>
          <w:rFonts w:ascii="仿宋" w:eastAsia="仿宋" w:hAnsi="仿宋"/>
          <w:spacing w:val="-5"/>
        </w:rPr>
        <w:t>系统集成多种盆底相关报告模版，包括对接指定盆底设备的筛查数据，与数据结果解析、</w:t>
      </w:r>
      <w:r>
        <w:rPr>
          <w:rFonts w:ascii="仿宋" w:eastAsia="仿宋" w:hAnsi="仿宋"/>
        </w:rPr>
        <w:t xml:space="preserve"> </w:t>
      </w:r>
      <w:r>
        <w:rPr>
          <w:rFonts w:ascii="仿宋" w:eastAsia="仿宋" w:hAnsi="仿宋"/>
          <w:spacing w:val="-3"/>
        </w:rPr>
        <w:t>盆底相关的常用检查项目、诊断结果、治疗建议内容结合，包括但不限于</w:t>
      </w:r>
      <w:r>
        <w:rPr>
          <w:rFonts w:ascii="仿宋" w:eastAsia="仿宋" w:hAnsi="仿宋"/>
          <w:spacing w:val="-34"/>
        </w:rPr>
        <w:t xml:space="preserve"> </w:t>
      </w:r>
      <w:r>
        <w:rPr>
          <w:rFonts w:ascii="仿宋" w:eastAsia="仿宋" w:hAnsi="仿宋"/>
          <w:spacing w:val="-3"/>
        </w:rPr>
        <w:t>POP_Q</w:t>
      </w:r>
      <w:r>
        <w:rPr>
          <w:rFonts w:ascii="仿宋" w:eastAsia="仿宋" w:hAnsi="仿宋"/>
          <w:spacing w:val="-44"/>
        </w:rPr>
        <w:t xml:space="preserve"> </w:t>
      </w:r>
      <w:r>
        <w:rPr>
          <w:rFonts w:ascii="仿宋" w:eastAsia="仿宋" w:hAnsi="仿宋"/>
          <w:spacing w:val="-3"/>
        </w:rPr>
        <w:t>检查、改良</w:t>
      </w:r>
      <w:r>
        <w:rPr>
          <w:rFonts w:ascii="仿宋" w:eastAsia="仿宋" w:hAnsi="仿宋"/>
        </w:rPr>
        <w:t xml:space="preserve"> </w:t>
      </w:r>
      <w:r>
        <w:rPr>
          <w:rFonts w:ascii="仿宋" w:eastAsia="仿宋" w:hAnsi="仿宋"/>
          <w:spacing w:val="-2"/>
        </w:rPr>
        <w:t>牛津肌力、传统肌力分级测试，诊断结果与</w:t>
      </w:r>
      <w:r>
        <w:rPr>
          <w:rFonts w:ascii="仿宋" w:eastAsia="仿宋" w:hAnsi="仿宋"/>
          <w:spacing w:val="-3"/>
        </w:rPr>
        <w:t>治疗建议支持自定义维护，报告结果支持动态选</w:t>
      </w:r>
      <w:r>
        <w:rPr>
          <w:rFonts w:ascii="仿宋" w:eastAsia="仿宋" w:hAnsi="仿宋"/>
        </w:rPr>
        <w:t xml:space="preserve"> </w:t>
      </w:r>
      <w:r>
        <w:rPr>
          <w:rFonts w:ascii="仿宋" w:eastAsia="仿宋" w:hAnsi="仿宋"/>
          <w:spacing w:val="-1"/>
        </w:rPr>
        <w:t>择打印内容。</w:t>
      </w:r>
    </w:p>
    <w:p w14:paraId="7FAE745C" w14:textId="77777777" w:rsidR="00510069" w:rsidRDefault="00510069" w:rsidP="00510069">
      <w:pPr>
        <w:pStyle w:val="aff3"/>
        <w:shd w:val="clear" w:color="auto" w:fill="FFFFFF" w:themeFill="background1"/>
        <w:spacing w:before="216" w:line="360" w:lineRule="auto"/>
        <w:ind w:right="86"/>
        <w:rPr>
          <w:rFonts w:ascii="仿宋" w:eastAsia="仿宋" w:hAnsi="仿宋" w:hint="eastAsia"/>
        </w:rPr>
      </w:pPr>
      <w:r>
        <w:rPr>
          <w:rFonts w:ascii="仿宋" w:eastAsia="仿宋" w:hAnsi="仿宋"/>
          <w:spacing w:val="-2"/>
        </w:rPr>
        <w:t>5.8</w:t>
      </w:r>
      <w:r>
        <w:rPr>
          <w:rFonts w:ascii="仿宋" w:eastAsia="仿宋" w:hAnsi="仿宋"/>
          <w:spacing w:val="-21"/>
        </w:rPr>
        <w:t xml:space="preserve"> </w:t>
      </w:r>
      <w:r>
        <w:rPr>
          <w:rFonts w:ascii="仿宋" w:eastAsia="仿宋" w:hAnsi="仿宋"/>
          <w:spacing w:val="-2"/>
        </w:rPr>
        <w:t>集成盆底压力、肌电检查报告模板，包含</w:t>
      </w:r>
      <w:r>
        <w:rPr>
          <w:rFonts w:ascii="仿宋" w:eastAsia="仿宋" w:hAnsi="仿宋"/>
          <w:spacing w:val="-27"/>
        </w:rPr>
        <w:t xml:space="preserve"> </w:t>
      </w:r>
      <w:r>
        <w:rPr>
          <w:rFonts w:ascii="仿宋" w:eastAsia="仿宋" w:hAnsi="仿宋"/>
          <w:spacing w:val="-2"/>
        </w:rPr>
        <w:t>12</w:t>
      </w:r>
      <w:r>
        <w:rPr>
          <w:rFonts w:ascii="仿宋" w:eastAsia="仿宋" w:hAnsi="仿宋"/>
          <w:spacing w:val="-44"/>
        </w:rPr>
        <w:t xml:space="preserve"> </w:t>
      </w:r>
      <w:r>
        <w:rPr>
          <w:rFonts w:ascii="仿宋" w:eastAsia="仿宋" w:hAnsi="仿宋"/>
          <w:spacing w:val="-2"/>
        </w:rPr>
        <w:t>个模块，可配置医院</w:t>
      </w:r>
      <w:r>
        <w:rPr>
          <w:rFonts w:ascii="仿宋" w:eastAsia="仿宋" w:hAnsi="仿宋"/>
          <w:spacing w:val="-45"/>
        </w:rPr>
        <w:t xml:space="preserve"> </w:t>
      </w:r>
      <w:r>
        <w:rPr>
          <w:rFonts w:ascii="仿宋" w:eastAsia="仿宋" w:hAnsi="仿宋"/>
          <w:spacing w:val="-2"/>
        </w:rPr>
        <w:t>LOGO，个性化配置报</w:t>
      </w:r>
      <w:r>
        <w:rPr>
          <w:rFonts w:ascii="仿宋" w:eastAsia="仿宋" w:hAnsi="仿宋"/>
        </w:rPr>
        <w:t xml:space="preserve"> </w:t>
      </w:r>
      <w:r>
        <w:rPr>
          <w:rFonts w:ascii="仿宋" w:eastAsia="仿宋" w:hAnsi="仿宋"/>
          <w:spacing w:val="-4"/>
        </w:rPr>
        <w:t>告模板打印内容，可自定义配置诊断、建议</w:t>
      </w:r>
      <w:r>
        <w:rPr>
          <w:rFonts w:ascii="仿宋" w:eastAsia="仿宋" w:hAnsi="仿宋"/>
          <w:spacing w:val="-5"/>
        </w:rPr>
        <w:t>、</w:t>
      </w:r>
      <w:r>
        <w:rPr>
          <w:rFonts w:ascii="仿宋" w:eastAsia="仿宋" w:hAnsi="仿宋"/>
          <w:spacing w:val="40"/>
        </w:rPr>
        <w:t xml:space="preserve"> </w:t>
      </w:r>
      <w:r>
        <w:rPr>
          <w:rFonts w:ascii="仿宋" w:eastAsia="仿宋" w:hAnsi="仿宋"/>
          <w:spacing w:val="-5"/>
        </w:rPr>
        <w:t>解析模板，支持微信扫码查看报告解读。</w:t>
      </w:r>
    </w:p>
    <w:p w14:paraId="62B2E8D4" w14:textId="77777777" w:rsidR="00510069" w:rsidRDefault="00510069" w:rsidP="00510069">
      <w:pPr>
        <w:pStyle w:val="aff3"/>
        <w:shd w:val="clear" w:color="auto" w:fill="FFFFFF" w:themeFill="background1"/>
        <w:spacing w:before="216" w:line="360" w:lineRule="auto"/>
        <w:rPr>
          <w:rFonts w:ascii="仿宋" w:eastAsia="仿宋" w:hAnsi="仿宋" w:hint="eastAsia"/>
        </w:rPr>
      </w:pPr>
      <w:r>
        <w:rPr>
          <w:rFonts w:ascii="仿宋" w:eastAsia="仿宋" w:hAnsi="仿宋"/>
          <w:spacing w:val="-1"/>
        </w:rPr>
        <w:t>5.9</w:t>
      </w:r>
      <w:r>
        <w:rPr>
          <w:rFonts w:ascii="仿宋" w:eastAsia="仿宋" w:hAnsi="仿宋"/>
          <w:spacing w:val="-35"/>
        </w:rPr>
        <w:t xml:space="preserve"> </w:t>
      </w:r>
      <w:r>
        <w:rPr>
          <w:rFonts w:ascii="仿宋" w:eastAsia="仿宋" w:hAnsi="仿宋"/>
          <w:spacing w:val="-1"/>
        </w:rPr>
        <w:t>具有病人档案管理功能，支持病例标签、病种分类、病人快</w:t>
      </w:r>
      <w:r>
        <w:rPr>
          <w:rFonts w:ascii="仿宋" w:eastAsia="仿宋" w:hAnsi="仿宋"/>
          <w:spacing w:val="-2"/>
        </w:rPr>
        <w:t>速搜索。</w:t>
      </w:r>
    </w:p>
    <w:p w14:paraId="049AED27" w14:textId="77777777" w:rsidR="00510069" w:rsidRDefault="00510069" w:rsidP="00510069">
      <w:pPr>
        <w:pStyle w:val="aff3"/>
        <w:shd w:val="clear" w:color="auto" w:fill="FFFFFF" w:themeFill="background1"/>
        <w:spacing w:before="216" w:line="360" w:lineRule="auto"/>
        <w:rPr>
          <w:rFonts w:ascii="仿宋" w:eastAsia="仿宋" w:hAnsi="仿宋" w:hint="eastAsia"/>
          <w:spacing w:val="-1"/>
        </w:rPr>
      </w:pPr>
      <w:r>
        <w:rPr>
          <w:rFonts w:ascii="仿宋" w:eastAsia="仿宋" w:hAnsi="仿宋"/>
          <w:spacing w:val="-1"/>
        </w:rPr>
        <w:t>5.10 系统支持可视化 POP-Q 检查，录入面板默认填充正常范围内数据，可根据实际测量结 果快速调整，系统自动计算分度结果，实时显示分度坐标轴，并可根据动态展示脏器脱垂示</w:t>
      </w:r>
      <w:r>
        <w:rPr>
          <w:rFonts w:ascii="仿宋" w:eastAsia="仿宋" w:hAnsi="仿宋" w:hint="eastAsia"/>
          <w:spacing w:val="-1"/>
        </w:rPr>
        <w:t>意解剖图。</w:t>
      </w:r>
    </w:p>
    <w:p w14:paraId="4688A65E" w14:textId="77777777" w:rsidR="00510069" w:rsidRDefault="00510069" w:rsidP="00510069">
      <w:pPr>
        <w:pStyle w:val="aff3"/>
        <w:shd w:val="clear" w:color="auto" w:fill="FFFFFF" w:themeFill="background1"/>
        <w:spacing w:before="221" w:line="360" w:lineRule="auto"/>
        <w:ind w:right="131"/>
        <w:rPr>
          <w:rFonts w:ascii="仿宋" w:eastAsia="仿宋" w:hAnsi="仿宋" w:hint="eastAsia"/>
        </w:rPr>
      </w:pPr>
      <w:r>
        <w:rPr>
          <w:rFonts w:ascii="仿宋" w:eastAsia="仿宋" w:hAnsi="仿宋"/>
          <w:spacing w:val="-1"/>
        </w:rPr>
        <w:lastRenderedPageBreak/>
        <w:t>5.11</w:t>
      </w:r>
      <w:r>
        <w:rPr>
          <w:rFonts w:ascii="仿宋" w:eastAsia="仿宋" w:hAnsi="仿宋"/>
          <w:spacing w:val="-17"/>
        </w:rPr>
        <w:t xml:space="preserve"> </w:t>
      </w:r>
      <w:r>
        <w:rPr>
          <w:rFonts w:ascii="仿宋" w:eastAsia="仿宋" w:hAnsi="仿宋"/>
          <w:spacing w:val="-1"/>
        </w:rPr>
        <w:t>具有设备联网接口，支持与盆底诊疗设备联网使用，实现盆底诊疗患者数据共享，支</w:t>
      </w:r>
      <w:r>
        <w:rPr>
          <w:rFonts w:ascii="仿宋" w:eastAsia="仿宋" w:hAnsi="仿宋"/>
        </w:rPr>
        <w:t xml:space="preserve"> </w:t>
      </w:r>
      <w:r>
        <w:rPr>
          <w:rFonts w:ascii="仿宋" w:eastAsia="仿宋" w:hAnsi="仿宋"/>
          <w:spacing w:val="-2"/>
        </w:rPr>
        <w:t>持筛查治疗数据统计和导出，支持回顾治疗数据与曲线；</w:t>
      </w:r>
    </w:p>
    <w:p w14:paraId="03633CA5" w14:textId="77777777" w:rsidR="00510069" w:rsidRDefault="00510069" w:rsidP="00510069">
      <w:pPr>
        <w:pStyle w:val="aff3"/>
        <w:shd w:val="clear" w:color="auto" w:fill="FFFFFF" w:themeFill="background1"/>
        <w:spacing w:before="217" w:line="360" w:lineRule="auto"/>
        <w:rPr>
          <w:rFonts w:ascii="仿宋" w:eastAsia="仿宋" w:hAnsi="仿宋" w:hint="eastAsia"/>
        </w:rPr>
      </w:pPr>
      <w:r>
        <w:rPr>
          <w:rFonts w:ascii="仿宋" w:eastAsia="仿宋" w:hAnsi="仿宋" w:hint="eastAsia"/>
        </w:rPr>
        <w:t>5.12</w:t>
      </w:r>
      <w:r>
        <w:rPr>
          <w:rFonts w:ascii="仿宋" w:eastAsia="仿宋" w:hAnsi="仿宋"/>
        </w:rPr>
        <w:t>疗效指标曲线对比分析：支持自由选择多次盆底压力与肌电评估指标对比、多次 POP-Q评估指标对比，根据不同时间的对比情况绘制折线图，直观反映治疗效果。</w:t>
      </w:r>
    </w:p>
    <w:p w14:paraId="111A26EA" w14:textId="77777777" w:rsidR="00510069" w:rsidRDefault="00510069" w:rsidP="00510069">
      <w:pPr>
        <w:pStyle w:val="aff3"/>
        <w:shd w:val="clear" w:color="auto" w:fill="FFFFFF" w:themeFill="background1"/>
        <w:spacing w:before="217" w:line="360" w:lineRule="auto"/>
        <w:rPr>
          <w:rFonts w:ascii="仿宋" w:eastAsia="仿宋" w:hAnsi="仿宋" w:hint="eastAsia"/>
        </w:rPr>
      </w:pPr>
      <w:r>
        <w:rPr>
          <w:rFonts w:ascii="仿宋" w:eastAsia="仿宋" w:hAnsi="仿宋"/>
        </w:rPr>
        <w:t>5.13</w:t>
      </w:r>
      <w:r>
        <w:rPr>
          <w:rFonts w:ascii="仿宋" w:eastAsia="仿宋" w:hAnsi="仿宋"/>
          <w:spacing w:val="-37"/>
        </w:rPr>
        <w:t xml:space="preserve"> </w:t>
      </w:r>
      <w:r>
        <w:rPr>
          <w:rFonts w:ascii="仿宋" w:eastAsia="仿宋" w:hAnsi="仿宋"/>
        </w:rPr>
        <w:t>可与同品牌的掌式超声设备数据同步，并支持在同</w:t>
      </w:r>
      <w:r>
        <w:rPr>
          <w:rFonts w:ascii="仿宋" w:eastAsia="仿宋" w:hAnsi="仿宋"/>
          <w:spacing w:val="-1"/>
        </w:rPr>
        <w:t>一界面展示肌电评估数据、压力评估数据、超声检查报告等数据，支持生成运动、手法、电刺激联合治疗方案。</w:t>
      </w:r>
    </w:p>
    <w:p w14:paraId="33538F7D" w14:textId="77777777" w:rsidR="00510069" w:rsidRDefault="00510069" w:rsidP="00510069">
      <w:pPr>
        <w:pStyle w:val="aff3"/>
        <w:shd w:val="clear" w:color="auto" w:fill="FFFFFF" w:themeFill="background1"/>
        <w:spacing w:before="215" w:line="221" w:lineRule="auto"/>
        <w:rPr>
          <w:rFonts w:ascii="仿宋" w:eastAsia="仿宋" w:hAnsi="仿宋" w:hint="eastAsia"/>
        </w:rPr>
      </w:pPr>
      <w:r>
        <w:rPr>
          <w:rFonts w:ascii="仿宋" w:eastAsia="仿宋" w:hAnsi="仿宋"/>
          <w:spacing w:val="-1"/>
        </w:rPr>
        <w:t>5.14</w:t>
      </w:r>
      <w:r>
        <w:rPr>
          <w:rFonts w:ascii="仿宋" w:eastAsia="仿宋" w:hAnsi="仿宋"/>
          <w:spacing w:val="-18"/>
        </w:rPr>
        <w:t xml:space="preserve"> </w:t>
      </w:r>
      <w:r>
        <w:rPr>
          <w:rFonts w:ascii="仿宋" w:eastAsia="仿宋" w:hAnsi="仿宋"/>
          <w:spacing w:val="-1"/>
        </w:rPr>
        <w:t>具有治疗方案执行计划编排、治疗日志填写功能，支持治疗记录过程回放。</w:t>
      </w:r>
    </w:p>
    <w:p w14:paraId="27B475E5" w14:textId="77777777" w:rsidR="00510069" w:rsidRDefault="00510069" w:rsidP="00510069">
      <w:pPr>
        <w:pStyle w:val="aff3"/>
        <w:shd w:val="clear" w:color="auto" w:fill="FFFFFF" w:themeFill="background1"/>
        <w:spacing w:before="219" w:line="315" w:lineRule="auto"/>
        <w:ind w:right="161"/>
        <w:rPr>
          <w:rFonts w:ascii="仿宋" w:eastAsia="仿宋" w:hAnsi="仿宋" w:hint="eastAsia"/>
        </w:rPr>
      </w:pPr>
      <w:r>
        <w:rPr>
          <w:rFonts w:ascii="仿宋" w:eastAsia="仿宋" w:hAnsi="仿宋"/>
          <w:spacing w:val="-6"/>
        </w:rPr>
        <w:t>5.15</w:t>
      </w:r>
      <w:r>
        <w:rPr>
          <w:rFonts w:ascii="仿宋" w:eastAsia="仿宋" w:hAnsi="仿宋"/>
          <w:spacing w:val="-27"/>
        </w:rPr>
        <w:t xml:space="preserve"> </w:t>
      </w:r>
      <w:r>
        <w:rPr>
          <w:rFonts w:ascii="仿宋" w:eastAsia="仿宋" w:hAnsi="仿宋"/>
          <w:spacing w:val="-6"/>
        </w:rPr>
        <w:t>提供线上学术服务与科普平台，包括盆底康复知识学习公众号和</w:t>
      </w:r>
      <w:r>
        <w:rPr>
          <w:rFonts w:ascii="仿宋" w:eastAsia="仿宋" w:hAnsi="仿宋"/>
          <w:spacing w:val="-48"/>
        </w:rPr>
        <w:t xml:space="preserve"> </w:t>
      </w:r>
      <w:r>
        <w:rPr>
          <w:rFonts w:ascii="仿宋" w:eastAsia="仿宋" w:hAnsi="仿宋"/>
          <w:spacing w:val="-6"/>
        </w:rPr>
        <w:t>APP、患者科普公众号、</w:t>
      </w:r>
      <w:r>
        <w:rPr>
          <w:rFonts w:ascii="仿宋" w:eastAsia="仿宋" w:hAnsi="仿宋"/>
        </w:rPr>
        <w:t xml:space="preserve"> </w:t>
      </w:r>
      <w:r>
        <w:rPr>
          <w:rFonts w:ascii="仿宋" w:eastAsia="仿宋" w:hAnsi="仿宋"/>
          <w:spacing w:val="-2"/>
        </w:rPr>
        <w:t>居家康复指导、孕产运动康复指导。</w:t>
      </w:r>
    </w:p>
    <w:p w14:paraId="511B909B" w14:textId="77777777" w:rsidR="00510069" w:rsidRDefault="00510069" w:rsidP="00510069">
      <w:pPr>
        <w:shd w:val="clear" w:color="auto" w:fill="FFFFFF" w:themeFill="background1"/>
        <w:spacing w:line="257" w:lineRule="auto"/>
        <w:rPr>
          <w:rFonts w:ascii="仿宋" w:eastAsia="仿宋" w:hAnsi="仿宋" w:hint="eastAsia"/>
          <w:sz w:val="24"/>
        </w:rPr>
      </w:pPr>
    </w:p>
    <w:p w14:paraId="29876FEA" w14:textId="77777777" w:rsidR="00510069" w:rsidRDefault="00510069" w:rsidP="00510069">
      <w:pPr>
        <w:shd w:val="clear" w:color="auto" w:fill="FFFFFF" w:themeFill="background1"/>
        <w:spacing w:line="257" w:lineRule="auto"/>
        <w:rPr>
          <w:rFonts w:ascii="仿宋" w:eastAsia="仿宋" w:hAnsi="仿宋" w:hint="eastAsia"/>
          <w:sz w:val="24"/>
        </w:rPr>
      </w:pPr>
    </w:p>
    <w:p w14:paraId="4BDD232C" w14:textId="77777777" w:rsidR="00510069" w:rsidRDefault="00510069" w:rsidP="00510069">
      <w:pPr>
        <w:shd w:val="clear" w:color="auto" w:fill="FFFFFF" w:themeFill="background1"/>
        <w:spacing w:line="257" w:lineRule="auto"/>
        <w:rPr>
          <w:rFonts w:ascii="仿宋" w:eastAsia="仿宋" w:hAnsi="仿宋" w:hint="eastAsia"/>
          <w:sz w:val="24"/>
        </w:rPr>
      </w:pPr>
    </w:p>
    <w:p w14:paraId="7D9B2D8A" w14:textId="77777777" w:rsidR="00510069" w:rsidRDefault="00510069" w:rsidP="00510069">
      <w:pPr>
        <w:shd w:val="clear" w:color="auto" w:fill="FFFFFF" w:themeFill="background1"/>
        <w:spacing w:before="66"/>
        <w:rPr>
          <w:rFonts w:ascii="仿宋" w:eastAsia="仿宋" w:hAnsi="仿宋" w:hint="eastAsia"/>
          <w:b/>
          <w:bCs/>
          <w:sz w:val="24"/>
        </w:rPr>
      </w:pPr>
      <w:r>
        <w:rPr>
          <w:rFonts w:ascii="仿宋" w:eastAsia="仿宋" w:hAnsi="仿宋"/>
          <w:b/>
          <w:bCs/>
          <w:spacing w:val="-2"/>
          <w:sz w:val="24"/>
        </w:rPr>
        <w:t>配置清单</w:t>
      </w:r>
    </w:p>
    <w:tbl>
      <w:tblPr>
        <w:tblStyle w:val="TableNormal"/>
        <w:tblW w:w="87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46"/>
        <w:gridCol w:w="1045"/>
      </w:tblGrid>
      <w:tr w:rsidR="00510069" w14:paraId="5BCD7C5D" w14:textId="77777777" w:rsidTr="00800140">
        <w:trPr>
          <w:trHeight w:val="604"/>
        </w:trPr>
        <w:tc>
          <w:tcPr>
            <w:tcW w:w="7746" w:type="dxa"/>
          </w:tcPr>
          <w:p w14:paraId="452F102D" w14:textId="77777777" w:rsidR="00510069" w:rsidRDefault="00510069" w:rsidP="00800140">
            <w:pPr>
              <w:pStyle w:val="TableText"/>
              <w:shd w:val="clear" w:color="auto" w:fill="FFFFFF" w:themeFill="background1"/>
              <w:spacing w:before="181" w:line="220" w:lineRule="auto"/>
              <w:ind w:left="3394"/>
              <w:rPr>
                <w:rFonts w:ascii="仿宋" w:eastAsia="仿宋" w:hAnsi="仿宋" w:hint="eastAsia"/>
              </w:rPr>
            </w:pPr>
            <w:r>
              <w:rPr>
                <w:rFonts w:ascii="仿宋" w:eastAsia="仿宋" w:hAnsi="仿宋"/>
                <w:b/>
                <w:bCs/>
                <w:spacing w:val="-4"/>
              </w:rPr>
              <w:t>产品名称</w:t>
            </w:r>
          </w:p>
        </w:tc>
        <w:tc>
          <w:tcPr>
            <w:tcW w:w="1045" w:type="dxa"/>
          </w:tcPr>
          <w:p w14:paraId="398C70BB" w14:textId="77777777" w:rsidR="00510069" w:rsidRDefault="00510069" w:rsidP="00800140">
            <w:pPr>
              <w:pStyle w:val="TableText"/>
              <w:shd w:val="clear" w:color="auto" w:fill="FFFFFF" w:themeFill="background1"/>
              <w:spacing w:before="181" w:line="220" w:lineRule="auto"/>
              <w:ind w:left="284"/>
              <w:rPr>
                <w:rFonts w:ascii="仿宋" w:eastAsia="仿宋" w:hAnsi="仿宋" w:hint="eastAsia"/>
              </w:rPr>
            </w:pPr>
            <w:r>
              <w:rPr>
                <w:rFonts w:ascii="仿宋" w:eastAsia="仿宋" w:hAnsi="仿宋"/>
                <w:b/>
                <w:bCs/>
                <w:spacing w:val="-6"/>
              </w:rPr>
              <w:t>数量</w:t>
            </w:r>
          </w:p>
        </w:tc>
      </w:tr>
      <w:tr w:rsidR="00510069" w14:paraId="2B80961A" w14:textId="77777777" w:rsidTr="00800140">
        <w:trPr>
          <w:trHeight w:val="446"/>
        </w:trPr>
        <w:tc>
          <w:tcPr>
            <w:tcW w:w="7746" w:type="dxa"/>
          </w:tcPr>
          <w:p w14:paraId="7528F218" w14:textId="77777777" w:rsidR="00510069" w:rsidRDefault="00510069" w:rsidP="00800140">
            <w:pPr>
              <w:pStyle w:val="TableText"/>
              <w:shd w:val="clear" w:color="auto" w:fill="FFFFFF" w:themeFill="background1"/>
              <w:spacing w:before="100" w:line="220" w:lineRule="auto"/>
              <w:ind w:left="13"/>
              <w:rPr>
                <w:rFonts w:ascii="仿宋" w:eastAsia="仿宋" w:hAnsi="仿宋" w:hint="eastAsia"/>
                <w:lang w:eastAsia="zh-CN"/>
              </w:rPr>
            </w:pPr>
            <w:r>
              <w:rPr>
                <w:rFonts w:ascii="仿宋" w:eastAsia="仿宋" w:hAnsi="仿宋"/>
                <w:spacing w:val="-2"/>
                <w:lang w:eastAsia="zh-CN"/>
              </w:rPr>
              <w:t>神经肌肉刺激治疗仪（含移动小车）</w:t>
            </w:r>
          </w:p>
        </w:tc>
        <w:tc>
          <w:tcPr>
            <w:tcW w:w="1045" w:type="dxa"/>
          </w:tcPr>
          <w:p w14:paraId="3EDC7BA7" w14:textId="77777777" w:rsidR="00510069" w:rsidRDefault="00510069" w:rsidP="00800140">
            <w:pPr>
              <w:pStyle w:val="TableText"/>
              <w:shd w:val="clear" w:color="auto" w:fill="FFFFFF" w:themeFill="background1"/>
              <w:spacing w:before="101" w:line="222" w:lineRule="auto"/>
              <w:ind w:left="333"/>
              <w:rPr>
                <w:rFonts w:ascii="仿宋" w:eastAsia="仿宋" w:hAnsi="仿宋" w:hint="eastAsia"/>
              </w:rPr>
            </w:pPr>
            <w:r>
              <w:rPr>
                <w:rFonts w:ascii="仿宋" w:eastAsia="仿宋" w:hAnsi="仿宋"/>
                <w:spacing w:val="-14"/>
              </w:rPr>
              <w:t>1</w:t>
            </w:r>
            <w:r>
              <w:rPr>
                <w:rFonts w:ascii="仿宋" w:eastAsia="仿宋" w:hAnsi="仿宋"/>
                <w:spacing w:val="-35"/>
              </w:rPr>
              <w:t xml:space="preserve"> </w:t>
            </w:r>
            <w:r>
              <w:rPr>
                <w:rFonts w:ascii="仿宋" w:eastAsia="仿宋" w:hAnsi="仿宋"/>
                <w:spacing w:val="-14"/>
              </w:rPr>
              <w:t>台</w:t>
            </w:r>
          </w:p>
        </w:tc>
      </w:tr>
      <w:tr w:rsidR="00510069" w14:paraId="222F2B0F" w14:textId="77777777" w:rsidTr="00800140">
        <w:trPr>
          <w:trHeight w:val="441"/>
        </w:trPr>
        <w:tc>
          <w:tcPr>
            <w:tcW w:w="7746" w:type="dxa"/>
          </w:tcPr>
          <w:p w14:paraId="7F0B3484" w14:textId="77777777" w:rsidR="00510069" w:rsidRDefault="00510069" w:rsidP="00800140">
            <w:pPr>
              <w:pStyle w:val="TableText"/>
              <w:shd w:val="clear" w:color="auto" w:fill="FFFFFF" w:themeFill="background1"/>
              <w:spacing w:before="101" w:line="220" w:lineRule="auto"/>
              <w:ind w:left="16"/>
              <w:rPr>
                <w:rFonts w:ascii="仿宋" w:eastAsia="仿宋" w:hAnsi="仿宋" w:hint="eastAsia"/>
              </w:rPr>
            </w:pPr>
            <w:r>
              <w:rPr>
                <w:rFonts w:ascii="仿宋" w:eastAsia="仿宋" w:hAnsi="仿宋"/>
                <w:spacing w:val="-3"/>
              </w:rPr>
              <w:t>软件包</w:t>
            </w:r>
          </w:p>
        </w:tc>
        <w:tc>
          <w:tcPr>
            <w:tcW w:w="1045" w:type="dxa"/>
          </w:tcPr>
          <w:p w14:paraId="6BEA9A52" w14:textId="77777777" w:rsidR="00510069" w:rsidRDefault="00510069" w:rsidP="00800140">
            <w:pPr>
              <w:pStyle w:val="TableText"/>
              <w:shd w:val="clear" w:color="auto" w:fill="FFFFFF" w:themeFill="background1"/>
              <w:spacing w:before="101" w:line="220" w:lineRule="auto"/>
              <w:ind w:left="333"/>
              <w:rPr>
                <w:rFonts w:ascii="仿宋" w:eastAsia="仿宋" w:hAnsi="仿宋" w:hint="eastAsia"/>
              </w:rPr>
            </w:pPr>
            <w:r>
              <w:rPr>
                <w:rFonts w:ascii="仿宋" w:eastAsia="仿宋" w:hAnsi="仿宋"/>
                <w:spacing w:val="-14"/>
              </w:rPr>
              <w:t>1</w:t>
            </w:r>
            <w:r>
              <w:rPr>
                <w:rFonts w:ascii="仿宋" w:eastAsia="仿宋" w:hAnsi="仿宋"/>
                <w:spacing w:val="-53"/>
              </w:rPr>
              <w:t xml:space="preserve"> </w:t>
            </w:r>
            <w:r>
              <w:rPr>
                <w:rFonts w:ascii="仿宋" w:eastAsia="仿宋" w:hAnsi="仿宋"/>
                <w:spacing w:val="-14"/>
              </w:rPr>
              <w:t>套</w:t>
            </w:r>
          </w:p>
        </w:tc>
      </w:tr>
      <w:tr w:rsidR="00510069" w14:paraId="473973A0" w14:textId="77777777" w:rsidTr="00800140">
        <w:trPr>
          <w:trHeight w:val="446"/>
        </w:trPr>
        <w:tc>
          <w:tcPr>
            <w:tcW w:w="7746" w:type="dxa"/>
          </w:tcPr>
          <w:p w14:paraId="0693AE40" w14:textId="77777777" w:rsidR="00510069" w:rsidRDefault="00510069" w:rsidP="00800140">
            <w:pPr>
              <w:pStyle w:val="TableText"/>
              <w:shd w:val="clear" w:color="auto" w:fill="FFFFFF" w:themeFill="background1"/>
              <w:spacing w:before="102" w:line="222" w:lineRule="auto"/>
              <w:ind w:left="42"/>
              <w:rPr>
                <w:rFonts w:ascii="仿宋" w:eastAsia="仿宋" w:hAnsi="仿宋" w:hint="eastAsia"/>
              </w:rPr>
            </w:pPr>
            <w:r>
              <w:rPr>
                <w:rFonts w:ascii="仿宋" w:eastAsia="仿宋" w:hAnsi="仿宋"/>
                <w:spacing w:val="-6"/>
              </w:rPr>
              <w:t>电源适配器</w:t>
            </w:r>
          </w:p>
        </w:tc>
        <w:tc>
          <w:tcPr>
            <w:tcW w:w="1045" w:type="dxa"/>
          </w:tcPr>
          <w:p w14:paraId="6A9091E2" w14:textId="77777777" w:rsidR="00510069" w:rsidRDefault="00510069" w:rsidP="00800140">
            <w:pPr>
              <w:pStyle w:val="TableText"/>
              <w:shd w:val="clear" w:color="auto" w:fill="FFFFFF" w:themeFill="background1"/>
              <w:spacing w:before="101" w:line="220" w:lineRule="auto"/>
              <w:ind w:left="333"/>
              <w:rPr>
                <w:rFonts w:ascii="仿宋" w:eastAsia="仿宋" w:hAnsi="仿宋" w:hint="eastAsia"/>
              </w:rPr>
            </w:pPr>
            <w:r>
              <w:rPr>
                <w:rFonts w:ascii="仿宋" w:eastAsia="仿宋" w:hAnsi="仿宋"/>
                <w:spacing w:val="-14"/>
              </w:rPr>
              <w:t>1</w:t>
            </w:r>
            <w:r>
              <w:rPr>
                <w:rFonts w:ascii="仿宋" w:eastAsia="仿宋" w:hAnsi="仿宋"/>
                <w:spacing w:val="-54"/>
              </w:rPr>
              <w:t xml:space="preserve"> </w:t>
            </w:r>
            <w:r>
              <w:rPr>
                <w:rFonts w:ascii="仿宋" w:eastAsia="仿宋" w:hAnsi="仿宋"/>
                <w:spacing w:val="-14"/>
              </w:rPr>
              <w:t>个</w:t>
            </w:r>
          </w:p>
        </w:tc>
      </w:tr>
      <w:tr w:rsidR="00510069" w14:paraId="1638E40E" w14:textId="77777777" w:rsidTr="00800140">
        <w:trPr>
          <w:trHeight w:val="441"/>
        </w:trPr>
        <w:tc>
          <w:tcPr>
            <w:tcW w:w="7746" w:type="dxa"/>
          </w:tcPr>
          <w:p w14:paraId="0215A9E1" w14:textId="77777777" w:rsidR="00510069" w:rsidRDefault="00510069" w:rsidP="00800140">
            <w:pPr>
              <w:pStyle w:val="TableText"/>
              <w:shd w:val="clear" w:color="auto" w:fill="FFFFFF" w:themeFill="background1"/>
              <w:spacing w:before="102" w:line="220" w:lineRule="auto"/>
              <w:ind w:left="42"/>
              <w:rPr>
                <w:rFonts w:ascii="仿宋" w:eastAsia="仿宋" w:hAnsi="仿宋" w:hint="eastAsia"/>
              </w:rPr>
            </w:pPr>
            <w:r>
              <w:rPr>
                <w:rFonts w:ascii="仿宋" w:eastAsia="仿宋" w:hAnsi="仿宋"/>
                <w:spacing w:val="-9"/>
              </w:rPr>
              <w:t>电源线</w:t>
            </w:r>
          </w:p>
        </w:tc>
        <w:tc>
          <w:tcPr>
            <w:tcW w:w="1045" w:type="dxa"/>
          </w:tcPr>
          <w:p w14:paraId="1422CDAB" w14:textId="77777777" w:rsidR="00510069" w:rsidRDefault="00510069" w:rsidP="00800140">
            <w:pPr>
              <w:pStyle w:val="TableText"/>
              <w:shd w:val="clear" w:color="auto" w:fill="FFFFFF" w:themeFill="background1"/>
              <w:spacing w:before="102" w:line="220" w:lineRule="auto"/>
              <w:ind w:left="333"/>
              <w:rPr>
                <w:rFonts w:ascii="仿宋" w:eastAsia="仿宋" w:hAnsi="仿宋" w:hint="eastAsia"/>
              </w:rPr>
            </w:pPr>
            <w:r>
              <w:rPr>
                <w:rFonts w:ascii="仿宋" w:eastAsia="仿宋" w:hAnsi="仿宋"/>
                <w:spacing w:val="-14"/>
              </w:rPr>
              <w:t>1</w:t>
            </w:r>
            <w:r>
              <w:rPr>
                <w:rFonts w:ascii="仿宋" w:eastAsia="仿宋" w:hAnsi="仿宋"/>
                <w:spacing w:val="-52"/>
              </w:rPr>
              <w:t xml:space="preserve"> </w:t>
            </w:r>
            <w:r>
              <w:rPr>
                <w:rFonts w:ascii="仿宋" w:eastAsia="仿宋" w:hAnsi="仿宋"/>
                <w:spacing w:val="-14"/>
              </w:rPr>
              <w:t>条</w:t>
            </w:r>
          </w:p>
        </w:tc>
      </w:tr>
      <w:tr w:rsidR="00510069" w14:paraId="39FACE7D" w14:textId="77777777" w:rsidTr="00800140">
        <w:trPr>
          <w:trHeight w:val="446"/>
        </w:trPr>
        <w:tc>
          <w:tcPr>
            <w:tcW w:w="7746" w:type="dxa"/>
          </w:tcPr>
          <w:p w14:paraId="1F91A9C8" w14:textId="77777777" w:rsidR="00510069" w:rsidRDefault="00510069" w:rsidP="00800140">
            <w:pPr>
              <w:pStyle w:val="TableText"/>
              <w:shd w:val="clear" w:color="auto" w:fill="FFFFFF" w:themeFill="background1"/>
              <w:spacing w:before="102" w:line="220" w:lineRule="auto"/>
              <w:ind w:left="12"/>
              <w:rPr>
                <w:rFonts w:ascii="仿宋" w:eastAsia="仿宋" w:hAnsi="仿宋" w:hint="eastAsia"/>
              </w:rPr>
            </w:pPr>
            <w:r>
              <w:rPr>
                <w:rFonts w:ascii="仿宋" w:eastAsia="仿宋" w:hAnsi="仿宋"/>
                <w:spacing w:val="-2"/>
              </w:rPr>
              <w:t>输出电缆线</w:t>
            </w:r>
          </w:p>
        </w:tc>
        <w:tc>
          <w:tcPr>
            <w:tcW w:w="1045" w:type="dxa"/>
          </w:tcPr>
          <w:p w14:paraId="322B1614" w14:textId="77777777" w:rsidR="00510069" w:rsidRDefault="00510069" w:rsidP="00800140">
            <w:pPr>
              <w:pStyle w:val="TableText"/>
              <w:shd w:val="clear" w:color="auto" w:fill="FFFFFF" w:themeFill="background1"/>
              <w:spacing w:before="102" w:line="220" w:lineRule="auto"/>
              <w:ind w:left="318"/>
              <w:rPr>
                <w:rFonts w:ascii="仿宋" w:eastAsia="仿宋" w:hAnsi="仿宋" w:hint="eastAsia"/>
              </w:rPr>
            </w:pPr>
            <w:r>
              <w:rPr>
                <w:rFonts w:ascii="仿宋" w:eastAsia="仿宋" w:hAnsi="仿宋"/>
                <w:spacing w:val="-7"/>
              </w:rPr>
              <w:t>2</w:t>
            </w:r>
            <w:r>
              <w:rPr>
                <w:rFonts w:ascii="仿宋" w:eastAsia="仿宋" w:hAnsi="仿宋"/>
                <w:spacing w:val="-51"/>
              </w:rPr>
              <w:t xml:space="preserve"> </w:t>
            </w:r>
            <w:r>
              <w:rPr>
                <w:rFonts w:ascii="仿宋" w:eastAsia="仿宋" w:hAnsi="仿宋"/>
                <w:spacing w:val="-7"/>
              </w:rPr>
              <w:t>条</w:t>
            </w:r>
          </w:p>
        </w:tc>
      </w:tr>
      <w:tr w:rsidR="00510069" w14:paraId="04197FD0" w14:textId="77777777" w:rsidTr="00800140">
        <w:trPr>
          <w:trHeight w:val="441"/>
        </w:trPr>
        <w:tc>
          <w:tcPr>
            <w:tcW w:w="7746" w:type="dxa"/>
          </w:tcPr>
          <w:p w14:paraId="65D0675A" w14:textId="77777777" w:rsidR="00510069" w:rsidRDefault="00510069" w:rsidP="00800140">
            <w:pPr>
              <w:pStyle w:val="TableText"/>
              <w:shd w:val="clear" w:color="auto" w:fill="FFFFFF" w:themeFill="background1"/>
              <w:spacing w:before="103" w:line="219" w:lineRule="auto"/>
              <w:ind w:left="14"/>
              <w:rPr>
                <w:rFonts w:ascii="仿宋" w:eastAsia="仿宋" w:hAnsi="仿宋" w:hint="eastAsia"/>
              </w:rPr>
            </w:pPr>
            <w:r>
              <w:rPr>
                <w:rFonts w:ascii="仿宋" w:eastAsia="仿宋" w:hAnsi="仿宋"/>
                <w:spacing w:val="-2"/>
              </w:rPr>
              <w:t>压力传感器</w:t>
            </w:r>
          </w:p>
        </w:tc>
        <w:tc>
          <w:tcPr>
            <w:tcW w:w="1045" w:type="dxa"/>
          </w:tcPr>
          <w:p w14:paraId="0719CEA7" w14:textId="77777777" w:rsidR="00510069" w:rsidRDefault="00510069" w:rsidP="00800140">
            <w:pPr>
              <w:pStyle w:val="TableText"/>
              <w:shd w:val="clear" w:color="auto" w:fill="FFFFFF" w:themeFill="background1"/>
              <w:spacing w:before="103" w:line="220" w:lineRule="auto"/>
              <w:ind w:left="333"/>
              <w:rPr>
                <w:rFonts w:ascii="仿宋" w:eastAsia="仿宋" w:hAnsi="仿宋" w:hint="eastAsia"/>
              </w:rPr>
            </w:pPr>
            <w:r>
              <w:rPr>
                <w:rFonts w:ascii="仿宋" w:eastAsia="仿宋" w:hAnsi="仿宋"/>
                <w:spacing w:val="-14"/>
              </w:rPr>
              <w:t>1</w:t>
            </w:r>
            <w:r>
              <w:rPr>
                <w:rFonts w:ascii="仿宋" w:eastAsia="仿宋" w:hAnsi="仿宋"/>
                <w:spacing w:val="-53"/>
              </w:rPr>
              <w:t xml:space="preserve"> </w:t>
            </w:r>
            <w:r>
              <w:rPr>
                <w:rFonts w:ascii="仿宋" w:eastAsia="仿宋" w:hAnsi="仿宋"/>
                <w:spacing w:val="-14"/>
              </w:rPr>
              <w:t>套</w:t>
            </w:r>
          </w:p>
        </w:tc>
      </w:tr>
      <w:tr w:rsidR="00510069" w14:paraId="1ECCA81F" w14:textId="77777777" w:rsidTr="00800140">
        <w:trPr>
          <w:trHeight w:val="446"/>
        </w:trPr>
        <w:tc>
          <w:tcPr>
            <w:tcW w:w="7746" w:type="dxa"/>
          </w:tcPr>
          <w:p w14:paraId="6149094E" w14:textId="77777777" w:rsidR="00510069" w:rsidRDefault="00510069" w:rsidP="00800140">
            <w:pPr>
              <w:pStyle w:val="TableText"/>
              <w:shd w:val="clear" w:color="auto" w:fill="FFFFFF" w:themeFill="background1"/>
              <w:spacing w:before="109" w:line="220" w:lineRule="auto"/>
              <w:ind w:left="20"/>
              <w:rPr>
                <w:rFonts w:ascii="仿宋" w:eastAsia="仿宋" w:hAnsi="仿宋" w:hint="eastAsia"/>
              </w:rPr>
            </w:pPr>
            <w:r>
              <w:rPr>
                <w:rFonts w:ascii="仿宋" w:eastAsia="仿宋" w:hAnsi="仿宋"/>
                <w:spacing w:val="-4"/>
              </w:rPr>
              <w:t>导联线</w:t>
            </w:r>
          </w:p>
        </w:tc>
        <w:tc>
          <w:tcPr>
            <w:tcW w:w="1045" w:type="dxa"/>
          </w:tcPr>
          <w:p w14:paraId="49F6DEC2" w14:textId="77777777" w:rsidR="00510069" w:rsidRDefault="00510069" w:rsidP="00800140">
            <w:pPr>
              <w:pStyle w:val="TableText"/>
              <w:shd w:val="clear" w:color="auto" w:fill="FFFFFF" w:themeFill="background1"/>
              <w:spacing w:before="108" w:line="220" w:lineRule="auto"/>
              <w:ind w:left="317"/>
              <w:rPr>
                <w:rFonts w:ascii="仿宋" w:eastAsia="仿宋" w:hAnsi="仿宋" w:hint="eastAsia"/>
              </w:rPr>
            </w:pPr>
            <w:r>
              <w:rPr>
                <w:rFonts w:ascii="仿宋" w:eastAsia="仿宋" w:hAnsi="仿宋"/>
                <w:spacing w:val="-6"/>
              </w:rPr>
              <w:t>9</w:t>
            </w:r>
            <w:r>
              <w:rPr>
                <w:rFonts w:ascii="仿宋" w:eastAsia="仿宋" w:hAnsi="仿宋"/>
                <w:spacing w:val="-51"/>
              </w:rPr>
              <w:t xml:space="preserve"> </w:t>
            </w:r>
            <w:r>
              <w:rPr>
                <w:rFonts w:ascii="仿宋" w:eastAsia="仿宋" w:hAnsi="仿宋"/>
                <w:spacing w:val="-6"/>
              </w:rPr>
              <w:t>条</w:t>
            </w:r>
          </w:p>
        </w:tc>
      </w:tr>
      <w:tr w:rsidR="00510069" w14:paraId="66FD8A2F" w14:textId="77777777" w:rsidTr="00800140">
        <w:trPr>
          <w:trHeight w:val="441"/>
        </w:trPr>
        <w:tc>
          <w:tcPr>
            <w:tcW w:w="7746" w:type="dxa"/>
          </w:tcPr>
          <w:p w14:paraId="2C5A7977" w14:textId="77777777" w:rsidR="00510069" w:rsidRDefault="00510069" w:rsidP="00800140">
            <w:pPr>
              <w:pStyle w:val="TableText"/>
              <w:shd w:val="clear" w:color="auto" w:fill="FFFFFF" w:themeFill="background1"/>
              <w:spacing w:before="104" w:line="220" w:lineRule="auto"/>
              <w:ind w:left="8"/>
              <w:rPr>
                <w:rFonts w:ascii="仿宋" w:eastAsia="仿宋" w:hAnsi="仿宋" w:hint="eastAsia"/>
              </w:rPr>
            </w:pPr>
            <w:r>
              <w:rPr>
                <w:rFonts w:ascii="仿宋" w:eastAsia="仿宋" w:hAnsi="仿宋"/>
                <w:spacing w:val="-1"/>
              </w:rPr>
              <w:t>USB</w:t>
            </w:r>
            <w:r>
              <w:rPr>
                <w:rFonts w:ascii="仿宋" w:eastAsia="仿宋" w:hAnsi="仿宋"/>
                <w:spacing w:val="-50"/>
              </w:rPr>
              <w:t xml:space="preserve"> </w:t>
            </w:r>
            <w:r>
              <w:rPr>
                <w:rFonts w:ascii="仿宋" w:eastAsia="仿宋" w:hAnsi="仿宋"/>
                <w:spacing w:val="-1"/>
              </w:rPr>
              <w:t>线</w:t>
            </w:r>
          </w:p>
        </w:tc>
        <w:tc>
          <w:tcPr>
            <w:tcW w:w="1045" w:type="dxa"/>
          </w:tcPr>
          <w:p w14:paraId="25F299A8" w14:textId="77777777" w:rsidR="00510069" w:rsidRDefault="00510069" w:rsidP="00800140">
            <w:pPr>
              <w:pStyle w:val="TableText"/>
              <w:shd w:val="clear" w:color="auto" w:fill="FFFFFF" w:themeFill="background1"/>
              <w:spacing w:before="103" w:line="220" w:lineRule="auto"/>
              <w:ind w:left="333"/>
              <w:rPr>
                <w:rFonts w:ascii="仿宋" w:eastAsia="仿宋" w:hAnsi="仿宋" w:hint="eastAsia"/>
              </w:rPr>
            </w:pPr>
            <w:r>
              <w:rPr>
                <w:rFonts w:ascii="仿宋" w:eastAsia="仿宋" w:hAnsi="仿宋"/>
                <w:spacing w:val="-14"/>
              </w:rPr>
              <w:t>1</w:t>
            </w:r>
            <w:r>
              <w:rPr>
                <w:rFonts w:ascii="仿宋" w:eastAsia="仿宋" w:hAnsi="仿宋"/>
                <w:spacing w:val="-52"/>
              </w:rPr>
              <w:t xml:space="preserve"> </w:t>
            </w:r>
            <w:r>
              <w:rPr>
                <w:rFonts w:ascii="仿宋" w:eastAsia="仿宋" w:hAnsi="仿宋"/>
                <w:spacing w:val="-14"/>
              </w:rPr>
              <w:t>条</w:t>
            </w:r>
          </w:p>
        </w:tc>
      </w:tr>
      <w:tr w:rsidR="00510069" w14:paraId="5D5A8F1A" w14:textId="77777777" w:rsidTr="00800140">
        <w:trPr>
          <w:trHeight w:val="446"/>
        </w:trPr>
        <w:tc>
          <w:tcPr>
            <w:tcW w:w="7746" w:type="dxa"/>
          </w:tcPr>
          <w:p w14:paraId="27AB2A35" w14:textId="77777777" w:rsidR="00510069" w:rsidRDefault="00510069" w:rsidP="00800140">
            <w:pPr>
              <w:pStyle w:val="TableText"/>
              <w:shd w:val="clear" w:color="auto" w:fill="FFFFFF" w:themeFill="background1"/>
              <w:spacing w:before="108" w:line="220" w:lineRule="auto"/>
              <w:ind w:left="13"/>
              <w:rPr>
                <w:rFonts w:ascii="仿宋" w:eastAsia="仿宋" w:hAnsi="仿宋" w:hint="eastAsia"/>
                <w:lang w:eastAsia="zh-CN"/>
              </w:rPr>
            </w:pPr>
            <w:r>
              <w:rPr>
                <w:rFonts w:ascii="仿宋" w:eastAsia="仿宋" w:hAnsi="仿宋"/>
                <w:spacing w:val="-1"/>
                <w:lang w:eastAsia="zh-CN"/>
              </w:rPr>
              <w:t>神经肌肉刺激治疗仪使用手册</w:t>
            </w:r>
          </w:p>
        </w:tc>
        <w:tc>
          <w:tcPr>
            <w:tcW w:w="1045" w:type="dxa"/>
          </w:tcPr>
          <w:p w14:paraId="6C7EF3C4" w14:textId="77777777" w:rsidR="00510069" w:rsidRDefault="00510069" w:rsidP="00800140">
            <w:pPr>
              <w:pStyle w:val="TableText"/>
              <w:shd w:val="clear" w:color="auto" w:fill="FFFFFF" w:themeFill="background1"/>
              <w:spacing w:before="109" w:line="219" w:lineRule="auto"/>
              <w:ind w:left="333"/>
              <w:rPr>
                <w:rFonts w:ascii="仿宋" w:eastAsia="仿宋" w:hAnsi="仿宋" w:hint="eastAsia"/>
              </w:rPr>
            </w:pPr>
            <w:r>
              <w:rPr>
                <w:rFonts w:ascii="仿宋" w:eastAsia="仿宋" w:hAnsi="仿宋"/>
                <w:spacing w:val="-14"/>
              </w:rPr>
              <w:t>1</w:t>
            </w:r>
            <w:r>
              <w:rPr>
                <w:rFonts w:ascii="仿宋" w:eastAsia="仿宋" w:hAnsi="仿宋"/>
                <w:spacing w:val="-53"/>
              </w:rPr>
              <w:t xml:space="preserve"> </w:t>
            </w:r>
            <w:r>
              <w:rPr>
                <w:rFonts w:ascii="仿宋" w:eastAsia="仿宋" w:hAnsi="仿宋"/>
                <w:spacing w:val="-14"/>
              </w:rPr>
              <w:t>本</w:t>
            </w:r>
          </w:p>
        </w:tc>
      </w:tr>
      <w:tr w:rsidR="00510069" w14:paraId="00F64CBA" w14:textId="77777777" w:rsidTr="00800140">
        <w:trPr>
          <w:trHeight w:val="441"/>
        </w:trPr>
        <w:tc>
          <w:tcPr>
            <w:tcW w:w="7746" w:type="dxa"/>
          </w:tcPr>
          <w:p w14:paraId="7630BDAC" w14:textId="77777777" w:rsidR="00510069" w:rsidRDefault="00510069" w:rsidP="00800140">
            <w:pPr>
              <w:pStyle w:val="TableText"/>
              <w:shd w:val="clear" w:color="auto" w:fill="FFFFFF" w:themeFill="background1"/>
              <w:spacing w:before="105" w:line="219" w:lineRule="auto"/>
              <w:ind w:left="13"/>
              <w:rPr>
                <w:rFonts w:ascii="仿宋" w:eastAsia="仿宋" w:hAnsi="仿宋" w:hint="eastAsia"/>
              </w:rPr>
            </w:pPr>
            <w:r>
              <w:rPr>
                <w:rFonts w:ascii="仿宋" w:eastAsia="仿宋" w:hAnsi="仿宋"/>
                <w:spacing w:val="-3"/>
              </w:rPr>
              <w:lastRenderedPageBreak/>
              <w:t>计算机</w:t>
            </w:r>
          </w:p>
        </w:tc>
        <w:tc>
          <w:tcPr>
            <w:tcW w:w="1045" w:type="dxa"/>
          </w:tcPr>
          <w:p w14:paraId="46E95889" w14:textId="77777777" w:rsidR="00510069" w:rsidRDefault="00510069" w:rsidP="00800140">
            <w:pPr>
              <w:pStyle w:val="TableText"/>
              <w:shd w:val="clear" w:color="auto" w:fill="FFFFFF" w:themeFill="background1"/>
              <w:spacing w:before="105" w:line="222" w:lineRule="auto"/>
              <w:ind w:left="333"/>
              <w:rPr>
                <w:rFonts w:ascii="仿宋" w:eastAsia="仿宋" w:hAnsi="仿宋" w:hint="eastAsia"/>
              </w:rPr>
            </w:pPr>
            <w:r>
              <w:rPr>
                <w:rFonts w:ascii="仿宋" w:eastAsia="仿宋" w:hAnsi="仿宋"/>
                <w:spacing w:val="-14"/>
              </w:rPr>
              <w:t>1</w:t>
            </w:r>
            <w:r>
              <w:rPr>
                <w:rFonts w:ascii="仿宋" w:eastAsia="仿宋" w:hAnsi="仿宋"/>
                <w:spacing w:val="-35"/>
              </w:rPr>
              <w:t xml:space="preserve"> </w:t>
            </w:r>
            <w:r>
              <w:rPr>
                <w:rFonts w:ascii="仿宋" w:eastAsia="仿宋" w:hAnsi="仿宋"/>
                <w:spacing w:val="-14"/>
              </w:rPr>
              <w:t>台</w:t>
            </w:r>
          </w:p>
        </w:tc>
      </w:tr>
      <w:tr w:rsidR="00510069" w14:paraId="454D0445" w14:textId="77777777" w:rsidTr="00800140">
        <w:trPr>
          <w:trHeight w:val="489"/>
        </w:trPr>
        <w:tc>
          <w:tcPr>
            <w:tcW w:w="7746" w:type="dxa"/>
          </w:tcPr>
          <w:p w14:paraId="03EA1D97" w14:textId="77777777" w:rsidR="00510069" w:rsidRDefault="00510069" w:rsidP="00800140">
            <w:pPr>
              <w:pStyle w:val="TableText"/>
              <w:shd w:val="clear" w:color="auto" w:fill="FFFFFF" w:themeFill="background1"/>
              <w:spacing w:before="129" w:line="220" w:lineRule="auto"/>
              <w:ind w:left="16"/>
              <w:rPr>
                <w:rFonts w:ascii="仿宋" w:eastAsia="仿宋" w:hAnsi="仿宋" w:hint="eastAsia"/>
              </w:rPr>
            </w:pPr>
            <w:r>
              <w:rPr>
                <w:rFonts w:ascii="仿宋" w:eastAsia="仿宋" w:hAnsi="仿宋"/>
                <w:spacing w:val="-3"/>
              </w:rPr>
              <w:t>扫码枪</w:t>
            </w:r>
          </w:p>
        </w:tc>
        <w:tc>
          <w:tcPr>
            <w:tcW w:w="1045" w:type="dxa"/>
          </w:tcPr>
          <w:p w14:paraId="477DEF2A" w14:textId="77777777" w:rsidR="00510069" w:rsidRDefault="00510069" w:rsidP="00800140">
            <w:pPr>
              <w:pStyle w:val="TableText"/>
              <w:shd w:val="clear" w:color="auto" w:fill="FFFFFF" w:themeFill="background1"/>
              <w:spacing w:before="129" w:line="220" w:lineRule="auto"/>
              <w:ind w:left="333"/>
              <w:rPr>
                <w:rFonts w:ascii="仿宋" w:eastAsia="仿宋" w:hAnsi="仿宋" w:hint="eastAsia"/>
              </w:rPr>
            </w:pPr>
            <w:r>
              <w:rPr>
                <w:rFonts w:ascii="仿宋" w:eastAsia="仿宋" w:hAnsi="仿宋"/>
                <w:spacing w:val="-14"/>
              </w:rPr>
              <w:t>1</w:t>
            </w:r>
            <w:r>
              <w:rPr>
                <w:rFonts w:ascii="仿宋" w:eastAsia="仿宋" w:hAnsi="仿宋"/>
                <w:spacing w:val="-54"/>
              </w:rPr>
              <w:t xml:space="preserve"> </w:t>
            </w:r>
            <w:r>
              <w:rPr>
                <w:rFonts w:ascii="仿宋" w:eastAsia="仿宋" w:hAnsi="仿宋"/>
                <w:spacing w:val="-14"/>
              </w:rPr>
              <w:t>个</w:t>
            </w:r>
          </w:p>
        </w:tc>
      </w:tr>
    </w:tbl>
    <w:p w14:paraId="36A995C5" w14:textId="77777777" w:rsidR="00510069" w:rsidRDefault="00510069" w:rsidP="00510069">
      <w:pPr>
        <w:shd w:val="clear" w:color="auto" w:fill="FFFFFF" w:themeFill="background1"/>
        <w:rPr>
          <w:rFonts w:ascii="仿宋" w:eastAsia="仿宋" w:hAnsi="仿宋" w:hint="eastAsia"/>
          <w:sz w:val="24"/>
        </w:rPr>
      </w:pPr>
    </w:p>
    <w:p w14:paraId="22E38414" w14:textId="77777777" w:rsidR="00510069" w:rsidRDefault="00510069" w:rsidP="00510069">
      <w:pPr>
        <w:shd w:val="clear" w:color="auto" w:fill="FFFFFF" w:themeFill="background1"/>
        <w:rPr>
          <w:rFonts w:ascii="仿宋" w:eastAsia="仿宋" w:hAnsi="仿宋" w:hint="eastAsia"/>
          <w:sz w:val="24"/>
        </w:rPr>
      </w:pPr>
    </w:p>
    <w:p w14:paraId="0D4EC11F" w14:textId="77777777" w:rsidR="00510069" w:rsidRDefault="00510069" w:rsidP="00510069">
      <w:pPr>
        <w:widowControl/>
        <w:jc w:val="left"/>
        <w:rPr>
          <w:rFonts w:ascii="仿宋" w:eastAsia="仿宋" w:hAnsi="仿宋" w:cs="仿宋" w:hint="eastAsia"/>
          <w:b/>
          <w:color w:val="000000"/>
          <w:kern w:val="0"/>
          <w:sz w:val="24"/>
          <w:szCs w:val="20"/>
          <w:lang w:bidi="ar"/>
        </w:rPr>
      </w:pPr>
      <w:r>
        <w:rPr>
          <w:rFonts w:ascii="仿宋" w:eastAsia="仿宋" w:hAnsi="仿宋" w:cs="仿宋" w:hint="eastAsia"/>
          <w:color w:val="000000"/>
          <w:kern w:val="0"/>
          <w:sz w:val="24"/>
          <w:lang w:bidi="ar"/>
        </w:rPr>
        <w:br w:type="page"/>
      </w:r>
    </w:p>
    <w:p w14:paraId="21536B2D" w14:textId="77777777" w:rsidR="00510069" w:rsidRDefault="00510069" w:rsidP="00510069">
      <w:pPr>
        <w:pStyle w:val="11"/>
        <w:jc w:val="left"/>
        <w:rPr>
          <w:rFonts w:ascii="仿宋" w:eastAsia="仿宋" w:hAnsi="仿宋" w:cs="仿宋" w:hint="eastAsia"/>
          <w:color w:val="000000"/>
          <w:kern w:val="0"/>
          <w:sz w:val="24"/>
          <w:lang w:bidi="ar"/>
        </w:rPr>
      </w:pPr>
      <w:r>
        <w:rPr>
          <w:rStyle w:val="1CharChar"/>
          <w:rFonts w:hint="eastAsia"/>
          <w:b w:val="0"/>
          <w:bCs/>
        </w:rPr>
        <w:lastRenderedPageBreak/>
        <w:t>05</w:t>
      </w:r>
      <w:r>
        <w:rPr>
          <w:rStyle w:val="1CharChar"/>
          <w:rFonts w:hint="eastAsia"/>
          <w:b w:val="0"/>
          <w:bCs/>
        </w:rPr>
        <w:t>包：</w:t>
      </w:r>
      <w:r>
        <w:rPr>
          <w:rFonts w:ascii="仿宋" w:eastAsia="仿宋" w:hAnsi="仿宋" w:hint="eastAsia"/>
          <w:color w:val="000000"/>
          <w:sz w:val="24"/>
          <w:szCs w:val="24"/>
        </w:rPr>
        <w:t>二氧化碳细胞培养箱</w:t>
      </w:r>
    </w:p>
    <w:p w14:paraId="18435792" w14:textId="77777777" w:rsidR="00510069" w:rsidRDefault="00510069" w:rsidP="00510069">
      <w:pPr>
        <w:widowControl/>
        <w:jc w:val="left"/>
        <w:rPr>
          <w:rFonts w:ascii="仿宋" w:eastAsia="仿宋" w:hAnsi="仿宋" w:hint="eastAsia"/>
          <w:color w:val="000000"/>
          <w:sz w:val="24"/>
        </w:rPr>
      </w:pPr>
      <w:r>
        <w:rPr>
          <w:rFonts w:ascii="仿宋" w:eastAsia="仿宋" w:hAnsi="仿宋" w:cs="仿宋" w:hint="eastAsia"/>
          <w:color w:val="000000"/>
          <w:kern w:val="0"/>
          <w:sz w:val="24"/>
          <w:lang w:bidi="ar"/>
        </w:rPr>
        <w:t>5-1</w:t>
      </w:r>
      <w:r>
        <w:rPr>
          <w:rFonts w:ascii="仿宋" w:eastAsia="仿宋" w:hAnsi="仿宋" w:hint="eastAsia"/>
          <w:color w:val="000000"/>
          <w:sz w:val="24"/>
        </w:rPr>
        <w:t>二氧化碳细胞培养箱</w:t>
      </w:r>
    </w:p>
    <w:tbl>
      <w:tblPr>
        <w:tblStyle w:val="afff7"/>
        <w:tblW w:w="8529" w:type="dxa"/>
        <w:tblLayout w:type="fixed"/>
        <w:tblLook w:val="04A0" w:firstRow="1" w:lastRow="0" w:firstColumn="1" w:lastColumn="0" w:noHBand="0" w:noVBand="1"/>
      </w:tblPr>
      <w:tblGrid>
        <w:gridCol w:w="1174"/>
        <w:gridCol w:w="817"/>
        <w:gridCol w:w="1611"/>
        <w:gridCol w:w="4927"/>
      </w:tblGrid>
      <w:tr w:rsidR="00510069" w14:paraId="396641ED" w14:textId="77777777" w:rsidTr="00800140">
        <w:tc>
          <w:tcPr>
            <w:tcW w:w="1174" w:type="dxa"/>
            <w:shd w:val="clear" w:color="auto" w:fill="auto"/>
            <w:vAlign w:val="center"/>
          </w:tcPr>
          <w:p w14:paraId="6A8334AF"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规格项目</w:t>
            </w:r>
          </w:p>
        </w:tc>
        <w:tc>
          <w:tcPr>
            <w:tcW w:w="817" w:type="dxa"/>
            <w:shd w:val="clear" w:color="auto" w:fill="auto"/>
            <w:vAlign w:val="center"/>
          </w:tcPr>
          <w:p w14:paraId="468903B4"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序号</w:t>
            </w:r>
          </w:p>
        </w:tc>
        <w:tc>
          <w:tcPr>
            <w:tcW w:w="1611" w:type="dxa"/>
            <w:shd w:val="clear" w:color="auto" w:fill="auto"/>
            <w:vAlign w:val="center"/>
          </w:tcPr>
          <w:p w14:paraId="115FD9F9"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具体项目</w:t>
            </w:r>
          </w:p>
        </w:tc>
        <w:tc>
          <w:tcPr>
            <w:tcW w:w="4927" w:type="dxa"/>
            <w:shd w:val="clear" w:color="auto" w:fill="auto"/>
            <w:vAlign w:val="center"/>
          </w:tcPr>
          <w:p w14:paraId="2539E72C"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数据</w:t>
            </w:r>
          </w:p>
        </w:tc>
      </w:tr>
      <w:tr w:rsidR="00510069" w14:paraId="504D04EE" w14:textId="77777777" w:rsidTr="00800140">
        <w:tc>
          <w:tcPr>
            <w:tcW w:w="1174" w:type="dxa"/>
            <w:vMerge w:val="restart"/>
            <w:shd w:val="clear" w:color="auto" w:fill="auto"/>
            <w:vAlign w:val="center"/>
          </w:tcPr>
          <w:p w14:paraId="22FBEAC1"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结构</w:t>
            </w:r>
          </w:p>
        </w:tc>
        <w:tc>
          <w:tcPr>
            <w:tcW w:w="817" w:type="dxa"/>
            <w:shd w:val="clear" w:color="auto" w:fill="auto"/>
            <w:vAlign w:val="center"/>
          </w:tcPr>
          <w:p w14:paraId="3569B6CB" w14:textId="77777777" w:rsidR="00510069" w:rsidRDefault="00510069" w:rsidP="00800140">
            <w:pPr>
              <w:jc w:val="center"/>
              <w:rPr>
                <w:rFonts w:ascii="仿宋" w:eastAsia="仿宋" w:hAnsi="仿宋" w:hint="eastAsia"/>
                <w:sz w:val="24"/>
              </w:rPr>
            </w:pPr>
            <w:r>
              <w:rPr>
                <w:rFonts w:ascii="仿宋" w:eastAsia="仿宋" w:hAnsi="仿宋" w:hint="eastAsia"/>
                <w:sz w:val="24"/>
              </w:rPr>
              <w:t>1</w:t>
            </w:r>
          </w:p>
        </w:tc>
        <w:tc>
          <w:tcPr>
            <w:tcW w:w="1611" w:type="dxa"/>
            <w:shd w:val="clear" w:color="auto" w:fill="auto"/>
          </w:tcPr>
          <w:p w14:paraId="33966AEE" w14:textId="77777777" w:rsidR="00510069" w:rsidRDefault="00510069" w:rsidP="00800140">
            <w:pPr>
              <w:jc w:val="left"/>
              <w:rPr>
                <w:rFonts w:ascii="仿宋" w:eastAsia="仿宋" w:hAnsi="仿宋" w:hint="eastAsia"/>
                <w:sz w:val="24"/>
              </w:rPr>
            </w:pPr>
            <w:r>
              <w:rPr>
                <w:rFonts w:ascii="仿宋" w:eastAsia="仿宋" w:hAnsi="仿宋" w:hint="eastAsia"/>
                <w:sz w:val="24"/>
              </w:rPr>
              <w:t>产品结构</w:t>
            </w:r>
          </w:p>
        </w:tc>
        <w:tc>
          <w:tcPr>
            <w:tcW w:w="4927" w:type="dxa"/>
            <w:shd w:val="clear" w:color="auto" w:fill="auto"/>
          </w:tcPr>
          <w:p w14:paraId="2C90F67E" w14:textId="77777777" w:rsidR="00510069" w:rsidRDefault="00510069" w:rsidP="00800140">
            <w:pPr>
              <w:jc w:val="left"/>
              <w:rPr>
                <w:rFonts w:ascii="仿宋" w:eastAsia="仿宋" w:hAnsi="仿宋" w:hint="eastAsia"/>
                <w:sz w:val="24"/>
              </w:rPr>
            </w:pPr>
            <w:r>
              <w:rPr>
                <w:rFonts w:ascii="仿宋" w:eastAsia="仿宋" w:hAnsi="仿宋" w:hint="eastAsia"/>
                <w:sz w:val="24"/>
              </w:rPr>
              <w:t>直热</w:t>
            </w:r>
          </w:p>
        </w:tc>
      </w:tr>
      <w:tr w:rsidR="00510069" w14:paraId="0B01D52E" w14:textId="77777777" w:rsidTr="00800140">
        <w:tc>
          <w:tcPr>
            <w:tcW w:w="1174" w:type="dxa"/>
            <w:vMerge/>
            <w:shd w:val="clear" w:color="auto" w:fill="auto"/>
            <w:vAlign w:val="center"/>
          </w:tcPr>
          <w:p w14:paraId="35C31167"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177F6853" w14:textId="77777777" w:rsidR="00510069" w:rsidRDefault="00510069" w:rsidP="00800140">
            <w:pPr>
              <w:jc w:val="center"/>
              <w:rPr>
                <w:rFonts w:ascii="仿宋" w:eastAsia="仿宋" w:hAnsi="仿宋" w:hint="eastAsia"/>
                <w:sz w:val="24"/>
              </w:rPr>
            </w:pPr>
            <w:r>
              <w:rPr>
                <w:rFonts w:ascii="仿宋" w:eastAsia="仿宋" w:hAnsi="仿宋" w:hint="eastAsia"/>
                <w:sz w:val="24"/>
              </w:rPr>
              <w:t>2</w:t>
            </w:r>
          </w:p>
        </w:tc>
        <w:tc>
          <w:tcPr>
            <w:tcW w:w="1611" w:type="dxa"/>
            <w:shd w:val="clear" w:color="auto" w:fill="auto"/>
          </w:tcPr>
          <w:p w14:paraId="0DD1EBB5" w14:textId="77777777" w:rsidR="00510069" w:rsidRDefault="00510069" w:rsidP="00800140">
            <w:pPr>
              <w:jc w:val="left"/>
              <w:rPr>
                <w:rFonts w:ascii="仿宋" w:eastAsia="仿宋" w:hAnsi="仿宋" w:hint="eastAsia"/>
                <w:sz w:val="24"/>
              </w:rPr>
            </w:pPr>
            <w:r>
              <w:rPr>
                <w:rFonts w:ascii="仿宋" w:eastAsia="仿宋" w:hAnsi="仿宋" w:hint="eastAsia"/>
                <w:sz w:val="24"/>
              </w:rPr>
              <w:t>门封条</w:t>
            </w:r>
          </w:p>
        </w:tc>
        <w:tc>
          <w:tcPr>
            <w:tcW w:w="4927" w:type="dxa"/>
            <w:shd w:val="clear" w:color="auto" w:fill="auto"/>
          </w:tcPr>
          <w:p w14:paraId="494C3108" w14:textId="77777777" w:rsidR="00510069" w:rsidRDefault="00510069" w:rsidP="00800140">
            <w:pPr>
              <w:jc w:val="left"/>
              <w:rPr>
                <w:rFonts w:ascii="仿宋" w:eastAsia="仿宋" w:hAnsi="仿宋" w:hint="eastAsia"/>
                <w:sz w:val="24"/>
              </w:rPr>
            </w:pPr>
            <w:r>
              <w:rPr>
                <w:rFonts w:ascii="仿宋" w:eastAsia="仿宋" w:hAnsi="仿宋" w:hint="eastAsia"/>
                <w:sz w:val="24"/>
              </w:rPr>
              <w:t>硅胶材质，耐高温，灭菌无需拆卸</w:t>
            </w:r>
          </w:p>
        </w:tc>
      </w:tr>
      <w:tr w:rsidR="00510069" w14:paraId="286EDD8A" w14:textId="77777777" w:rsidTr="00800140">
        <w:tc>
          <w:tcPr>
            <w:tcW w:w="1174" w:type="dxa"/>
            <w:vMerge/>
            <w:shd w:val="clear" w:color="auto" w:fill="auto"/>
            <w:vAlign w:val="center"/>
          </w:tcPr>
          <w:p w14:paraId="605BEDF2"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41C44B82" w14:textId="77777777" w:rsidR="00510069" w:rsidRDefault="00510069" w:rsidP="00800140">
            <w:pPr>
              <w:jc w:val="center"/>
              <w:rPr>
                <w:rFonts w:ascii="仿宋" w:eastAsia="仿宋" w:hAnsi="仿宋" w:hint="eastAsia"/>
                <w:sz w:val="24"/>
              </w:rPr>
            </w:pPr>
            <w:r>
              <w:rPr>
                <w:rFonts w:ascii="仿宋" w:eastAsia="仿宋" w:hAnsi="仿宋" w:hint="eastAsia"/>
                <w:sz w:val="24"/>
              </w:rPr>
              <w:t>3</w:t>
            </w:r>
          </w:p>
        </w:tc>
        <w:tc>
          <w:tcPr>
            <w:tcW w:w="1611" w:type="dxa"/>
            <w:shd w:val="clear" w:color="auto" w:fill="auto"/>
          </w:tcPr>
          <w:p w14:paraId="229197F7" w14:textId="77777777" w:rsidR="00510069" w:rsidRDefault="00510069" w:rsidP="00800140">
            <w:pPr>
              <w:jc w:val="left"/>
              <w:rPr>
                <w:rFonts w:ascii="仿宋" w:eastAsia="仿宋" w:hAnsi="仿宋" w:hint="eastAsia"/>
                <w:sz w:val="24"/>
              </w:rPr>
            </w:pPr>
            <w:r>
              <w:rPr>
                <w:rFonts w:ascii="仿宋" w:eastAsia="仿宋" w:hAnsi="仿宋" w:hint="eastAsia"/>
                <w:sz w:val="24"/>
              </w:rPr>
              <w:t>主体结构</w:t>
            </w:r>
          </w:p>
        </w:tc>
        <w:tc>
          <w:tcPr>
            <w:tcW w:w="4927" w:type="dxa"/>
            <w:shd w:val="clear" w:color="auto" w:fill="auto"/>
          </w:tcPr>
          <w:p w14:paraId="467F9B1F" w14:textId="77777777" w:rsidR="00510069" w:rsidRDefault="00510069" w:rsidP="00800140">
            <w:pPr>
              <w:jc w:val="left"/>
              <w:rPr>
                <w:rFonts w:ascii="仿宋" w:eastAsia="仿宋" w:hAnsi="仿宋" w:hint="eastAsia"/>
                <w:sz w:val="24"/>
              </w:rPr>
            </w:pPr>
            <w:r>
              <w:rPr>
                <w:rFonts w:ascii="仿宋" w:eastAsia="仿宋" w:hAnsi="仿宋" w:hint="eastAsia"/>
                <w:sz w:val="24"/>
              </w:rPr>
              <w:t>冷轧钢粉末涂层</w:t>
            </w:r>
          </w:p>
        </w:tc>
      </w:tr>
      <w:tr w:rsidR="00510069" w14:paraId="1D41B1E1" w14:textId="77777777" w:rsidTr="00800140">
        <w:tc>
          <w:tcPr>
            <w:tcW w:w="1174" w:type="dxa"/>
            <w:vMerge/>
            <w:shd w:val="clear" w:color="auto" w:fill="auto"/>
            <w:vAlign w:val="center"/>
          </w:tcPr>
          <w:p w14:paraId="4035B27A"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670CC6C3" w14:textId="77777777" w:rsidR="00510069" w:rsidRDefault="00510069" w:rsidP="00800140">
            <w:pPr>
              <w:jc w:val="center"/>
              <w:rPr>
                <w:rFonts w:ascii="仿宋" w:eastAsia="仿宋" w:hAnsi="仿宋" w:hint="eastAsia"/>
                <w:sz w:val="24"/>
              </w:rPr>
            </w:pPr>
            <w:r>
              <w:rPr>
                <w:rFonts w:ascii="仿宋" w:eastAsia="仿宋" w:hAnsi="仿宋" w:hint="eastAsia"/>
                <w:sz w:val="24"/>
              </w:rPr>
              <w:t>4</w:t>
            </w:r>
          </w:p>
        </w:tc>
        <w:tc>
          <w:tcPr>
            <w:tcW w:w="1611" w:type="dxa"/>
            <w:shd w:val="clear" w:color="auto" w:fill="auto"/>
          </w:tcPr>
          <w:p w14:paraId="70321BE0" w14:textId="77777777" w:rsidR="00510069" w:rsidRDefault="00510069" w:rsidP="00800140">
            <w:pPr>
              <w:jc w:val="left"/>
              <w:rPr>
                <w:rFonts w:ascii="仿宋" w:eastAsia="仿宋" w:hAnsi="仿宋" w:hint="eastAsia"/>
                <w:sz w:val="24"/>
              </w:rPr>
            </w:pPr>
            <w:r>
              <w:rPr>
                <w:rFonts w:ascii="仿宋" w:eastAsia="仿宋" w:hAnsi="仿宋" w:hint="eastAsia"/>
                <w:sz w:val="24"/>
              </w:rPr>
              <w:t>箱体支架</w:t>
            </w:r>
          </w:p>
        </w:tc>
        <w:tc>
          <w:tcPr>
            <w:tcW w:w="4927" w:type="dxa"/>
            <w:shd w:val="clear" w:color="auto" w:fill="auto"/>
          </w:tcPr>
          <w:p w14:paraId="4D6455F0" w14:textId="77777777" w:rsidR="00510069" w:rsidRDefault="00510069" w:rsidP="00800140">
            <w:pPr>
              <w:jc w:val="left"/>
              <w:rPr>
                <w:rFonts w:ascii="仿宋" w:eastAsia="仿宋" w:hAnsi="仿宋" w:hint="eastAsia"/>
                <w:sz w:val="24"/>
              </w:rPr>
            </w:pPr>
            <w:r>
              <w:rPr>
                <w:rFonts w:ascii="仿宋" w:eastAsia="仿宋" w:hAnsi="仿宋" w:hint="eastAsia"/>
                <w:sz w:val="24"/>
              </w:rPr>
              <w:t>无轮地脚设计，保持水平</w:t>
            </w:r>
          </w:p>
        </w:tc>
      </w:tr>
      <w:tr w:rsidR="00510069" w14:paraId="5726CD90" w14:textId="77777777" w:rsidTr="00800140">
        <w:tc>
          <w:tcPr>
            <w:tcW w:w="1174" w:type="dxa"/>
            <w:vMerge/>
            <w:shd w:val="clear" w:color="auto" w:fill="auto"/>
            <w:vAlign w:val="center"/>
          </w:tcPr>
          <w:p w14:paraId="7C51C878"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6884AB96" w14:textId="77777777" w:rsidR="00510069" w:rsidRDefault="00510069" w:rsidP="00800140">
            <w:pPr>
              <w:jc w:val="center"/>
              <w:rPr>
                <w:rFonts w:ascii="仿宋" w:eastAsia="仿宋" w:hAnsi="仿宋" w:hint="eastAsia"/>
                <w:sz w:val="24"/>
              </w:rPr>
            </w:pPr>
            <w:r>
              <w:rPr>
                <w:rFonts w:ascii="仿宋" w:eastAsia="仿宋" w:hAnsi="仿宋" w:hint="eastAsia"/>
                <w:sz w:val="24"/>
              </w:rPr>
              <w:t>5</w:t>
            </w:r>
          </w:p>
        </w:tc>
        <w:tc>
          <w:tcPr>
            <w:tcW w:w="1611" w:type="dxa"/>
            <w:shd w:val="clear" w:color="auto" w:fill="auto"/>
          </w:tcPr>
          <w:p w14:paraId="44B78D68" w14:textId="77777777" w:rsidR="00510069" w:rsidRDefault="00510069" w:rsidP="00800140">
            <w:pPr>
              <w:jc w:val="left"/>
              <w:rPr>
                <w:rFonts w:ascii="仿宋" w:eastAsia="仿宋" w:hAnsi="仿宋" w:hint="eastAsia"/>
                <w:sz w:val="24"/>
              </w:rPr>
            </w:pPr>
            <w:r>
              <w:rPr>
                <w:rFonts w:ascii="仿宋" w:eastAsia="仿宋" w:hAnsi="仿宋" w:hint="eastAsia"/>
                <w:sz w:val="24"/>
              </w:rPr>
              <w:t>内胆材质</w:t>
            </w:r>
          </w:p>
        </w:tc>
        <w:tc>
          <w:tcPr>
            <w:tcW w:w="4927" w:type="dxa"/>
            <w:shd w:val="clear" w:color="auto" w:fill="auto"/>
          </w:tcPr>
          <w:p w14:paraId="50B8A88B" w14:textId="77777777" w:rsidR="00510069" w:rsidRDefault="00510069" w:rsidP="00800140">
            <w:pPr>
              <w:jc w:val="left"/>
              <w:rPr>
                <w:rFonts w:ascii="仿宋" w:eastAsia="仿宋" w:hAnsi="仿宋" w:hint="eastAsia"/>
                <w:sz w:val="24"/>
              </w:rPr>
            </w:pPr>
            <w:r>
              <w:rPr>
                <w:rFonts w:ascii="仿宋" w:eastAsia="仿宋" w:hAnsi="仿宋" w:hint="eastAsia"/>
                <w:sz w:val="24"/>
              </w:rPr>
              <w:t>镜面 304 不锈钢</w:t>
            </w:r>
          </w:p>
        </w:tc>
      </w:tr>
      <w:tr w:rsidR="00510069" w14:paraId="6A62EF9E" w14:textId="77777777" w:rsidTr="00800140">
        <w:tc>
          <w:tcPr>
            <w:tcW w:w="1174" w:type="dxa"/>
            <w:vMerge/>
            <w:shd w:val="clear" w:color="auto" w:fill="auto"/>
            <w:vAlign w:val="center"/>
          </w:tcPr>
          <w:p w14:paraId="06A8EAD4"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19456E81" w14:textId="77777777" w:rsidR="00510069" w:rsidRDefault="00510069" w:rsidP="00800140">
            <w:pPr>
              <w:jc w:val="center"/>
              <w:rPr>
                <w:rFonts w:ascii="仿宋" w:eastAsia="仿宋" w:hAnsi="仿宋" w:hint="eastAsia"/>
                <w:sz w:val="24"/>
              </w:rPr>
            </w:pPr>
            <w:r>
              <w:rPr>
                <w:rFonts w:ascii="仿宋" w:eastAsia="仿宋" w:hAnsi="仿宋" w:hint="eastAsia"/>
                <w:sz w:val="24"/>
              </w:rPr>
              <w:t>6</w:t>
            </w:r>
          </w:p>
        </w:tc>
        <w:tc>
          <w:tcPr>
            <w:tcW w:w="1611" w:type="dxa"/>
            <w:shd w:val="clear" w:color="auto" w:fill="auto"/>
          </w:tcPr>
          <w:p w14:paraId="17AD1A24" w14:textId="77777777" w:rsidR="00510069" w:rsidRDefault="00510069" w:rsidP="00800140">
            <w:pPr>
              <w:jc w:val="left"/>
              <w:rPr>
                <w:rFonts w:ascii="仿宋" w:eastAsia="仿宋" w:hAnsi="仿宋" w:hint="eastAsia"/>
                <w:sz w:val="24"/>
              </w:rPr>
            </w:pPr>
            <w:r>
              <w:rPr>
                <w:rFonts w:ascii="仿宋" w:eastAsia="仿宋" w:hAnsi="仿宋" w:hint="eastAsia"/>
                <w:sz w:val="24"/>
              </w:rPr>
              <w:t>内胆造型</w:t>
            </w:r>
          </w:p>
        </w:tc>
        <w:tc>
          <w:tcPr>
            <w:tcW w:w="4927" w:type="dxa"/>
            <w:shd w:val="clear" w:color="auto" w:fill="auto"/>
          </w:tcPr>
          <w:p w14:paraId="66D0914C" w14:textId="77777777" w:rsidR="00510069" w:rsidRDefault="00510069" w:rsidP="00800140">
            <w:pPr>
              <w:jc w:val="left"/>
              <w:rPr>
                <w:rFonts w:ascii="仿宋" w:eastAsia="仿宋" w:hAnsi="仿宋" w:hint="eastAsia"/>
                <w:sz w:val="24"/>
              </w:rPr>
            </w:pPr>
            <w:r>
              <w:rPr>
                <w:rFonts w:ascii="仿宋" w:eastAsia="仿宋" w:hAnsi="仿宋" w:hint="eastAsia"/>
                <w:sz w:val="24"/>
              </w:rPr>
              <w:t>一体成型等离子抛光，光滑大圆弧，无死角，无支架</w:t>
            </w:r>
          </w:p>
        </w:tc>
      </w:tr>
      <w:tr w:rsidR="00510069" w14:paraId="6C6251CB" w14:textId="77777777" w:rsidTr="00800140">
        <w:tc>
          <w:tcPr>
            <w:tcW w:w="1174" w:type="dxa"/>
            <w:vMerge/>
            <w:shd w:val="clear" w:color="auto" w:fill="auto"/>
            <w:vAlign w:val="center"/>
          </w:tcPr>
          <w:p w14:paraId="708F6686"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485D129F" w14:textId="77777777" w:rsidR="00510069" w:rsidRDefault="00510069" w:rsidP="00800140">
            <w:pPr>
              <w:jc w:val="center"/>
              <w:rPr>
                <w:rFonts w:ascii="仿宋" w:eastAsia="仿宋" w:hAnsi="仿宋" w:hint="eastAsia"/>
                <w:sz w:val="24"/>
              </w:rPr>
            </w:pPr>
            <w:r>
              <w:rPr>
                <w:rFonts w:ascii="仿宋" w:eastAsia="仿宋" w:hAnsi="仿宋" w:hint="eastAsia"/>
                <w:sz w:val="24"/>
              </w:rPr>
              <w:t>7</w:t>
            </w:r>
          </w:p>
        </w:tc>
        <w:tc>
          <w:tcPr>
            <w:tcW w:w="1611" w:type="dxa"/>
            <w:shd w:val="clear" w:color="auto" w:fill="auto"/>
          </w:tcPr>
          <w:p w14:paraId="35A045FD" w14:textId="77777777" w:rsidR="00510069" w:rsidRDefault="00510069" w:rsidP="00800140">
            <w:pPr>
              <w:jc w:val="left"/>
              <w:rPr>
                <w:rFonts w:ascii="仿宋" w:eastAsia="仿宋" w:hAnsi="仿宋" w:hint="eastAsia"/>
                <w:sz w:val="24"/>
              </w:rPr>
            </w:pPr>
            <w:r>
              <w:rPr>
                <w:rFonts w:ascii="仿宋" w:eastAsia="仿宋" w:hAnsi="仿宋" w:hint="eastAsia"/>
                <w:sz w:val="24"/>
              </w:rPr>
              <w:t>过线孔</w:t>
            </w:r>
          </w:p>
        </w:tc>
        <w:tc>
          <w:tcPr>
            <w:tcW w:w="4927" w:type="dxa"/>
            <w:shd w:val="clear" w:color="auto" w:fill="auto"/>
          </w:tcPr>
          <w:p w14:paraId="60A9C7C9" w14:textId="77777777" w:rsidR="00510069" w:rsidRDefault="00510069" w:rsidP="00800140">
            <w:pPr>
              <w:jc w:val="left"/>
              <w:rPr>
                <w:rFonts w:ascii="仿宋" w:eastAsia="仿宋" w:hAnsi="仿宋" w:hint="eastAsia"/>
                <w:sz w:val="24"/>
              </w:rPr>
            </w:pPr>
            <w:r>
              <w:rPr>
                <w:rFonts w:ascii="仿宋" w:eastAsia="仿宋" w:hAnsi="仿宋" w:hint="eastAsia"/>
                <w:sz w:val="24"/>
              </w:rPr>
              <w:t>直径</w:t>
            </w:r>
            <w:r>
              <w:rPr>
                <w:rFonts w:ascii="Arial" w:eastAsia="仿宋" w:hAnsi="Arial" w:cs="Arial"/>
                <w:sz w:val="24"/>
              </w:rPr>
              <w:t>≥</w:t>
            </w:r>
            <w:r>
              <w:rPr>
                <w:rFonts w:ascii="仿宋" w:eastAsia="仿宋" w:hAnsi="仿宋" w:hint="eastAsia"/>
                <w:sz w:val="24"/>
              </w:rPr>
              <w:t>35mm</w:t>
            </w:r>
          </w:p>
        </w:tc>
      </w:tr>
      <w:tr w:rsidR="00510069" w14:paraId="73FEF446" w14:textId="77777777" w:rsidTr="00800140">
        <w:tc>
          <w:tcPr>
            <w:tcW w:w="1174" w:type="dxa"/>
            <w:vMerge/>
            <w:shd w:val="clear" w:color="auto" w:fill="auto"/>
            <w:vAlign w:val="center"/>
          </w:tcPr>
          <w:p w14:paraId="12E8C88B"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07623046" w14:textId="77777777" w:rsidR="00510069" w:rsidRDefault="00510069" w:rsidP="00800140">
            <w:pPr>
              <w:jc w:val="center"/>
              <w:rPr>
                <w:rFonts w:ascii="仿宋" w:eastAsia="仿宋" w:hAnsi="仿宋" w:hint="eastAsia"/>
                <w:sz w:val="24"/>
              </w:rPr>
            </w:pPr>
            <w:r>
              <w:rPr>
                <w:rFonts w:ascii="仿宋" w:eastAsia="仿宋" w:hAnsi="仿宋" w:hint="eastAsia"/>
                <w:sz w:val="24"/>
              </w:rPr>
              <w:t>8</w:t>
            </w:r>
          </w:p>
        </w:tc>
        <w:tc>
          <w:tcPr>
            <w:tcW w:w="1611" w:type="dxa"/>
            <w:shd w:val="clear" w:color="auto" w:fill="auto"/>
          </w:tcPr>
          <w:p w14:paraId="5CE2B49C" w14:textId="77777777" w:rsidR="00510069" w:rsidRDefault="00510069" w:rsidP="00800140">
            <w:pPr>
              <w:jc w:val="left"/>
              <w:rPr>
                <w:rFonts w:ascii="仿宋" w:eastAsia="仿宋" w:hAnsi="仿宋" w:hint="eastAsia"/>
                <w:sz w:val="24"/>
              </w:rPr>
            </w:pPr>
            <w:r>
              <w:rPr>
                <w:rFonts w:ascii="仿宋" w:eastAsia="仿宋" w:hAnsi="仿宋" w:hint="eastAsia"/>
                <w:sz w:val="24"/>
              </w:rPr>
              <w:t>内腔体积</w:t>
            </w:r>
          </w:p>
        </w:tc>
        <w:tc>
          <w:tcPr>
            <w:tcW w:w="4927" w:type="dxa"/>
            <w:shd w:val="clear" w:color="auto" w:fill="auto"/>
          </w:tcPr>
          <w:p w14:paraId="0037B3F2" w14:textId="77777777" w:rsidR="00510069" w:rsidRDefault="00510069" w:rsidP="00800140">
            <w:pPr>
              <w:jc w:val="left"/>
              <w:rPr>
                <w:rFonts w:ascii="仿宋" w:eastAsia="仿宋" w:hAnsi="仿宋" w:hint="eastAsia"/>
                <w:sz w:val="24"/>
              </w:rPr>
            </w:pPr>
            <w:r>
              <w:rPr>
                <w:rFonts w:ascii="Arial" w:eastAsia="仿宋" w:hAnsi="Arial" w:cs="Arial"/>
                <w:sz w:val="24"/>
              </w:rPr>
              <w:t>≥</w:t>
            </w:r>
            <w:r>
              <w:rPr>
                <w:rFonts w:ascii="仿宋" w:eastAsia="仿宋" w:hAnsi="仿宋" w:hint="eastAsia"/>
                <w:sz w:val="24"/>
              </w:rPr>
              <w:t>170L</w:t>
            </w:r>
          </w:p>
        </w:tc>
      </w:tr>
      <w:tr w:rsidR="00510069" w14:paraId="1DD2166D" w14:textId="77777777" w:rsidTr="00800140">
        <w:tc>
          <w:tcPr>
            <w:tcW w:w="1174" w:type="dxa"/>
            <w:vMerge/>
            <w:shd w:val="clear" w:color="auto" w:fill="auto"/>
            <w:vAlign w:val="center"/>
          </w:tcPr>
          <w:p w14:paraId="16EE0577"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4454549C" w14:textId="77777777" w:rsidR="00510069" w:rsidRDefault="00510069" w:rsidP="00800140">
            <w:pPr>
              <w:jc w:val="center"/>
              <w:rPr>
                <w:rFonts w:ascii="仿宋" w:eastAsia="仿宋" w:hAnsi="仿宋" w:hint="eastAsia"/>
                <w:sz w:val="24"/>
              </w:rPr>
            </w:pPr>
            <w:r>
              <w:rPr>
                <w:rFonts w:ascii="仿宋" w:eastAsia="仿宋" w:hAnsi="仿宋" w:hint="eastAsia"/>
                <w:sz w:val="24"/>
              </w:rPr>
              <w:t>9</w:t>
            </w:r>
          </w:p>
        </w:tc>
        <w:tc>
          <w:tcPr>
            <w:tcW w:w="1611" w:type="dxa"/>
            <w:shd w:val="clear" w:color="auto" w:fill="auto"/>
          </w:tcPr>
          <w:p w14:paraId="723ECF38" w14:textId="77777777" w:rsidR="00510069" w:rsidRDefault="00510069" w:rsidP="00800140">
            <w:pPr>
              <w:jc w:val="left"/>
              <w:rPr>
                <w:rFonts w:ascii="仿宋" w:eastAsia="仿宋" w:hAnsi="仿宋" w:hint="eastAsia"/>
                <w:sz w:val="24"/>
              </w:rPr>
            </w:pPr>
            <w:r>
              <w:rPr>
                <w:rFonts w:ascii="仿宋" w:eastAsia="仿宋" w:hAnsi="仿宋" w:hint="eastAsia"/>
                <w:sz w:val="24"/>
              </w:rPr>
              <w:t>内腔尺寸</w:t>
            </w:r>
            <w:r>
              <w:rPr>
                <w:rFonts w:ascii="仿宋" w:eastAsia="仿宋" w:hAnsi="仿宋" w:hint="eastAsia"/>
                <w:sz w:val="22"/>
              </w:rPr>
              <w:t>（宽x深x高）</w:t>
            </w:r>
          </w:p>
        </w:tc>
        <w:tc>
          <w:tcPr>
            <w:tcW w:w="4927" w:type="dxa"/>
            <w:shd w:val="clear" w:color="auto" w:fill="auto"/>
          </w:tcPr>
          <w:p w14:paraId="6EA07C6B" w14:textId="77777777" w:rsidR="00510069" w:rsidRDefault="00510069" w:rsidP="00800140">
            <w:pPr>
              <w:jc w:val="left"/>
              <w:rPr>
                <w:rFonts w:ascii="仿宋" w:eastAsia="仿宋" w:hAnsi="仿宋" w:hint="eastAsia"/>
                <w:sz w:val="24"/>
              </w:rPr>
            </w:pPr>
            <w:r>
              <w:rPr>
                <w:rFonts w:ascii="Arial" w:eastAsia="仿宋" w:hAnsi="Arial" w:cs="Arial"/>
                <w:sz w:val="24"/>
              </w:rPr>
              <w:t>≥</w:t>
            </w:r>
            <w:r>
              <w:rPr>
                <w:rFonts w:ascii="仿宋" w:eastAsia="仿宋" w:hAnsi="仿宋" w:hint="eastAsia"/>
                <w:sz w:val="24"/>
              </w:rPr>
              <w:t>490*560*650mm</w:t>
            </w:r>
          </w:p>
        </w:tc>
      </w:tr>
      <w:tr w:rsidR="00510069" w14:paraId="040EF76F" w14:textId="77777777" w:rsidTr="00800140">
        <w:tc>
          <w:tcPr>
            <w:tcW w:w="1174" w:type="dxa"/>
            <w:vMerge/>
            <w:shd w:val="clear" w:color="auto" w:fill="auto"/>
            <w:vAlign w:val="center"/>
          </w:tcPr>
          <w:p w14:paraId="1FB30953"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327971B2" w14:textId="77777777" w:rsidR="00510069" w:rsidRDefault="00510069" w:rsidP="00800140">
            <w:pPr>
              <w:jc w:val="center"/>
              <w:rPr>
                <w:rFonts w:ascii="仿宋" w:eastAsia="仿宋" w:hAnsi="仿宋" w:hint="eastAsia"/>
                <w:sz w:val="24"/>
              </w:rPr>
            </w:pPr>
            <w:r>
              <w:rPr>
                <w:rFonts w:ascii="仿宋" w:eastAsia="仿宋" w:hAnsi="仿宋" w:hint="eastAsia"/>
                <w:sz w:val="24"/>
              </w:rPr>
              <w:t>10</w:t>
            </w:r>
          </w:p>
        </w:tc>
        <w:tc>
          <w:tcPr>
            <w:tcW w:w="1611" w:type="dxa"/>
            <w:shd w:val="clear" w:color="auto" w:fill="auto"/>
          </w:tcPr>
          <w:p w14:paraId="780B8A82" w14:textId="77777777" w:rsidR="00510069" w:rsidRDefault="00510069" w:rsidP="00800140">
            <w:pPr>
              <w:jc w:val="left"/>
              <w:rPr>
                <w:rFonts w:ascii="仿宋" w:eastAsia="仿宋" w:hAnsi="仿宋" w:hint="eastAsia"/>
                <w:sz w:val="24"/>
              </w:rPr>
            </w:pPr>
            <w:r>
              <w:rPr>
                <w:rFonts w:ascii="仿宋" w:eastAsia="仿宋" w:hAnsi="仿宋" w:hint="eastAsia"/>
                <w:sz w:val="24"/>
              </w:rPr>
              <w:t>搁板数量</w:t>
            </w:r>
          </w:p>
        </w:tc>
        <w:tc>
          <w:tcPr>
            <w:tcW w:w="4927" w:type="dxa"/>
            <w:shd w:val="clear" w:color="auto" w:fill="auto"/>
          </w:tcPr>
          <w:p w14:paraId="6DCD9D0D" w14:textId="77777777" w:rsidR="00510069" w:rsidRDefault="00510069" w:rsidP="00800140">
            <w:pPr>
              <w:jc w:val="left"/>
              <w:rPr>
                <w:rFonts w:ascii="仿宋" w:eastAsia="仿宋" w:hAnsi="仿宋" w:hint="eastAsia"/>
                <w:sz w:val="24"/>
              </w:rPr>
            </w:pPr>
            <w:r>
              <w:rPr>
                <w:rFonts w:ascii="仿宋" w:eastAsia="仿宋" w:hAnsi="仿宋" w:hint="eastAsia"/>
                <w:sz w:val="24"/>
              </w:rPr>
              <w:t>标配3块，最多11块</w:t>
            </w:r>
          </w:p>
        </w:tc>
      </w:tr>
      <w:tr w:rsidR="00510069" w14:paraId="16FC6466" w14:textId="77777777" w:rsidTr="00800140">
        <w:tc>
          <w:tcPr>
            <w:tcW w:w="1174" w:type="dxa"/>
            <w:vMerge/>
            <w:shd w:val="clear" w:color="auto" w:fill="auto"/>
            <w:vAlign w:val="center"/>
          </w:tcPr>
          <w:p w14:paraId="4D370C9A"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53EB6163" w14:textId="77777777" w:rsidR="00510069" w:rsidRDefault="00510069" w:rsidP="00800140">
            <w:pPr>
              <w:jc w:val="center"/>
              <w:rPr>
                <w:rFonts w:ascii="仿宋" w:eastAsia="仿宋" w:hAnsi="仿宋" w:hint="eastAsia"/>
                <w:sz w:val="24"/>
              </w:rPr>
            </w:pPr>
            <w:r>
              <w:rPr>
                <w:rFonts w:ascii="仿宋" w:eastAsia="仿宋" w:hAnsi="仿宋" w:hint="eastAsia"/>
                <w:sz w:val="24"/>
              </w:rPr>
              <w:t>11</w:t>
            </w:r>
          </w:p>
        </w:tc>
        <w:tc>
          <w:tcPr>
            <w:tcW w:w="1611" w:type="dxa"/>
            <w:shd w:val="clear" w:color="auto" w:fill="auto"/>
          </w:tcPr>
          <w:p w14:paraId="0803ECF5" w14:textId="77777777" w:rsidR="00510069" w:rsidRDefault="00510069" w:rsidP="00800140">
            <w:pPr>
              <w:jc w:val="left"/>
              <w:rPr>
                <w:rFonts w:ascii="仿宋" w:eastAsia="仿宋" w:hAnsi="仿宋" w:hint="eastAsia"/>
                <w:sz w:val="24"/>
              </w:rPr>
            </w:pPr>
            <w:r>
              <w:rPr>
                <w:rFonts w:ascii="仿宋" w:eastAsia="仿宋" w:hAnsi="仿宋" w:hint="eastAsia"/>
                <w:sz w:val="24"/>
              </w:rPr>
              <w:t>风道系统 循环过滤</w:t>
            </w:r>
          </w:p>
        </w:tc>
        <w:tc>
          <w:tcPr>
            <w:tcW w:w="4927" w:type="dxa"/>
            <w:shd w:val="clear" w:color="auto" w:fill="auto"/>
          </w:tcPr>
          <w:p w14:paraId="19A62C40" w14:textId="77777777" w:rsidR="00510069" w:rsidRDefault="00510069" w:rsidP="00800140">
            <w:pPr>
              <w:jc w:val="left"/>
              <w:rPr>
                <w:rFonts w:ascii="仿宋" w:eastAsia="仿宋" w:hAnsi="仿宋" w:hint="eastAsia"/>
                <w:sz w:val="24"/>
              </w:rPr>
            </w:pPr>
            <w:r>
              <w:rPr>
                <w:rFonts w:ascii="仿宋" w:eastAsia="仿宋" w:hAnsi="仿宋" w:hint="eastAsia"/>
                <w:sz w:val="24"/>
              </w:rPr>
              <w:t>循环风道设计</w:t>
            </w:r>
          </w:p>
        </w:tc>
      </w:tr>
      <w:tr w:rsidR="00510069" w14:paraId="21BBF00B" w14:textId="77777777" w:rsidTr="00800140">
        <w:trPr>
          <w:trHeight w:val="332"/>
        </w:trPr>
        <w:tc>
          <w:tcPr>
            <w:tcW w:w="1174" w:type="dxa"/>
            <w:vMerge w:val="restart"/>
            <w:shd w:val="clear" w:color="auto" w:fill="auto"/>
            <w:vAlign w:val="center"/>
          </w:tcPr>
          <w:p w14:paraId="6BA46C07"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控制</w:t>
            </w:r>
          </w:p>
        </w:tc>
        <w:tc>
          <w:tcPr>
            <w:tcW w:w="817" w:type="dxa"/>
            <w:shd w:val="clear" w:color="auto" w:fill="auto"/>
            <w:vAlign w:val="center"/>
          </w:tcPr>
          <w:p w14:paraId="1DD1339E" w14:textId="77777777" w:rsidR="00510069" w:rsidRDefault="00510069" w:rsidP="00800140">
            <w:pPr>
              <w:jc w:val="center"/>
              <w:rPr>
                <w:rFonts w:ascii="仿宋" w:eastAsia="仿宋" w:hAnsi="仿宋" w:hint="eastAsia"/>
                <w:sz w:val="24"/>
              </w:rPr>
            </w:pPr>
            <w:r>
              <w:rPr>
                <w:rFonts w:ascii="仿宋" w:eastAsia="仿宋" w:hAnsi="仿宋" w:hint="eastAsia"/>
                <w:sz w:val="24"/>
              </w:rPr>
              <w:t>12</w:t>
            </w:r>
          </w:p>
        </w:tc>
        <w:tc>
          <w:tcPr>
            <w:tcW w:w="1611" w:type="dxa"/>
            <w:shd w:val="clear" w:color="auto" w:fill="auto"/>
          </w:tcPr>
          <w:p w14:paraId="7DB5FD9A" w14:textId="77777777" w:rsidR="00510069" w:rsidRDefault="00510069" w:rsidP="00800140">
            <w:pPr>
              <w:jc w:val="left"/>
              <w:rPr>
                <w:rFonts w:ascii="仿宋" w:eastAsia="仿宋" w:hAnsi="仿宋" w:hint="eastAsia"/>
                <w:sz w:val="24"/>
              </w:rPr>
            </w:pPr>
            <w:r>
              <w:rPr>
                <w:rFonts w:ascii="仿宋" w:eastAsia="仿宋" w:hAnsi="仿宋" w:hint="eastAsia"/>
                <w:sz w:val="24"/>
              </w:rPr>
              <w:t>溫度传感器</w:t>
            </w:r>
          </w:p>
        </w:tc>
        <w:tc>
          <w:tcPr>
            <w:tcW w:w="4927" w:type="dxa"/>
            <w:shd w:val="clear" w:color="auto" w:fill="auto"/>
          </w:tcPr>
          <w:p w14:paraId="49CEE88B" w14:textId="77777777" w:rsidR="00510069" w:rsidRDefault="00510069" w:rsidP="00800140">
            <w:pPr>
              <w:jc w:val="left"/>
              <w:rPr>
                <w:rFonts w:ascii="仿宋" w:eastAsia="仿宋" w:hAnsi="仿宋" w:hint="eastAsia"/>
                <w:sz w:val="24"/>
              </w:rPr>
            </w:pPr>
            <w:r>
              <w:rPr>
                <w:rFonts w:ascii="仿宋" w:eastAsia="仿宋" w:hAnsi="仿宋" w:hint="eastAsia"/>
                <w:sz w:val="24"/>
              </w:rPr>
              <w:t>1根PT1000 高精传感器</w:t>
            </w:r>
          </w:p>
        </w:tc>
      </w:tr>
      <w:tr w:rsidR="00510069" w14:paraId="242C367C" w14:textId="77777777" w:rsidTr="00800140">
        <w:tc>
          <w:tcPr>
            <w:tcW w:w="1174" w:type="dxa"/>
            <w:vMerge/>
            <w:shd w:val="clear" w:color="auto" w:fill="auto"/>
            <w:vAlign w:val="center"/>
          </w:tcPr>
          <w:p w14:paraId="41F49DC7"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6055B594" w14:textId="77777777" w:rsidR="00510069" w:rsidRDefault="00510069" w:rsidP="00800140">
            <w:pPr>
              <w:jc w:val="center"/>
              <w:rPr>
                <w:rFonts w:ascii="仿宋" w:eastAsia="仿宋" w:hAnsi="仿宋" w:hint="eastAsia"/>
                <w:sz w:val="24"/>
              </w:rPr>
            </w:pPr>
            <w:r>
              <w:rPr>
                <w:rFonts w:ascii="仿宋" w:eastAsia="仿宋" w:hAnsi="仿宋" w:hint="eastAsia"/>
                <w:sz w:val="24"/>
              </w:rPr>
              <w:t>13</w:t>
            </w:r>
          </w:p>
        </w:tc>
        <w:tc>
          <w:tcPr>
            <w:tcW w:w="1611" w:type="dxa"/>
            <w:shd w:val="clear" w:color="auto" w:fill="auto"/>
          </w:tcPr>
          <w:p w14:paraId="5323EA3F" w14:textId="77777777" w:rsidR="00510069" w:rsidRDefault="00510069" w:rsidP="00800140">
            <w:pPr>
              <w:jc w:val="left"/>
              <w:rPr>
                <w:rFonts w:ascii="仿宋" w:eastAsia="仿宋" w:hAnsi="仿宋" w:hint="eastAsia"/>
                <w:sz w:val="24"/>
              </w:rPr>
            </w:pPr>
            <w:r>
              <w:rPr>
                <w:rFonts w:ascii="仿宋" w:eastAsia="仿宋" w:hAnsi="仿宋" w:hint="eastAsia"/>
                <w:sz w:val="24"/>
              </w:rPr>
              <w:t>C02 传感器</w:t>
            </w:r>
          </w:p>
        </w:tc>
        <w:tc>
          <w:tcPr>
            <w:tcW w:w="4927" w:type="dxa"/>
            <w:shd w:val="clear" w:color="auto" w:fill="auto"/>
          </w:tcPr>
          <w:p w14:paraId="23DE59EA" w14:textId="77777777" w:rsidR="00510069" w:rsidRDefault="00510069" w:rsidP="00800140">
            <w:pPr>
              <w:jc w:val="left"/>
              <w:rPr>
                <w:rFonts w:ascii="仿宋" w:eastAsia="仿宋" w:hAnsi="仿宋" w:hint="eastAsia"/>
                <w:sz w:val="24"/>
              </w:rPr>
            </w:pPr>
            <w:r>
              <w:rPr>
                <w:rFonts w:ascii="仿宋" w:eastAsia="仿宋" w:hAnsi="仿宋" w:hint="eastAsia"/>
                <w:sz w:val="24"/>
              </w:rPr>
              <w:t>红外传感器（IR），耐高温，90°C灭菌无需拆卸</w:t>
            </w:r>
          </w:p>
        </w:tc>
      </w:tr>
      <w:tr w:rsidR="00510069" w14:paraId="7DC8A176" w14:textId="77777777" w:rsidTr="00800140">
        <w:tc>
          <w:tcPr>
            <w:tcW w:w="1174" w:type="dxa"/>
            <w:vMerge/>
            <w:shd w:val="clear" w:color="auto" w:fill="auto"/>
            <w:vAlign w:val="center"/>
          </w:tcPr>
          <w:p w14:paraId="4F32E9AB"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6F3B2EEB" w14:textId="77777777" w:rsidR="00510069" w:rsidRDefault="00510069" w:rsidP="00800140">
            <w:pPr>
              <w:jc w:val="center"/>
              <w:rPr>
                <w:rFonts w:ascii="仿宋" w:eastAsia="仿宋" w:hAnsi="仿宋" w:hint="eastAsia"/>
                <w:sz w:val="24"/>
              </w:rPr>
            </w:pPr>
            <w:r>
              <w:rPr>
                <w:rFonts w:ascii="仿宋" w:eastAsia="仿宋" w:hAnsi="仿宋" w:hint="eastAsia"/>
                <w:sz w:val="24"/>
              </w:rPr>
              <w:t>14</w:t>
            </w:r>
          </w:p>
        </w:tc>
        <w:tc>
          <w:tcPr>
            <w:tcW w:w="1611" w:type="dxa"/>
            <w:shd w:val="clear" w:color="auto" w:fill="auto"/>
          </w:tcPr>
          <w:p w14:paraId="4C83D97E" w14:textId="77777777" w:rsidR="00510069" w:rsidRDefault="00510069" w:rsidP="00800140">
            <w:pPr>
              <w:jc w:val="left"/>
              <w:rPr>
                <w:rFonts w:ascii="仿宋" w:eastAsia="仿宋" w:hAnsi="仿宋" w:hint="eastAsia"/>
                <w:sz w:val="24"/>
              </w:rPr>
            </w:pPr>
            <w:r>
              <w:rPr>
                <w:rFonts w:ascii="仿宋" w:eastAsia="仿宋" w:hAnsi="仿宋" w:hint="eastAsia"/>
                <w:sz w:val="24"/>
              </w:rPr>
              <w:t>屏幕</w:t>
            </w:r>
          </w:p>
        </w:tc>
        <w:tc>
          <w:tcPr>
            <w:tcW w:w="4927" w:type="dxa"/>
            <w:shd w:val="clear" w:color="auto" w:fill="auto"/>
          </w:tcPr>
          <w:p w14:paraId="793B94CE" w14:textId="77777777" w:rsidR="00510069" w:rsidRDefault="00510069" w:rsidP="00800140">
            <w:pPr>
              <w:jc w:val="left"/>
              <w:rPr>
                <w:rFonts w:ascii="仿宋" w:eastAsia="仿宋" w:hAnsi="仿宋" w:hint="eastAsia"/>
                <w:sz w:val="24"/>
              </w:rPr>
            </w:pPr>
            <w:r>
              <w:rPr>
                <w:rFonts w:ascii="Arial" w:eastAsia="仿宋" w:hAnsi="Arial" w:cs="Arial"/>
                <w:sz w:val="24"/>
              </w:rPr>
              <w:t>≥</w:t>
            </w:r>
            <w:r>
              <w:rPr>
                <w:rFonts w:ascii="仿宋" w:eastAsia="仿宋" w:hAnsi="仿宋" w:hint="eastAsia"/>
                <w:sz w:val="24"/>
              </w:rPr>
              <w:t>4 寸智能屏</w:t>
            </w:r>
          </w:p>
        </w:tc>
      </w:tr>
      <w:tr w:rsidR="00510069" w14:paraId="22CCBF3F" w14:textId="77777777" w:rsidTr="00800140">
        <w:tc>
          <w:tcPr>
            <w:tcW w:w="1174" w:type="dxa"/>
            <w:vMerge/>
            <w:shd w:val="clear" w:color="auto" w:fill="auto"/>
            <w:vAlign w:val="center"/>
          </w:tcPr>
          <w:p w14:paraId="14E72B2C"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037001D7" w14:textId="77777777" w:rsidR="00510069" w:rsidRDefault="00510069" w:rsidP="00800140">
            <w:pPr>
              <w:jc w:val="center"/>
              <w:rPr>
                <w:rFonts w:ascii="仿宋" w:eastAsia="仿宋" w:hAnsi="仿宋" w:hint="eastAsia"/>
                <w:sz w:val="24"/>
              </w:rPr>
            </w:pPr>
            <w:r>
              <w:rPr>
                <w:rFonts w:ascii="仿宋" w:eastAsia="仿宋" w:hAnsi="仿宋" w:hint="eastAsia"/>
                <w:sz w:val="24"/>
              </w:rPr>
              <w:t>15</w:t>
            </w:r>
          </w:p>
        </w:tc>
        <w:tc>
          <w:tcPr>
            <w:tcW w:w="1611" w:type="dxa"/>
            <w:shd w:val="clear" w:color="auto" w:fill="auto"/>
          </w:tcPr>
          <w:p w14:paraId="7B035A30" w14:textId="77777777" w:rsidR="00510069" w:rsidRDefault="00510069" w:rsidP="00800140">
            <w:pPr>
              <w:jc w:val="left"/>
              <w:rPr>
                <w:rFonts w:ascii="仿宋" w:eastAsia="仿宋" w:hAnsi="仿宋" w:hint="eastAsia"/>
                <w:sz w:val="24"/>
              </w:rPr>
            </w:pPr>
            <w:r>
              <w:rPr>
                <w:rFonts w:ascii="仿宋" w:eastAsia="仿宋" w:hAnsi="仿宋" w:hint="eastAsia"/>
                <w:sz w:val="24"/>
              </w:rPr>
              <w:t>电源参数</w:t>
            </w:r>
          </w:p>
        </w:tc>
        <w:tc>
          <w:tcPr>
            <w:tcW w:w="4927" w:type="dxa"/>
            <w:shd w:val="clear" w:color="auto" w:fill="auto"/>
          </w:tcPr>
          <w:p w14:paraId="4AA7CF69" w14:textId="77777777" w:rsidR="00510069" w:rsidRDefault="00510069" w:rsidP="00800140">
            <w:pPr>
              <w:jc w:val="left"/>
              <w:rPr>
                <w:rFonts w:ascii="仿宋" w:eastAsia="仿宋" w:hAnsi="仿宋" w:hint="eastAsia"/>
                <w:sz w:val="24"/>
              </w:rPr>
            </w:pPr>
            <w:r>
              <w:rPr>
                <w:rFonts w:ascii="仿宋" w:eastAsia="仿宋" w:hAnsi="仿宋" w:hint="eastAsia"/>
                <w:sz w:val="24"/>
              </w:rPr>
              <w:t>220V</w:t>
            </w:r>
            <w:r>
              <w:rPr>
                <w:rFonts w:ascii="仿宋" w:eastAsia="仿宋" w:hAnsi="仿宋"/>
                <w:sz w:val="24"/>
              </w:rPr>
              <w:t>~</w:t>
            </w:r>
            <w:r>
              <w:rPr>
                <w:rFonts w:ascii="仿宋" w:eastAsia="仿宋" w:hAnsi="仿宋" w:hint="eastAsia"/>
                <w:sz w:val="24"/>
              </w:rPr>
              <w:t>/ 50HZ</w:t>
            </w:r>
          </w:p>
        </w:tc>
      </w:tr>
      <w:tr w:rsidR="00510069" w14:paraId="4BE51C77" w14:textId="77777777" w:rsidTr="00800140">
        <w:tc>
          <w:tcPr>
            <w:tcW w:w="1174" w:type="dxa"/>
            <w:vMerge/>
            <w:shd w:val="clear" w:color="auto" w:fill="auto"/>
            <w:vAlign w:val="center"/>
          </w:tcPr>
          <w:p w14:paraId="23D18E08"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3942A0F3" w14:textId="77777777" w:rsidR="00510069" w:rsidRDefault="00510069" w:rsidP="00800140">
            <w:pPr>
              <w:jc w:val="center"/>
              <w:rPr>
                <w:rFonts w:ascii="仿宋" w:eastAsia="仿宋" w:hAnsi="仿宋" w:hint="eastAsia"/>
                <w:sz w:val="24"/>
              </w:rPr>
            </w:pPr>
            <w:r>
              <w:rPr>
                <w:rFonts w:ascii="仿宋" w:eastAsia="仿宋" w:hAnsi="仿宋" w:hint="eastAsia"/>
                <w:sz w:val="24"/>
              </w:rPr>
              <w:t>16</w:t>
            </w:r>
          </w:p>
        </w:tc>
        <w:tc>
          <w:tcPr>
            <w:tcW w:w="1611" w:type="dxa"/>
            <w:shd w:val="clear" w:color="auto" w:fill="auto"/>
          </w:tcPr>
          <w:p w14:paraId="4C254E29" w14:textId="77777777" w:rsidR="00510069" w:rsidRDefault="00510069" w:rsidP="00800140">
            <w:pPr>
              <w:jc w:val="left"/>
              <w:rPr>
                <w:rFonts w:ascii="仿宋" w:eastAsia="仿宋" w:hAnsi="仿宋" w:hint="eastAsia"/>
                <w:sz w:val="24"/>
              </w:rPr>
            </w:pPr>
            <w:r>
              <w:rPr>
                <w:rFonts w:ascii="仿宋" w:eastAsia="仿宋" w:hAnsi="仿宋" w:hint="eastAsia"/>
                <w:sz w:val="24"/>
              </w:rPr>
              <w:t>温度控制范围</w:t>
            </w:r>
          </w:p>
        </w:tc>
        <w:tc>
          <w:tcPr>
            <w:tcW w:w="4927" w:type="dxa"/>
            <w:shd w:val="clear" w:color="auto" w:fill="auto"/>
          </w:tcPr>
          <w:p w14:paraId="4E346A76" w14:textId="77777777" w:rsidR="00510069" w:rsidRDefault="00510069" w:rsidP="00800140">
            <w:pPr>
              <w:jc w:val="left"/>
              <w:rPr>
                <w:rFonts w:ascii="仿宋" w:eastAsia="仿宋" w:hAnsi="仿宋" w:hint="eastAsia"/>
                <w:sz w:val="24"/>
              </w:rPr>
            </w:pPr>
            <w:r>
              <w:rPr>
                <w:rFonts w:ascii="仿宋" w:eastAsia="仿宋" w:hAnsi="仿宋" w:hint="eastAsia"/>
                <w:sz w:val="24"/>
              </w:rPr>
              <w:t>室温+3~55°C</w:t>
            </w:r>
          </w:p>
        </w:tc>
      </w:tr>
      <w:tr w:rsidR="00510069" w14:paraId="16F5BB66" w14:textId="77777777" w:rsidTr="00800140">
        <w:tc>
          <w:tcPr>
            <w:tcW w:w="1174" w:type="dxa"/>
            <w:vMerge w:val="restart"/>
            <w:shd w:val="clear" w:color="auto" w:fill="auto"/>
            <w:vAlign w:val="center"/>
          </w:tcPr>
          <w:p w14:paraId="2F81D4C7"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性能</w:t>
            </w:r>
          </w:p>
        </w:tc>
        <w:tc>
          <w:tcPr>
            <w:tcW w:w="817" w:type="dxa"/>
            <w:shd w:val="clear" w:color="auto" w:fill="auto"/>
            <w:vAlign w:val="center"/>
          </w:tcPr>
          <w:p w14:paraId="22CC9E14" w14:textId="77777777" w:rsidR="00510069" w:rsidRDefault="00510069" w:rsidP="00800140">
            <w:pPr>
              <w:jc w:val="center"/>
              <w:rPr>
                <w:rFonts w:ascii="仿宋" w:eastAsia="仿宋" w:hAnsi="仿宋" w:hint="eastAsia"/>
                <w:sz w:val="24"/>
              </w:rPr>
            </w:pPr>
            <w:r>
              <w:rPr>
                <w:rFonts w:ascii="仿宋" w:eastAsia="仿宋" w:hAnsi="仿宋" w:hint="eastAsia"/>
                <w:sz w:val="24"/>
              </w:rPr>
              <w:t>17</w:t>
            </w:r>
          </w:p>
        </w:tc>
        <w:tc>
          <w:tcPr>
            <w:tcW w:w="1611" w:type="dxa"/>
            <w:shd w:val="clear" w:color="auto" w:fill="auto"/>
          </w:tcPr>
          <w:p w14:paraId="1ED91931" w14:textId="77777777" w:rsidR="00510069" w:rsidRDefault="00510069" w:rsidP="00800140">
            <w:pPr>
              <w:jc w:val="left"/>
              <w:rPr>
                <w:rFonts w:ascii="仿宋" w:eastAsia="仿宋" w:hAnsi="仿宋" w:hint="eastAsia"/>
                <w:sz w:val="24"/>
              </w:rPr>
            </w:pPr>
            <w:r>
              <w:rPr>
                <w:rFonts w:ascii="仿宋" w:eastAsia="仿宋" w:hAnsi="仿宋" w:hint="eastAsia"/>
                <w:sz w:val="24"/>
              </w:rPr>
              <w:t>温度均一性</w:t>
            </w:r>
          </w:p>
        </w:tc>
        <w:tc>
          <w:tcPr>
            <w:tcW w:w="4927" w:type="dxa"/>
            <w:shd w:val="clear" w:color="auto" w:fill="auto"/>
          </w:tcPr>
          <w:p w14:paraId="09A841EC" w14:textId="77777777" w:rsidR="00510069" w:rsidRDefault="00510069" w:rsidP="00800140">
            <w:pPr>
              <w:jc w:val="left"/>
              <w:rPr>
                <w:rFonts w:ascii="仿宋" w:eastAsia="仿宋" w:hAnsi="仿宋" w:hint="eastAsia"/>
                <w:sz w:val="24"/>
              </w:rPr>
            </w:pPr>
            <w:r>
              <w:rPr>
                <w:rFonts w:ascii="仿宋" w:eastAsia="仿宋" w:hAnsi="仿宋" w:hint="eastAsia"/>
                <w:sz w:val="24"/>
              </w:rPr>
              <w:t>土0.3°C</w:t>
            </w:r>
          </w:p>
        </w:tc>
      </w:tr>
      <w:tr w:rsidR="00510069" w14:paraId="5E064E6B" w14:textId="77777777" w:rsidTr="00800140">
        <w:tc>
          <w:tcPr>
            <w:tcW w:w="1174" w:type="dxa"/>
            <w:vMerge/>
            <w:shd w:val="clear" w:color="auto" w:fill="auto"/>
            <w:vAlign w:val="center"/>
          </w:tcPr>
          <w:p w14:paraId="6C230886"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170B0008" w14:textId="77777777" w:rsidR="00510069" w:rsidRDefault="00510069" w:rsidP="00800140">
            <w:pPr>
              <w:jc w:val="center"/>
              <w:rPr>
                <w:rFonts w:ascii="仿宋" w:eastAsia="仿宋" w:hAnsi="仿宋" w:hint="eastAsia"/>
                <w:sz w:val="24"/>
              </w:rPr>
            </w:pPr>
            <w:r>
              <w:rPr>
                <w:rFonts w:ascii="仿宋" w:eastAsia="仿宋" w:hAnsi="仿宋" w:hint="eastAsia"/>
                <w:sz w:val="24"/>
              </w:rPr>
              <w:t>18</w:t>
            </w:r>
          </w:p>
        </w:tc>
        <w:tc>
          <w:tcPr>
            <w:tcW w:w="1611" w:type="dxa"/>
            <w:shd w:val="clear" w:color="auto" w:fill="auto"/>
          </w:tcPr>
          <w:p w14:paraId="1C0CF66B" w14:textId="77777777" w:rsidR="00510069" w:rsidRDefault="00510069" w:rsidP="00800140">
            <w:pPr>
              <w:jc w:val="left"/>
              <w:rPr>
                <w:rFonts w:ascii="仿宋" w:eastAsia="仿宋" w:hAnsi="仿宋" w:hint="eastAsia"/>
                <w:sz w:val="24"/>
              </w:rPr>
            </w:pPr>
            <w:r>
              <w:rPr>
                <w:rFonts w:ascii="仿宋" w:eastAsia="仿宋" w:hAnsi="仿宋" w:hint="eastAsia"/>
                <w:sz w:val="24"/>
              </w:rPr>
              <w:t>温度波动度</w:t>
            </w:r>
          </w:p>
        </w:tc>
        <w:tc>
          <w:tcPr>
            <w:tcW w:w="4927" w:type="dxa"/>
            <w:shd w:val="clear" w:color="auto" w:fill="auto"/>
          </w:tcPr>
          <w:p w14:paraId="38563399" w14:textId="77777777" w:rsidR="00510069" w:rsidRDefault="00510069" w:rsidP="00800140">
            <w:pPr>
              <w:jc w:val="left"/>
              <w:rPr>
                <w:rFonts w:ascii="仿宋" w:eastAsia="仿宋" w:hAnsi="仿宋" w:hint="eastAsia"/>
                <w:sz w:val="24"/>
              </w:rPr>
            </w:pPr>
            <w:r>
              <w:rPr>
                <w:rFonts w:ascii="仿宋" w:eastAsia="仿宋" w:hAnsi="仿宋" w:hint="eastAsia"/>
                <w:sz w:val="24"/>
              </w:rPr>
              <w:t>土0.1°C</w:t>
            </w:r>
          </w:p>
        </w:tc>
      </w:tr>
      <w:tr w:rsidR="00510069" w14:paraId="4431DEFD" w14:textId="77777777" w:rsidTr="00800140">
        <w:tc>
          <w:tcPr>
            <w:tcW w:w="1174" w:type="dxa"/>
            <w:vMerge/>
            <w:shd w:val="clear" w:color="auto" w:fill="auto"/>
            <w:vAlign w:val="center"/>
          </w:tcPr>
          <w:p w14:paraId="32FB56E8"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6F41DBAB" w14:textId="77777777" w:rsidR="00510069" w:rsidRDefault="00510069" w:rsidP="00800140">
            <w:pPr>
              <w:jc w:val="center"/>
              <w:rPr>
                <w:rFonts w:ascii="仿宋" w:eastAsia="仿宋" w:hAnsi="仿宋" w:hint="eastAsia"/>
                <w:sz w:val="24"/>
              </w:rPr>
            </w:pPr>
            <w:r>
              <w:rPr>
                <w:rFonts w:ascii="仿宋" w:eastAsia="仿宋" w:hAnsi="仿宋" w:hint="eastAsia"/>
                <w:sz w:val="24"/>
              </w:rPr>
              <w:t>19</w:t>
            </w:r>
          </w:p>
        </w:tc>
        <w:tc>
          <w:tcPr>
            <w:tcW w:w="1611" w:type="dxa"/>
            <w:shd w:val="clear" w:color="auto" w:fill="auto"/>
          </w:tcPr>
          <w:p w14:paraId="4C9523B6" w14:textId="77777777" w:rsidR="00510069" w:rsidRDefault="00510069" w:rsidP="00800140">
            <w:pPr>
              <w:jc w:val="left"/>
              <w:rPr>
                <w:rFonts w:ascii="仿宋" w:eastAsia="仿宋" w:hAnsi="仿宋" w:hint="eastAsia"/>
                <w:sz w:val="24"/>
              </w:rPr>
            </w:pPr>
            <w:r>
              <w:rPr>
                <w:rFonts w:ascii="仿宋" w:eastAsia="仿宋" w:hAnsi="仿宋" w:hint="eastAsia"/>
                <w:sz w:val="24"/>
              </w:rPr>
              <w:t>温度控制精度</w:t>
            </w:r>
          </w:p>
        </w:tc>
        <w:tc>
          <w:tcPr>
            <w:tcW w:w="4927" w:type="dxa"/>
            <w:shd w:val="clear" w:color="auto" w:fill="auto"/>
          </w:tcPr>
          <w:p w14:paraId="1087C8DF" w14:textId="77777777" w:rsidR="00510069" w:rsidRDefault="00510069" w:rsidP="00800140">
            <w:pPr>
              <w:jc w:val="left"/>
              <w:rPr>
                <w:rFonts w:ascii="仿宋" w:eastAsia="仿宋" w:hAnsi="仿宋" w:hint="eastAsia"/>
                <w:sz w:val="24"/>
              </w:rPr>
            </w:pPr>
            <w:r>
              <w:rPr>
                <w:rFonts w:ascii="仿宋" w:eastAsia="仿宋" w:hAnsi="仿宋" w:hint="eastAsia"/>
                <w:sz w:val="24"/>
              </w:rPr>
              <w:t>土0.1°C</w:t>
            </w:r>
          </w:p>
        </w:tc>
      </w:tr>
      <w:tr w:rsidR="00510069" w14:paraId="2DC9F923" w14:textId="77777777" w:rsidTr="00800140">
        <w:tc>
          <w:tcPr>
            <w:tcW w:w="1174" w:type="dxa"/>
            <w:vMerge/>
            <w:shd w:val="clear" w:color="auto" w:fill="auto"/>
            <w:vAlign w:val="center"/>
          </w:tcPr>
          <w:p w14:paraId="484470CB"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04A7F045" w14:textId="77777777" w:rsidR="00510069" w:rsidRDefault="00510069" w:rsidP="00800140">
            <w:pPr>
              <w:jc w:val="center"/>
              <w:rPr>
                <w:rFonts w:ascii="仿宋" w:eastAsia="仿宋" w:hAnsi="仿宋" w:hint="eastAsia"/>
                <w:sz w:val="24"/>
              </w:rPr>
            </w:pPr>
            <w:r>
              <w:rPr>
                <w:rFonts w:ascii="仿宋" w:eastAsia="仿宋" w:hAnsi="仿宋" w:hint="eastAsia"/>
                <w:sz w:val="24"/>
              </w:rPr>
              <w:t>20</w:t>
            </w:r>
          </w:p>
        </w:tc>
        <w:tc>
          <w:tcPr>
            <w:tcW w:w="1611" w:type="dxa"/>
            <w:shd w:val="clear" w:color="auto" w:fill="auto"/>
          </w:tcPr>
          <w:p w14:paraId="39B93659" w14:textId="77777777" w:rsidR="00510069" w:rsidRDefault="00510069" w:rsidP="00800140">
            <w:pPr>
              <w:jc w:val="left"/>
              <w:rPr>
                <w:rFonts w:ascii="仿宋" w:eastAsia="仿宋" w:hAnsi="仿宋" w:hint="eastAsia"/>
                <w:sz w:val="24"/>
              </w:rPr>
            </w:pPr>
            <w:r>
              <w:rPr>
                <w:rFonts w:ascii="仿宋" w:eastAsia="仿宋" w:hAnsi="仿宋" w:hint="eastAsia"/>
                <w:sz w:val="24"/>
              </w:rPr>
              <w:t>温度开门 30s恢复</w:t>
            </w:r>
          </w:p>
        </w:tc>
        <w:tc>
          <w:tcPr>
            <w:tcW w:w="4927" w:type="dxa"/>
            <w:shd w:val="clear" w:color="auto" w:fill="auto"/>
          </w:tcPr>
          <w:p w14:paraId="1166BF6A" w14:textId="77777777" w:rsidR="00510069" w:rsidRDefault="00510069" w:rsidP="00800140">
            <w:pPr>
              <w:jc w:val="left"/>
              <w:rPr>
                <w:rFonts w:ascii="仿宋" w:eastAsia="仿宋" w:hAnsi="仿宋" w:hint="eastAsia"/>
                <w:sz w:val="24"/>
              </w:rPr>
            </w:pPr>
            <w:r>
              <w:rPr>
                <w:rFonts w:ascii="仿宋" w:eastAsia="仿宋" w:hAnsi="仿宋" w:hint="eastAsia"/>
                <w:sz w:val="24"/>
              </w:rPr>
              <w:t>≤4分钟</w:t>
            </w:r>
          </w:p>
        </w:tc>
      </w:tr>
      <w:tr w:rsidR="00510069" w14:paraId="5C4ACBDB" w14:textId="77777777" w:rsidTr="00800140">
        <w:tc>
          <w:tcPr>
            <w:tcW w:w="1174" w:type="dxa"/>
            <w:vMerge/>
            <w:shd w:val="clear" w:color="auto" w:fill="auto"/>
            <w:vAlign w:val="center"/>
          </w:tcPr>
          <w:p w14:paraId="38676CF6"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72CBEA83" w14:textId="77777777" w:rsidR="00510069" w:rsidRDefault="00510069" w:rsidP="00800140">
            <w:pPr>
              <w:jc w:val="center"/>
              <w:rPr>
                <w:rFonts w:ascii="仿宋" w:eastAsia="仿宋" w:hAnsi="仿宋" w:hint="eastAsia"/>
                <w:sz w:val="24"/>
              </w:rPr>
            </w:pPr>
            <w:r>
              <w:rPr>
                <w:rFonts w:ascii="仿宋" w:eastAsia="仿宋" w:hAnsi="仿宋" w:hint="eastAsia"/>
                <w:sz w:val="24"/>
              </w:rPr>
              <w:t>21</w:t>
            </w:r>
          </w:p>
        </w:tc>
        <w:tc>
          <w:tcPr>
            <w:tcW w:w="1611" w:type="dxa"/>
            <w:shd w:val="clear" w:color="auto" w:fill="auto"/>
          </w:tcPr>
          <w:p w14:paraId="13F098EE" w14:textId="77777777" w:rsidR="00510069" w:rsidRDefault="00510069" w:rsidP="00800140">
            <w:pPr>
              <w:jc w:val="left"/>
              <w:rPr>
                <w:rFonts w:ascii="仿宋" w:eastAsia="仿宋" w:hAnsi="仿宋" w:hint="eastAsia"/>
                <w:sz w:val="24"/>
              </w:rPr>
            </w:pPr>
            <w:r>
              <w:rPr>
                <w:rFonts w:ascii="仿宋" w:eastAsia="仿宋" w:hAnsi="仿宋" w:hint="eastAsia"/>
                <w:sz w:val="24"/>
              </w:rPr>
              <w:t>环境温度范围</w:t>
            </w:r>
          </w:p>
        </w:tc>
        <w:tc>
          <w:tcPr>
            <w:tcW w:w="4927" w:type="dxa"/>
            <w:shd w:val="clear" w:color="auto" w:fill="auto"/>
          </w:tcPr>
          <w:p w14:paraId="1027A753" w14:textId="77777777" w:rsidR="00510069" w:rsidRDefault="00510069" w:rsidP="00800140">
            <w:pPr>
              <w:jc w:val="left"/>
              <w:rPr>
                <w:rFonts w:ascii="仿宋" w:eastAsia="仿宋" w:hAnsi="仿宋" w:hint="eastAsia"/>
                <w:sz w:val="24"/>
              </w:rPr>
            </w:pPr>
            <w:r>
              <w:rPr>
                <w:rFonts w:ascii="仿宋" w:eastAsia="仿宋" w:hAnsi="仿宋" w:hint="eastAsia"/>
                <w:sz w:val="24"/>
              </w:rPr>
              <w:t>18-34°C</w:t>
            </w:r>
          </w:p>
        </w:tc>
      </w:tr>
      <w:tr w:rsidR="00510069" w14:paraId="1A01D0AB" w14:textId="77777777" w:rsidTr="00800140">
        <w:tc>
          <w:tcPr>
            <w:tcW w:w="1174" w:type="dxa"/>
            <w:vMerge/>
            <w:shd w:val="clear" w:color="auto" w:fill="auto"/>
            <w:vAlign w:val="center"/>
          </w:tcPr>
          <w:p w14:paraId="3C7B6CF2"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660F5854" w14:textId="77777777" w:rsidR="00510069" w:rsidRDefault="00510069" w:rsidP="00800140">
            <w:pPr>
              <w:jc w:val="center"/>
              <w:rPr>
                <w:rFonts w:ascii="仿宋" w:eastAsia="仿宋" w:hAnsi="仿宋" w:hint="eastAsia"/>
                <w:sz w:val="24"/>
              </w:rPr>
            </w:pPr>
            <w:r>
              <w:rPr>
                <w:rFonts w:ascii="仿宋" w:eastAsia="仿宋" w:hAnsi="仿宋" w:hint="eastAsia"/>
                <w:sz w:val="24"/>
              </w:rPr>
              <w:t>22</w:t>
            </w:r>
          </w:p>
        </w:tc>
        <w:tc>
          <w:tcPr>
            <w:tcW w:w="1611" w:type="dxa"/>
            <w:shd w:val="clear" w:color="auto" w:fill="auto"/>
          </w:tcPr>
          <w:p w14:paraId="75BC753D" w14:textId="77777777" w:rsidR="00510069" w:rsidRDefault="00510069" w:rsidP="00800140">
            <w:pPr>
              <w:jc w:val="left"/>
              <w:rPr>
                <w:rFonts w:ascii="仿宋" w:eastAsia="仿宋" w:hAnsi="仿宋" w:hint="eastAsia"/>
                <w:sz w:val="24"/>
              </w:rPr>
            </w:pPr>
            <w:r>
              <w:rPr>
                <w:rFonts w:ascii="仿宋" w:eastAsia="仿宋" w:hAnsi="仿宋" w:hint="eastAsia"/>
                <w:sz w:val="24"/>
              </w:rPr>
              <w:t>CO2浓度范围</w:t>
            </w:r>
          </w:p>
        </w:tc>
        <w:tc>
          <w:tcPr>
            <w:tcW w:w="4927" w:type="dxa"/>
            <w:shd w:val="clear" w:color="auto" w:fill="auto"/>
          </w:tcPr>
          <w:p w14:paraId="59EAA67C" w14:textId="77777777" w:rsidR="00510069" w:rsidRDefault="00510069" w:rsidP="00800140">
            <w:pPr>
              <w:jc w:val="left"/>
              <w:rPr>
                <w:rFonts w:ascii="仿宋" w:eastAsia="仿宋" w:hAnsi="仿宋" w:hint="eastAsia"/>
                <w:sz w:val="24"/>
              </w:rPr>
            </w:pPr>
            <w:r>
              <w:rPr>
                <w:rFonts w:ascii="仿宋" w:eastAsia="仿宋" w:hAnsi="仿宋" w:hint="eastAsia"/>
                <w:sz w:val="24"/>
              </w:rPr>
              <w:t>0-20%</w:t>
            </w:r>
          </w:p>
        </w:tc>
      </w:tr>
      <w:tr w:rsidR="00510069" w14:paraId="666D8688" w14:textId="77777777" w:rsidTr="00800140">
        <w:tc>
          <w:tcPr>
            <w:tcW w:w="1174" w:type="dxa"/>
            <w:vMerge/>
            <w:shd w:val="clear" w:color="auto" w:fill="auto"/>
            <w:vAlign w:val="center"/>
          </w:tcPr>
          <w:p w14:paraId="52AEFFFE"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1E9FA53E" w14:textId="77777777" w:rsidR="00510069" w:rsidRDefault="00510069" w:rsidP="00800140">
            <w:pPr>
              <w:jc w:val="center"/>
              <w:rPr>
                <w:rFonts w:ascii="仿宋" w:eastAsia="仿宋" w:hAnsi="仿宋" w:hint="eastAsia"/>
                <w:sz w:val="24"/>
              </w:rPr>
            </w:pPr>
            <w:r>
              <w:rPr>
                <w:rFonts w:ascii="仿宋" w:eastAsia="仿宋" w:hAnsi="仿宋" w:hint="eastAsia"/>
                <w:sz w:val="24"/>
              </w:rPr>
              <w:t>23</w:t>
            </w:r>
          </w:p>
        </w:tc>
        <w:tc>
          <w:tcPr>
            <w:tcW w:w="1611" w:type="dxa"/>
            <w:shd w:val="clear" w:color="auto" w:fill="auto"/>
          </w:tcPr>
          <w:p w14:paraId="6D92F990" w14:textId="77777777" w:rsidR="00510069" w:rsidRDefault="00510069" w:rsidP="00800140">
            <w:pPr>
              <w:jc w:val="left"/>
              <w:rPr>
                <w:rFonts w:ascii="仿宋" w:eastAsia="仿宋" w:hAnsi="仿宋" w:hint="eastAsia"/>
                <w:sz w:val="24"/>
              </w:rPr>
            </w:pPr>
            <w:r>
              <w:rPr>
                <w:rFonts w:ascii="仿宋" w:eastAsia="仿宋" w:hAnsi="仿宋" w:hint="eastAsia"/>
                <w:sz w:val="24"/>
              </w:rPr>
              <w:t>CO2控制精度</w:t>
            </w:r>
          </w:p>
        </w:tc>
        <w:tc>
          <w:tcPr>
            <w:tcW w:w="4927" w:type="dxa"/>
            <w:shd w:val="clear" w:color="auto" w:fill="auto"/>
          </w:tcPr>
          <w:p w14:paraId="3A7CF270" w14:textId="77777777" w:rsidR="00510069" w:rsidRDefault="00510069" w:rsidP="00800140">
            <w:pPr>
              <w:jc w:val="left"/>
              <w:rPr>
                <w:rFonts w:ascii="仿宋" w:eastAsia="仿宋" w:hAnsi="仿宋" w:hint="eastAsia"/>
                <w:sz w:val="24"/>
              </w:rPr>
            </w:pPr>
            <w:r>
              <w:rPr>
                <w:rFonts w:ascii="仿宋" w:eastAsia="仿宋" w:hAnsi="仿宋" w:hint="eastAsia"/>
                <w:sz w:val="24"/>
              </w:rPr>
              <w:t>土0.1%</w:t>
            </w:r>
          </w:p>
        </w:tc>
      </w:tr>
      <w:tr w:rsidR="00510069" w14:paraId="4EC74978" w14:textId="77777777" w:rsidTr="00800140">
        <w:tc>
          <w:tcPr>
            <w:tcW w:w="1174" w:type="dxa"/>
            <w:vMerge/>
            <w:shd w:val="clear" w:color="auto" w:fill="auto"/>
            <w:vAlign w:val="center"/>
          </w:tcPr>
          <w:p w14:paraId="12CEF310"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284F769E" w14:textId="77777777" w:rsidR="00510069" w:rsidRDefault="00510069" w:rsidP="00800140">
            <w:pPr>
              <w:jc w:val="center"/>
              <w:rPr>
                <w:rFonts w:ascii="仿宋" w:eastAsia="仿宋" w:hAnsi="仿宋" w:hint="eastAsia"/>
                <w:sz w:val="24"/>
              </w:rPr>
            </w:pPr>
            <w:r>
              <w:rPr>
                <w:rFonts w:ascii="仿宋" w:eastAsia="仿宋" w:hAnsi="仿宋" w:hint="eastAsia"/>
                <w:sz w:val="24"/>
              </w:rPr>
              <w:t>24</w:t>
            </w:r>
          </w:p>
        </w:tc>
        <w:tc>
          <w:tcPr>
            <w:tcW w:w="1611" w:type="dxa"/>
            <w:shd w:val="clear" w:color="auto" w:fill="auto"/>
          </w:tcPr>
          <w:p w14:paraId="0B866205" w14:textId="77777777" w:rsidR="00510069" w:rsidRDefault="00510069" w:rsidP="00800140">
            <w:pPr>
              <w:jc w:val="left"/>
              <w:rPr>
                <w:rFonts w:ascii="仿宋" w:eastAsia="仿宋" w:hAnsi="仿宋" w:hint="eastAsia"/>
                <w:sz w:val="24"/>
              </w:rPr>
            </w:pPr>
            <w:r>
              <w:rPr>
                <w:rFonts w:ascii="仿宋" w:eastAsia="仿宋" w:hAnsi="仿宋" w:hint="eastAsia"/>
                <w:sz w:val="24"/>
              </w:rPr>
              <w:t>C02 开门30s恢复</w:t>
            </w:r>
          </w:p>
        </w:tc>
        <w:tc>
          <w:tcPr>
            <w:tcW w:w="4927" w:type="dxa"/>
            <w:shd w:val="clear" w:color="auto" w:fill="auto"/>
          </w:tcPr>
          <w:p w14:paraId="3D6B0C65" w14:textId="77777777" w:rsidR="00510069" w:rsidRDefault="00510069" w:rsidP="00800140">
            <w:pPr>
              <w:jc w:val="left"/>
              <w:rPr>
                <w:rFonts w:ascii="仿宋" w:eastAsia="仿宋" w:hAnsi="仿宋" w:hint="eastAsia"/>
                <w:sz w:val="24"/>
              </w:rPr>
            </w:pPr>
            <w:r>
              <w:rPr>
                <w:rFonts w:ascii="仿宋" w:eastAsia="仿宋" w:hAnsi="仿宋" w:hint="eastAsia"/>
                <w:sz w:val="24"/>
              </w:rPr>
              <w:t>≤4分钟</w:t>
            </w:r>
          </w:p>
        </w:tc>
      </w:tr>
      <w:tr w:rsidR="00510069" w14:paraId="0D152297" w14:textId="77777777" w:rsidTr="00800140">
        <w:tc>
          <w:tcPr>
            <w:tcW w:w="1174" w:type="dxa"/>
            <w:vMerge w:val="restart"/>
            <w:shd w:val="clear" w:color="auto" w:fill="auto"/>
            <w:vAlign w:val="center"/>
          </w:tcPr>
          <w:p w14:paraId="4E5A6512"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湿度</w:t>
            </w:r>
          </w:p>
        </w:tc>
        <w:tc>
          <w:tcPr>
            <w:tcW w:w="817" w:type="dxa"/>
            <w:shd w:val="clear" w:color="auto" w:fill="auto"/>
            <w:vAlign w:val="center"/>
          </w:tcPr>
          <w:p w14:paraId="7CE453A1" w14:textId="77777777" w:rsidR="00510069" w:rsidRDefault="00510069" w:rsidP="00800140">
            <w:pPr>
              <w:jc w:val="center"/>
              <w:rPr>
                <w:rFonts w:ascii="仿宋" w:eastAsia="仿宋" w:hAnsi="仿宋" w:hint="eastAsia"/>
                <w:sz w:val="24"/>
              </w:rPr>
            </w:pPr>
            <w:r>
              <w:rPr>
                <w:rFonts w:ascii="仿宋" w:eastAsia="仿宋" w:hAnsi="仿宋" w:hint="eastAsia"/>
                <w:sz w:val="24"/>
              </w:rPr>
              <w:t>25</w:t>
            </w:r>
          </w:p>
        </w:tc>
        <w:tc>
          <w:tcPr>
            <w:tcW w:w="1611" w:type="dxa"/>
            <w:shd w:val="clear" w:color="auto" w:fill="auto"/>
          </w:tcPr>
          <w:p w14:paraId="5E693D80" w14:textId="77777777" w:rsidR="00510069" w:rsidRDefault="00510069" w:rsidP="00800140">
            <w:pPr>
              <w:jc w:val="left"/>
              <w:rPr>
                <w:rFonts w:ascii="仿宋" w:eastAsia="仿宋" w:hAnsi="仿宋" w:hint="eastAsia"/>
                <w:sz w:val="24"/>
              </w:rPr>
            </w:pPr>
            <w:r>
              <w:rPr>
                <w:rFonts w:ascii="仿宋" w:eastAsia="仿宋" w:hAnsi="仿宋" w:hint="eastAsia"/>
                <w:sz w:val="24"/>
              </w:rPr>
              <w:t>储水量L</w:t>
            </w:r>
          </w:p>
        </w:tc>
        <w:tc>
          <w:tcPr>
            <w:tcW w:w="4927" w:type="dxa"/>
            <w:shd w:val="clear" w:color="auto" w:fill="auto"/>
          </w:tcPr>
          <w:p w14:paraId="066934A4" w14:textId="77777777" w:rsidR="00510069" w:rsidRDefault="00510069" w:rsidP="00800140">
            <w:pPr>
              <w:jc w:val="left"/>
              <w:rPr>
                <w:rFonts w:ascii="仿宋" w:eastAsia="仿宋" w:hAnsi="仿宋" w:hint="eastAsia"/>
                <w:sz w:val="24"/>
              </w:rPr>
            </w:pPr>
            <w:r>
              <w:rPr>
                <w:rFonts w:ascii="Arial" w:eastAsia="仿宋" w:hAnsi="Arial" w:cs="Arial"/>
                <w:sz w:val="24"/>
              </w:rPr>
              <w:t>≥</w:t>
            </w:r>
            <w:r>
              <w:rPr>
                <w:rFonts w:ascii="仿宋" w:eastAsia="仿宋" w:hAnsi="仿宋" w:hint="eastAsia"/>
                <w:sz w:val="24"/>
              </w:rPr>
              <w:t>3.6L</w:t>
            </w:r>
          </w:p>
        </w:tc>
      </w:tr>
      <w:tr w:rsidR="00510069" w14:paraId="61F67068" w14:textId="77777777" w:rsidTr="00800140">
        <w:tc>
          <w:tcPr>
            <w:tcW w:w="1174" w:type="dxa"/>
            <w:vMerge/>
            <w:shd w:val="clear" w:color="auto" w:fill="auto"/>
            <w:vAlign w:val="center"/>
          </w:tcPr>
          <w:p w14:paraId="7EDCB85E"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7499F338" w14:textId="77777777" w:rsidR="00510069" w:rsidRDefault="00510069" w:rsidP="00800140">
            <w:pPr>
              <w:jc w:val="center"/>
              <w:rPr>
                <w:rFonts w:ascii="仿宋" w:eastAsia="仿宋" w:hAnsi="仿宋" w:hint="eastAsia"/>
                <w:sz w:val="24"/>
              </w:rPr>
            </w:pPr>
            <w:r>
              <w:rPr>
                <w:rFonts w:ascii="仿宋" w:eastAsia="仿宋" w:hAnsi="仿宋" w:hint="eastAsia"/>
                <w:sz w:val="24"/>
              </w:rPr>
              <w:t>26</w:t>
            </w:r>
          </w:p>
        </w:tc>
        <w:tc>
          <w:tcPr>
            <w:tcW w:w="1611" w:type="dxa"/>
            <w:shd w:val="clear" w:color="auto" w:fill="auto"/>
          </w:tcPr>
          <w:p w14:paraId="51149BF6" w14:textId="77777777" w:rsidR="00510069" w:rsidRDefault="00510069" w:rsidP="00800140">
            <w:pPr>
              <w:jc w:val="left"/>
              <w:rPr>
                <w:rFonts w:ascii="仿宋" w:eastAsia="仿宋" w:hAnsi="仿宋" w:hint="eastAsia"/>
                <w:sz w:val="24"/>
              </w:rPr>
            </w:pPr>
            <w:r>
              <w:rPr>
                <w:rFonts w:ascii="仿宋" w:eastAsia="仿宋" w:hAnsi="仿宋" w:hint="eastAsia"/>
                <w:sz w:val="24"/>
              </w:rPr>
              <w:t>加湿方式</w:t>
            </w:r>
          </w:p>
        </w:tc>
        <w:tc>
          <w:tcPr>
            <w:tcW w:w="4927" w:type="dxa"/>
            <w:shd w:val="clear" w:color="auto" w:fill="auto"/>
          </w:tcPr>
          <w:p w14:paraId="1EB00682" w14:textId="77777777" w:rsidR="00510069" w:rsidRDefault="00510069" w:rsidP="00800140">
            <w:pPr>
              <w:jc w:val="left"/>
              <w:rPr>
                <w:rFonts w:ascii="仿宋" w:eastAsia="仿宋" w:hAnsi="仿宋" w:hint="eastAsia"/>
                <w:sz w:val="24"/>
              </w:rPr>
            </w:pPr>
            <w:r>
              <w:rPr>
                <w:rFonts w:ascii="仿宋" w:eastAsia="仿宋" w:hAnsi="仿宋" w:hint="eastAsia"/>
                <w:sz w:val="24"/>
              </w:rPr>
              <w:t>底部水库式加湿方式</w:t>
            </w:r>
          </w:p>
        </w:tc>
      </w:tr>
      <w:tr w:rsidR="00510069" w14:paraId="11EAB431" w14:textId="77777777" w:rsidTr="00800140">
        <w:tc>
          <w:tcPr>
            <w:tcW w:w="1174" w:type="dxa"/>
            <w:vMerge/>
            <w:shd w:val="clear" w:color="auto" w:fill="auto"/>
            <w:vAlign w:val="center"/>
          </w:tcPr>
          <w:p w14:paraId="4643350D" w14:textId="77777777" w:rsidR="00510069" w:rsidRDefault="00510069" w:rsidP="00800140">
            <w:pPr>
              <w:jc w:val="center"/>
              <w:rPr>
                <w:rFonts w:ascii="仿宋" w:eastAsia="仿宋" w:hAnsi="仿宋" w:hint="eastAsia"/>
                <w:b/>
                <w:bCs/>
                <w:sz w:val="24"/>
              </w:rPr>
            </w:pPr>
          </w:p>
        </w:tc>
        <w:tc>
          <w:tcPr>
            <w:tcW w:w="817" w:type="dxa"/>
            <w:shd w:val="clear" w:color="auto" w:fill="auto"/>
            <w:vAlign w:val="center"/>
          </w:tcPr>
          <w:p w14:paraId="1B570373" w14:textId="77777777" w:rsidR="00510069" w:rsidRDefault="00510069" w:rsidP="00800140">
            <w:pPr>
              <w:jc w:val="center"/>
              <w:rPr>
                <w:rFonts w:ascii="仿宋" w:eastAsia="仿宋" w:hAnsi="仿宋" w:hint="eastAsia"/>
                <w:sz w:val="24"/>
              </w:rPr>
            </w:pPr>
            <w:r>
              <w:rPr>
                <w:rFonts w:ascii="仿宋" w:eastAsia="仿宋" w:hAnsi="仿宋" w:hint="eastAsia"/>
                <w:sz w:val="24"/>
              </w:rPr>
              <w:t>27</w:t>
            </w:r>
          </w:p>
        </w:tc>
        <w:tc>
          <w:tcPr>
            <w:tcW w:w="1611" w:type="dxa"/>
            <w:shd w:val="clear" w:color="auto" w:fill="auto"/>
          </w:tcPr>
          <w:p w14:paraId="742C1071" w14:textId="77777777" w:rsidR="00510069" w:rsidRDefault="00510069" w:rsidP="00800140">
            <w:pPr>
              <w:jc w:val="left"/>
              <w:rPr>
                <w:rFonts w:ascii="仿宋" w:eastAsia="仿宋" w:hAnsi="仿宋" w:hint="eastAsia"/>
                <w:sz w:val="24"/>
              </w:rPr>
            </w:pPr>
            <w:r>
              <w:rPr>
                <w:rFonts w:ascii="仿宋" w:eastAsia="仿宋" w:hAnsi="仿宋" w:hint="eastAsia"/>
                <w:sz w:val="24"/>
              </w:rPr>
              <w:t>相对湿度</w:t>
            </w:r>
          </w:p>
        </w:tc>
        <w:tc>
          <w:tcPr>
            <w:tcW w:w="4927" w:type="dxa"/>
            <w:shd w:val="clear" w:color="auto" w:fill="auto"/>
          </w:tcPr>
          <w:p w14:paraId="597FABB2" w14:textId="77777777" w:rsidR="00510069" w:rsidRDefault="00510069" w:rsidP="00800140">
            <w:pPr>
              <w:jc w:val="left"/>
              <w:rPr>
                <w:rFonts w:ascii="仿宋" w:eastAsia="仿宋" w:hAnsi="仿宋" w:hint="eastAsia"/>
                <w:sz w:val="24"/>
              </w:rPr>
            </w:pPr>
            <w:r>
              <w:rPr>
                <w:rFonts w:ascii="仿宋" w:eastAsia="仿宋" w:hAnsi="仿宋" w:hint="eastAsia"/>
                <w:sz w:val="24"/>
              </w:rPr>
              <w:t>高温度≥90% @37°C；低湿度≥80% @ 37°C</w:t>
            </w:r>
          </w:p>
        </w:tc>
      </w:tr>
      <w:tr w:rsidR="00510069" w14:paraId="60618CFB" w14:textId="77777777" w:rsidTr="00800140">
        <w:tc>
          <w:tcPr>
            <w:tcW w:w="1174" w:type="dxa"/>
            <w:shd w:val="clear" w:color="auto" w:fill="auto"/>
            <w:vAlign w:val="center"/>
          </w:tcPr>
          <w:p w14:paraId="740F7E2F"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灭菌</w:t>
            </w:r>
          </w:p>
        </w:tc>
        <w:tc>
          <w:tcPr>
            <w:tcW w:w="817" w:type="dxa"/>
            <w:shd w:val="clear" w:color="auto" w:fill="auto"/>
            <w:vAlign w:val="center"/>
          </w:tcPr>
          <w:p w14:paraId="1168CEBB" w14:textId="77777777" w:rsidR="00510069" w:rsidRDefault="00510069" w:rsidP="00800140">
            <w:pPr>
              <w:jc w:val="center"/>
              <w:rPr>
                <w:rFonts w:ascii="仿宋" w:eastAsia="仿宋" w:hAnsi="仿宋" w:hint="eastAsia"/>
                <w:sz w:val="24"/>
              </w:rPr>
            </w:pPr>
            <w:r>
              <w:rPr>
                <w:rFonts w:ascii="仿宋" w:eastAsia="仿宋" w:hAnsi="仿宋" w:hint="eastAsia"/>
                <w:sz w:val="24"/>
              </w:rPr>
              <w:t>28</w:t>
            </w:r>
          </w:p>
        </w:tc>
        <w:tc>
          <w:tcPr>
            <w:tcW w:w="1611" w:type="dxa"/>
            <w:shd w:val="clear" w:color="auto" w:fill="auto"/>
          </w:tcPr>
          <w:p w14:paraId="7CCFA6EF" w14:textId="77777777" w:rsidR="00510069" w:rsidRDefault="00510069" w:rsidP="00800140">
            <w:pPr>
              <w:jc w:val="left"/>
              <w:rPr>
                <w:rFonts w:ascii="仿宋" w:eastAsia="仿宋" w:hAnsi="仿宋" w:hint="eastAsia"/>
                <w:sz w:val="24"/>
              </w:rPr>
            </w:pPr>
            <w:r>
              <w:rPr>
                <w:rFonts w:ascii="仿宋" w:eastAsia="仿宋" w:hAnsi="仿宋" w:hint="eastAsia"/>
                <w:sz w:val="24"/>
              </w:rPr>
              <w:t>消毒方式</w:t>
            </w:r>
          </w:p>
        </w:tc>
        <w:tc>
          <w:tcPr>
            <w:tcW w:w="4927" w:type="dxa"/>
            <w:shd w:val="clear" w:color="auto" w:fill="auto"/>
          </w:tcPr>
          <w:p w14:paraId="45441835" w14:textId="77777777" w:rsidR="00510069" w:rsidRDefault="00510069" w:rsidP="00800140">
            <w:pPr>
              <w:jc w:val="left"/>
              <w:rPr>
                <w:rFonts w:ascii="仿宋" w:eastAsia="仿宋" w:hAnsi="仿宋" w:hint="eastAsia"/>
                <w:sz w:val="24"/>
              </w:rPr>
            </w:pPr>
            <w:r>
              <w:rPr>
                <w:rFonts w:ascii="仿宋" w:eastAsia="仿宋" w:hAnsi="仿宋" w:hint="eastAsia"/>
                <w:sz w:val="24"/>
              </w:rPr>
              <w:t>90°C高温灭菌</w:t>
            </w:r>
          </w:p>
        </w:tc>
      </w:tr>
      <w:tr w:rsidR="00510069" w14:paraId="3AF271E0" w14:textId="77777777" w:rsidTr="00800140">
        <w:tc>
          <w:tcPr>
            <w:tcW w:w="1174" w:type="dxa"/>
            <w:shd w:val="clear" w:color="auto" w:fill="auto"/>
            <w:vAlign w:val="center"/>
          </w:tcPr>
          <w:p w14:paraId="196A7052"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过滤</w:t>
            </w:r>
          </w:p>
        </w:tc>
        <w:tc>
          <w:tcPr>
            <w:tcW w:w="817" w:type="dxa"/>
            <w:shd w:val="clear" w:color="auto" w:fill="auto"/>
            <w:vAlign w:val="center"/>
          </w:tcPr>
          <w:p w14:paraId="2363CC4A" w14:textId="77777777" w:rsidR="00510069" w:rsidRDefault="00510069" w:rsidP="00800140">
            <w:pPr>
              <w:jc w:val="center"/>
              <w:rPr>
                <w:rFonts w:ascii="仿宋" w:eastAsia="仿宋" w:hAnsi="仿宋" w:hint="eastAsia"/>
                <w:sz w:val="24"/>
              </w:rPr>
            </w:pPr>
            <w:r>
              <w:rPr>
                <w:rFonts w:ascii="仿宋" w:eastAsia="仿宋" w:hAnsi="仿宋" w:hint="eastAsia"/>
                <w:sz w:val="24"/>
              </w:rPr>
              <w:t>29</w:t>
            </w:r>
          </w:p>
        </w:tc>
        <w:tc>
          <w:tcPr>
            <w:tcW w:w="1611" w:type="dxa"/>
            <w:shd w:val="clear" w:color="auto" w:fill="auto"/>
          </w:tcPr>
          <w:p w14:paraId="46A0E5D5" w14:textId="77777777" w:rsidR="00510069" w:rsidRDefault="00510069" w:rsidP="00800140">
            <w:pPr>
              <w:jc w:val="left"/>
              <w:rPr>
                <w:rFonts w:ascii="仿宋" w:eastAsia="仿宋" w:hAnsi="仿宋" w:hint="eastAsia"/>
                <w:sz w:val="24"/>
              </w:rPr>
            </w:pPr>
            <w:r>
              <w:rPr>
                <w:rFonts w:ascii="仿宋" w:eastAsia="仿宋" w:hAnsi="仿宋" w:hint="eastAsia"/>
                <w:sz w:val="24"/>
              </w:rPr>
              <w:t>进气过滤</w:t>
            </w:r>
          </w:p>
        </w:tc>
        <w:tc>
          <w:tcPr>
            <w:tcW w:w="4927" w:type="dxa"/>
            <w:shd w:val="clear" w:color="auto" w:fill="auto"/>
          </w:tcPr>
          <w:p w14:paraId="259E0A00" w14:textId="77777777" w:rsidR="00510069" w:rsidRDefault="00510069" w:rsidP="00800140">
            <w:pPr>
              <w:jc w:val="left"/>
              <w:rPr>
                <w:rFonts w:ascii="仿宋" w:eastAsia="仿宋" w:hAnsi="仿宋" w:hint="eastAsia"/>
                <w:sz w:val="24"/>
              </w:rPr>
            </w:pPr>
            <w:r>
              <w:rPr>
                <w:rFonts w:ascii="仿宋" w:eastAsia="仿宋" w:hAnsi="仿宋" w:hint="eastAsia"/>
                <w:sz w:val="24"/>
              </w:rPr>
              <w:t>CO2 进气口配备高效微生物过滤器，直径大于 0.2微米的颗粒，有效过滤达 99.99%，有效过滤C02气体中的细菌及灰尘颗粒。</w:t>
            </w:r>
          </w:p>
        </w:tc>
      </w:tr>
      <w:tr w:rsidR="00510069" w14:paraId="2C3E34CA" w14:textId="77777777" w:rsidTr="00800140">
        <w:tc>
          <w:tcPr>
            <w:tcW w:w="1174" w:type="dxa"/>
            <w:vMerge w:val="restart"/>
            <w:shd w:val="clear" w:color="auto" w:fill="auto"/>
            <w:vAlign w:val="center"/>
          </w:tcPr>
          <w:p w14:paraId="020769FB" w14:textId="77777777" w:rsidR="00510069" w:rsidRDefault="00510069" w:rsidP="00800140">
            <w:pPr>
              <w:jc w:val="center"/>
              <w:rPr>
                <w:rFonts w:ascii="仿宋" w:eastAsia="仿宋" w:hAnsi="仿宋" w:hint="eastAsia"/>
                <w:b/>
                <w:bCs/>
                <w:sz w:val="24"/>
              </w:rPr>
            </w:pPr>
            <w:r>
              <w:rPr>
                <w:rFonts w:ascii="仿宋" w:eastAsia="仿宋" w:hAnsi="仿宋" w:hint="eastAsia"/>
                <w:b/>
                <w:bCs/>
                <w:sz w:val="24"/>
              </w:rPr>
              <w:t>系统安全</w:t>
            </w:r>
          </w:p>
        </w:tc>
        <w:tc>
          <w:tcPr>
            <w:tcW w:w="817" w:type="dxa"/>
            <w:shd w:val="clear" w:color="auto" w:fill="auto"/>
            <w:vAlign w:val="center"/>
          </w:tcPr>
          <w:p w14:paraId="71798039" w14:textId="77777777" w:rsidR="00510069" w:rsidRDefault="00510069" w:rsidP="00800140">
            <w:pPr>
              <w:jc w:val="center"/>
              <w:rPr>
                <w:rFonts w:ascii="仿宋" w:eastAsia="仿宋" w:hAnsi="仿宋" w:hint="eastAsia"/>
                <w:sz w:val="24"/>
              </w:rPr>
            </w:pPr>
            <w:r>
              <w:rPr>
                <w:rFonts w:ascii="仿宋" w:eastAsia="仿宋" w:hAnsi="仿宋" w:hint="eastAsia"/>
                <w:sz w:val="24"/>
              </w:rPr>
              <w:t>30</w:t>
            </w:r>
          </w:p>
        </w:tc>
        <w:tc>
          <w:tcPr>
            <w:tcW w:w="1611" w:type="dxa"/>
            <w:shd w:val="clear" w:color="auto" w:fill="auto"/>
          </w:tcPr>
          <w:p w14:paraId="5D38F3D5" w14:textId="77777777" w:rsidR="00510069" w:rsidRDefault="00510069" w:rsidP="00800140">
            <w:pPr>
              <w:jc w:val="left"/>
              <w:rPr>
                <w:rFonts w:ascii="仿宋" w:eastAsia="仿宋" w:hAnsi="仿宋" w:hint="eastAsia"/>
                <w:sz w:val="24"/>
              </w:rPr>
            </w:pPr>
            <w:r>
              <w:rPr>
                <w:rFonts w:ascii="仿宋" w:eastAsia="仿宋" w:hAnsi="仿宋" w:hint="eastAsia"/>
                <w:sz w:val="24"/>
              </w:rPr>
              <w:t>数据保存</w:t>
            </w:r>
          </w:p>
        </w:tc>
        <w:tc>
          <w:tcPr>
            <w:tcW w:w="4927" w:type="dxa"/>
            <w:shd w:val="clear" w:color="auto" w:fill="auto"/>
          </w:tcPr>
          <w:p w14:paraId="6CEF1D26" w14:textId="77777777" w:rsidR="00510069" w:rsidRDefault="00510069" w:rsidP="00800140">
            <w:pPr>
              <w:jc w:val="left"/>
              <w:rPr>
                <w:rFonts w:ascii="仿宋" w:eastAsia="仿宋" w:hAnsi="仿宋" w:hint="eastAsia"/>
                <w:sz w:val="24"/>
              </w:rPr>
            </w:pPr>
            <w:r>
              <w:rPr>
                <w:rFonts w:ascii="Arial" w:eastAsia="仿宋" w:hAnsi="Arial" w:cs="Arial"/>
                <w:sz w:val="24"/>
              </w:rPr>
              <w:t>≥</w:t>
            </w:r>
            <w:r>
              <w:rPr>
                <w:rFonts w:ascii="仿宋" w:eastAsia="仿宋" w:hAnsi="仿宋" w:hint="eastAsia"/>
                <w:sz w:val="24"/>
              </w:rPr>
              <w:t>15年数据永久存储</w:t>
            </w:r>
          </w:p>
        </w:tc>
      </w:tr>
      <w:tr w:rsidR="00510069" w14:paraId="2A825CA0" w14:textId="77777777" w:rsidTr="00800140">
        <w:tc>
          <w:tcPr>
            <w:tcW w:w="1174" w:type="dxa"/>
            <w:vMerge/>
            <w:shd w:val="clear" w:color="auto" w:fill="auto"/>
          </w:tcPr>
          <w:p w14:paraId="697BF821" w14:textId="77777777" w:rsidR="00510069" w:rsidRDefault="00510069" w:rsidP="00800140">
            <w:pPr>
              <w:jc w:val="left"/>
              <w:rPr>
                <w:rFonts w:ascii="仿宋" w:eastAsia="仿宋" w:hAnsi="仿宋" w:hint="eastAsia"/>
                <w:b/>
                <w:bCs/>
                <w:sz w:val="24"/>
              </w:rPr>
            </w:pPr>
          </w:p>
        </w:tc>
        <w:tc>
          <w:tcPr>
            <w:tcW w:w="817" w:type="dxa"/>
            <w:shd w:val="clear" w:color="auto" w:fill="auto"/>
            <w:vAlign w:val="center"/>
          </w:tcPr>
          <w:p w14:paraId="53EB0685" w14:textId="77777777" w:rsidR="00510069" w:rsidRDefault="00510069" w:rsidP="00800140">
            <w:pPr>
              <w:jc w:val="center"/>
              <w:rPr>
                <w:rFonts w:ascii="仿宋" w:eastAsia="仿宋" w:hAnsi="仿宋" w:hint="eastAsia"/>
                <w:sz w:val="24"/>
              </w:rPr>
            </w:pPr>
            <w:r>
              <w:rPr>
                <w:rFonts w:ascii="仿宋" w:eastAsia="仿宋" w:hAnsi="仿宋" w:hint="eastAsia"/>
                <w:sz w:val="24"/>
              </w:rPr>
              <w:t>31</w:t>
            </w:r>
          </w:p>
        </w:tc>
        <w:tc>
          <w:tcPr>
            <w:tcW w:w="1611" w:type="dxa"/>
            <w:shd w:val="clear" w:color="auto" w:fill="auto"/>
          </w:tcPr>
          <w:p w14:paraId="7A65F1CE" w14:textId="77777777" w:rsidR="00510069" w:rsidRDefault="00510069" w:rsidP="00800140">
            <w:pPr>
              <w:jc w:val="left"/>
              <w:rPr>
                <w:rFonts w:ascii="仿宋" w:eastAsia="仿宋" w:hAnsi="仿宋" w:hint="eastAsia"/>
                <w:sz w:val="24"/>
              </w:rPr>
            </w:pPr>
            <w:r>
              <w:rPr>
                <w:rFonts w:ascii="仿宋" w:eastAsia="仿宋" w:hAnsi="仿宋" w:hint="eastAsia"/>
                <w:sz w:val="24"/>
              </w:rPr>
              <w:t>USB数据接口</w:t>
            </w:r>
          </w:p>
        </w:tc>
        <w:tc>
          <w:tcPr>
            <w:tcW w:w="4927" w:type="dxa"/>
            <w:shd w:val="clear" w:color="auto" w:fill="auto"/>
          </w:tcPr>
          <w:p w14:paraId="33FA75B4" w14:textId="77777777" w:rsidR="00510069" w:rsidRDefault="00510069" w:rsidP="00800140">
            <w:pPr>
              <w:jc w:val="left"/>
              <w:rPr>
                <w:rFonts w:ascii="仿宋" w:eastAsia="仿宋" w:hAnsi="仿宋" w:hint="eastAsia"/>
                <w:sz w:val="24"/>
              </w:rPr>
            </w:pPr>
            <w:r>
              <w:rPr>
                <w:rFonts w:ascii="仿宋" w:eastAsia="仿宋" w:hAnsi="仿宋" w:hint="eastAsia"/>
                <w:sz w:val="24"/>
              </w:rPr>
              <w:t>温度、实际温度、高、低报警温度、CO2设定浓度、实际浓度、高、低报警浓度，数据可永久保存，且可通过USB 数据接口端口导出全部数据，实现数据的可追溯性；</w:t>
            </w:r>
          </w:p>
        </w:tc>
      </w:tr>
      <w:tr w:rsidR="00510069" w14:paraId="55B68925" w14:textId="77777777" w:rsidTr="00800140">
        <w:tc>
          <w:tcPr>
            <w:tcW w:w="1174" w:type="dxa"/>
            <w:vMerge/>
            <w:shd w:val="clear" w:color="auto" w:fill="auto"/>
          </w:tcPr>
          <w:p w14:paraId="66281E9E" w14:textId="77777777" w:rsidR="00510069" w:rsidRDefault="00510069" w:rsidP="00800140">
            <w:pPr>
              <w:jc w:val="left"/>
              <w:rPr>
                <w:rFonts w:ascii="仿宋" w:eastAsia="仿宋" w:hAnsi="仿宋" w:hint="eastAsia"/>
                <w:b/>
                <w:bCs/>
                <w:sz w:val="24"/>
              </w:rPr>
            </w:pPr>
          </w:p>
        </w:tc>
        <w:tc>
          <w:tcPr>
            <w:tcW w:w="817" w:type="dxa"/>
            <w:shd w:val="clear" w:color="auto" w:fill="auto"/>
            <w:vAlign w:val="center"/>
          </w:tcPr>
          <w:p w14:paraId="2C2B91F4" w14:textId="77777777" w:rsidR="00510069" w:rsidRDefault="00510069" w:rsidP="00800140">
            <w:pPr>
              <w:jc w:val="center"/>
              <w:rPr>
                <w:rFonts w:ascii="仿宋" w:eastAsia="仿宋" w:hAnsi="仿宋" w:hint="eastAsia"/>
                <w:sz w:val="24"/>
              </w:rPr>
            </w:pPr>
            <w:r>
              <w:rPr>
                <w:rFonts w:ascii="仿宋" w:eastAsia="仿宋" w:hAnsi="仿宋" w:hint="eastAsia"/>
                <w:sz w:val="24"/>
              </w:rPr>
              <w:t>32</w:t>
            </w:r>
          </w:p>
        </w:tc>
        <w:tc>
          <w:tcPr>
            <w:tcW w:w="1611" w:type="dxa"/>
            <w:shd w:val="clear" w:color="auto" w:fill="auto"/>
          </w:tcPr>
          <w:p w14:paraId="1E8B0F77" w14:textId="77777777" w:rsidR="00510069" w:rsidRDefault="00510069" w:rsidP="00800140">
            <w:pPr>
              <w:jc w:val="left"/>
              <w:rPr>
                <w:rFonts w:ascii="仿宋" w:eastAsia="仿宋" w:hAnsi="仿宋" w:hint="eastAsia"/>
                <w:sz w:val="24"/>
              </w:rPr>
            </w:pPr>
            <w:r>
              <w:rPr>
                <w:rFonts w:ascii="仿宋" w:eastAsia="仿宋" w:hAnsi="仿宋" w:hint="eastAsia"/>
                <w:sz w:val="24"/>
              </w:rPr>
              <w:t>事件记录</w:t>
            </w:r>
          </w:p>
        </w:tc>
        <w:tc>
          <w:tcPr>
            <w:tcW w:w="4927" w:type="dxa"/>
            <w:shd w:val="clear" w:color="auto" w:fill="auto"/>
          </w:tcPr>
          <w:p w14:paraId="57DD0931" w14:textId="77777777" w:rsidR="00510069" w:rsidRDefault="00510069" w:rsidP="00800140">
            <w:pPr>
              <w:jc w:val="left"/>
              <w:rPr>
                <w:rFonts w:ascii="仿宋" w:eastAsia="仿宋" w:hAnsi="仿宋" w:hint="eastAsia"/>
                <w:sz w:val="24"/>
              </w:rPr>
            </w:pPr>
            <w:r>
              <w:rPr>
                <w:rFonts w:ascii="仿宋" w:eastAsia="仿宋" w:hAnsi="仿宋" w:hint="eastAsia"/>
                <w:sz w:val="24"/>
              </w:rPr>
              <w:t>具有事件记录功能，产品能够记录开门事件、密码修改、设置修改、账户登录等信息，且所有记录信息能够下载到电脑上，实现数据分析存档。</w:t>
            </w:r>
          </w:p>
        </w:tc>
      </w:tr>
      <w:tr w:rsidR="00510069" w14:paraId="588DA898" w14:textId="77777777" w:rsidTr="00800140">
        <w:tc>
          <w:tcPr>
            <w:tcW w:w="1174" w:type="dxa"/>
            <w:vMerge/>
            <w:shd w:val="clear" w:color="auto" w:fill="auto"/>
          </w:tcPr>
          <w:p w14:paraId="56B8434E" w14:textId="77777777" w:rsidR="00510069" w:rsidRDefault="00510069" w:rsidP="00800140">
            <w:pPr>
              <w:jc w:val="left"/>
              <w:rPr>
                <w:rFonts w:ascii="仿宋" w:eastAsia="仿宋" w:hAnsi="仿宋" w:hint="eastAsia"/>
                <w:b/>
                <w:bCs/>
                <w:sz w:val="24"/>
              </w:rPr>
            </w:pPr>
          </w:p>
        </w:tc>
        <w:tc>
          <w:tcPr>
            <w:tcW w:w="817" w:type="dxa"/>
            <w:shd w:val="clear" w:color="auto" w:fill="auto"/>
            <w:vAlign w:val="center"/>
          </w:tcPr>
          <w:p w14:paraId="75FAF2A1" w14:textId="77777777" w:rsidR="00510069" w:rsidRDefault="00510069" w:rsidP="00800140">
            <w:pPr>
              <w:jc w:val="center"/>
              <w:rPr>
                <w:rFonts w:ascii="仿宋" w:eastAsia="仿宋" w:hAnsi="仿宋" w:hint="eastAsia"/>
                <w:sz w:val="24"/>
              </w:rPr>
            </w:pPr>
            <w:r>
              <w:rPr>
                <w:rFonts w:ascii="仿宋" w:eastAsia="仿宋" w:hAnsi="仿宋" w:hint="eastAsia"/>
                <w:sz w:val="24"/>
              </w:rPr>
              <w:t>33</w:t>
            </w:r>
          </w:p>
        </w:tc>
        <w:tc>
          <w:tcPr>
            <w:tcW w:w="1611" w:type="dxa"/>
            <w:shd w:val="clear" w:color="auto" w:fill="auto"/>
          </w:tcPr>
          <w:p w14:paraId="373B0EE3" w14:textId="77777777" w:rsidR="00510069" w:rsidRDefault="00510069" w:rsidP="00800140">
            <w:pPr>
              <w:jc w:val="left"/>
              <w:rPr>
                <w:rFonts w:ascii="仿宋" w:eastAsia="仿宋" w:hAnsi="仿宋" w:hint="eastAsia"/>
                <w:sz w:val="24"/>
              </w:rPr>
            </w:pPr>
            <w:r>
              <w:rPr>
                <w:rFonts w:ascii="仿宋" w:eastAsia="仿宋" w:hAnsi="仿宋" w:hint="eastAsia"/>
                <w:sz w:val="24"/>
              </w:rPr>
              <w:t>物联模坎</w:t>
            </w:r>
          </w:p>
        </w:tc>
        <w:tc>
          <w:tcPr>
            <w:tcW w:w="4927" w:type="dxa"/>
            <w:shd w:val="clear" w:color="auto" w:fill="auto"/>
          </w:tcPr>
          <w:p w14:paraId="6FB6F2CD" w14:textId="77777777" w:rsidR="00510069" w:rsidRDefault="00510069" w:rsidP="00800140">
            <w:pPr>
              <w:jc w:val="left"/>
              <w:rPr>
                <w:rFonts w:ascii="仿宋" w:eastAsia="仿宋" w:hAnsi="仿宋" w:hint="eastAsia"/>
                <w:sz w:val="24"/>
              </w:rPr>
            </w:pPr>
            <w:r>
              <w:rPr>
                <w:rFonts w:ascii="仿宋" w:eastAsia="仿宋" w:hAnsi="仿宋" w:hint="eastAsia"/>
                <w:sz w:val="24"/>
              </w:rPr>
              <w:t>选配具备物联模块，可通过手机、电脑查询产品运行状况，报警等。</w:t>
            </w:r>
          </w:p>
        </w:tc>
      </w:tr>
    </w:tbl>
    <w:p w14:paraId="4D89AE74" w14:textId="77777777" w:rsidR="00510069" w:rsidRDefault="00510069" w:rsidP="00510069">
      <w:pPr>
        <w:widowControl/>
        <w:jc w:val="left"/>
        <w:rPr>
          <w:rFonts w:ascii="仿宋" w:eastAsia="仿宋" w:hAnsi="仿宋" w:cs="仿宋" w:hint="eastAsia"/>
          <w:b/>
          <w:color w:val="000000"/>
          <w:kern w:val="0"/>
          <w:sz w:val="24"/>
          <w:szCs w:val="20"/>
          <w:lang w:bidi="ar"/>
        </w:rPr>
      </w:pPr>
      <w:r>
        <w:rPr>
          <w:rFonts w:ascii="仿宋" w:eastAsia="仿宋" w:hAnsi="仿宋" w:cs="仿宋" w:hint="eastAsia"/>
          <w:color w:val="000000"/>
          <w:kern w:val="0"/>
          <w:sz w:val="24"/>
          <w:lang w:bidi="ar"/>
        </w:rPr>
        <w:br w:type="page"/>
      </w:r>
    </w:p>
    <w:p w14:paraId="35F66CCF" w14:textId="77777777" w:rsidR="00510069" w:rsidRDefault="00510069" w:rsidP="00510069">
      <w:pPr>
        <w:pStyle w:val="11"/>
        <w:jc w:val="left"/>
        <w:rPr>
          <w:rFonts w:ascii="仿宋" w:eastAsia="仿宋" w:hAnsi="仿宋" w:cs="仿宋" w:hint="eastAsia"/>
          <w:color w:val="000000"/>
          <w:kern w:val="0"/>
          <w:sz w:val="24"/>
          <w:lang w:bidi="ar"/>
        </w:rPr>
      </w:pPr>
      <w:r>
        <w:rPr>
          <w:rStyle w:val="1CharChar"/>
          <w:rFonts w:hint="eastAsia"/>
          <w:b w:val="0"/>
          <w:bCs/>
        </w:rPr>
        <w:lastRenderedPageBreak/>
        <w:t>06</w:t>
      </w:r>
      <w:r>
        <w:rPr>
          <w:rStyle w:val="1CharChar"/>
          <w:rFonts w:hint="eastAsia"/>
          <w:b w:val="0"/>
          <w:bCs/>
        </w:rPr>
        <w:t>包：</w:t>
      </w:r>
      <w:r>
        <w:rPr>
          <w:rFonts w:ascii="仿宋" w:eastAsia="仿宋" w:hAnsi="仿宋" w:hint="eastAsia"/>
          <w:color w:val="000000"/>
          <w:sz w:val="24"/>
          <w:szCs w:val="24"/>
        </w:rPr>
        <w:t>全电动心肺复苏机</w:t>
      </w:r>
    </w:p>
    <w:p w14:paraId="49B924C7" w14:textId="77777777" w:rsidR="00510069" w:rsidRDefault="00510069" w:rsidP="00510069">
      <w:pPr>
        <w:widowControl/>
        <w:spacing w:line="360" w:lineRule="auto"/>
        <w:jc w:val="left"/>
        <w:rPr>
          <w:rFonts w:ascii="仿宋" w:eastAsia="仿宋" w:hAnsi="仿宋" w:hint="eastAsia"/>
          <w:color w:val="000000"/>
          <w:sz w:val="24"/>
        </w:rPr>
      </w:pPr>
      <w:r>
        <w:rPr>
          <w:rFonts w:ascii="仿宋" w:eastAsia="仿宋" w:hAnsi="仿宋" w:cs="仿宋" w:hint="eastAsia"/>
          <w:color w:val="000000"/>
          <w:kern w:val="0"/>
          <w:sz w:val="24"/>
          <w:lang w:bidi="ar"/>
        </w:rPr>
        <w:t>6-1</w:t>
      </w:r>
      <w:r>
        <w:rPr>
          <w:rFonts w:ascii="仿宋" w:eastAsia="仿宋" w:hAnsi="仿宋" w:hint="eastAsia"/>
          <w:color w:val="000000"/>
          <w:sz w:val="24"/>
        </w:rPr>
        <w:t>全电动心肺复苏机</w:t>
      </w:r>
    </w:p>
    <w:p w14:paraId="5EC4CF7E" w14:textId="77777777" w:rsidR="00510069" w:rsidRDefault="00510069" w:rsidP="00510069">
      <w:pPr>
        <w:spacing w:line="360" w:lineRule="auto"/>
        <w:jc w:val="left"/>
        <w:rPr>
          <w:rFonts w:ascii="仿宋" w:eastAsia="仿宋" w:hAnsi="仿宋" w:hint="eastAsia"/>
          <w:sz w:val="24"/>
        </w:rPr>
      </w:pPr>
      <w:r>
        <w:rPr>
          <w:rFonts w:ascii="仿宋" w:eastAsia="仿宋" w:hAnsi="仿宋" w:cs="宋体" w:hint="eastAsia"/>
          <w:sz w:val="24"/>
        </w:rPr>
        <w:t>1、按压原理</w:t>
      </w:r>
      <w:r>
        <w:rPr>
          <w:rFonts w:ascii="仿宋" w:eastAsia="仿宋" w:hAnsi="仿宋" w:hint="eastAsia"/>
          <w:sz w:val="24"/>
        </w:rPr>
        <w:t>：采用结合胸泵和心泵机制、模拟心脏搏动原理的心肺复苏技术，能高效率地改善血流动力学效应，减少复苏过程引起的损伤。</w:t>
      </w:r>
    </w:p>
    <w:p w14:paraId="3F58EF83"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2、无硬质背板，确保胸泵机制的有效性。</w:t>
      </w:r>
    </w:p>
    <w:p w14:paraId="51E94D28"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3、</w:t>
      </w:r>
      <w:r>
        <w:rPr>
          <w:rFonts w:ascii="仿宋" w:eastAsia="仿宋" w:hAnsi="仿宋"/>
          <w:sz w:val="24"/>
        </w:rPr>
        <w:t>防电击的程度分类：CF 型</w:t>
      </w:r>
      <w:r>
        <w:rPr>
          <w:rFonts w:ascii="仿宋" w:eastAsia="仿宋" w:hAnsi="仿宋" w:hint="eastAsia"/>
          <w:sz w:val="24"/>
        </w:rPr>
        <w:t>，应用部分可与患者心脏直接接触的使用。（提供检测报告佐证）</w:t>
      </w:r>
    </w:p>
    <w:p w14:paraId="7E41C5D4"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4、按压频率：在100-120次／分钟范围内，实际按压频率误差≤±1次/分钟。（提供注册证及注册证附件：产品技术要求证明）</w:t>
      </w:r>
    </w:p>
    <w:p w14:paraId="3C4F4F1A"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5、按压深度：默认按压深度≥5.0厘米，实际按压深度误差≤±0.2厘米。</w:t>
      </w:r>
    </w:p>
    <w:p w14:paraId="499A604D"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6、按压通气模式：符合国际指南要求，采用连续按压模式和30:2模式，不包含15:2模式，避免对非成年患者使用。</w:t>
      </w:r>
    </w:p>
    <w:p w14:paraId="426D4B3B"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7、IP等级:≥IP33。</w:t>
      </w:r>
    </w:p>
    <w:p w14:paraId="75EBE76E"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8、具有初始按压缓启动程序，给予按压适应期，降低骨折风险。</w:t>
      </w:r>
    </w:p>
    <w:p w14:paraId="761A4E5C"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9、支持非水平按压，最大工作倾斜度：≥42°</w:t>
      </w:r>
      <w:r>
        <w:rPr>
          <w:rFonts w:ascii="仿宋" w:eastAsia="仿宋" w:hAnsi="仿宋"/>
          <w:sz w:val="24"/>
        </w:rPr>
        <w:t>。</w:t>
      </w:r>
    </w:p>
    <w:p w14:paraId="6A3D12BC"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#10、额定工作低温：注册证技术要求证明在温度-5℃时，按压频率误差≤±1次/分钟、按压深度误差≤±0.2厘米。</w:t>
      </w:r>
    </w:p>
    <w:p w14:paraId="4404A51E"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11、额定工作高温：在温度45℃时，按压频率误差≤±1次/分钟、按压深度误差≤±0.2厘米。</w:t>
      </w:r>
    </w:p>
    <w:p w14:paraId="013F3C2E"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12、储存温度：-40℃至70℃</w:t>
      </w:r>
    </w:p>
    <w:p w14:paraId="71F460BD"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13.车载运行性能：通过EN1789《医用车辆和其设备.道路救护车》测试。</w:t>
      </w:r>
    </w:p>
    <w:p w14:paraId="47301D0F" w14:textId="77777777" w:rsidR="00510069" w:rsidRDefault="00510069" w:rsidP="00510069">
      <w:pPr>
        <w:spacing w:line="360" w:lineRule="auto"/>
        <w:jc w:val="left"/>
        <w:rPr>
          <w:rFonts w:ascii="仿宋" w:eastAsia="仿宋" w:hAnsi="仿宋" w:hint="eastAsia"/>
          <w:sz w:val="24"/>
        </w:rPr>
      </w:pPr>
      <w:r>
        <w:rPr>
          <w:rFonts w:ascii="仿宋" w:eastAsia="仿宋" w:hAnsi="仿宋"/>
          <w:sz w:val="24"/>
        </w:rPr>
        <w:t>1</w:t>
      </w:r>
      <w:r>
        <w:rPr>
          <w:rFonts w:ascii="仿宋" w:eastAsia="仿宋" w:hAnsi="仿宋" w:hint="eastAsia"/>
          <w:sz w:val="24"/>
        </w:rPr>
        <w:t>4</w:t>
      </w:r>
      <w:r>
        <w:rPr>
          <w:rFonts w:ascii="仿宋" w:eastAsia="仿宋" w:hAnsi="仿宋"/>
          <w:sz w:val="24"/>
        </w:rPr>
        <w:t>、</w:t>
      </w:r>
      <w:r>
        <w:rPr>
          <w:rFonts w:ascii="仿宋" w:eastAsia="仿宋" w:hAnsi="仿宋" w:hint="eastAsia"/>
          <w:sz w:val="24"/>
        </w:rPr>
        <w:t>主机具有蓝牙功能，以供无线实时传输CPR数据</w:t>
      </w:r>
      <w:r>
        <w:rPr>
          <w:rFonts w:ascii="仿宋" w:eastAsia="仿宋" w:hAnsi="仿宋"/>
          <w:sz w:val="24"/>
        </w:rPr>
        <w:t>。</w:t>
      </w:r>
    </w:p>
    <w:p w14:paraId="1BD7AB22"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#15、主机绷带挂钩内侧宽度：≤185mm，确保按压期胸腔双侧向内收缩，避免按压动能外泄。（提供制造商出具的主机结构尺寸证明文件）。</w:t>
      </w:r>
    </w:p>
    <w:p w14:paraId="3BCCF34B"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lastRenderedPageBreak/>
        <w:t>16、驱动方式：电动电控。</w:t>
      </w:r>
    </w:p>
    <w:p w14:paraId="409E6A13"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17、单块电池供电时间：不少于60分钟。</w:t>
      </w:r>
    </w:p>
    <w:p w14:paraId="18582EFA"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18、主机（含电池）重量≤3.2kg，方便医务人员携带。</w:t>
      </w:r>
    </w:p>
    <w:p w14:paraId="0A0ED8A8"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#19、设备高度：≤18.5厘米，整体高度能够进入通用型负压隔离舱，满足转运传染病患者。</w:t>
      </w:r>
    </w:p>
    <w:p w14:paraId="769A6278"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#20、主机挂钩到底座高度：≥30mm，确保按压期按压动能可实时传至胸腔背部两侧并向内收缩，实现胸周全收缩效果，同时降低按压期主机的晃动（提供制造商出具的主机结构尺寸证明文件）。</w:t>
      </w:r>
    </w:p>
    <w:p w14:paraId="1BC093B3"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#21、救护车使用电源类型：两种，交流电供电、锂电池内部供电。满足救护车使用电气安全性：II类电源ME设备，无需专用接地线，符合2023年5月1日起实施的强制标准：YY 9706.112-2021。（提供设备铭牌佐证）</w:t>
      </w:r>
    </w:p>
    <w:p w14:paraId="45EF087A"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22、数据存储信息：CCF、心肺复苏总时间、心肺复苏中断时间、中断总次数、大于10秒中断次数、按压频率、按压深度。</w:t>
      </w:r>
    </w:p>
    <w:p w14:paraId="7E2510F9" w14:textId="77777777" w:rsidR="00510069" w:rsidRDefault="00510069" w:rsidP="00510069">
      <w:pPr>
        <w:spacing w:line="360" w:lineRule="auto"/>
        <w:jc w:val="left"/>
        <w:rPr>
          <w:rFonts w:ascii="仿宋" w:eastAsia="仿宋" w:hAnsi="仿宋" w:hint="eastAsia"/>
          <w:sz w:val="24"/>
        </w:rPr>
      </w:pPr>
      <w:r>
        <w:rPr>
          <w:rFonts w:ascii="仿宋" w:eastAsia="仿宋" w:hAnsi="仿宋" w:hint="eastAsia"/>
          <w:sz w:val="24"/>
        </w:rPr>
        <w:t>23、数据查看：使用通信数据线连接主机和计算机，可将主机内部存储的按压数据导出分析软件进行查看。</w:t>
      </w:r>
    </w:p>
    <w:p w14:paraId="6F092CCC" w14:textId="77777777" w:rsidR="00510069" w:rsidRDefault="00510069" w:rsidP="00510069">
      <w:pPr>
        <w:spacing w:line="360" w:lineRule="auto"/>
        <w:rPr>
          <w:rFonts w:ascii="仿宋" w:eastAsia="仿宋" w:hAnsi="仿宋" w:hint="eastAsia"/>
          <w:b/>
          <w:bCs/>
          <w:sz w:val="24"/>
        </w:rPr>
      </w:pPr>
    </w:p>
    <w:p w14:paraId="4E087031"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心肺复苏机配置清单</w:t>
      </w:r>
    </w:p>
    <w:tbl>
      <w:tblPr>
        <w:tblStyle w:val="TableNormal"/>
        <w:tblW w:w="94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2844"/>
        <w:gridCol w:w="823"/>
        <w:gridCol w:w="948"/>
        <w:gridCol w:w="4027"/>
      </w:tblGrid>
      <w:tr w:rsidR="00510069" w14:paraId="5DF0DCC3" w14:textId="77777777" w:rsidTr="00800140">
        <w:trPr>
          <w:trHeight w:val="90"/>
          <w:jc w:val="center"/>
        </w:trPr>
        <w:tc>
          <w:tcPr>
            <w:tcW w:w="836" w:type="dxa"/>
          </w:tcPr>
          <w:p w14:paraId="34C4D8CD" w14:textId="77777777" w:rsidR="00510069" w:rsidRDefault="00510069" w:rsidP="00800140">
            <w:pPr>
              <w:spacing w:before="196" w:line="221" w:lineRule="auto"/>
              <w:ind w:left="175"/>
              <w:rPr>
                <w:rFonts w:ascii="仿宋" w:eastAsia="仿宋" w:hAnsi="仿宋" w:cs="宋体" w:hint="eastAsia"/>
                <w:sz w:val="24"/>
              </w:rPr>
            </w:pPr>
            <w:r>
              <w:rPr>
                <w:rFonts w:ascii="仿宋" w:eastAsia="仿宋" w:hAnsi="仿宋" w:cs="宋体"/>
                <w:spacing w:val="7"/>
                <w:sz w:val="24"/>
              </w:rPr>
              <w:t>序号</w:t>
            </w:r>
          </w:p>
        </w:tc>
        <w:tc>
          <w:tcPr>
            <w:tcW w:w="2844" w:type="dxa"/>
          </w:tcPr>
          <w:p w14:paraId="7EBDF182" w14:textId="77777777" w:rsidR="00510069" w:rsidRDefault="00510069" w:rsidP="00800140">
            <w:pPr>
              <w:spacing w:before="195" w:line="219" w:lineRule="auto"/>
              <w:ind w:left="970"/>
              <w:rPr>
                <w:rFonts w:ascii="仿宋" w:eastAsia="仿宋" w:hAnsi="仿宋" w:cs="宋体" w:hint="eastAsia"/>
                <w:sz w:val="24"/>
              </w:rPr>
            </w:pPr>
            <w:r>
              <w:rPr>
                <w:rFonts w:ascii="仿宋" w:eastAsia="仿宋" w:hAnsi="仿宋" w:cs="宋体"/>
                <w:spacing w:val="3"/>
                <w:sz w:val="24"/>
              </w:rPr>
              <w:t>部件名称</w:t>
            </w:r>
          </w:p>
        </w:tc>
        <w:tc>
          <w:tcPr>
            <w:tcW w:w="823" w:type="dxa"/>
          </w:tcPr>
          <w:p w14:paraId="57E6FB8A" w14:textId="77777777" w:rsidR="00510069" w:rsidRDefault="00510069" w:rsidP="00800140">
            <w:pPr>
              <w:spacing w:before="195" w:line="219" w:lineRule="auto"/>
              <w:ind w:left="173"/>
              <w:rPr>
                <w:rFonts w:ascii="仿宋" w:eastAsia="仿宋" w:hAnsi="仿宋" w:cs="宋体" w:hint="eastAsia"/>
                <w:sz w:val="24"/>
              </w:rPr>
            </w:pPr>
            <w:r>
              <w:rPr>
                <w:rFonts w:ascii="仿宋" w:eastAsia="仿宋" w:hAnsi="仿宋" w:cs="宋体"/>
                <w:spacing w:val="4"/>
                <w:sz w:val="24"/>
              </w:rPr>
              <w:t>数量</w:t>
            </w:r>
          </w:p>
        </w:tc>
        <w:tc>
          <w:tcPr>
            <w:tcW w:w="948" w:type="dxa"/>
          </w:tcPr>
          <w:p w14:paraId="534CCBF3" w14:textId="77777777" w:rsidR="00510069" w:rsidRDefault="00510069" w:rsidP="00800140">
            <w:pPr>
              <w:spacing w:before="196" w:line="220" w:lineRule="auto"/>
              <w:ind w:left="235"/>
              <w:rPr>
                <w:rFonts w:ascii="仿宋" w:eastAsia="仿宋" w:hAnsi="仿宋" w:cs="宋体" w:hint="eastAsia"/>
                <w:sz w:val="24"/>
              </w:rPr>
            </w:pPr>
            <w:r>
              <w:rPr>
                <w:rFonts w:ascii="仿宋" w:eastAsia="仿宋" w:hAnsi="仿宋" w:cs="宋体"/>
                <w:spacing w:val="4"/>
                <w:sz w:val="24"/>
              </w:rPr>
              <w:t>单位</w:t>
            </w:r>
          </w:p>
        </w:tc>
        <w:tc>
          <w:tcPr>
            <w:tcW w:w="4027" w:type="dxa"/>
          </w:tcPr>
          <w:p w14:paraId="44391BEB" w14:textId="77777777" w:rsidR="00510069" w:rsidRDefault="00510069" w:rsidP="00800140">
            <w:pPr>
              <w:spacing w:before="196" w:line="221" w:lineRule="auto"/>
              <w:ind w:left="1845"/>
              <w:rPr>
                <w:rFonts w:ascii="仿宋" w:eastAsia="仿宋" w:hAnsi="仿宋" w:cs="宋体" w:hint="eastAsia"/>
                <w:sz w:val="24"/>
              </w:rPr>
            </w:pPr>
            <w:r>
              <w:rPr>
                <w:rFonts w:ascii="仿宋" w:eastAsia="仿宋" w:hAnsi="仿宋" w:cs="宋体"/>
                <w:spacing w:val="6"/>
                <w:sz w:val="24"/>
              </w:rPr>
              <w:t>备注</w:t>
            </w:r>
          </w:p>
        </w:tc>
      </w:tr>
      <w:tr w:rsidR="00510069" w14:paraId="666B0081" w14:textId="77777777" w:rsidTr="00800140">
        <w:trPr>
          <w:trHeight w:val="90"/>
          <w:jc w:val="center"/>
        </w:trPr>
        <w:tc>
          <w:tcPr>
            <w:tcW w:w="836" w:type="dxa"/>
          </w:tcPr>
          <w:p w14:paraId="7C520F3C" w14:textId="77777777" w:rsidR="00510069" w:rsidRDefault="00510069" w:rsidP="00800140">
            <w:pPr>
              <w:spacing w:before="254" w:line="184" w:lineRule="auto"/>
              <w:ind w:left="365"/>
              <w:rPr>
                <w:rFonts w:ascii="仿宋" w:eastAsia="仿宋" w:hAnsi="仿宋" w:cs="宋体" w:hint="eastAsia"/>
                <w:sz w:val="24"/>
              </w:rPr>
            </w:pPr>
            <w:r>
              <w:rPr>
                <w:rFonts w:ascii="仿宋" w:eastAsia="仿宋" w:hAnsi="仿宋" w:cs="宋体"/>
                <w:sz w:val="24"/>
              </w:rPr>
              <w:t>1</w:t>
            </w:r>
          </w:p>
        </w:tc>
        <w:tc>
          <w:tcPr>
            <w:tcW w:w="2844" w:type="dxa"/>
          </w:tcPr>
          <w:p w14:paraId="731F6E4D" w14:textId="77777777" w:rsidR="00510069" w:rsidRDefault="00510069" w:rsidP="00800140">
            <w:pPr>
              <w:spacing w:before="189" w:line="219" w:lineRule="auto"/>
              <w:ind w:left="1221"/>
              <w:rPr>
                <w:rFonts w:ascii="仿宋" w:eastAsia="仿宋" w:hAnsi="仿宋" w:cs="宋体" w:hint="eastAsia"/>
                <w:sz w:val="24"/>
              </w:rPr>
            </w:pPr>
            <w:r>
              <w:rPr>
                <w:rFonts w:ascii="仿宋" w:eastAsia="仿宋" w:hAnsi="仿宋" w:cs="宋体"/>
                <w:spacing w:val="4"/>
                <w:sz w:val="24"/>
              </w:rPr>
              <w:t>主机</w:t>
            </w:r>
          </w:p>
        </w:tc>
        <w:tc>
          <w:tcPr>
            <w:tcW w:w="823" w:type="dxa"/>
          </w:tcPr>
          <w:p w14:paraId="17D76368" w14:textId="77777777" w:rsidR="00510069" w:rsidRDefault="00510069" w:rsidP="00800140">
            <w:pPr>
              <w:spacing w:before="254"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3D0D41C2" w14:textId="77777777" w:rsidR="00510069" w:rsidRDefault="00510069" w:rsidP="00800140">
            <w:pPr>
              <w:spacing w:before="194" w:line="221" w:lineRule="auto"/>
              <w:ind w:left="365"/>
              <w:rPr>
                <w:rFonts w:ascii="仿宋" w:eastAsia="仿宋" w:hAnsi="仿宋" w:cs="宋体" w:hint="eastAsia"/>
                <w:sz w:val="24"/>
              </w:rPr>
            </w:pPr>
            <w:r>
              <w:rPr>
                <w:rFonts w:ascii="仿宋" w:eastAsia="仿宋" w:hAnsi="仿宋" w:cs="宋体"/>
                <w:sz w:val="24"/>
              </w:rPr>
              <w:t>台</w:t>
            </w:r>
          </w:p>
        </w:tc>
        <w:tc>
          <w:tcPr>
            <w:tcW w:w="4027" w:type="dxa"/>
          </w:tcPr>
          <w:p w14:paraId="40A07310" w14:textId="77777777" w:rsidR="00510069" w:rsidRDefault="00510069" w:rsidP="00800140">
            <w:pPr>
              <w:rPr>
                <w:rFonts w:ascii="仿宋" w:eastAsia="仿宋" w:hAnsi="仿宋" w:hint="eastAsia"/>
                <w:sz w:val="24"/>
              </w:rPr>
            </w:pPr>
          </w:p>
        </w:tc>
      </w:tr>
      <w:tr w:rsidR="00510069" w14:paraId="3DCBD1E4" w14:textId="77777777" w:rsidTr="00800140">
        <w:trPr>
          <w:trHeight w:val="90"/>
          <w:jc w:val="center"/>
        </w:trPr>
        <w:tc>
          <w:tcPr>
            <w:tcW w:w="836" w:type="dxa"/>
          </w:tcPr>
          <w:p w14:paraId="31FF50F2" w14:textId="77777777" w:rsidR="00510069" w:rsidRDefault="00510069" w:rsidP="00800140">
            <w:pPr>
              <w:spacing w:before="256" w:line="183" w:lineRule="auto"/>
              <w:ind w:left="365"/>
              <w:rPr>
                <w:rFonts w:ascii="仿宋" w:eastAsia="仿宋" w:hAnsi="仿宋" w:cs="宋体" w:hint="eastAsia"/>
                <w:sz w:val="24"/>
              </w:rPr>
            </w:pPr>
            <w:r>
              <w:rPr>
                <w:rFonts w:ascii="仿宋" w:eastAsia="仿宋" w:hAnsi="仿宋" w:cs="宋体"/>
                <w:sz w:val="24"/>
              </w:rPr>
              <w:t>2</w:t>
            </w:r>
          </w:p>
        </w:tc>
        <w:tc>
          <w:tcPr>
            <w:tcW w:w="2844" w:type="dxa"/>
          </w:tcPr>
          <w:p w14:paraId="2AD125F6" w14:textId="77777777" w:rsidR="00510069" w:rsidRDefault="00510069" w:rsidP="00800140">
            <w:pPr>
              <w:spacing w:before="200" w:line="225" w:lineRule="auto"/>
              <w:ind w:left="1101"/>
              <w:rPr>
                <w:rFonts w:ascii="仿宋" w:eastAsia="仿宋" w:hAnsi="仿宋" w:cs="宋体" w:hint="eastAsia"/>
                <w:sz w:val="24"/>
              </w:rPr>
            </w:pPr>
            <w:r>
              <w:rPr>
                <w:rFonts w:ascii="仿宋" w:eastAsia="仿宋" w:hAnsi="仿宋" w:cs="宋体"/>
                <w:spacing w:val="3"/>
                <w:sz w:val="24"/>
              </w:rPr>
              <w:t>锂电池</w:t>
            </w:r>
          </w:p>
        </w:tc>
        <w:tc>
          <w:tcPr>
            <w:tcW w:w="823" w:type="dxa"/>
          </w:tcPr>
          <w:p w14:paraId="34AA243C" w14:textId="77777777" w:rsidR="00510069" w:rsidRDefault="00510069" w:rsidP="00800140">
            <w:pPr>
              <w:spacing w:before="255"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7E3CF1C7" w14:textId="77777777" w:rsidR="00510069" w:rsidRDefault="00510069" w:rsidP="00800140">
            <w:pPr>
              <w:spacing w:before="192" w:line="219" w:lineRule="auto"/>
              <w:ind w:left="365"/>
              <w:rPr>
                <w:rFonts w:ascii="仿宋" w:eastAsia="仿宋" w:hAnsi="仿宋" w:cs="宋体" w:hint="eastAsia"/>
                <w:sz w:val="24"/>
              </w:rPr>
            </w:pPr>
            <w:r>
              <w:rPr>
                <w:rFonts w:ascii="仿宋" w:eastAsia="仿宋" w:hAnsi="仿宋" w:cs="宋体"/>
                <w:sz w:val="24"/>
              </w:rPr>
              <w:t>个</w:t>
            </w:r>
          </w:p>
        </w:tc>
        <w:tc>
          <w:tcPr>
            <w:tcW w:w="4027" w:type="dxa"/>
          </w:tcPr>
          <w:p w14:paraId="03145349" w14:textId="77777777" w:rsidR="00510069" w:rsidRDefault="00510069" w:rsidP="00800140">
            <w:pPr>
              <w:rPr>
                <w:rFonts w:ascii="仿宋" w:eastAsia="仿宋" w:hAnsi="仿宋" w:hint="eastAsia"/>
                <w:sz w:val="24"/>
              </w:rPr>
            </w:pPr>
          </w:p>
        </w:tc>
      </w:tr>
      <w:tr w:rsidR="00510069" w14:paraId="227B5FB7" w14:textId="77777777" w:rsidTr="00800140">
        <w:trPr>
          <w:trHeight w:val="90"/>
          <w:jc w:val="center"/>
        </w:trPr>
        <w:tc>
          <w:tcPr>
            <w:tcW w:w="836" w:type="dxa"/>
          </w:tcPr>
          <w:p w14:paraId="4F3FDE6A" w14:textId="77777777" w:rsidR="00510069" w:rsidRDefault="00510069" w:rsidP="00800140">
            <w:pPr>
              <w:spacing w:before="257" w:line="183" w:lineRule="auto"/>
              <w:ind w:left="365"/>
              <w:rPr>
                <w:rFonts w:ascii="仿宋" w:eastAsia="仿宋" w:hAnsi="仿宋" w:cs="宋体" w:hint="eastAsia"/>
                <w:sz w:val="24"/>
              </w:rPr>
            </w:pPr>
            <w:r>
              <w:rPr>
                <w:rFonts w:ascii="仿宋" w:eastAsia="仿宋" w:hAnsi="仿宋" w:cs="宋体"/>
                <w:sz w:val="24"/>
              </w:rPr>
              <w:t>3</w:t>
            </w:r>
          </w:p>
        </w:tc>
        <w:tc>
          <w:tcPr>
            <w:tcW w:w="2844" w:type="dxa"/>
          </w:tcPr>
          <w:p w14:paraId="60445708" w14:textId="77777777" w:rsidR="00510069" w:rsidRDefault="00510069" w:rsidP="00800140">
            <w:pPr>
              <w:spacing w:before="193" w:line="219" w:lineRule="auto"/>
              <w:ind w:left="221"/>
              <w:rPr>
                <w:rFonts w:ascii="仿宋" w:eastAsia="仿宋" w:hAnsi="仿宋" w:cs="宋体" w:hint="eastAsia"/>
                <w:sz w:val="24"/>
              </w:rPr>
            </w:pPr>
            <w:r>
              <w:rPr>
                <w:rFonts w:ascii="仿宋" w:eastAsia="仿宋" w:hAnsi="仿宋" w:cs="宋体"/>
                <w:spacing w:val="4"/>
                <w:sz w:val="24"/>
              </w:rPr>
              <w:t>电源适配器(含电源线)</w:t>
            </w:r>
          </w:p>
        </w:tc>
        <w:tc>
          <w:tcPr>
            <w:tcW w:w="823" w:type="dxa"/>
          </w:tcPr>
          <w:p w14:paraId="38CBB588" w14:textId="77777777" w:rsidR="00510069" w:rsidRDefault="00510069" w:rsidP="00800140">
            <w:pPr>
              <w:spacing w:before="256"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7A000442" w14:textId="77777777" w:rsidR="00510069" w:rsidRDefault="00510069" w:rsidP="00800140">
            <w:pPr>
              <w:spacing w:before="196" w:line="221" w:lineRule="auto"/>
              <w:ind w:left="365"/>
              <w:rPr>
                <w:rFonts w:ascii="仿宋" w:eastAsia="仿宋" w:hAnsi="仿宋" w:cs="宋体" w:hint="eastAsia"/>
                <w:sz w:val="24"/>
              </w:rPr>
            </w:pPr>
            <w:r>
              <w:rPr>
                <w:rFonts w:ascii="仿宋" w:eastAsia="仿宋" w:hAnsi="仿宋" w:cs="宋体"/>
                <w:sz w:val="24"/>
              </w:rPr>
              <w:t>台</w:t>
            </w:r>
          </w:p>
        </w:tc>
        <w:tc>
          <w:tcPr>
            <w:tcW w:w="4027" w:type="dxa"/>
          </w:tcPr>
          <w:p w14:paraId="6DB060B8" w14:textId="77777777" w:rsidR="00510069" w:rsidRDefault="00510069" w:rsidP="00800140">
            <w:pPr>
              <w:rPr>
                <w:rFonts w:ascii="仿宋" w:eastAsia="仿宋" w:hAnsi="仿宋" w:hint="eastAsia"/>
                <w:sz w:val="24"/>
              </w:rPr>
            </w:pPr>
          </w:p>
        </w:tc>
      </w:tr>
      <w:tr w:rsidR="00510069" w14:paraId="585CE93C" w14:textId="77777777" w:rsidTr="00800140">
        <w:trPr>
          <w:trHeight w:val="90"/>
          <w:jc w:val="center"/>
        </w:trPr>
        <w:tc>
          <w:tcPr>
            <w:tcW w:w="836" w:type="dxa"/>
          </w:tcPr>
          <w:p w14:paraId="7213C678" w14:textId="77777777" w:rsidR="00510069" w:rsidRDefault="00510069" w:rsidP="00800140">
            <w:pPr>
              <w:spacing w:before="258" w:line="183" w:lineRule="auto"/>
              <w:ind w:left="365"/>
              <w:rPr>
                <w:rFonts w:ascii="仿宋" w:eastAsia="仿宋" w:hAnsi="仿宋" w:cs="宋体" w:hint="eastAsia"/>
                <w:sz w:val="24"/>
              </w:rPr>
            </w:pPr>
            <w:r>
              <w:rPr>
                <w:rFonts w:ascii="仿宋" w:eastAsia="仿宋" w:hAnsi="仿宋" w:cs="宋体"/>
                <w:sz w:val="24"/>
              </w:rPr>
              <w:t>4</w:t>
            </w:r>
          </w:p>
        </w:tc>
        <w:tc>
          <w:tcPr>
            <w:tcW w:w="2844" w:type="dxa"/>
          </w:tcPr>
          <w:p w14:paraId="7BB1E55F" w14:textId="77777777" w:rsidR="00510069" w:rsidRDefault="00510069" w:rsidP="00800140">
            <w:pPr>
              <w:spacing w:before="192" w:line="219" w:lineRule="auto"/>
              <w:ind w:left="601"/>
              <w:rPr>
                <w:rFonts w:ascii="仿宋" w:eastAsia="仿宋" w:hAnsi="仿宋" w:cs="宋体" w:hint="eastAsia"/>
                <w:sz w:val="24"/>
              </w:rPr>
            </w:pPr>
            <w:r>
              <w:rPr>
                <w:rFonts w:ascii="仿宋" w:eastAsia="仿宋" w:hAnsi="仿宋" w:cs="宋体"/>
                <w:spacing w:val="2"/>
                <w:sz w:val="24"/>
              </w:rPr>
              <w:t>主机数据导出线</w:t>
            </w:r>
          </w:p>
        </w:tc>
        <w:tc>
          <w:tcPr>
            <w:tcW w:w="823" w:type="dxa"/>
          </w:tcPr>
          <w:p w14:paraId="72B97069" w14:textId="77777777" w:rsidR="00510069" w:rsidRDefault="00510069" w:rsidP="00800140">
            <w:pPr>
              <w:spacing w:before="257"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4F1A5292" w14:textId="77777777" w:rsidR="00510069" w:rsidRDefault="00510069" w:rsidP="00800140">
            <w:pPr>
              <w:spacing w:before="194" w:line="219" w:lineRule="auto"/>
              <w:ind w:left="365"/>
              <w:rPr>
                <w:rFonts w:ascii="仿宋" w:eastAsia="仿宋" w:hAnsi="仿宋" w:cs="宋体" w:hint="eastAsia"/>
                <w:sz w:val="24"/>
              </w:rPr>
            </w:pPr>
            <w:r>
              <w:rPr>
                <w:rFonts w:ascii="仿宋" w:eastAsia="仿宋" w:hAnsi="仿宋" w:cs="宋体"/>
                <w:sz w:val="24"/>
              </w:rPr>
              <w:t>个</w:t>
            </w:r>
          </w:p>
        </w:tc>
        <w:tc>
          <w:tcPr>
            <w:tcW w:w="4027" w:type="dxa"/>
          </w:tcPr>
          <w:p w14:paraId="3FDE9091" w14:textId="77777777" w:rsidR="00510069" w:rsidRDefault="00510069" w:rsidP="00800140">
            <w:pPr>
              <w:rPr>
                <w:rFonts w:ascii="仿宋" w:eastAsia="仿宋" w:hAnsi="仿宋" w:hint="eastAsia"/>
                <w:sz w:val="24"/>
              </w:rPr>
            </w:pPr>
          </w:p>
        </w:tc>
      </w:tr>
      <w:tr w:rsidR="00510069" w14:paraId="7AFA8F06" w14:textId="77777777" w:rsidTr="00800140">
        <w:trPr>
          <w:trHeight w:val="90"/>
          <w:jc w:val="center"/>
        </w:trPr>
        <w:tc>
          <w:tcPr>
            <w:tcW w:w="836" w:type="dxa"/>
          </w:tcPr>
          <w:p w14:paraId="7F6C8579" w14:textId="77777777" w:rsidR="00510069" w:rsidRDefault="00510069" w:rsidP="00800140">
            <w:pPr>
              <w:spacing w:before="260" w:line="182" w:lineRule="auto"/>
              <w:ind w:left="365"/>
              <w:rPr>
                <w:rFonts w:ascii="仿宋" w:eastAsia="仿宋" w:hAnsi="仿宋" w:cs="宋体" w:hint="eastAsia"/>
                <w:sz w:val="24"/>
              </w:rPr>
            </w:pPr>
            <w:r>
              <w:rPr>
                <w:rFonts w:ascii="仿宋" w:eastAsia="仿宋" w:hAnsi="仿宋" w:cs="宋体"/>
                <w:sz w:val="24"/>
              </w:rPr>
              <w:t>5</w:t>
            </w:r>
          </w:p>
        </w:tc>
        <w:tc>
          <w:tcPr>
            <w:tcW w:w="2844" w:type="dxa"/>
          </w:tcPr>
          <w:p w14:paraId="01497BA1" w14:textId="77777777" w:rsidR="00510069" w:rsidRDefault="00510069" w:rsidP="00800140">
            <w:pPr>
              <w:spacing w:before="194" w:line="219" w:lineRule="auto"/>
              <w:ind w:left="970"/>
              <w:rPr>
                <w:rFonts w:ascii="仿宋" w:eastAsia="仿宋" w:hAnsi="仿宋" w:cs="宋体" w:hint="eastAsia"/>
                <w:sz w:val="24"/>
              </w:rPr>
            </w:pPr>
            <w:r>
              <w:rPr>
                <w:rFonts w:ascii="仿宋" w:eastAsia="仿宋" w:hAnsi="仿宋" w:cs="宋体"/>
                <w:spacing w:val="2"/>
                <w:sz w:val="24"/>
              </w:rPr>
              <w:t>软件光盘</w:t>
            </w:r>
          </w:p>
        </w:tc>
        <w:tc>
          <w:tcPr>
            <w:tcW w:w="823" w:type="dxa"/>
          </w:tcPr>
          <w:p w14:paraId="7B188EF3" w14:textId="77777777" w:rsidR="00510069" w:rsidRDefault="00510069" w:rsidP="00800140">
            <w:pPr>
              <w:spacing w:before="257"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7830FAB5" w14:textId="77777777" w:rsidR="00510069" w:rsidRDefault="00510069" w:rsidP="00800140">
            <w:pPr>
              <w:spacing w:before="197" w:line="221" w:lineRule="auto"/>
              <w:ind w:left="365"/>
              <w:rPr>
                <w:rFonts w:ascii="仿宋" w:eastAsia="仿宋" w:hAnsi="仿宋" w:cs="宋体" w:hint="eastAsia"/>
                <w:sz w:val="24"/>
              </w:rPr>
            </w:pPr>
            <w:r>
              <w:rPr>
                <w:rFonts w:ascii="仿宋" w:eastAsia="仿宋" w:hAnsi="仿宋" w:cs="宋体"/>
                <w:sz w:val="24"/>
              </w:rPr>
              <w:t>张</w:t>
            </w:r>
          </w:p>
        </w:tc>
        <w:tc>
          <w:tcPr>
            <w:tcW w:w="4027" w:type="dxa"/>
          </w:tcPr>
          <w:p w14:paraId="0A0EF5DB" w14:textId="77777777" w:rsidR="00510069" w:rsidRDefault="00510069" w:rsidP="00800140">
            <w:pPr>
              <w:spacing w:before="194" w:line="227" w:lineRule="auto"/>
              <w:rPr>
                <w:rFonts w:ascii="仿宋" w:eastAsia="仿宋" w:hAnsi="仿宋" w:cs="宋体" w:hint="eastAsia"/>
                <w:sz w:val="24"/>
              </w:rPr>
            </w:pPr>
            <w:r>
              <w:rPr>
                <w:rFonts w:ascii="仿宋" w:eastAsia="仿宋" w:hAnsi="仿宋" w:cs="宋体"/>
                <w:spacing w:val="16"/>
                <w:sz w:val="24"/>
              </w:rPr>
              <w:t>》</w:t>
            </w:r>
          </w:p>
        </w:tc>
      </w:tr>
      <w:tr w:rsidR="00510069" w14:paraId="4C26809A" w14:textId="77777777" w:rsidTr="00800140">
        <w:trPr>
          <w:trHeight w:val="90"/>
          <w:jc w:val="center"/>
        </w:trPr>
        <w:tc>
          <w:tcPr>
            <w:tcW w:w="836" w:type="dxa"/>
          </w:tcPr>
          <w:p w14:paraId="794DC96B" w14:textId="77777777" w:rsidR="00510069" w:rsidRDefault="00510069" w:rsidP="00800140">
            <w:pPr>
              <w:spacing w:before="258" w:line="183" w:lineRule="auto"/>
              <w:ind w:left="365"/>
              <w:rPr>
                <w:rFonts w:ascii="仿宋" w:eastAsia="仿宋" w:hAnsi="仿宋" w:cs="宋体" w:hint="eastAsia"/>
                <w:sz w:val="24"/>
              </w:rPr>
            </w:pPr>
            <w:r>
              <w:rPr>
                <w:rFonts w:ascii="仿宋" w:eastAsia="仿宋" w:hAnsi="仿宋" w:cs="宋体"/>
                <w:sz w:val="24"/>
              </w:rPr>
              <w:lastRenderedPageBreak/>
              <w:t>6</w:t>
            </w:r>
          </w:p>
        </w:tc>
        <w:tc>
          <w:tcPr>
            <w:tcW w:w="2844" w:type="dxa"/>
          </w:tcPr>
          <w:p w14:paraId="383511F8" w14:textId="77777777" w:rsidR="00510069" w:rsidRDefault="00510069" w:rsidP="00800140">
            <w:pPr>
              <w:spacing w:before="194" w:line="219" w:lineRule="auto"/>
              <w:ind w:left="970"/>
              <w:rPr>
                <w:rFonts w:ascii="仿宋" w:eastAsia="仿宋" w:hAnsi="仿宋" w:cs="宋体" w:hint="eastAsia"/>
                <w:sz w:val="24"/>
              </w:rPr>
            </w:pPr>
            <w:r>
              <w:rPr>
                <w:rFonts w:ascii="仿宋" w:eastAsia="仿宋" w:hAnsi="仿宋" w:cs="宋体"/>
                <w:spacing w:val="3"/>
                <w:sz w:val="24"/>
              </w:rPr>
              <w:t>固定绷带</w:t>
            </w:r>
          </w:p>
        </w:tc>
        <w:tc>
          <w:tcPr>
            <w:tcW w:w="823" w:type="dxa"/>
          </w:tcPr>
          <w:p w14:paraId="66FF39EC" w14:textId="77777777" w:rsidR="00510069" w:rsidRDefault="00510069" w:rsidP="00800140">
            <w:pPr>
              <w:spacing w:before="258" w:line="183" w:lineRule="auto"/>
              <w:ind w:left="354"/>
              <w:rPr>
                <w:rFonts w:ascii="仿宋" w:eastAsia="仿宋" w:hAnsi="仿宋" w:cs="宋体" w:hint="eastAsia"/>
                <w:sz w:val="24"/>
              </w:rPr>
            </w:pPr>
            <w:r>
              <w:rPr>
                <w:rFonts w:ascii="仿宋" w:eastAsia="仿宋" w:hAnsi="仿宋" w:cs="宋体"/>
                <w:sz w:val="24"/>
              </w:rPr>
              <w:t>2</w:t>
            </w:r>
          </w:p>
        </w:tc>
        <w:tc>
          <w:tcPr>
            <w:tcW w:w="948" w:type="dxa"/>
          </w:tcPr>
          <w:p w14:paraId="685E02FA" w14:textId="77777777" w:rsidR="00510069" w:rsidRDefault="00510069" w:rsidP="00800140">
            <w:pPr>
              <w:spacing w:before="194" w:line="219" w:lineRule="auto"/>
              <w:ind w:left="365"/>
              <w:rPr>
                <w:rFonts w:ascii="仿宋" w:eastAsia="仿宋" w:hAnsi="仿宋" w:cs="宋体" w:hint="eastAsia"/>
                <w:sz w:val="24"/>
              </w:rPr>
            </w:pPr>
            <w:r>
              <w:rPr>
                <w:rFonts w:ascii="仿宋" w:eastAsia="仿宋" w:hAnsi="仿宋" w:cs="宋体"/>
                <w:sz w:val="24"/>
              </w:rPr>
              <w:t>个</w:t>
            </w:r>
          </w:p>
        </w:tc>
        <w:tc>
          <w:tcPr>
            <w:tcW w:w="4027" w:type="dxa"/>
          </w:tcPr>
          <w:p w14:paraId="79A50E67" w14:textId="77777777" w:rsidR="00510069" w:rsidRDefault="00510069" w:rsidP="00800140">
            <w:pPr>
              <w:spacing w:before="195" w:line="221" w:lineRule="auto"/>
              <w:ind w:left="1716"/>
              <w:rPr>
                <w:rFonts w:ascii="仿宋" w:eastAsia="仿宋" w:hAnsi="仿宋" w:cs="宋体" w:hint="eastAsia"/>
                <w:sz w:val="24"/>
              </w:rPr>
            </w:pPr>
            <w:r>
              <w:rPr>
                <w:rFonts w:ascii="仿宋" w:eastAsia="仿宋" w:hAnsi="仿宋" w:cs="宋体"/>
                <w:spacing w:val="-1"/>
                <w:sz w:val="24"/>
              </w:rPr>
              <w:t>L号</w:t>
            </w:r>
          </w:p>
        </w:tc>
      </w:tr>
      <w:tr w:rsidR="00510069" w14:paraId="59A5D717" w14:textId="77777777" w:rsidTr="00800140">
        <w:trPr>
          <w:trHeight w:val="90"/>
          <w:jc w:val="center"/>
        </w:trPr>
        <w:tc>
          <w:tcPr>
            <w:tcW w:w="836" w:type="dxa"/>
          </w:tcPr>
          <w:p w14:paraId="7C205F18" w14:textId="77777777" w:rsidR="00510069" w:rsidRDefault="00510069" w:rsidP="00800140">
            <w:pPr>
              <w:spacing w:before="261" w:line="182" w:lineRule="auto"/>
              <w:ind w:left="365"/>
              <w:rPr>
                <w:rFonts w:ascii="仿宋" w:eastAsia="仿宋" w:hAnsi="仿宋" w:cs="宋体" w:hint="eastAsia"/>
                <w:sz w:val="24"/>
              </w:rPr>
            </w:pPr>
            <w:r>
              <w:rPr>
                <w:rFonts w:ascii="仿宋" w:eastAsia="仿宋" w:hAnsi="仿宋" w:cs="宋体"/>
                <w:sz w:val="24"/>
              </w:rPr>
              <w:t>7</w:t>
            </w:r>
          </w:p>
        </w:tc>
        <w:tc>
          <w:tcPr>
            <w:tcW w:w="2844" w:type="dxa"/>
          </w:tcPr>
          <w:p w14:paraId="00ED230B" w14:textId="77777777" w:rsidR="00510069" w:rsidRDefault="00510069" w:rsidP="00800140">
            <w:pPr>
              <w:spacing w:before="195" w:line="219" w:lineRule="auto"/>
              <w:ind w:left="970"/>
              <w:rPr>
                <w:rFonts w:ascii="仿宋" w:eastAsia="仿宋" w:hAnsi="仿宋" w:cs="宋体" w:hint="eastAsia"/>
                <w:sz w:val="24"/>
              </w:rPr>
            </w:pPr>
            <w:r>
              <w:rPr>
                <w:rFonts w:ascii="仿宋" w:eastAsia="仿宋" w:hAnsi="仿宋" w:cs="宋体"/>
                <w:spacing w:val="3"/>
                <w:sz w:val="24"/>
              </w:rPr>
              <w:t>固定绷带</w:t>
            </w:r>
          </w:p>
        </w:tc>
        <w:tc>
          <w:tcPr>
            <w:tcW w:w="823" w:type="dxa"/>
          </w:tcPr>
          <w:p w14:paraId="24661246" w14:textId="77777777" w:rsidR="00510069" w:rsidRDefault="00510069" w:rsidP="00800140">
            <w:pPr>
              <w:spacing w:before="258"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7AD7C086" w14:textId="77777777" w:rsidR="00510069" w:rsidRDefault="00510069" w:rsidP="00800140">
            <w:pPr>
              <w:spacing w:before="195" w:line="219" w:lineRule="auto"/>
              <w:ind w:left="365"/>
              <w:rPr>
                <w:rFonts w:ascii="仿宋" w:eastAsia="仿宋" w:hAnsi="仿宋" w:cs="宋体" w:hint="eastAsia"/>
                <w:sz w:val="24"/>
              </w:rPr>
            </w:pPr>
            <w:r>
              <w:rPr>
                <w:rFonts w:ascii="仿宋" w:eastAsia="仿宋" w:hAnsi="仿宋" w:cs="宋体"/>
                <w:sz w:val="24"/>
              </w:rPr>
              <w:t>个</w:t>
            </w:r>
          </w:p>
        </w:tc>
        <w:tc>
          <w:tcPr>
            <w:tcW w:w="4027" w:type="dxa"/>
          </w:tcPr>
          <w:p w14:paraId="4201C9C1" w14:textId="77777777" w:rsidR="00510069" w:rsidRDefault="00510069" w:rsidP="00800140">
            <w:pPr>
              <w:spacing w:before="196" w:line="221" w:lineRule="auto"/>
              <w:ind w:left="1716"/>
              <w:rPr>
                <w:rFonts w:ascii="仿宋" w:eastAsia="仿宋" w:hAnsi="仿宋" w:cs="宋体" w:hint="eastAsia"/>
                <w:sz w:val="24"/>
              </w:rPr>
            </w:pPr>
            <w:r>
              <w:rPr>
                <w:rFonts w:ascii="仿宋" w:eastAsia="仿宋" w:hAnsi="仿宋" w:cs="宋体"/>
                <w:spacing w:val="-1"/>
                <w:sz w:val="24"/>
              </w:rPr>
              <w:t>M号</w:t>
            </w:r>
          </w:p>
        </w:tc>
      </w:tr>
      <w:tr w:rsidR="00510069" w14:paraId="65CFB318" w14:textId="77777777" w:rsidTr="00800140">
        <w:trPr>
          <w:trHeight w:val="90"/>
          <w:jc w:val="center"/>
        </w:trPr>
        <w:tc>
          <w:tcPr>
            <w:tcW w:w="836" w:type="dxa"/>
          </w:tcPr>
          <w:p w14:paraId="4A396F5D" w14:textId="77777777" w:rsidR="00510069" w:rsidRDefault="00510069" w:rsidP="00800140">
            <w:pPr>
              <w:spacing w:before="259" w:line="183" w:lineRule="auto"/>
              <w:ind w:left="365"/>
              <w:rPr>
                <w:rFonts w:ascii="仿宋" w:eastAsia="仿宋" w:hAnsi="仿宋" w:cs="宋体" w:hint="eastAsia"/>
                <w:sz w:val="24"/>
              </w:rPr>
            </w:pPr>
            <w:r>
              <w:rPr>
                <w:rFonts w:ascii="仿宋" w:eastAsia="仿宋" w:hAnsi="仿宋" w:cs="宋体"/>
                <w:sz w:val="24"/>
              </w:rPr>
              <w:t>8</w:t>
            </w:r>
          </w:p>
        </w:tc>
        <w:tc>
          <w:tcPr>
            <w:tcW w:w="2844" w:type="dxa"/>
          </w:tcPr>
          <w:p w14:paraId="18720CBE" w14:textId="77777777" w:rsidR="00510069" w:rsidRDefault="00510069" w:rsidP="00800140">
            <w:pPr>
              <w:spacing w:before="195" w:line="219" w:lineRule="auto"/>
              <w:ind w:left="851"/>
              <w:rPr>
                <w:rFonts w:ascii="仿宋" w:eastAsia="仿宋" w:hAnsi="仿宋" w:cs="宋体" w:hint="eastAsia"/>
                <w:sz w:val="24"/>
              </w:rPr>
            </w:pPr>
            <w:r>
              <w:rPr>
                <w:rFonts w:ascii="仿宋" w:eastAsia="仿宋" w:hAnsi="仿宋" w:cs="宋体"/>
                <w:spacing w:val="2"/>
                <w:sz w:val="24"/>
              </w:rPr>
              <w:t>按压头护套</w:t>
            </w:r>
          </w:p>
        </w:tc>
        <w:tc>
          <w:tcPr>
            <w:tcW w:w="823" w:type="dxa"/>
          </w:tcPr>
          <w:p w14:paraId="6A5F9336" w14:textId="77777777" w:rsidR="00510069" w:rsidRDefault="00510069" w:rsidP="00800140">
            <w:pPr>
              <w:spacing w:before="258"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6F9F75AD" w14:textId="77777777" w:rsidR="00510069" w:rsidRDefault="00510069" w:rsidP="00800140">
            <w:pPr>
              <w:spacing w:before="195" w:line="219" w:lineRule="auto"/>
              <w:ind w:left="365"/>
              <w:rPr>
                <w:rFonts w:ascii="仿宋" w:eastAsia="仿宋" w:hAnsi="仿宋" w:cs="宋体" w:hint="eastAsia"/>
                <w:sz w:val="24"/>
              </w:rPr>
            </w:pPr>
            <w:r>
              <w:rPr>
                <w:rFonts w:ascii="仿宋" w:eastAsia="仿宋" w:hAnsi="仿宋" w:cs="宋体"/>
                <w:sz w:val="24"/>
              </w:rPr>
              <w:t>个</w:t>
            </w:r>
          </w:p>
        </w:tc>
        <w:tc>
          <w:tcPr>
            <w:tcW w:w="4027" w:type="dxa"/>
          </w:tcPr>
          <w:p w14:paraId="53725FBD" w14:textId="77777777" w:rsidR="00510069" w:rsidRDefault="00510069" w:rsidP="00800140">
            <w:pPr>
              <w:rPr>
                <w:rFonts w:ascii="仿宋" w:eastAsia="仿宋" w:hAnsi="仿宋" w:hint="eastAsia"/>
                <w:sz w:val="24"/>
              </w:rPr>
            </w:pPr>
          </w:p>
        </w:tc>
      </w:tr>
      <w:tr w:rsidR="00510069" w14:paraId="2063835D" w14:textId="77777777" w:rsidTr="00800140">
        <w:trPr>
          <w:trHeight w:val="90"/>
          <w:jc w:val="center"/>
        </w:trPr>
        <w:tc>
          <w:tcPr>
            <w:tcW w:w="836" w:type="dxa"/>
          </w:tcPr>
          <w:p w14:paraId="6C168CF6" w14:textId="77777777" w:rsidR="00510069" w:rsidRDefault="00510069" w:rsidP="00800140">
            <w:pPr>
              <w:spacing w:before="260" w:line="183" w:lineRule="auto"/>
              <w:ind w:left="365"/>
              <w:rPr>
                <w:rFonts w:ascii="仿宋" w:eastAsia="仿宋" w:hAnsi="仿宋" w:cs="宋体" w:hint="eastAsia"/>
                <w:sz w:val="24"/>
              </w:rPr>
            </w:pPr>
            <w:r>
              <w:rPr>
                <w:rFonts w:ascii="仿宋" w:eastAsia="仿宋" w:hAnsi="仿宋" w:cs="宋体"/>
                <w:sz w:val="24"/>
              </w:rPr>
              <w:t>9</w:t>
            </w:r>
          </w:p>
        </w:tc>
        <w:tc>
          <w:tcPr>
            <w:tcW w:w="2844" w:type="dxa"/>
          </w:tcPr>
          <w:p w14:paraId="382AB320" w14:textId="77777777" w:rsidR="00510069" w:rsidRDefault="00510069" w:rsidP="00800140">
            <w:pPr>
              <w:spacing w:before="194" w:line="219" w:lineRule="auto"/>
              <w:ind w:left="221"/>
              <w:rPr>
                <w:rFonts w:ascii="仿宋" w:eastAsia="仿宋" w:hAnsi="仿宋" w:cs="宋体" w:hint="eastAsia"/>
                <w:sz w:val="24"/>
                <w:lang w:eastAsia="zh-CN"/>
              </w:rPr>
            </w:pPr>
            <w:r>
              <w:rPr>
                <w:rFonts w:ascii="仿宋" w:eastAsia="仿宋" w:hAnsi="仿宋" w:cs="宋体"/>
                <w:spacing w:val="1"/>
                <w:sz w:val="24"/>
                <w:lang w:eastAsia="zh-CN"/>
              </w:rPr>
              <w:t>胸腔按压机使用说明书</w:t>
            </w:r>
          </w:p>
        </w:tc>
        <w:tc>
          <w:tcPr>
            <w:tcW w:w="823" w:type="dxa"/>
          </w:tcPr>
          <w:p w14:paraId="5926B2E8" w14:textId="77777777" w:rsidR="00510069" w:rsidRDefault="00510069" w:rsidP="00800140">
            <w:pPr>
              <w:spacing w:before="259"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3CAA57C8" w14:textId="77777777" w:rsidR="00510069" w:rsidRDefault="00510069" w:rsidP="00800140">
            <w:pPr>
              <w:spacing w:before="194" w:line="219" w:lineRule="auto"/>
              <w:ind w:left="365"/>
              <w:rPr>
                <w:rFonts w:ascii="仿宋" w:eastAsia="仿宋" w:hAnsi="仿宋" w:cs="宋体" w:hint="eastAsia"/>
                <w:sz w:val="24"/>
              </w:rPr>
            </w:pPr>
            <w:r>
              <w:rPr>
                <w:rFonts w:ascii="仿宋" w:eastAsia="仿宋" w:hAnsi="仿宋" w:cs="宋体"/>
                <w:sz w:val="24"/>
              </w:rPr>
              <w:t>本</w:t>
            </w:r>
          </w:p>
        </w:tc>
        <w:tc>
          <w:tcPr>
            <w:tcW w:w="4027" w:type="dxa"/>
          </w:tcPr>
          <w:p w14:paraId="6DF663E7" w14:textId="77777777" w:rsidR="00510069" w:rsidRDefault="00510069" w:rsidP="00800140">
            <w:pPr>
              <w:rPr>
                <w:rFonts w:ascii="仿宋" w:eastAsia="仿宋" w:hAnsi="仿宋" w:hint="eastAsia"/>
                <w:sz w:val="24"/>
              </w:rPr>
            </w:pPr>
          </w:p>
        </w:tc>
      </w:tr>
      <w:tr w:rsidR="00510069" w14:paraId="0A67697C" w14:textId="77777777" w:rsidTr="00800140">
        <w:trPr>
          <w:trHeight w:val="90"/>
          <w:jc w:val="center"/>
        </w:trPr>
        <w:tc>
          <w:tcPr>
            <w:tcW w:w="836" w:type="dxa"/>
          </w:tcPr>
          <w:p w14:paraId="24B356BC" w14:textId="77777777" w:rsidR="00510069" w:rsidRDefault="00510069" w:rsidP="00800140">
            <w:pPr>
              <w:spacing w:before="259" w:line="184" w:lineRule="auto"/>
              <w:ind w:left="305"/>
              <w:rPr>
                <w:rFonts w:ascii="仿宋" w:eastAsia="仿宋" w:hAnsi="仿宋" w:cs="宋体" w:hint="eastAsia"/>
                <w:sz w:val="24"/>
              </w:rPr>
            </w:pPr>
            <w:r>
              <w:rPr>
                <w:rFonts w:ascii="仿宋" w:eastAsia="仿宋" w:hAnsi="仿宋" w:cs="宋体"/>
                <w:spacing w:val="-8"/>
                <w:sz w:val="24"/>
              </w:rPr>
              <w:t>10</w:t>
            </w:r>
          </w:p>
        </w:tc>
        <w:tc>
          <w:tcPr>
            <w:tcW w:w="2844" w:type="dxa"/>
          </w:tcPr>
          <w:p w14:paraId="0F133CDF" w14:textId="77777777" w:rsidR="00510069" w:rsidRDefault="00510069" w:rsidP="00800140">
            <w:pPr>
              <w:spacing w:before="194" w:line="219" w:lineRule="auto"/>
              <w:ind w:left="101"/>
              <w:rPr>
                <w:rFonts w:ascii="仿宋" w:eastAsia="仿宋" w:hAnsi="仿宋" w:cs="宋体" w:hint="eastAsia"/>
                <w:sz w:val="24"/>
                <w:lang w:eastAsia="zh-CN"/>
              </w:rPr>
            </w:pPr>
            <w:r>
              <w:rPr>
                <w:rFonts w:ascii="仿宋" w:eastAsia="仿宋" w:hAnsi="仿宋" w:cs="宋体"/>
                <w:spacing w:val="1"/>
                <w:sz w:val="24"/>
                <w:lang w:eastAsia="zh-CN"/>
              </w:rPr>
              <w:t>胸腔按压机快速操作手册</w:t>
            </w:r>
          </w:p>
        </w:tc>
        <w:tc>
          <w:tcPr>
            <w:tcW w:w="823" w:type="dxa"/>
          </w:tcPr>
          <w:p w14:paraId="7012F0EE" w14:textId="77777777" w:rsidR="00510069" w:rsidRDefault="00510069" w:rsidP="00800140">
            <w:pPr>
              <w:spacing w:before="259"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21B1C3F6" w14:textId="77777777" w:rsidR="00510069" w:rsidRDefault="00510069" w:rsidP="00800140">
            <w:pPr>
              <w:spacing w:before="196" w:line="219" w:lineRule="auto"/>
              <w:ind w:left="365"/>
              <w:rPr>
                <w:rFonts w:ascii="仿宋" w:eastAsia="仿宋" w:hAnsi="仿宋" w:cs="宋体" w:hint="eastAsia"/>
                <w:sz w:val="24"/>
              </w:rPr>
            </w:pPr>
            <w:r>
              <w:rPr>
                <w:rFonts w:ascii="仿宋" w:eastAsia="仿宋" w:hAnsi="仿宋" w:cs="宋体"/>
                <w:sz w:val="24"/>
              </w:rPr>
              <w:t>份</w:t>
            </w:r>
          </w:p>
        </w:tc>
        <w:tc>
          <w:tcPr>
            <w:tcW w:w="4027" w:type="dxa"/>
          </w:tcPr>
          <w:p w14:paraId="3BB7849E" w14:textId="77777777" w:rsidR="00510069" w:rsidRDefault="00510069" w:rsidP="00800140">
            <w:pPr>
              <w:rPr>
                <w:rFonts w:ascii="仿宋" w:eastAsia="仿宋" w:hAnsi="仿宋" w:hint="eastAsia"/>
                <w:sz w:val="24"/>
              </w:rPr>
            </w:pPr>
          </w:p>
        </w:tc>
      </w:tr>
      <w:tr w:rsidR="00510069" w14:paraId="62D1267C" w14:textId="77777777" w:rsidTr="00800140">
        <w:trPr>
          <w:trHeight w:val="90"/>
          <w:jc w:val="center"/>
        </w:trPr>
        <w:tc>
          <w:tcPr>
            <w:tcW w:w="836" w:type="dxa"/>
          </w:tcPr>
          <w:p w14:paraId="3C46637C" w14:textId="77777777" w:rsidR="00510069" w:rsidRDefault="00510069" w:rsidP="00800140">
            <w:pPr>
              <w:spacing w:before="260" w:line="184" w:lineRule="auto"/>
              <w:ind w:left="305"/>
              <w:rPr>
                <w:rFonts w:ascii="仿宋" w:eastAsia="仿宋" w:hAnsi="仿宋" w:cs="宋体" w:hint="eastAsia"/>
                <w:sz w:val="24"/>
              </w:rPr>
            </w:pPr>
            <w:r>
              <w:rPr>
                <w:rFonts w:ascii="仿宋" w:eastAsia="仿宋" w:hAnsi="仿宋" w:cs="宋体"/>
                <w:spacing w:val="-8"/>
                <w:sz w:val="24"/>
              </w:rPr>
              <w:t>11</w:t>
            </w:r>
          </w:p>
        </w:tc>
        <w:tc>
          <w:tcPr>
            <w:tcW w:w="2844" w:type="dxa"/>
          </w:tcPr>
          <w:p w14:paraId="736350AE" w14:textId="77777777" w:rsidR="00510069" w:rsidRDefault="00510069" w:rsidP="00800140">
            <w:pPr>
              <w:spacing w:before="197" w:line="219" w:lineRule="auto"/>
              <w:ind w:left="851"/>
              <w:rPr>
                <w:rFonts w:ascii="仿宋" w:eastAsia="仿宋" w:hAnsi="仿宋" w:cs="宋体" w:hint="eastAsia"/>
                <w:sz w:val="24"/>
              </w:rPr>
            </w:pPr>
            <w:r>
              <w:rPr>
                <w:rFonts w:ascii="仿宋" w:eastAsia="仿宋" w:hAnsi="仿宋" w:cs="宋体"/>
                <w:spacing w:val="2"/>
                <w:sz w:val="24"/>
              </w:rPr>
              <w:t>用户验收单</w:t>
            </w:r>
          </w:p>
        </w:tc>
        <w:tc>
          <w:tcPr>
            <w:tcW w:w="823" w:type="dxa"/>
          </w:tcPr>
          <w:p w14:paraId="441B0BBC" w14:textId="77777777" w:rsidR="00510069" w:rsidRDefault="00510069" w:rsidP="00800140">
            <w:pPr>
              <w:spacing w:before="260"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5C9E141F" w14:textId="77777777" w:rsidR="00510069" w:rsidRDefault="00510069" w:rsidP="00800140">
            <w:pPr>
              <w:spacing w:before="197" w:line="219" w:lineRule="auto"/>
              <w:ind w:left="365"/>
              <w:rPr>
                <w:rFonts w:ascii="仿宋" w:eastAsia="仿宋" w:hAnsi="仿宋" w:cs="宋体" w:hint="eastAsia"/>
                <w:sz w:val="24"/>
              </w:rPr>
            </w:pPr>
            <w:r>
              <w:rPr>
                <w:rFonts w:ascii="仿宋" w:eastAsia="仿宋" w:hAnsi="仿宋" w:cs="宋体"/>
                <w:sz w:val="24"/>
              </w:rPr>
              <w:t>份</w:t>
            </w:r>
          </w:p>
        </w:tc>
        <w:tc>
          <w:tcPr>
            <w:tcW w:w="4027" w:type="dxa"/>
          </w:tcPr>
          <w:p w14:paraId="3776C786" w14:textId="77777777" w:rsidR="00510069" w:rsidRDefault="00510069" w:rsidP="00800140">
            <w:pPr>
              <w:spacing w:before="198" w:line="221" w:lineRule="auto"/>
              <w:ind w:left="1595"/>
              <w:rPr>
                <w:rFonts w:ascii="仿宋" w:eastAsia="仿宋" w:hAnsi="仿宋" w:cs="宋体" w:hint="eastAsia"/>
                <w:sz w:val="24"/>
              </w:rPr>
            </w:pPr>
            <w:r>
              <w:rPr>
                <w:rFonts w:ascii="仿宋" w:eastAsia="仿宋" w:hAnsi="仿宋" w:cs="宋体"/>
                <w:spacing w:val="2"/>
                <w:sz w:val="24"/>
              </w:rPr>
              <w:t>一式三联</w:t>
            </w:r>
          </w:p>
        </w:tc>
      </w:tr>
      <w:tr w:rsidR="00510069" w14:paraId="6D0CE2C8" w14:textId="77777777" w:rsidTr="00800140">
        <w:trPr>
          <w:trHeight w:val="90"/>
          <w:jc w:val="center"/>
        </w:trPr>
        <w:tc>
          <w:tcPr>
            <w:tcW w:w="836" w:type="dxa"/>
          </w:tcPr>
          <w:p w14:paraId="0CBE55D7" w14:textId="77777777" w:rsidR="00510069" w:rsidRDefault="00510069" w:rsidP="00800140">
            <w:pPr>
              <w:spacing w:before="261" w:line="184" w:lineRule="auto"/>
              <w:ind w:left="305"/>
              <w:rPr>
                <w:rFonts w:ascii="仿宋" w:eastAsia="仿宋" w:hAnsi="仿宋" w:cs="宋体" w:hint="eastAsia"/>
                <w:sz w:val="24"/>
              </w:rPr>
            </w:pPr>
            <w:r>
              <w:rPr>
                <w:rFonts w:ascii="仿宋" w:eastAsia="仿宋" w:hAnsi="仿宋" w:cs="宋体"/>
                <w:spacing w:val="-8"/>
                <w:sz w:val="24"/>
              </w:rPr>
              <w:t>12</w:t>
            </w:r>
          </w:p>
        </w:tc>
        <w:tc>
          <w:tcPr>
            <w:tcW w:w="2844" w:type="dxa"/>
          </w:tcPr>
          <w:p w14:paraId="7CEFD711" w14:textId="77777777" w:rsidR="00510069" w:rsidRDefault="00510069" w:rsidP="00800140">
            <w:pPr>
              <w:spacing w:before="198" w:line="219" w:lineRule="auto"/>
              <w:ind w:left="1101"/>
              <w:rPr>
                <w:rFonts w:ascii="仿宋" w:eastAsia="仿宋" w:hAnsi="仿宋" w:cs="宋体" w:hint="eastAsia"/>
                <w:sz w:val="24"/>
              </w:rPr>
            </w:pPr>
            <w:r>
              <w:rPr>
                <w:rFonts w:ascii="仿宋" w:eastAsia="仿宋" w:hAnsi="仿宋" w:cs="宋体"/>
                <w:spacing w:val="4"/>
                <w:sz w:val="24"/>
              </w:rPr>
              <w:t>保修卡</w:t>
            </w:r>
          </w:p>
        </w:tc>
        <w:tc>
          <w:tcPr>
            <w:tcW w:w="823" w:type="dxa"/>
          </w:tcPr>
          <w:p w14:paraId="181AAFB3" w14:textId="77777777" w:rsidR="00510069" w:rsidRDefault="00510069" w:rsidP="00800140">
            <w:pPr>
              <w:spacing w:before="261"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52D317B4" w14:textId="77777777" w:rsidR="00510069" w:rsidRDefault="00510069" w:rsidP="00800140">
            <w:pPr>
              <w:spacing w:before="198" w:line="219" w:lineRule="auto"/>
              <w:ind w:left="365"/>
              <w:rPr>
                <w:rFonts w:ascii="仿宋" w:eastAsia="仿宋" w:hAnsi="仿宋" w:cs="宋体" w:hint="eastAsia"/>
                <w:sz w:val="24"/>
              </w:rPr>
            </w:pPr>
            <w:r>
              <w:rPr>
                <w:rFonts w:ascii="仿宋" w:eastAsia="仿宋" w:hAnsi="仿宋" w:cs="宋体"/>
                <w:sz w:val="24"/>
              </w:rPr>
              <w:t>份</w:t>
            </w:r>
          </w:p>
        </w:tc>
        <w:tc>
          <w:tcPr>
            <w:tcW w:w="4027" w:type="dxa"/>
          </w:tcPr>
          <w:p w14:paraId="07413EA5" w14:textId="77777777" w:rsidR="00510069" w:rsidRDefault="00510069" w:rsidP="00800140">
            <w:pPr>
              <w:rPr>
                <w:rFonts w:ascii="仿宋" w:eastAsia="仿宋" w:hAnsi="仿宋" w:hint="eastAsia"/>
                <w:sz w:val="24"/>
              </w:rPr>
            </w:pPr>
          </w:p>
        </w:tc>
      </w:tr>
      <w:tr w:rsidR="00510069" w14:paraId="56761B67" w14:textId="77777777" w:rsidTr="00800140">
        <w:trPr>
          <w:trHeight w:val="90"/>
          <w:jc w:val="center"/>
        </w:trPr>
        <w:tc>
          <w:tcPr>
            <w:tcW w:w="836" w:type="dxa"/>
          </w:tcPr>
          <w:p w14:paraId="2264FE41" w14:textId="77777777" w:rsidR="00510069" w:rsidRDefault="00510069" w:rsidP="00800140">
            <w:pPr>
              <w:spacing w:before="261" w:line="184" w:lineRule="auto"/>
              <w:ind w:left="305"/>
              <w:rPr>
                <w:rFonts w:ascii="仿宋" w:eastAsia="仿宋" w:hAnsi="仿宋" w:cs="宋体" w:hint="eastAsia"/>
                <w:sz w:val="24"/>
              </w:rPr>
            </w:pPr>
            <w:r>
              <w:rPr>
                <w:rFonts w:ascii="仿宋" w:eastAsia="仿宋" w:hAnsi="仿宋" w:cs="宋体"/>
                <w:spacing w:val="-8"/>
                <w:sz w:val="24"/>
              </w:rPr>
              <w:t>13</w:t>
            </w:r>
          </w:p>
        </w:tc>
        <w:tc>
          <w:tcPr>
            <w:tcW w:w="2844" w:type="dxa"/>
          </w:tcPr>
          <w:p w14:paraId="177AD729" w14:textId="77777777" w:rsidR="00510069" w:rsidRDefault="00510069" w:rsidP="00800140">
            <w:pPr>
              <w:spacing w:before="198" w:line="219" w:lineRule="auto"/>
              <w:ind w:left="1101"/>
              <w:rPr>
                <w:rFonts w:ascii="仿宋" w:eastAsia="仿宋" w:hAnsi="仿宋" w:cs="宋体" w:hint="eastAsia"/>
                <w:sz w:val="24"/>
              </w:rPr>
            </w:pPr>
            <w:r>
              <w:rPr>
                <w:rFonts w:ascii="仿宋" w:eastAsia="仿宋" w:hAnsi="仿宋" w:cs="宋体"/>
                <w:spacing w:val="3"/>
                <w:sz w:val="24"/>
              </w:rPr>
              <w:t>合格证</w:t>
            </w:r>
          </w:p>
        </w:tc>
        <w:tc>
          <w:tcPr>
            <w:tcW w:w="823" w:type="dxa"/>
          </w:tcPr>
          <w:p w14:paraId="5E9D07AD" w14:textId="77777777" w:rsidR="00510069" w:rsidRDefault="00510069" w:rsidP="00800140">
            <w:pPr>
              <w:spacing w:before="261"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493C5223" w14:textId="77777777" w:rsidR="00510069" w:rsidRDefault="00510069" w:rsidP="00800140">
            <w:pPr>
              <w:spacing w:before="198" w:line="219" w:lineRule="auto"/>
              <w:ind w:left="365"/>
              <w:rPr>
                <w:rFonts w:ascii="仿宋" w:eastAsia="仿宋" w:hAnsi="仿宋" w:cs="宋体" w:hint="eastAsia"/>
                <w:sz w:val="24"/>
              </w:rPr>
            </w:pPr>
            <w:r>
              <w:rPr>
                <w:rFonts w:ascii="仿宋" w:eastAsia="仿宋" w:hAnsi="仿宋" w:cs="宋体"/>
                <w:sz w:val="24"/>
              </w:rPr>
              <w:t>份</w:t>
            </w:r>
          </w:p>
        </w:tc>
        <w:tc>
          <w:tcPr>
            <w:tcW w:w="4027" w:type="dxa"/>
          </w:tcPr>
          <w:p w14:paraId="2A27DDD6" w14:textId="77777777" w:rsidR="00510069" w:rsidRDefault="00510069" w:rsidP="00800140">
            <w:pPr>
              <w:rPr>
                <w:rFonts w:ascii="仿宋" w:eastAsia="仿宋" w:hAnsi="仿宋" w:hint="eastAsia"/>
                <w:sz w:val="24"/>
              </w:rPr>
            </w:pPr>
          </w:p>
        </w:tc>
      </w:tr>
      <w:tr w:rsidR="00510069" w14:paraId="2A4406E7" w14:textId="77777777" w:rsidTr="00800140">
        <w:trPr>
          <w:trHeight w:val="90"/>
          <w:jc w:val="center"/>
        </w:trPr>
        <w:tc>
          <w:tcPr>
            <w:tcW w:w="836" w:type="dxa"/>
          </w:tcPr>
          <w:p w14:paraId="0C063542" w14:textId="77777777" w:rsidR="00510069" w:rsidRDefault="00510069" w:rsidP="00800140">
            <w:pPr>
              <w:spacing w:before="262" w:line="184" w:lineRule="auto"/>
              <w:ind w:left="305"/>
              <w:rPr>
                <w:rFonts w:ascii="仿宋" w:eastAsia="仿宋" w:hAnsi="仿宋" w:cs="宋体" w:hint="eastAsia"/>
                <w:sz w:val="24"/>
              </w:rPr>
            </w:pPr>
            <w:r>
              <w:rPr>
                <w:rFonts w:ascii="仿宋" w:eastAsia="仿宋" w:hAnsi="仿宋" w:cs="宋体"/>
                <w:spacing w:val="-8"/>
                <w:sz w:val="24"/>
              </w:rPr>
              <w:t>14</w:t>
            </w:r>
          </w:p>
        </w:tc>
        <w:tc>
          <w:tcPr>
            <w:tcW w:w="2844" w:type="dxa"/>
          </w:tcPr>
          <w:p w14:paraId="6535DB99" w14:textId="77777777" w:rsidR="00510069" w:rsidRDefault="00510069" w:rsidP="00800140">
            <w:pPr>
              <w:spacing w:before="199" w:line="219" w:lineRule="auto"/>
              <w:ind w:left="1101"/>
              <w:rPr>
                <w:rFonts w:ascii="仿宋" w:eastAsia="仿宋" w:hAnsi="仿宋" w:cs="宋体" w:hint="eastAsia"/>
                <w:sz w:val="24"/>
              </w:rPr>
            </w:pPr>
            <w:r>
              <w:rPr>
                <w:rFonts w:ascii="仿宋" w:eastAsia="仿宋" w:hAnsi="仿宋" w:cs="宋体"/>
                <w:spacing w:val="3"/>
                <w:sz w:val="24"/>
              </w:rPr>
              <w:t>便携包</w:t>
            </w:r>
          </w:p>
        </w:tc>
        <w:tc>
          <w:tcPr>
            <w:tcW w:w="823" w:type="dxa"/>
          </w:tcPr>
          <w:p w14:paraId="5E366661" w14:textId="77777777" w:rsidR="00510069" w:rsidRDefault="00510069" w:rsidP="00800140">
            <w:pPr>
              <w:spacing w:before="262"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6802835C" w14:textId="77777777" w:rsidR="00510069" w:rsidRDefault="00510069" w:rsidP="00800140">
            <w:pPr>
              <w:spacing w:before="199" w:line="219" w:lineRule="auto"/>
              <w:ind w:left="365"/>
              <w:rPr>
                <w:rFonts w:ascii="仿宋" w:eastAsia="仿宋" w:hAnsi="仿宋" w:cs="宋体" w:hint="eastAsia"/>
                <w:sz w:val="24"/>
              </w:rPr>
            </w:pPr>
            <w:r>
              <w:rPr>
                <w:rFonts w:ascii="仿宋" w:eastAsia="仿宋" w:hAnsi="仿宋" w:cs="宋体"/>
                <w:sz w:val="24"/>
              </w:rPr>
              <w:t>个</w:t>
            </w:r>
          </w:p>
        </w:tc>
        <w:tc>
          <w:tcPr>
            <w:tcW w:w="4027" w:type="dxa"/>
          </w:tcPr>
          <w:p w14:paraId="43763E62" w14:textId="77777777" w:rsidR="00510069" w:rsidRDefault="00510069" w:rsidP="00800140">
            <w:pPr>
              <w:rPr>
                <w:rFonts w:ascii="仿宋" w:eastAsia="仿宋" w:hAnsi="仿宋" w:hint="eastAsia"/>
                <w:sz w:val="24"/>
              </w:rPr>
            </w:pPr>
          </w:p>
        </w:tc>
      </w:tr>
      <w:tr w:rsidR="00510069" w14:paraId="5B7BC8AC" w14:textId="77777777" w:rsidTr="00800140">
        <w:trPr>
          <w:trHeight w:val="90"/>
          <w:jc w:val="center"/>
        </w:trPr>
        <w:tc>
          <w:tcPr>
            <w:tcW w:w="836" w:type="dxa"/>
          </w:tcPr>
          <w:p w14:paraId="0EC98278" w14:textId="77777777" w:rsidR="00510069" w:rsidRDefault="00510069" w:rsidP="00800140">
            <w:pPr>
              <w:spacing w:before="263" w:line="184" w:lineRule="auto"/>
              <w:ind w:left="305"/>
              <w:rPr>
                <w:rFonts w:ascii="仿宋" w:eastAsia="仿宋" w:hAnsi="仿宋" w:cs="宋体" w:hint="eastAsia"/>
                <w:sz w:val="24"/>
              </w:rPr>
            </w:pPr>
            <w:r>
              <w:rPr>
                <w:rFonts w:ascii="仿宋" w:eastAsia="仿宋" w:hAnsi="仿宋" w:cs="宋体"/>
                <w:spacing w:val="-8"/>
                <w:sz w:val="24"/>
              </w:rPr>
              <w:t>15</w:t>
            </w:r>
          </w:p>
        </w:tc>
        <w:tc>
          <w:tcPr>
            <w:tcW w:w="2844" w:type="dxa"/>
          </w:tcPr>
          <w:p w14:paraId="639EF20F" w14:textId="77777777" w:rsidR="00510069" w:rsidRDefault="00510069" w:rsidP="00800140">
            <w:pPr>
              <w:spacing w:before="201" w:line="220" w:lineRule="auto"/>
              <w:ind w:left="970"/>
              <w:rPr>
                <w:rFonts w:ascii="仿宋" w:eastAsia="仿宋" w:hAnsi="仿宋" w:cs="宋体" w:hint="eastAsia"/>
                <w:sz w:val="24"/>
              </w:rPr>
            </w:pPr>
            <w:r>
              <w:rPr>
                <w:rFonts w:ascii="仿宋" w:eastAsia="仿宋" w:hAnsi="仿宋" w:cs="宋体"/>
                <w:spacing w:val="2"/>
                <w:sz w:val="24"/>
              </w:rPr>
              <w:t>装箱清单</w:t>
            </w:r>
          </w:p>
        </w:tc>
        <w:tc>
          <w:tcPr>
            <w:tcW w:w="823" w:type="dxa"/>
          </w:tcPr>
          <w:p w14:paraId="63B919B1" w14:textId="77777777" w:rsidR="00510069" w:rsidRDefault="00510069" w:rsidP="00800140">
            <w:pPr>
              <w:spacing w:before="263" w:line="184" w:lineRule="auto"/>
              <w:ind w:left="354"/>
              <w:rPr>
                <w:rFonts w:ascii="仿宋" w:eastAsia="仿宋" w:hAnsi="仿宋" w:cs="宋体" w:hint="eastAsia"/>
                <w:sz w:val="24"/>
              </w:rPr>
            </w:pPr>
            <w:r>
              <w:rPr>
                <w:rFonts w:ascii="仿宋" w:eastAsia="仿宋" w:hAnsi="仿宋" w:cs="宋体"/>
                <w:sz w:val="24"/>
              </w:rPr>
              <w:t>1</w:t>
            </w:r>
          </w:p>
        </w:tc>
        <w:tc>
          <w:tcPr>
            <w:tcW w:w="948" w:type="dxa"/>
          </w:tcPr>
          <w:p w14:paraId="4F1B78E3" w14:textId="77777777" w:rsidR="00510069" w:rsidRDefault="00510069" w:rsidP="00800140">
            <w:pPr>
              <w:spacing w:before="200" w:line="219" w:lineRule="auto"/>
              <w:ind w:left="365"/>
              <w:rPr>
                <w:rFonts w:ascii="仿宋" w:eastAsia="仿宋" w:hAnsi="仿宋" w:cs="宋体" w:hint="eastAsia"/>
                <w:sz w:val="24"/>
              </w:rPr>
            </w:pPr>
            <w:r>
              <w:rPr>
                <w:rFonts w:ascii="仿宋" w:eastAsia="仿宋" w:hAnsi="仿宋" w:cs="宋体"/>
                <w:sz w:val="24"/>
              </w:rPr>
              <w:t>份</w:t>
            </w:r>
          </w:p>
        </w:tc>
        <w:tc>
          <w:tcPr>
            <w:tcW w:w="4027" w:type="dxa"/>
          </w:tcPr>
          <w:p w14:paraId="6BF97148" w14:textId="77777777" w:rsidR="00510069" w:rsidRDefault="00510069" w:rsidP="00800140">
            <w:pPr>
              <w:rPr>
                <w:rFonts w:ascii="仿宋" w:eastAsia="仿宋" w:hAnsi="仿宋" w:hint="eastAsia"/>
                <w:sz w:val="24"/>
              </w:rPr>
            </w:pPr>
          </w:p>
        </w:tc>
      </w:tr>
    </w:tbl>
    <w:p w14:paraId="36CE4F84" w14:textId="77777777" w:rsidR="00510069" w:rsidRDefault="00510069" w:rsidP="00510069">
      <w:pPr>
        <w:widowControl/>
        <w:jc w:val="left"/>
        <w:rPr>
          <w:rFonts w:ascii="仿宋" w:eastAsia="仿宋" w:hAnsi="仿宋" w:cs="仿宋" w:hint="eastAsia"/>
          <w:b/>
          <w:color w:val="000000"/>
          <w:kern w:val="0"/>
          <w:sz w:val="24"/>
          <w:szCs w:val="20"/>
          <w:lang w:bidi="ar"/>
        </w:rPr>
      </w:pPr>
      <w:r>
        <w:rPr>
          <w:rFonts w:ascii="仿宋" w:eastAsia="仿宋" w:hAnsi="仿宋" w:cs="仿宋" w:hint="eastAsia"/>
          <w:color w:val="000000"/>
          <w:kern w:val="0"/>
          <w:sz w:val="24"/>
          <w:lang w:bidi="ar"/>
        </w:rPr>
        <w:br w:type="page"/>
      </w:r>
    </w:p>
    <w:p w14:paraId="23CD5D69" w14:textId="77777777" w:rsidR="00510069" w:rsidRDefault="00510069" w:rsidP="00510069">
      <w:pPr>
        <w:pStyle w:val="11"/>
        <w:jc w:val="left"/>
        <w:rPr>
          <w:rFonts w:ascii="仿宋" w:eastAsia="仿宋" w:hAnsi="仿宋" w:cs="仿宋" w:hint="eastAsia"/>
          <w:color w:val="000000"/>
          <w:kern w:val="0"/>
          <w:sz w:val="24"/>
          <w:lang w:bidi="ar"/>
        </w:rPr>
      </w:pPr>
      <w:r>
        <w:rPr>
          <w:rStyle w:val="1CharChar"/>
          <w:rFonts w:hint="eastAsia"/>
          <w:b w:val="0"/>
          <w:bCs/>
        </w:rPr>
        <w:lastRenderedPageBreak/>
        <w:t>07</w:t>
      </w:r>
      <w:r>
        <w:rPr>
          <w:rStyle w:val="1CharChar"/>
          <w:rFonts w:hint="eastAsia"/>
          <w:b w:val="0"/>
          <w:bCs/>
        </w:rPr>
        <w:t>包：</w:t>
      </w:r>
      <w:r>
        <w:rPr>
          <w:rFonts w:ascii="仿宋" w:eastAsia="仿宋" w:hAnsi="仿宋" w:hint="eastAsia"/>
          <w:color w:val="000000"/>
          <w:sz w:val="24"/>
          <w:szCs w:val="24"/>
        </w:rPr>
        <w:t>气压弹道式体外冲击波治疗仪</w:t>
      </w:r>
      <w:r>
        <w:rPr>
          <w:rFonts w:ascii="仿宋" w:eastAsia="仿宋" w:hAnsi="仿宋" w:cs="仿宋" w:hint="eastAsia"/>
          <w:color w:val="000000"/>
          <w:kern w:val="0"/>
          <w:sz w:val="24"/>
          <w:lang w:bidi="ar"/>
        </w:rPr>
        <w:t>等</w:t>
      </w:r>
    </w:p>
    <w:p w14:paraId="1885528C" w14:textId="77777777" w:rsidR="00510069" w:rsidRDefault="00510069" w:rsidP="00510069">
      <w:pPr>
        <w:widowControl/>
        <w:spacing w:line="360" w:lineRule="auto"/>
        <w:jc w:val="left"/>
        <w:rPr>
          <w:rFonts w:ascii="仿宋" w:eastAsia="仿宋" w:hAnsi="仿宋" w:hint="eastAsia"/>
          <w:color w:val="000000"/>
          <w:sz w:val="24"/>
        </w:rPr>
      </w:pPr>
      <w:r>
        <w:rPr>
          <w:rFonts w:ascii="仿宋" w:eastAsia="仿宋" w:hAnsi="仿宋" w:cs="仿宋" w:hint="eastAsia"/>
          <w:color w:val="000000"/>
          <w:kern w:val="0"/>
          <w:sz w:val="24"/>
          <w:lang w:bidi="ar"/>
        </w:rPr>
        <w:t>7-1</w:t>
      </w:r>
      <w:r>
        <w:rPr>
          <w:rFonts w:ascii="仿宋" w:eastAsia="仿宋" w:hAnsi="仿宋" w:hint="eastAsia"/>
          <w:color w:val="000000"/>
          <w:sz w:val="24"/>
        </w:rPr>
        <w:t>气压弹道式体外冲击波治疗仪</w:t>
      </w:r>
    </w:p>
    <w:p w14:paraId="4DBC90B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一、技术参数</w:t>
      </w:r>
    </w:p>
    <w:p w14:paraId="560782E2"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1、主机、手柄、治疗头为同一品牌。</w:t>
      </w:r>
    </w:p>
    <w:p w14:paraId="7934F4D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2、可移动式柜式主机系统（包括：主机、台车、空气压缩机），主机与空气压缩机分离。</w:t>
      </w:r>
    </w:p>
    <w:p w14:paraId="7FA2972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3、主机控制界面：主机采用触摸式设计，可调节治疗气压输出大小。</w:t>
      </w:r>
    </w:p>
    <w:p w14:paraId="1B8E91E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4、主机可调节治疗气压输出，工作压力：1.5bar - 4bar 治疗时连续可调。</w:t>
      </w:r>
    </w:p>
    <w:p w14:paraId="4780552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5、工作频率：4、8、12、20Hz。</w:t>
      </w:r>
    </w:p>
    <w:p w14:paraId="214FE49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6、电源供应(伏特）：100-240VAC，50-60Hz，外置大容量空气压缩机：主机与空气压缩机分离，空气压缩机气体过滤芯过滤精度≤0.01μm。</w:t>
      </w:r>
    </w:p>
    <w:p w14:paraId="1101D89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#7、空气压缩机每分钟输出气流量≥35L</w:t>
      </w:r>
    </w:p>
    <w:p w14:paraId="0EDDE66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7.1手柄具备计数器，记录手柄累计使用次数。</w:t>
      </w:r>
    </w:p>
    <w:p w14:paraId="71DBD77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7.2手柄具备开关，治疗师在治疗过程中操作方便。</w:t>
      </w:r>
    </w:p>
    <w:p w14:paraId="19E54A2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7.3手柄有独立减震硅胶软握把设计，减轻反作用力对于操作者的影响。</w:t>
      </w:r>
    </w:p>
    <w:p w14:paraId="0C5B22F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8、治疗手柄能流密度≥1.7mJ/mm</w:t>
      </w:r>
      <w:r>
        <w:rPr>
          <w:rFonts w:ascii="Calibri" w:eastAsia="仿宋" w:hAnsi="Calibri" w:cs="Calibri"/>
          <w:sz w:val="24"/>
        </w:rPr>
        <w:t>²</w:t>
      </w:r>
      <w:r>
        <w:rPr>
          <w:rFonts w:ascii="Calibri" w:eastAsia="仿宋" w:hAnsi="Calibri" w:cs="Calibri" w:hint="eastAsia"/>
          <w:sz w:val="24"/>
        </w:rPr>
        <w:t>。</w:t>
      </w:r>
    </w:p>
    <w:p w14:paraId="1F596BA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9、手柄治疗头可伸缩，有施压指示器，带压力刻度，能够适合力量不同的使用者在治疗病人时能够精确掌控对手柄施加压力大小，达到治疗标准化目的。</w:t>
      </w:r>
    </w:p>
    <w:p w14:paraId="448373D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10、手柄套件及治疗头类型：</w:t>
      </w:r>
    </w:p>
    <w:p w14:paraId="01FF728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10.1 手柄套件具备≥5个治疗头</w:t>
      </w:r>
    </w:p>
    <w:p w14:paraId="3FD91E60" w14:textId="77777777" w:rsidR="00510069" w:rsidRDefault="00510069" w:rsidP="00510069">
      <w:pPr>
        <w:spacing w:line="360" w:lineRule="auto"/>
        <w:ind w:firstLineChars="300" w:firstLine="720"/>
        <w:rPr>
          <w:rFonts w:ascii="仿宋" w:eastAsia="仿宋" w:hAnsi="仿宋" w:hint="eastAsia"/>
          <w:sz w:val="24"/>
        </w:rPr>
      </w:pPr>
      <w:r>
        <w:rPr>
          <w:rFonts w:ascii="仿宋" w:eastAsia="仿宋" w:hAnsi="仿宋" w:hint="eastAsia"/>
          <w:sz w:val="24"/>
        </w:rPr>
        <w:t>10mm放散状治疗头</w:t>
      </w:r>
    </w:p>
    <w:p w14:paraId="076F1C5A" w14:textId="77777777" w:rsidR="00510069" w:rsidRDefault="00510069" w:rsidP="00510069">
      <w:pPr>
        <w:spacing w:line="360" w:lineRule="auto"/>
        <w:ind w:firstLineChars="300" w:firstLine="720"/>
        <w:rPr>
          <w:rFonts w:ascii="仿宋" w:eastAsia="仿宋" w:hAnsi="仿宋" w:hint="eastAsia"/>
          <w:sz w:val="24"/>
        </w:rPr>
      </w:pPr>
      <w:r>
        <w:rPr>
          <w:rFonts w:ascii="仿宋" w:eastAsia="仿宋" w:hAnsi="仿宋" w:hint="eastAsia"/>
          <w:sz w:val="24"/>
        </w:rPr>
        <w:t>15mm标准放散状治疗头</w:t>
      </w:r>
    </w:p>
    <w:p w14:paraId="4C9F5A26" w14:textId="77777777" w:rsidR="00510069" w:rsidRDefault="00510069" w:rsidP="00510069">
      <w:pPr>
        <w:spacing w:line="360" w:lineRule="auto"/>
        <w:ind w:firstLineChars="300" w:firstLine="720"/>
        <w:rPr>
          <w:rFonts w:ascii="仿宋" w:eastAsia="仿宋" w:hAnsi="仿宋" w:hint="eastAsia"/>
          <w:sz w:val="24"/>
        </w:rPr>
      </w:pPr>
      <w:r>
        <w:rPr>
          <w:rFonts w:ascii="仿宋" w:eastAsia="仿宋" w:hAnsi="仿宋" w:hint="eastAsia"/>
          <w:sz w:val="24"/>
        </w:rPr>
        <w:t>15mm聚焦状治疗头</w:t>
      </w:r>
    </w:p>
    <w:p w14:paraId="18523927" w14:textId="77777777" w:rsidR="00510069" w:rsidRDefault="00510069" w:rsidP="00510069">
      <w:pPr>
        <w:spacing w:line="360" w:lineRule="auto"/>
        <w:ind w:firstLineChars="300" w:firstLine="720"/>
        <w:rPr>
          <w:rFonts w:ascii="仿宋" w:eastAsia="仿宋" w:hAnsi="仿宋" w:hint="eastAsia"/>
          <w:sz w:val="24"/>
        </w:rPr>
      </w:pPr>
      <w:r>
        <w:rPr>
          <w:rFonts w:ascii="仿宋" w:eastAsia="仿宋" w:hAnsi="仿宋" w:hint="eastAsia"/>
          <w:sz w:val="24"/>
        </w:rPr>
        <w:lastRenderedPageBreak/>
        <w:t>15mm放散状治疗头</w:t>
      </w:r>
    </w:p>
    <w:p w14:paraId="25673C60" w14:textId="77777777" w:rsidR="00510069" w:rsidRDefault="00510069" w:rsidP="00510069">
      <w:pPr>
        <w:spacing w:line="360" w:lineRule="auto"/>
        <w:ind w:firstLineChars="300" w:firstLine="720"/>
        <w:rPr>
          <w:rFonts w:ascii="仿宋" w:eastAsia="仿宋" w:hAnsi="仿宋" w:hint="eastAsia"/>
          <w:sz w:val="24"/>
        </w:rPr>
      </w:pPr>
      <w:r>
        <w:rPr>
          <w:rFonts w:ascii="仿宋" w:eastAsia="仿宋" w:hAnsi="仿宋" w:hint="eastAsia"/>
          <w:sz w:val="24"/>
        </w:rPr>
        <w:t xml:space="preserve">36mm放散状治疗头 </w:t>
      </w:r>
    </w:p>
    <w:p w14:paraId="0483F2F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#10.2冲击波治疗头最大工作脉宽≤5μs（需提供说明书或检测报告）。</w:t>
      </w:r>
    </w:p>
    <w:p w14:paraId="550D8BA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11、售后服务：</w:t>
      </w:r>
    </w:p>
    <w:p w14:paraId="03B38B4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生产厂家在国内设有专业的维修机构，直接提供售后维修服务（提供生产厂家相关证明及售后服务承诺书）。</w:t>
      </w:r>
    </w:p>
    <w:p w14:paraId="19F2846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二、配置单</w:t>
      </w:r>
    </w:p>
    <w:p w14:paraId="07CD141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设备主要构成</w:t>
      </w:r>
    </w:p>
    <w:p w14:paraId="61889F8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（1）、系统主机1台。</w:t>
      </w:r>
    </w:p>
    <w:p w14:paraId="515DE55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（2）、推车1台。</w:t>
      </w:r>
    </w:p>
    <w:p w14:paraId="1A3379B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（3）、空气压缩机1台。</w:t>
      </w:r>
    </w:p>
    <w:p w14:paraId="43D1562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（4）、基础手柄套件 1套。</w:t>
      </w:r>
    </w:p>
    <w:p w14:paraId="50E29C2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（5）、可移动式柜式主机系统（包括：主机、台车、空气压缩机），主机与空气压缩机分离。配备外置式大容量空气压缩机。</w:t>
      </w:r>
    </w:p>
    <w:p w14:paraId="208DBF1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（6）、治疗手柄为可伸缩式设计，在治疗过程中对反作用力冲击起到良好的缓冲效果，减轻医护操作人员因长期操作带来的职业劳损。</w:t>
      </w:r>
    </w:p>
    <w:p w14:paraId="78E99CCA" w14:textId="77777777" w:rsidR="00510069" w:rsidRDefault="00510069" w:rsidP="00510069">
      <w:pPr>
        <w:widowControl/>
        <w:jc w:val="left"/>
        <w:rPr>
          <w:rFonts w:ascii="仿宋" w:eastAsia="仿宋" w:hAnsi="仿宋" w:hint="eastAsia"/>
          <w:sz w:val="24"/>
        </w:rPr>
      </w:pPr>
      <w:r>
        <w:rPr>
          <w:rFonts w:ascii="仿宋" w:eastAsia="仿宋" w:hAnsi="仿宋" w:hint="eastAsia"/>
          <w:sz w:val="24"/>
        </w:rPr>
        <w:br w:type="page"/>
      </w:r>
    </w:p>
    <w:p w14:paraId="3530E8BF" w14:textId="77777777" w:rsidR="00510069" w:rsidRDefault="00510069" w:rsidP="00510069">
      <w:pPr>
        <w:spacing w:line="360" w:lineRule="auto"/>
        <w:rPr>
          <w:rFonts w:ascii="仿宋" w:eastAsia="仿宋" w:hAnsi="仿宋" w:hint="eastAsia"/>
          <w:color w:val="000000"/>
          <w:sz w:val="24"/>
        </w:rPr>
      </w:pPr>
      <w:r>
        <w:rPr>
          <w:rFonts w:ascii="仿宋" w:eastAsia="仿宋" w:hAnsi="仿宋" w:hint="eastAsia"/>
          <w:sz w:val="24"/>
        </w:rPr>
        <w:lastRenderedPageBreak/>
        <w:t>7-2</w:t>
      </w:r>
      <w:r>
        <w:rPr>
          <w:rFonts w:ascii="仿宋" w:eastAsia="仿宋" w:hAnsi="仿宋" w:hint="eastAsia"/>
          <w:color w:val="000000"/>
          <w:sz w:val="24"/>
        </w:rPr>
        <w:t>彩色多普勒诊断系统</w:t>
      </w:r>
    </w:p>
    <w:p w14:paraId="305DA88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w:t>
      </w:r>
      <w:r>
        <w:rPr>
          <w:rFonts w:ascii="仿宋" w:eastAsia="仿宋" w:hAnsi="仿宋" w:hint="eastAsia"/>
          <w:sz w:val="24"/>
        </w:rPr>
        <w:tab/>
        <w:t>设备用途说明：</w:t>
      </w:r>
    </w:p>
    <w:p w14:paraId="14160A6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1.1</w:t>
      </w:r>
      <w:r>
        <w:rPr>
          <w:rFonts w:ascii="仿宋" w:eastAsia="仿宋" w:hAnsi="仿宋" w:hint="eastAsia"/>
          <w:sz w:val="24"/>
        </w:rPr>
        <w:tab/>
        <w:t>主要用于麻醉科、疼痛科、康复科、介入科、外科等超声下可视化引导研究和临床实践；系统必须具有升级能力的设计，以满足将来扩展新的技术，满足临床应用的需求。</w:t>
      </w:r>
    </w:p>
    <w:p w14:paraId="2C9A957F"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w:t>
      </w:r>
      <w:r>
        <w:rPr>
          <w:rFonts w:ascii="仿宋" w:eastAsia="仿宋" w:hAnsi="仿宋" w:hint="eastAsia"/>
          <w:sz w:val="24"/>
        </w:rPr>
        <w:tab/>
        <w:t>主要技术规格及系统概述：</w:t>
      </w:r>
    </w:p>
    <w:p w14:paraId="4165EED2"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w:t>
      </w:r>
      <w:r>
        <w:rPr>
          <w:rFonts w:ascii="仿宋" w:eastAsia="仿宋" w:hAnsi="仿宋" w:hint="eastAsia"/>
          <w:sz w:val="24"/>
        </w:rPr>
        <w:tab/>
        <w:t>彩色多普勒超声诊断仪包括：</w:t>
      </w:r>
    </w:p>
    <w:p w14:paraId="7E87C54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w:t>
      </w:r>
      <w:r>
        <w:rPr>
          <w:rFonts w:ascii="仿宋" w:eastAsia="仿宋" w:hAnsi="仿宋" w:hint="eastAsia"/>
          <w:sz w:val="24"/>
        </w:rPr>
        <w:tab/>
        <w:t>彩色监视器：≥18英寸高分辨率彩色LED显示器，支持触摸、单点、多点、滑动、缩放操作</w:t>
      </w:r>
    </w:p>
    <w:p w14:paraId="39A8309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w:t>
      </w:r>
      <w:r>
        <w:rPr>
          <w:rFonts w:ascii="仿宋" w:eastAsia="仿宋" w:hAnsi="仿宋" w:hint="eastAsia"/>
          <w:sz w:val="24"/>
        </w:rPr>
        <w:tab/>
        <w:t>主机重量：≤7kg</w:t>
      </w:r>
    </w:p>
    <w:p w14:paraId="045C53F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2.1.3</w:t>
      </w:r>
      <w:r>
        <w:rPr>
          <w:rFonts w:ascii="仿宋" w:eastAsia="仿宋" w:hAnsi="仿宋" w:hint="eastAsia"/>
          <w:sz w:val="24"/>
        </w:rPr>
        <w:tab/>
        <w:t>#电池的续航时间（实时连续非冻结下扫查）：≥400分钟</w:t>
      </w:r>
    </w:p>
    <w:p w14:paraId="650D048A"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2.1.4</w:t>
      </w:r>
      <w:r>
        <w:rPr>
          <w:rFonts w:ascii="仿宋" w:eastAsia="仿宋" w:hAnsi="仿宋" w:hint="eastAsia"/>
          <w:sz w:val="24"/>
        </w:rPr>
        <w:tab/>
        <w:t>一体化的台车，带储物盒功能，储物盒支持前置和后置</w:t>
      </w:r>
    </w:p>
    <w:p w14:paraId="3F74009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2.1.5</w:t>
      </w:r>
      <w:r>
        <w:rPr>
          <w:rFonts w:ascii="仿宋" w:eastAsia="仿宋" w:hAnsi="仿宋" w:hint="eastAsia"/>
          <w:sz w:val="24"/>
        </w:rPr>
        <w:tab/>
        <w:t>储物架带分区功能，储存分区可根据临床需求调整数量和大小。</w:t>
      </w:r>
    </w:p>
    <w:p w14:paraId="6048891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2.1.6</w:t>
      </w:r>
      <w:r>
        <w:rPr>
          <w:rFonts w:ascii="仿宋" w:eastAsia="仿宋" w:hAnsi="仿宋" w:hint="eastAsia"/>
          <w:sz w:val="24"/>
        </w:rPr>
        <w:tab/>
        <w:t>台车支持电动升降，行程≥20cm。</w:t>
      </w:r>
    </w:p>
    <w:p w14:paraId="59C0DD9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2.1.7</w:t>
      </w:r>
      <w:r>
        <w:rPr>
          <w:rFonts w:ascii="仿宋" w:eastAsia="仿宋" w:hAnsi="仿宋" w:hint="eastAsia"/>
          <w:sz w:val="24"/>
        </w:rPr>
        <w:tab/>
        <w:t>台车上自带专业的消毒用杯套，方便单人完成探头消毒。</w:t>
      </w:r>
    </w:p>
    <w:p w14:paraId="57021C0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2.1.8</w:t>
      </w:r>
      <w:r>
        <w:rPr>
          <w:rFonts w:ascii="仿宋" w:eastAsia="仿宋" w:hAnsi="仿宋" w:hint="eastAsia"/>
          <w:sz w:val="24"/>
        </w:rPr>
        <w:tab/>
        <w:t>全数字化超宽频带波束形成器：数字通道≥28000</w:t>
      </w:r>
    </w:p>
    <w:p w14:paraId="06FA5CD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2.1.9</w:t>
      </w:r>
      <w:r>
        <w:rPr>
          <w:rFonts w:ascii="仿宋" w:eastAsia="仿宋" w:hAnsi="仿宋" w:hint="eastAsia"/>
          <w:sz w:val="24"/>
        </w:rPr>
        <w:tab/>
        <w:t>数字化高分辨率二维灰阶成像</w:t>
      </w:r>
    </w:p>
    <w:p w14:paraId="4DC94AB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2.1.10</w:t>
      </w:r>
      <w:r>
        <w:rPr>
          <w:rFonts w:ascii="仿宋" w:eastAsia="仿宋" w:hAnsi="仿宋" w:hint="eastAsia"/>
          <w:sz w:val="24"/>
        </w:rPr>
        <w:tab/>
        <w:t>谐波成像技术</w:t>
      </w:r>
    </w:p>
    <w:p w14:paraId="3E447D2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2.1.11</w:t>
      </w:r>
      <w:r>
        <w:rPr>
          <w:rFonts w:ascii="仿宋" w:eastAsia="仿宋" w:hAnsi="仿宋" w:hint="eastAsia"/>
          <w:sz w:val="24"/>
        </w:rPr>
        <w:tab/>
        <w:t>彩色多普勒</w:t>
      </w:r>
    </w:p>
    <w:p w14:paraId="6481911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2.1.12</w:t>
      </w:r>
      <w:r>
        <w:rPr>
          <w:rFonts w:ascii="仿宋" w:eastAsia="仿宋" w:hAnsi="仿宋" w:hint="eastAsia"/>
          <w:sz w:val="24"/>
        </w:rPr>
        <w:tab/>
        <w:t>能量多普勒（CDE/PDI)，方向能量图</w:t>
      </w:r>
    </w:p>
    <w:p w14:paraId="59A6FB7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2.1.13</w:t>
      </w:r>
      <w:r>
        <w:rPr>
          <w:rFonts w:ascii="仿宋" w:eastAsia="仿宋" w:hAnsi="仿宋" w:hint="eastAsia"/>
          <w:sz w:val="24"/>
        </w:rPr>
        <w:tab/>
        <w:t>M模式</w:t>
      </w:r>
    </w:p>
    <w:p w14:paraId="760ABAB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2.1.14</w:t>
      </w:r>
      <w:r>
        <w:rPr>
          <w:rFonts w:ascii="仿宋" w:eastAsia="仿宋" w:hAnsi="仿宋" w:hint="eastAsia"/>
          <w:sz w:val="24"/>
        </w:rPr>
        <w:tab/>
        <w:t>脉冲波多普勒，连续波多普勒</w:t>
      </w:r>
    </w:p>
    <w:p w14:paraId="14AA8D5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2.1.15</w:t>
      </w:r>
      <w:r>
        <w:rPr>
          <w:rFonts w:ascii="仿宋" w:eastAsia="仿宋" w:hAnsi="仿宋" w:hint="eastAsia"/>
          <w:sz w:val="24"/>
        </w:rPr>
        <w:tab/>
        <w:t>实时血流三同步</w:t>
      </w:r>
    </w:p>
    <w:p w14:paraId="6DFD5B1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2.1.16</w:t>
      </w:r>
      <w:r>
        <w:rPr>
          <w:rFonts w:ascii="仿宋" w:eastAsia="仿宋" w:hAnsi="仿宋" w:hint="eastAsia"/>
          <w:sz w:val="24"/>
        </w:rPr>
        <w:tab/>
        <w:t>血流的自动频谱包络分析测量</w:t>
      </w:r>
    </w:p>
    <w:p w14:paraId="2B9C26F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2.1.17</w:t>
      </w:r>
      <w:r>
        <w:rPr>
          <w:rFonts w:ascii="仿宋" w:eastAsia="仿宋" w:hAnsi="仿宋" w:hint="eastAsia"/>
          <w:sz w:val="24"/>
        </w:rPr>
        <w:tab/>
        <w:t>实时空间复合成像技术，同时用作发射和接收。≥7线。</w:t>
      </w:r>
    </w:p>
    <w:p w14:paraId="208FD92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2.1.18</w:t>
      </w:r>
      <w:r>
        <w:rPr>
          <w:rFonts w:ascii="仿宋" w:eastAsia="仿宋" w:hAnsi="仿宋" w:hint="eastAsia"/>
          <w:sz w:val="24"/>
        </w:rPr>
        <w:tab/>
        <w:t>自适应图像增强技术，清除斑点噪声，提高组织边界对比分辨率。</w:t>
      </w:r>
    </w:p>
    <w:p w14:paraId="4989831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2.1.19</w:t>
      </w:r>
      <w:r>
        <w:rPr>
          <w:rFonts w:ascii="仿宋" w:eastAsia="仿宋" w:hAnsi="仿宋" w:hint="eastAsia"/>
          <w:sz w:val="24"/>
        </w:rPr>
        <w:tab/>
        <w:t>频率复合技术，根据深度自适应调整发射频率，并进行复合。</w:t>
      </w:r>
    </w:p>
    <w:p w14:paraId="3B768A0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2.1.20</w:t>
      </w:r>
      <w:r>
        <w:rPr>
          <w:rFonts w:ascii="仿宋" w:eastAsia="仿宋" w:hAnsi="仿宋" w:hint="eastAsia"/>
          <w:sz w:val="24"/>
        </w:rPr>
        <w:tab/>
        <w:t>智能穿刺增强技术，线阵探头下穿刺针增强显影自适应调整，无需手动调节。</w:t>
      </w:r>
    </w:p>
    <w:p w14:paraId="4D9A20B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2.1.21</w:t>
      </w:r>
      <w:r>
        <w:rPr>
          <w:rFonts w:ascii="仿宋" w:eastAsia="仿宋" w:hAnsi="仿宋" w:hint="eastAsia"/>
          <w:sz w:val="24"/>
        </w:rPr>
        <w:tab/>
        <w:t>智能穿刺增强技术，穿刺针增强显影自适应调整，无需手动调节穿。</w:t>
      </w:r>
    </w:p>
    <w:p w14:paraId="2CE69F3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2.1.22</w:t>
      </w:r>
      <w:r>
        <w:rPr>
          <w:rFonts w:ascii="仿宋" w:eastAsia="仿宋" w:hAnsi="仿宋" w:hint="eastAsia"/>
          <w:sz w:val="24"/>
        </w:rPr>
        <w:tab/>
        <w:t>#智能神经标准面辅助教学，能用不同颜色标识出神经、肌肉、血管等。</w:t>
      </w:r>
    </w:p>
    <w:p w14:paraId="2677EA4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2.1.23</w:t>
      </w:r>
      <w:r>
        <w:rPr>
          <w:rFonts w:ascii="仿宋" w:eastAsia="仿宋" w:hAnsi="仿宋" w:hint="eastAsia"/>
          <w:sz w:val="24"/>
        </w:rPr>
        <w:tab/>
        <w:t>自动多普勒血管追踪技术：能自动寻找血管并把彩色取样框和PW的取样门定位到血管上。自动调节彩色框偏转、彩色框位置、PW取样门位置、PW取样线偏转。</w:t>
      </w:r>
    </w:p>
    <w:p w14:paraId="6163C76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2.1.24</w:t>
      </w:r>
      <w:r>
        <w:rPr>
          <w:rFonts w:ascii="仿宋" w:eastAsia="仿宋" w:hAnsi="仿宋" w:hint="eastAsia"/>
          <w:sz w:val="24"/>
        </w:rPr>
        <w:tab/>
        <w:t>智能一键图像优化技术：能优化B模式、彩色模式、频谱模式的图像。</w:t>
      </w:r>
    </w:p>
    <w:p w14:paraId="4BE5FFA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2.1.25</w:t>
      </w:r>
      <w:r>
        <w:rPr>
          <w:rFonts w:ascii="仿宋" w:eastAsia="仿宋" w:hAnsi="仿宋" w:hint="eastAsia"/>
          <w:sz w:val="24"/>
        </w:rPr>
        <w:tab/>
        <w:t>极简模式: 主机上可全屏显示图像而无任何其他按键界面，也可点击仅把常用几个按键调出，方便医生只关注图像或实施简单的操作。</w:t>
      </w:r>
    </w:p>
    <w:p w14:paraId="518CA05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2.1.26</w:t>
      </w:r>
      <w:r>
        <w:rPr>
          <w:rFonts w:ascii="仿宋" w:eastAsia="仿宋" w:hAnsi="仿宋" w:hint="eastAsia"/>
          <w:sz w:val="24"/>
        </w:rPr>
        <w:tab/>
        <w:t>麻醉应用软件包：必须包含臂丛、坐骨神经、腰椎，TAP这几种常用预设模式，方便医师进行图像观察。（去掉了*号）</w:t>
      </w:r>
    </w:p>
    <w:p w14:paraId="1AEF6C0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2.1.27</w:t>
      </w:r>
      <w:r>
        <w:rPr>
          <w:rFonts w:ascii="仿宋" w:eastAsia="仿宋" w:hAnsi="仿宋" w:hint="eastAsia"/>
          <w:sz w:val="24"/>
        </w:rPr>
        <w:tab/>
        <w:t>#麻醉疼痛专用教学软件，包含解剖示意图、探头位置、包含穿刺引导超声视频，同时支持实时超声图像对比使用。</w:t>
      </w:r>
    </w:p>
    <w:p w14:paraId="6E0FA37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2.1.28</w:t>
      </w:r>
      <w:r>
        <w:rPr>
          <w:rFonts w:ascii="仿宋" w:eastAsia="仿宋" w:hAnsi="仿宋" w:hint="eastAsia"/>
          <w:sz w:val="24"/>
        </w:rPr>
        <w:tab/>
        <w:t>教学软件内包括多个麻醉或疼痛部位的相关专家的教学视频，可使用移动终端扫码查看。</w:t>
      </w:r>
    </w:p>
    <w:p w14:paraId="68FE765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2.1.29</w:t>
      </w:r>
      <w:r>
        <w:rPr>
          <w:rFonts w:ascii="仿宋" w:eastAsia="仿宋" w:hAnsi="仿宋" w:hint="eastAsia"/>
          <w:sz w:val="24"/>
        </w:rPr>
        <w:tab/>
        <w:t>专业的PICC模式，支持血管网格定位，使穿刺更精准安全</w:t>
      </w:r>
    </w:p>
    <w:p w14:paraId="050F330A"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2.1.30</w:t>
      </w:r>
      <w:r>
        <w:rPr>
          <w:rFonts w:ascii="仿宋" w:eastAsia="仿宋" w:hAnsi="仿宋" w:hint="eastAsia"/>
          <w:sz w:val="24"/>
        </w:rPr>
        <w:tab/>
        <w:t>教学录制软件，可以在超声设备上实时显示操作手法、超声图像和音频，并可以进行录制，录制后支持手机扫描二维码调阅原始视频。</w:t>
      </w:r>
    </w:p>
    <w:p w14:paraId="3325C00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2.2</w:t>
      </w:r>
      <w:r>
        <w:rPr>
          <w:rFonts w:ascii="仿宋" w:eastAsia="仿宋" w:hAnsi="仿宋" w:hint="eastAsia"/>
          <w:sz w:val="24"/>
        </w:rPr>
        <w:tab/>
        <w:t>测量和分析（B模式，M模式，多普勒模式，彩色模式）</w:t>
      </w:r>
    </w:p>
    <w:p w14:paraId="4A44ABA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2.2.1</w:t>
      </w:r>
      <w:r>
        <w:rPr>
          <w:rFonts w:ascii="仿宋" w:eastAsia="仿宋" w:hAnsi="仿宋" w:hint="eastAsia"/>
          <w:sz w:val="24"/>
        </w:rPr>
        <w:tab/>
        <w:t>一般测量（距离、面积、周长、体积、角度、时间、斜率、心率、流</w:t>
      </w:r>
    </w:p>
    <w:p w14:paraId="4779063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2.2.2</w:t>
      </w:r>
      <w:r>
        <w:rPr>
          <w:rFonts w:ascii="仿宋" w:eastAsia="仿宋" w:hAnsi="仿宋" w:hint="eastAsia"/>
          <w:sz w:val="24"/>
        </w:rPr>
        <w:tab/>
        <w:t>速、压力、流速比等）</w:t>
      </w:r>
    </w:p>
    <w:p w14:paraId="08F07E2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2.2.3</w:t>
      </w:r>
      <w:r>
        <w:rPr>
          <w:rFonts w:ascii="仿宋" w:eastAsia="仿宋" w:hAnsi="仿宋" w:hint="eastAsia"/>
          <w:sz w:val="24"/>
        </w:rPr>
        <w:tab/>
        <w:t>产科测量，具有产科应用软件</w:t>
      </w:r>
    </w:p>
    <w:p w14:paraId="0D24F9B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2.2.4</w:t>
      </w:r>
      <w:r>
        <w:rPr>
          <w:rFonts w:ascii="仿宋" w:eastAsia="仿宋" w:hAnsi="仿宋" w:hint="eastAsia"/>
          <w:sz w:val="24"/>
        </w:rPr>
        <w:tab/>
        <w:t>多普勒血流测量与分析</w:t>
      </w:r>
    </w:p>
    <w:p w14:paraId="5E8C768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2.2.5</w:t>
      </w:r>
      <w:r>
        <w:rPr>
          <w:rFonts w:ascii="仿宋" w:eastAsia="仿宋" w:hAnsi="仿宋" w:hint="eastAsia"/>
          <w:sz w:val="24"/>
        </w:rPr>
        <w:tab/>
        <w:t>全自动血流多普勒包络分析</w:t>
      </w:r>
    </w:p>
    <w:p w14:paraId="4DAC412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2.2.6</w:t>
      </w:r>
      <w:r>
        <w:rPr>
          <w:rFonts w:ascii="仿宋" w:eastAsia="仿宋" w:hAnsi="仿宋" w:hint="eastAsia"/>
          <w:sz w:val="24"/>
        </w:rPr>
        <w:tab/>
        <w:t>可选IMT内中膜自动测量</w:t>
      </w:r>
    </w:p>
    <w:p w14:paraId="644D72A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2.3</w:t>
      </w:r>
      <w:r>
        <w:rPr>
          <w:rFonts w:ascii="仿宋" w:eastAsia="仿宋" w:hAnsi="仿宋" w:hint="eastAsia"/>
          <w:sz w:val="24"/>
        </w:rPr>
        <w:tab/>
        <w:t>一体化图像存储（电影）回放重现及病案管理部件：</w:t>
      </w:r>
    </w:p>
    <w:p w14:paraId="0A335A1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2.3.1</w:t>
      </w:r>
      <w:r>
        <w:rPr>
          <w:rFonts w:ascii="仿宋" w:eastAsia="仿宋" w:hAnsi="仿宋" w:hint="eastAsia"/>
          <w:sz w:val="24"/>
        </w:rPr>
        <w:tab/>
        <w:t>超声图像静态、动态存储、原始数据回放重现</w:t>
      </w:r>
    </w:p>
    <w:p w14:paraId="6F12EDE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2.3.2</w:t>
      </w:r>
      <w:r>
        <w:rPr>
          <w:rFonts w:ascii="仿宋" w:eastAsia="仿宋" w:hAnsi="仿宋" w:hint="eastAsia"/>
          <w:sz w:val="24"/>
        </w:rPr>
        <w:tab/>
        <w:t>病案管理部件包括：病人资料、报告、图像等的存储、修改、检索和打印等</w:t>
      </w:r>
    </w:p>
    <w:p w14:paraId="443DABC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2.4</w:t>
      </w:r>
      <w:r>
        <w:rPr>
          <w:rFonts w:ascii="仿宋" w:eastAsia="仿宋" w:hAnsi="仿宋" w:hint="eastAsia"/>
          <w:sz w:val="24"/>
        </w:rPr>
        <w:tab/>
        <w:t>输入/输出信号及参考信号：</w:t>
      </w:r>
    </w:p>
    <w:p w14:paraId="0CF4E57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2.4.1</w:t>
      </w:r>
      <w:r>
        <w:rPr>
          <w:rFonts w:ascii="仿宋" w:eastAsia="仿宋" w:hAnsi="仿宋" w:hint="eastAsia"/>
          <w:sz w:val="24"/>
        </w:rPr>
        <w:tab/>
        <w:t>输入：网络</w:t>
      </w:r>
    </w:p>
    <w:p w14:paraId="2A13C1BA"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2.4.2</w:t>
      </w:r>
      <w:r>
        <w:rPr>
          <w:rFonts w:ascii="仿宋" w:eastAsia="仿宋" w:hAnsi="仿宋" w:hint="eastAsia"/>
          <w:sz w:val="24"/>
        </w:rPr>
        <w:tab/>
        <w:t>输出：HDMI， USB</w:t>
      </w:r>
    </w:p>
    <w:p w14:paraId="52FBB89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2.5</w:t>
      </w:r>
      <w:r>
        <w:rPr>
          <w:rFonts w:ascii="仿宋" w:eastAsia="仿宋" w:hAnsi="仿宋" w:hint="eastAsia"/>
          <w:sz w:val="24"/>
        </w:rPr>
        <w:tab/>
        <w:t>图像管理与记录装置：</w:t>
      </w:r>
    </w:p>
    <w:p w14:paraId="1DE53F4A"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2.5.1</w:t>
      </w:r>
      <w:r>
        <w:rPr>
          <w:rFonts w:ascii="仿宋" w:eastAsia="仿宋" w:hAnsi="仿宋" w:hint="eastAsia"/>
          <w:sz w:val="24"/>
        </w:rPr>
        <w:tab/>
        <w:t>大容量硬盘≥240G</w:t>
      </w:r>
    </w:p>
    <w:p w14:paraId="7EB9C9D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2.5.2</w:t>
      </w:r>
      <w:r>
        <w:rPr>
          <w:rFonts w:ascii="仿宋" w:eastAsia="仿宋" w:hAnsi="仿宋" w:hint="eastAsia"/>
          <w:sz w:val="24"/>
        </w:rPr>
        <w:tab/>
        <w:t>图像可存储为PC兼容格式</w:t>
      </w:r>
    </w:p>
    <w:p w14:paraId="3880C2F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2.5.3</w:t>
      </w:r>
      <w:r>
        <w:rPr>
          <w:rFonts w:ascii="仿宋" w:eastAsia="仿宋" w:hAnsi="仿宋" w:hint="eastAsia"/>
          <w:sz w:val="24"/>
        </w:rPr>
        <w:tab/>
        <w:t>USB接口支持打印和数据输出</w:t>
      </w:r>
    </w:p>
    <w:p w14:paraId="3EC3C4B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2.6</w:t>
      </w:r>
      <w:r>
        <w:rPr>
          <w:rFonts w:ascii="仿宋" w:eastAsia="仿宋" w:hAnsi="仿宋" w:hint="eastAsia"/>
          <w:sz w:val="24"/>
        </w:rPr>
        <w:tab/>
        <w:t>云端互联功能</w:t>
      </w:r>
    </w:p>
    <w:p w14:paraId="775E4B3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2.6.1</w:t>
      </w:r>
      <w:r>
        <w:rPr>
          <w:rFonts w:ascii="仿宋" w:eastAsia="仿宋" w:hAnsi="仿宋" w:hint="eastAsia"/>
          <w:sz w:val="24"/>
        </w:rPr>
        <w:tab/>
        <w:t>支持手机扫描二维码调阅观察原始图像信息，支持云端自动存储，导出，分析，测量，编辑等功能。</w:t>
      </w:r>
    </w:p>
    <w:p w14:paraId="77775EC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2.6.2</w:t>
      </w:r>
      <w:r>
        <w:rPr>
          <w:rFonts w:ascii="仿宋" w:eastAsia="仿宋" w:hAnsi="仿宋" w:hint="eastAsia"/>
          <w:sz w:val="24"/>
        </w:rPr>
        <w:tab/>
        <w:t>超声主机自带通讯模块，无需借助wifi，即可支持实时远程超声会诊。</w:t>
      </w:r>
    </w:p>
    <w:p w14:paraId="397CF41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2.6.3</w:t>
      </w:r>
      <w:r>
        <w:rPr>
          <w:rFonts w:ascii="仿宋" w:eastAsia="仿宋" w:hAnsi="仿宋" w:hint="eastAsia"/>
          <w:sz w:val="24"/>
        </w:rPr>
        <w:tab/>
        <w:t>超声设备上可显示4G网络模块。</w:t>
      </w:r>
    </w:p>
    <w:p w14:paraId="09AD7F9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2.6.4</w:t>
      </w:r>
      <w:r>
        <w:rPr>
          <w:rFonts w:ascii="仿宋" w:eastAsia="仿宋" w:hAnsi="仿宋" w:hint="eastAsia"/>
          <w:sz w:val="24"/>
        </w:rPr>
        <w:tab/>
        <w:t>支持会诊端手机或平板对操作端超声设备参数调整的反向控制，包括深</w:t>
      </w:r>
      <w:r>
        <w:rPr>
          <w:rFonts w:ascii="仿宋" w:eastAsia="仿宋" w:hAnsi="仿宋" w:hint="eastAsia"/>
          <w:sz w:val="24"/>
        </w:rPr>
        <w:lastRenderedPageBreak/>
        <w:t>度、增益、冻结、存图等。</w:t>
      </w:r>
    </w:p>
    <w:p w14:paraId="6005484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w:t>
      </w:r>
      <w:r>
        <w:rPr>
          <w:rFonts w:ascii="仿宋" w:eastAsia="仿宋" w:hAnsi="仿宋" w:hint="eastAsia"/>
          <w:sz w:val="24"/>
        </w:rPr>
        <w:tab/>
        <w:t>技术参数及要求：</w:t>
      </w:r>
    </w:p>
    <w:p w14:paraId="45B3C0D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w:t>
      </w:r>
      <w:r>
        <w:rPr>
          <w:rFonts w:ascii="仿宋" w:eastAsia="仿宋" w:hAnsi="仿宋" w:hint="eastAsia"/>
          <w:sz w:val="24"/>
        </w:rPr>
        <w:tab/>
        <w:t>探头规格：</w:t>
      </w:r>
    </w:p>
    <w:p w14:paraId="1BFAA0A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3.1.1</w:t>
      </w:r>
      <w:r>
        <w:rPr>
          <w:rFonts w:ascii="仿宋" w:eastAsia="仿宋" w:hAnsi="仿宋" w:hint="eastAsia"/>
          <w:sz w:val="24"/>
        </w:rPr>
        <w:tab/>
        <w:t>频率：可选探头频率范围1.0-15.0MHz</w:t>
      </w:r>
    </w:p>
    <w:p w14:paraId="78F2BDC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3.1.2</w:t>
      </w:r>
      <w:r>
        <w:rPr>
          <w:rFonts w:ascii="仿宋" w:eastAsia="仿宋" w:hAnsi="仿宋" w:hint="eastAsia"/>
          <w:sz w:val="24"/>
        </w:rPr>
        <w:tab/>
        <w:t>可选探头最高频率≥15MHz</w:t>
      </w:r>
    </w:p>
    <w:p w14:paraId="1367463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3.1.3</w:t>
      </w:r>
      <w:r>
        <w:rPr>
          <w:rFonts w:ascii="仿宋" w:eastAsia="仿宋" w:hAnsi="仿宋" w:hint="eastAsia"/>
          <w:sz w:val="24"/>
        </w:rPr>
        <w:tab/>
        <w:t>支持探头类型：凸阵，线阵，相控阵，腔内</w:t>
      </w:r>
    </w:p>
    <w:p w14:paraId="7BFDC4C2"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3.1.4</w:t>
      </w:r>
      <w:r>
        <w:rPr>
          <w:rFonts w:ascii="仿宋" w:eastAsia="仿宋" w:hAnsi="仿宋" w:hint="eastAsia"/>
          <w:sz w:val="24"/>
        </w:rPr>
        <w:tab/>
        <w:t>线阵探头有效阵元≥192</w:t>
      </w:r>
    </w:p>
    <w:p w14:paraId="51722E5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3.1.5</w:t>
      </w:r>
      <w:r>
        <w:rPr>
          <w:rFonts w:ascii="仿宋" w:eastAsia="仿宋" w:hAnsi="仿宋" w:hint="eastAsia"/>
          <w:sz w:val="24"/>
        </w:rPr>
        <w:tab/>
        <w:t>#探头上自带按键，可远程操控主机，能定义常规的操作如增益、深度、冻结解冻</w:t>
      </w:r>
    </w:p>
    <w:p w14:paraId="24681D1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3.1.6</w:t>
      </w:r>
      <w:r>
        <w:rPr>
          <w:rFonts w:ascii="仿宋" w:eastAsia="仿宋" w:hAnsi="仿宋" w:hint="eastAsia"/>
          <w:sz w:val="24"/>
        </w:rPr>
        <w:tab/>
        <w:t>可选小尺寸的L型探头，方便末梢神经穿刺和桡动脉穿刺</w:t>
      </w:r>
    </w:p>
    <w:p w14:paraId="492FD2C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w:t>
      </w:r>
      <w:r>
        <w:rPr>
          <w:rFonts w:ascii="仿宋" w:eastAsia="仿宋" w:hAnsi="仿宋" w:hint="eastAsia"/>
          <w:sz w:val="24"/>
        </w:rPr>
        <w:tab/>
        <w:t>二维图像主要参数：</w:t>
      </w:r>
    </w:p>
    <w:p w14:paraId="4AB58EE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3.2.1</w:t>
      </w:r>
      <w:r>
        <w:rPr>
          <w:rFonts w:ascii="仿宋" w:eastAsia="仿宋" w:hAnsi="仿宋" w:hint="eastAsia"/>
          <w:sz w:val="24"/>
        </w:rPr>
        <w:tab/>
        <w:t>可选探头群工作频率范围（1.0-15.0MHz）</w:t>
      </w:r>
    </w:p>
    <w:p w14:paraId="32373A3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腹部凸阵探头频率1.0-5.0MHz</w:t>
      </w:r>
    </w:p>
    <w:p w14:paraId="0BC1EA3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相控阵探头频率1.0-4.0MHz</w:t>
      </w:r>
    </w:p>
    <w:p w14:paraId="2943E2D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线阵探头频率4.0-15.0MHz</w:t>
      </w:r>
    </w:p>
    <w:p w14:paraId="2C62A3F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3.2.2</w:t>
      </w:r>
      <w:r>
        <w:rPr>
          <w:rFonts w:ascii="仿宋" w:eastAsia="仿宋" w:hAnsi="仿宋" w:hint="eastAsia"/>
          <w:sz w:val="24"/>
        </w:rPr>
        <w:tab/>
        <w:t>扫描速率</w:t>
      </w:r>
    </w:p>
    <w:p w14:paraId="5F39A56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相控阵，18cm 深度时，全视野扫描帧率≥70帧/秒</w:t>
      </w:r>
    </w:p>
    <w:p w14:paraId="418B5CB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凸阵探头，18cm深时，全视野扫描帧率≥80帧/秒</w:t>
      </w:r>
    </w:p>
    <w:p w14:paraId="1A710C2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3.2.3</w:t>
      </w:r>
      <w:r>
        <w:rPr>
          <w:rFonts w:ascii="仿宋" w:eastAsia="仿宋" w:hAnsi="仿宋" w:hint="eastAsia"/>
          <w:sz w:val="24"/>
        </w:rPr>
        <w:tab/>
        <w:t>接收方式：可视可调动态范围≥180</w:t>
      </w:r>
    </w:p>
    <w:p w14:paraId="7DEC4A6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3.2.4</w:t>
      </w:r>
      <w:r>
        <w:rPr>
          <w:rFonts w:ascii="仿宋" w:eastAsia="仿宋" w:hAnsi="仿宋" w:hint="eastAsia"/>
          <w:sz w:val="24"/>
        </w:rPr>
        <w:tab/>
        <w:t>二维灰阶≥256</w:t>
      </w:r>
    </w:p>
    <w:p w14:paraId="6CEF0C2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3.2.5</w:t>
      </w:r>
      <w:r>
        <w:rPr>
          <w:rFonts w:ascii="仿宋" w:eastAsia="仿宋" w:hAnsi="仿宋" w:hint="eastAsia"/>
          <w:sz w:val="24"/>
        </w:rPr>
        <w:tab/>
        <w:t>数字式声束形成器：数字式全程动态聚焦，数字式可变孔径及动态变速，A/D≥14 BIT</w:t>
      </w:r>
    </w:p>
    <w:p w14:paraId="29B26A52"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3.2.6</w:t>
      </w:r>
      <w:r>
        <w:rPr>
          <w:rFonts w:ascii="仿宋" w:eastAsia="仿宋" w:hAnsi="仿宋" w:hint="eastAsia"/>
          <w:sz w:val="24"/>
        </w:rPr>
        <w:tab/>
        <w:t>电影回放：灰阶图像回放≥16000幅</w:t>
      </w:r>
    </w:p>
    <w:p w14:paraId="3CA5952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3.2.7</w:t>
      </w:r>
      <w:r>
        <w:rPr>
          <w:rFonts w:ascii="仿宋" w:eastAsia="仿宋" w:hAnsi="仿宋" w:hint="eastAsia"/>
          <w:sz w:val="24"/>
        </w:rPr>
        <w:tab/>
        <w:t>预设条件：针对不同的检查脏器，预置最佳化图像的检查条件，减少操作时的调节及常用所需的外部调节及组合调节</w:t>
      </w:r>
    </w:p>
    <w:p w14:paraId="37577F9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3.2.8</w:t>
      </w:r>
      <w:r>
        <w:rPr>
          <w:rFonts w:ascii="仿宋" w:eastAsia="仿宋" w:hAnsi="仿宋" w:hint="eastAsia"/>
          <w:sz w:val="24"/>
        </w:rPr>
        <w:tab/>
        <w:t>根据专业手术室应用场景改良TGC分段≤3段，LGC调节≤2段，更适合手术室医生的使用。</w:t>
      </w:r>
    </w:p>
    <w:p w14:paraId="32C7755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3.2.9</w:t>
      </w:r>
      <w:r>
        <w:rPr>
          <w:rFonts w:ascii="仿宋" w:eastAsia="仿宋" w:hAnsi="仿宋" w:hint="eastAsia"/>
          <w:sz w:val="24"/>
        </w:rPr>
        <w:tab/>
        <w:t>谐波：所选探头均支持脉冲反相谐波</w:t>
      </w:r>
    </w:p>
    <w:p w14:paraId="28ED532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3.2.10</w:t>
      </w:r>
      <w:r>
        <w:rPr>
          <w:rFonts w:ascii="仿宋" w:eastAsia="仿宋" w:hAnsi="仿宋" w:hint="eastAsia"/>
          <w:sz w:val="24"/>
        </w:rPr>
        <w:tab/>
        <w:t>扫描深度≥29cm</w:t>
      </w:r>
    </w:p>
    <w:p w14:paraId="339B38F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w:t>
      </w:r>
      <w:r>
        <w:rPr>
          <w:rFonts w:ascii="仿宋" w:eastAsia="仿宋" w:hAnsi="仿宋" w:hint="eastAsia"/>
          <w:sz w:val="24"/>
        </w:rPr>
        <w:tab/>
        <w:t>频谱多普勒成像技术参数：</w:t>
      </w:r>
    </w:p>
    <w:p w14:paraId="64E507A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3.3.1</w:t>
      </w:r>
      <w:r>
        <w:rPr>
          <w:rFonts w:ascii="仿宋" w:eastAsia="仿宋" w:hAnsi="仿宋" w:hint="eastAsia"/>
          <w:sz w:val="24"/>
        </w:rPr>
        <w:tab/>
        <w:t>支持方式：PWD、CWD、HPRF</w:t>
      </w:r>
    </w:p>
    <w:p w14:paraId="4162E2F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3.3.2</w:t>
      </w:r>
      <w:r>
        <w:rPr>
          <w:rFonts w:ascii="仿宋" w:eastAsia="仿宋" w:hAnsi="仿宋" w:hint="eastAsia"/>
          <w:sz w:val="24"/>
        </w:rPr>
        <w:tab/>
        <w:t>最大测量速度：PWD：血流速度最大8.5 m/s</w:t>
      </w:r>
    </w:p>
    <w:p w14:paraId="09AAD78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3.3.3</w:t>
      </w:r>
      <w:r>
        <w:rPr>
          <w:rFonts w:ascii="仿宋" w:eastAsia="仿宋" w:hAnsi="仿宋" w:hint="eastAsia"/>
          <w:sz w:val="24"/>
        </w:rPr>
        <w:tab/>
        <w:t>CWD：血流速度最大35 m/s</w:t>
      </w:r>
    </w:p>
    <w:p w14:paraId="7A1B4B2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3.3.4</w:t>
      </w:r>
      <w:r>
        <w:rPr>
          <w:rFonts w:ascii="仿宋" w:eastAsia="仿宋" w:hAnsi="仿宋" w:hint="eastAsia"/>
          <w:sz w:val="24"/>
        </w:rPr>
        <w:tab/>
        <w:t>最低测量速度：≤3 mm/s（非噪声信号）</w:t>
      </w:r>
    </w:p>
    <w:p w14:paraId="041F13B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3.3.5</w:t>
      </w:r>
      <w:r>
        <w:rPr>
          <w:rFonts w:ascii="仿宋" w:eastAsia="仿宋" w:hAnsi="仿宋" w:hint="eastAsia"/>
          <w:sz w:val="24"/>
        </w:rPr>
        <w:tab/>
        <w:t>显示方式：B、 B/PWD、B/CW、B/HPRF,、B/M、B/B、B/CFI/D</w:t>
      </w:r>
    </w:p>
    <w:p w14:paraId="37438FA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3.3.6</w:t>
      </w:r>
      <w:r>
        <w:rPr>
          <w:rFonts w:ascii="仿宋" w:eastAsia="仿宋" w:hAnsi="仿宋" w:hint="eastAsia"/>
          <w:sz w:val="24"/>
        </w:rPr>
        <w:tab/>
        <w:t>电影回放：≥400秒，Doppler及M型电影回放时可以测量和计算</w:t>
      </w:r>
    </w:p>
    <w:p w14:paraId="35EB849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3.3.7</w:t>
      </w:r>
      <w:r>
        <w:rPr>
          <w:rFonts w:ascii="仿宋" w:eastAsia="仿宋" w:hAnsi="仿宋" w:hint="eastAsia"/>
          <w:sz w:val="24"/>
        </w:rPr>
        <w:tab/>
        <w:t>零位移动：≥8级</w:t>
      </w:r>
    </w:p>
    <w:p w14:paraId="2749624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3.3.8</w:t>
      </w:r>
      <w:r>
        <w:rPr>
          <w:rFonts w:ascii="仿宋" w:eastAsia="仿宋" w:hAnsi="仿宋" w:hint="eastAsia"/>
          <w:sz w:val="24"/>
        </w:rPr>
        <w:tab/>
        <w:t>取样宽度及位置范围：宽度 1–30mm；分级；</w:t>
      </w:r>
    </w:p>
    <w:p w14:paraId="454D039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w:t>
      </w:r>
      <w:r>
        <w:rPr>
          <w:rFonts w:ascii="仿宋" w:eastAsia="仿宋" w:hAnsi="仿宋" w:hint="eastAsia"/>
          <w:sz w:val="24"/>
        </w:rPr>
        <w:tab/>
        <w:t>彩色多普勒</w:t>
      </w:r>
    </w:p>
    <w:p w14:paraId="368F3C4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3.4.1</w:t>
      </w:r>
      <w:r>
        <w:rPr>
          <w:rFonts w:ascii="仿宋" w:eastAsia="仿宋" w:hAnsi="仿宋" w:hint="eastAsia"/>
          <w:sz w:val="24"/>
        </w:rPr>
        <w:tab/>
        <w:t>显示方式：能量显示、速度显示、方向能量多普勒显示</w:t>
      </w:r>
    </w:p>
    <w:p w14:paraId="30083EC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3.4.2</w:t>
      </w:r>
      <w:r>
        <w:rPr>
          <w:rFonts w:ascii="仿宋" w:eastAsia="仿宋" w:hAnsi="仿宋" w:hint="eastAsia"/>
          <w:sz w:val="24"/>
        </w:rPr>
        <w:tab/>
        <w:t>支持二维、彩色、频谱三同步显示</w:t>
      </w:r>
    </w:p>
    <w:p w14:paraId="475CD04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3.4.3</w:t>
      </w:r>
      <w:r>
        <w:rPr>
          <w:rFonts w:ascii="仿宋" w:eastAsia="仿宋" w:hAnsi="仿宋" w:hint="eastAsia"/>
          <w:sz w:val="24"/>
        </w:rPr>
        <w:tab/>
        <w:t>彩色显示帧频：相控阵探头，18cm深时,全视野彩色显示帧频≥15帧/秒；凸阵探头：18cm深时,全视野彩色显示帧频≥8帧/秒。</w:t>
      </w:r>
    </w:p>
    <w:p w14:paraId="4EAEFCE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3.4.4</w:t>
      </w:r>
      <w:r>
        <w:rPr>
          <w:rFonts w:ascii="仿宋" w:eastAsia="仿宋" w:hAnsi="仿宋" w:hint="eastAsia"/>
          <w:sz w:val="24"/>
        </w:rPr>
        <w:tab/>
        <w:t>偏转角：线阵扫描感兴趣的图像范围：-30°~+30°</w:t>
      </w:r>
    </w:p>
    <w:p w14:paraId="2A29CE5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3.4.5</w:t>
      </w:r>
      <w:r>
        <w:rPr>
          <w:rFonts w:ascii="仿宋" w:eastAsia="仿宋" w:hAnsi="仿宋" w:hint="eastAsia"/>
          <w:sz w:val="24"/>
        </w:rPr>
        <w:tab/>
        <w:t>支持彩色取样框一键快速偏转，偏转角度-8°~+8°</w:t>
      </w:r>
    </w:p>
    <w:p w14:paraId="20DE9D7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3.4.6</w:t>
      </w:r>
      <w:r>
        <w:rPr>
          <w:rFonts w:ascii="仿宋" w:eastAsia="仿宋" w:hAnsi="仿宋" w:hint="eastAsia"/>
          <w:sz w:val="24"/>
        </w:rPr>
        <w:tab/>
        <w:t>支持PW偏转角度快速偏转，偏转角度：-60°~+60°</w:t>
      </w:r>
    </w:p>
    <w:p w14:paraId="174B328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3.4.7</w:t>
      </w:r>
      <w:r>
        <w:rPr>
          <w:rFonts w:ascii="仿宋" w:eastAsia="仿宋" w:hAnsi="仿宋" w:hint="eastAsia"/>
          <w:sz w:val="24"/>
        </w:rPr>
        <w:tab/>
        <w:t>显示控制：零位移动≥8级可调，黑白与彩色比较双实时彩色对比</w:t>
      </w:r>
    </w:p>
    <w:p w14:paraId="3ADF02A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3.4.8</w:t>
      </w:r>
      <w:r>
        <w:rPr>
          <w:rFonts w:ascii="仿宋" w:eastAsia="仿宋" w:hAnsi="仿宋" w:hint="eastAsia"/>
          <w:sz w:val="24"/>
        </w:rPr>
        <w:tab/>
        <w:t>彩色增强功能：彩色多普勒能量图（CDE）及方向性能量图</w:t>
      </w:r>
    </w:p>
    <w:p w14:paraId="187643D9" w14:textId="77777777" w:rsidR="00510069" w:rsidRDefault="00510069" w:rsidP="00510069">
      <w:pPr>
        <w:spacing w:line="360" w:lineRule="auto"/>
        <w:rPr>
          <w:rFonts w:ascii="仿宋" w:eastAsia="仿宋" w:hAnsi="仿宋" w:hint="eastAsia"/>
          <w:sz w:val="24"/>
        </w:rPr>
      </w:pPr>
      <w:r>
        <w:rPr>
          <w:rFonts w:ascii="仿宋" w:eastAsia="仿宋" w:hAnsi="仿宋"/>
          <w:sz w:val="24"/>
        </w:rPr>
        <w:t xml:space="preserve">     </w:t>
      </w:r>
    </w:p>
    <w:p w14:paraId="0C159AA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便携式彩色多普勒超声诊断仪配置清单</w:t>
      </w:r>
    </w:p>
    <w:p w14:paraId="33D9A7D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一、超声主机系统配置：</w:t>
      </w:r>
    </w:p>
    <w:p w14:paraId="4008DA6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1.1、主机系统1套</w:t>
      </w:r>
    </w:p>
    <w:p w14:paraId="2EAF0EC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1.2、19寸LED液晶触摸显示器 1套</w:t>
      </w:r>
    </w:p>
    <w:p w14:paraId="0CD61FEA"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1.3、电动升降台车 1套</w:t>
      </w:r>
    </w:p>
    <w:p w14:paraId="0D931C0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1.4、3D教学软件1套</w:t>
      </w:r>
    </w:p>
    <w:p w14:paraId="5FA68E4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1.5、AI神经智能识别软件 1套</w:t>
      </w:r>
    </w:p>
    <w:p w14:paraId="13AD4F4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1.6、动脉穿刺模型1套</w:t>
      </w:r>
    </w:p>
    <w:p w14:paraId="7AC7189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1.7、静脉穿刺模型1套</w:t>
      </w:r>
    </w:p>
    <w:p w14:paraId="4306D20A" w14:textId="77777777" w:rsidR="00510069" w:rsidRDefault="00510069" w:rsidP="00510069">
      <w:pPr>
        <w:spacing w:line="360" w:lineRule="auto"/>
        <w:rPr>
          <w:rFonts w:ascii="仿宋" w:eastAsia="仿宋" w:hAnsi="仿宋" w:hint="eastAsia"/>
          <w:sz w:val="24"/>
        </w:rPr>
      </w:pPr>
    </w:p>
    <w:p w14:paraId="77B48F3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二、探头配置:</w:t>
      </w:r>
    </w:p>
    <w:p w14:paraId="64E80D8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2.1、线阵按键探头2把</w:t>
      </w:r>
    </w:p>
    <w:p w14:paraId="355C8D6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2.2、凸阵按键探头1把</w:t>
      </w:r>
    </w:p>
    <w:p w14:paraId="3AA95E3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2.3、微凸探头 1 把</w:t>
      </w:r>
    </w:p>
    <w:p w14:paraId="0E904DD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2.4、探头消毒杯罩2个</w:t>
      </w:r>
    </w:p>
    <w:p w14:paraId="51079749" w14:textId="77777777" w:rsidR="00510069" w:rsidRDefault="00510069" w:rsidP="00510069">
      <w:pPr>
        <w:spacing w:line="360" w:lineRule="auto"/>
        <w:rPr>
          <w:rFonts w:ascii="仿宋" w:eastAsia="仿宋" w:hAnsi="仿宋" w:hint="eastAsia"/>
          <w:sz w:val="24"/>
        </w:rPr>
      </w:pPr>
    </w:p>
    <w:p w14:paraId="2B43A55C"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三、标配附件:</w:t>
      </w:r>
    </w:p>
    <w:p w14:paraId="5D2B8C18"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3.1、操作手册1套</w:t>
      </w:r>
    </w:p>
    <w:p w14:paraId="6AAA4E1B"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3.2、内置电池(3个)</w:t>
      </w:r>
    </w:p>
    <w:p w14:paraId="22835666"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3.3、电源适配器及电源线1套</w:t>
      </w:r>
    </w:p>
    <w:p w14:paraId="239652CF" w14:textId="77777777" w:rsidR="00510069" w:rsidRDefault="00510069" w:rsidP="00510069">
      <w:pPr>
        <w:spacing w:line="360" w:lineRule="auto"/>
        <w:rPr>
          <w:rFonts w:ascii="仿宋" w:eastAsia="仿宋" w:hAnsi="仿宋" w:hint="eastAsia"/>
          <w:sz w:val="24"/>
        </w:rPr>
      </w:pPr>
    </w:p>
    <w:p w14:paraId="58F39B2D" w14:textId="77777777" w:rsidR="00510069" w:rsidRDefault="00510069" w:rsidP="00510069">
      <w:pPr>
        <w:spacing w:line="360" w:lineRule="auto"/>
        <w:rPr>
          <w:rFonts w:ascii="仿宋" w:eastAsia="仿宋" w:hAnsi="仿宋" w:hint="eastAsia"/>
          <w:sz w:val="24"/>
        </w:rPr>
      </w:pPr>
    </w:p>
    <w:p w14:paraId="1494EE3C" w14:textId="77777777" w:rsidR="00510069" w:rsidRDefault="00510069" w:rsidP="00510069">
      <w:pPr>
        <w:widowControl/>
        <w:jc w:val="left"/>
        <w:rPr>
          <w:rFonts w:ascii="仿宋" w:eastAsia="仿宋" w:hAnsi="仿宋" w:cs="仿宋" w:hint="eastAsia"/>
          <w:b/>
          <w:color w:val="000000"/>
          <w:kern w:val="0"/>
          <w:sz w:val="24"/>
          <w:szCs w:val="20"/>
          <w:lang w:bidi="ar"/>
        </w:rPr>
      </w:pPr>
      <w:r>
        <w:rPr>
          <w:rFonts w:ascii="仿宋" w:eastAsia="仿宋" w:hAnsi="仿宋" w:cs="仿宋" w:hint="eastAsia"/>
          <w:color w:val="000000"/>
          <w:kern w:val="0"/>
          <w:sz w:val="24"/>
          <w:lang w:bidi="ar"/>
        </w:rPr>
        <w:br w:type="page"/>
      </w:r>
    </w:p>
    <w:p w14:paraId="308421F4" w14:textId="77777777" w:rsidR="00510069" w:rsidRDefault="00510069" w:rsidP="00510069">
      <w:pPr>
        <w:pStyle w:val="11"/>
        <w:jc w:val="left"/>
        <w:rPr>
          <w:rFonts w:ascii="仿宋" w:eastAsia="仿宋" w:hAnsi="仿宋" w:cs="仿宋" w:hint="eastAsia"/>
          <w:color w:val="000000"/>
          <w:kern w:val="0"/>
          <w:sz w:val="24"/>
          <w:lang w:bidi="ar"/>
        </w:rPr>
      </w:pPr>
      <w:r>
        <w:rPr>
          <w:rStyle w:val="1CharChar"/>
          <w:rFonts w:hint="eastAsia"/>
          <w:b w:val="0"/>
          <w:bCs/>
        </w:rPr>
        <w:lastRenderedPageBreak/>
        <w:t>08</w:t>
      </w:r>
      <w:r>
        <w:rPr>
          <w:rStyle w:val="1CharChar"/>
          <w:rFonts w:hint="eastAsia"/>
          <w:b w:val="0"/>
          <w:bCs/>
        </w:rPr>
        <w:t>包：</w:t>
      </w:r>
      <w:r>
        <w:rPr>
          <w:rFonts w:ascii="仿宋" w:eastAsia="仿宋" w:hAnsi="仿宋" w:hint="eastAsia"/>
          <w:color w:val="000000"/>
          <w:sz w:val="24"/>
          <w:szCs w:val="24"/>
        </w:rPr>
        <w:t>神经肌肉电刺激治疗仪</w:t>
      </w:r>
      <w:r>
        <w:rPr>
          <w:rFonts w:ascii="仿宋" w:eastAsia="仿宋" w:hAnsi="仿宋" w:cs="仿宋" w:hint="eastAsia"/>
          <w:color w:val="000000"/>
          <w:kern w:val="0"/>
          <w:sz w:val="24"/>
          <w:lang w:bidi="ar"/>
        </w:rPr>
        <w:t>等</w:t>
      </w:r>
    </w:p>
    <w:p w14:paraId="58176348" w14:textId="77777777" w:rsidR="00510069" w:rsidRDefault="00510069" w:rsidP="00510069">
      <w:pPr>
        <w:widowControl/>
        <w:spacing w:line="360" w:lineRule="auto"/>
        <w:jc w:val="left"/>
        <w:rPr>
          <w:rFonts w:ascii="仿宋" w:eastAsia="仿宋" w:hAnsi="仿宋" w:hint="eastAsia"/>
          <w:color w:val="000000"/>
          <w:sz w:val="24"/>
        </w:rPr>
      </w:pPr>
      <w:r>
        <w:rPr>
          <w:rFonts w:ascii="仿宋" w:eastAsia="仿宋" w:hAnsi="仿宋" w:cs="仿宋" w:hint="eastAsia"/>
          <w:color w:val="000000"/>
          <w:kern w:val="0"/>
          <w:sz w:val="24"/>
          <w:lang w:bidi="ar"/>
        </w:rPr>
        <w:t>8-1</w:t>
      </w:r>
      <w:r>
        <w:rPr>
          <w:rFonts w:ascii="仿宋" w:eastAsia="仿宋" w:hAnsi="仿宋" w:hint="eastAsia"/>
          <w:color w:val="000000"/>
          <w:sz w:val="24"/>
        </w:rPr>
        <w:t>神经肌肉电刺激治疗仪</w:t>
      </w:r>
    </w:p>
    <w:p w14:paraId="1448B29A"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hint="eastAsia"/>
          <w:snapToGrid w:val="0"/>
          <w:color w:val="000000"/>
          <w:kern w:val="0"/>
          <w:sz w:val="24"/>
        </w:rPr>
        <w:t>*</w:t>
      </w:r>
      <w:r>
        <w:rPr>
          <w:rFonts w:ascii="仿宋" w:eastAsia="仿宋" w:hAnsi="仿宋" w:cstheme="minorEastAsia"/>
          <w:snapToGrid w:val="0"/>
          <w:color w:val="000000"/>
          <w:kern w:val="0"/>
          <w:sz w:val="24"/>
        </w:rPr>
        <w:t>1.</w:t>
      </w:r>
      <w:r>
        <w:rPr>
          <w:rFonts w:ascii="仿宋" w:eastAsia="仿宋" w:hAnsi="仿宋" w:cs="Arial"/>
          <w:snapToGrid w:val="0"/>
          <w:color w:val="000000"/>
          <w:kern w:val="0"/>
          <w:sz w:val="24"/>
        </w:rPr>
        <w:t>≥</w:t>
      </w:r>
      <w:r>
        <w:rPr>
          <w:rFonts w:ascii="仿宋" w:eastAsia="仿宋" w:hAnsi="仿宋" w:cstheme="minorEastAsia" w:hint="eastAsia"/>
          <w:sz w:val="24"/>
        </w:rPr>
        <w:t>八个电流输出通道，可同时满足</w:t>
      </w:r>
      <w:r>
        <w:rPr>
          <w:rFonts w:ascii="仿宋" w:eastAsia="仿宋" w:hAnsi="仿宋" w:cs="Arial"/>
          <w:snapToGrid w:val="0"/>
          <w:color w:val="000000"/>
          <w:kern w:val="0"/>
          <w:sz w:val="24"/>
        </w:rPr>
        <w:t>≥</w:t>
      </w:r>
      <w:r>
        <w:rPr>
          <w:rFonts w:ascii="仿宋" w:eastAsia="仿宋" w:hAnsi="仿宋" w:cstheme="minorEastAsia" w:hint="eastAsia"/>
          <w:sz w:val="24"/>
        </w:rPr>
        <w:t>8个部位不同的治疗需求。</w:t>
      </w:r>
    </w:p>
    <w:p w14:paraId="43F87192"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snapToGrid w:val="0"/>
          <w:color w:val="000000"/>
          <w:kern w:val="0"/>
          <w:sz w:val="24"/>
        </w:rPr>
        <w:t>2.</w:t>
      </w:r>
      <w:r>
        <w:rPr>
          <w:rFonts w:ascii="仿宋" w:eastAsia="仿宋" w:hAnsi="仿宋" w:cs="Arial"/>
          <w:snapToGrid w:val="0"/>
          <w:color w:val="000000"/>
          <w:kern w:val="0"/>
          <w:sz w:val="24"/>
        </w:rPr>
        <w:t>≥</w:t>
      </w:r>
      <w:r>
        <w:rPr>
          <w:rFonts w:ascii="仿宋" w:eastAsia="仿宋" w:hAnsi="仿宋" w:cstheme="minorEastAsia" w:hint="eastAsia"/>
          <w:sz w:val="24"/>
        </w:rPr>
        <w:t>5.7英寸液晶触摸显示屏。</w:t>
      </w:r>
    </w:p>
    <w:p w14:paraId="2D29CDA6"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snapToGrid w:val="0"/>
          <w:color w:val="000000"/>
          <w:kern w:val="0"/>
          <w:sz w:val="24"/>
        </w:rPr>
        <w:t>3.</w:t>
      </w:r>
      <w:r>
        <w:rPr>
          <w:rFonts w:ascii="仿宋" w:eastAsia="仿宋" w:hAnsi="仿宋" w:cstheme="minorEastAsia" w:hint="eastAsia"/>
          <w:sz w:val="24"/>
        </w:rPr>
        <w:t>一键飞梭式强度调节旋钮，具备自动锁定功能以及手动解除功能。</w:t>
      </w:r>
    </w:p>
    <w:p w14:paraId="37C32A74"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snapToGrid w:val="0"/>
          <w:color w:val="000000"/>
          <w:kern w:val="0"/>
          <w:sz w:val="24"/>
        </w:rPr>
        <w:t>4.</w:t>
      </w:r>
      <w:r>
        <w:rPr>
          <w:rFonts w:ascii="仿宋" w:eastAsia="仿宋" w:hAnsi="仿宋" w:cstheme="minorEastAsia" w:hint="eastAsia"/>
          <w:sz w:val="24"/>
        </w:rPr>
        <w:t>所有治疗参数单独显示，独立可调。</w:t>
      </w:r>
    </w:p>
    <w:p w14:paraId="5540731D"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snapToGrid w:val="0"/>
          <w:color w:val="000000"/>
          <w:kern w:val="0"/>
          <w:sz w:val="24"/>
        </w:rPr>
        <w:t>5.</w:t>
      </w:r>
      <w:r>
        <w:rPr>
          <w:rFonts w:ascii="仿宋" w:eastAsia="仿宋" w:hAnsi="仿宋" w:cstheme="minorEastAsia" w:hint="eastAsia"/>
          <w:sz w:val="24"/>
        </w:rPr>
        <w:t>设备可调制双相对称波形,（梯形波、方波、三角波、尖波），通过调节上升、下降，维持及断电时间改变脉冲群的波形；电流频率1～180Hz可调，脉冲宽度 80～400us 范围内可调。</w:t>
      </w:r>
    </w:p>
    <w:p w14:paraId="248D0A9C"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snapToGrid w:val="0"/>
          <w:color w:val="000000"/>
          <w:kern w:val="0"/>
          <w:sz w:val="24"/>
        </w:rPr>
        <w:t>6.</w:t>
      </w:r>
      <w:r>
        <w:rPr>
          <w:rFonts w:ascii="仿宋" w:eastAsia="仿宋" w:hAnsi="仿宋" w:cstheme="minorEastAsia" w:hint="eastAsia"/>
          <w:sz w:val="24"/>
        </w:rPr>
        <w:t>治疗输出时间范围0～99min可调，治疗结束后，具有提示音。</w:t>
      </w:r>
    </w:p>
    <w:p w14:paraId="51DCCBCD"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snapToGrid w:val="0"/>
          <w:color w:val="000000"/>
          <w:kern w:val="0"/>
          <w:sz w:val="24"/>
        </w:rPr>
        <w:t>7.</w:t>
      </w:r>
      <w:r>
        <w:rPr>
          <w:rFonts w:ascii="仿宋" w:eastAsia="仿宋" w:hAnsi="仿宋" w:cstheme="minorEastAsia" w:hint="eastAsia"/>
          <w:sz w:val="24"/>
        </w:rPr>
        <w:t>负载为 500Ω时，仪器最大输出电流有效值应不大于50mA。</w:t>
      </w:r>
    </w:p>
    <w:p w14:paraId="1E835C1B"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hint="eastAsia"/>
          <w:snapToGrid w:val="0"/>
          <w:color w:val="000000"/>
          <w:kern w:val="0"/>
          <w:sz w:val="24"/>
        </w:rPr>
        <w:t>*</w:t>
      </w:r>
      <w:r>
        <w:rPr>
          <w:rFonts w:ascii="仿宋" w:eastAsia="仿宋" w:hAnsi="仿宋" w:cstheme="minorEastAsia"/>
          <w:snapToGrid w:val="0"/>
          <w:color w:val="000000"/>
          <w:kern w:val="0"/>
          <w:sz w:val="24"/>
        </w:rPr>
        <w:t>8.</w:t>
      </w:r>
      <w:r>
        <w:rPr>
          <w:rFonts w:ascii="仿宋" w:eastAsia="仿宋" w:hAnsi="仿宋" w:cstheme="minorEastAsia" w:hint="eastAsia"/>
          <w:sz w:val="24"/>
        </w:rPr>
        <w:t>具有同步/异步输出功能，满足神经康复不同时期的患者做肢体共同/分离运 动。</w:t>
      </w:r>
    </w:p>
    <w:p w14:paraId="3071291D"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hint="eastAsia"/>
          <w:snapToGrid w:val="0"/>
          <w:color w:val="000000"/>
          <w:kern w:val="0"/>
          <w:sz w:val="24"/>
        </w:rPr>
        <w:t>*</w:t>
      </w:r>
      <w:r>
        <w:rPr>
          <w:rFonts w:ascii="仿宋" w:eastAsia="仿宋" w:hAnsi="仿宋" w:cstheme="minorEastAsia"/>
          <w:snapToGrid w:val="0"/>
          <w:color w:val="000000"/>
          <w:kern w:val="0"/>
          <w:sz w:val="24"/>
        </w:rPr>
        <w:t>9.</w:t>
      </w:r>
      <w:r>
        <w:rPr>
          <w:rFonts w:ascii="仿宋" w:eastAsia="仿宋" w:hAnsi="仿宋" w:cstheme="minorEastAsia" w:hint="eastAsia"/>
          <w:sz w:val="24"/>
        </w:rPr>
        <w:t>配备插针式一次性水凝胶电极，配置非一次性硅胶电极片。</w:t>
      </w:r>
    </w:p>
    <w:p w14:paraId="004304F2"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snapToGrid w:val="0"/>
          <w:color w:val="000000"/>
          <w:kern w:val="0"/>
          <w:sz w:val="24"/>
        </w:rPr>
        <w:t>10.</w:t>
      </w:r>
      <w:r>
        <w:rPr>
          <w:rFonts w:ascii="仿宋" w:eastAsia="仿宋" w:hAnsi="仿宋" w:cstheme="minorEastAsia" w:hint="eastAsia"/>
          <w:sz w:val="24"/>
        </w:rPr>
        <w:t>内置快熔断保险丝，具有短路保护功能，保护敏感器件。</w:t>
      </w:r>
    </w:p>
    <w:p w14:paraId="26216F5D" w14:textId="77777777" w:rsidR="00510069" w:rsidRDefault="00510069" w:rsidP="00510069">
      <w:pPr>
        <w:spacing w:line="360" w:lineRule="auto"/>
        <w:ind w:left="425" w:hanging="425"/>
        <w:rPr>
          <w:rFonts w:ascii="仿宋" w:eastAsia="仿宋" w:hAnsi="仿宋" w:cstheme="minorEastAsia" w:hint="eastAsia"/>
          <w:sz w:val="24"/>
        </w:rPr>
      </w:pPr>
      <w:r>
        <w:rPr>
          <w:rFonts w:ascii="仿宋" w:eastAsia="仿宋" w:hAnsi="仿宋" w:cstheme="minorEastAsia"/>
          <w:snapToGrid w:val="0"/>
          <w:color w:val="000000"/>
          <w:kern w:val="0"/>
          <w:sz w:val="24"/>
        </w:rPr>
        <w:t>11.</w:t>
      </w:r>
      <w:r>
        <w:rPr>
          <w:rFonts w:ascii="仿宋" w:eastAsia="仿宋" w:hAnsi="仿宋" w:cstheme="minorEastAsia" w:hint="eastAsia"/>
          <w:snapToGrid w:val="0"/>
          <w:color w:val="000000"/>
          <w:kern w:val="0"/>
          <w:sz w:val="24"/>
        </w:rPr>
        <w:t>有</w:t>
      </w:r>
      <w:r>
        <w:rPr>
          <w:rFonts w:ascii="仿宋" w:eastAsia="仿宋" w:hAnsi="仿宋" w:cstheme="minorEastAsia" w:hint="eastAsia"/>
          <w:sz w:val="24"/>
        </w:rPr>
        <w:t>开路报警功能，过电保护功能。</w:t>
      </w:r>
    </w:p>
    <w:p w14:paraId="6BBA0625" w14:textId="77777777" w:rsidR="00510069" w:rsidRDefault="00510069" w:rsidP="00510069">
      <w:pPr>
        <w:spacing w:line="360" w:lineRule="auto"/>
        <w:rPr>
          <w:rFonts w:ascii="仿宋" w:eastAsia="仿宋" w:hAnsi="仿宋" w:cstheme="minorEastAsia" w:hint="eastAsia"/>
          <w:b/>
          <w:bCs/>
          <w:sz w:val="24"/>
        </w:rPr>
      </w:pPr>
      <w:r>
        <w:rPr>
          <w:rFonts w:ascii="仿宋" w:eastAsia="仿宋" w:hAnsi="仿宋" w:cstheme="minorEastAsia" w:hint="eastAsia"/>
          <w:b/>
          <w:bCs/>
          <w:sz w:val="24"/>
        </w:rPr>
        <w:t>配置单</w:t>
      </w:r>
    </w:p>
    <w:p w14:paraId="5A8AACFB" w14:textId="77777777" w:rsidR="00510069" w:rsidRDefault="00510069" w:rsidP="00510069">
      <w:pPr>
        <w:widowControl/>
        <w:numPr>
          <w:ilvl w:val="0"/>
          <w:numId w:val="23"/>
        </w:numPr>
        <w:kinsoku w:val="0"/>
        <w:autoSpaceDE w:val="0"/>
        <w:autoSpaceDN w:val="0"/>
        <w:adjustRightInd w:val="0"/>
        <w:snapToGrid w:val="0"/>
        <w:spacing w:line="360" w:lineRule="auto"/>
        <w:jc w:val="left"/>
        <w:textAlignment w:val="baseline"/>
        <w:rPr>
          <w:rFonts w:ascii="仿宋" w:eastAsia="仿宋" w:hAnsi="仿宋" w:cstheme="minorEastAsia" w:hint="eastAsia"/>
          <w:sz w:val="24"/>
        </w:rPr>
      </w:pPr>
      <w:r>
        <w:rPr>
          <w:rFonts w:ascii="仿宋" w:eastAsia="仿宋" w:hAnsi="仿宋" w:cstheme="minorEastAsia"/>
          <w:sz w:val="24"/>
        </w:rPr>
        <w:t>标配主机1台</w:t>
      </w:r>
    </w:p>
    <w:p w14:paraId="151AF69F" w14:textId="77777777" w:rsidR="00510069" w:rsidRDefault="00510069" w:rsidP="00510069">
      <w:pPr>
        <w:widowControl/>
        <w:numPr>
          <w:ilvl w:val="0"/>
          <w:numId w:val="23"/>
        </w:numPr>
        <w:kinsoku w:val="0"/>
        <w:autoSpaceDE w:val="0"/>
        <w:autoSpaceDN w:val="0"/>
        <w:adjustRightInd w:val="0"/>
        <w:snapToGrid w:val="0"/>
        <w:spacing w:line="360" w:lineRule="auto"/>
        <w:jc w:val="left"/>
        <w:textAlignment w:val="baseline"/>
        <w:rPr>
          <w:rFonts w:ascii="仿宋" w:eastAsia="仿宋" w:hAnsi="仿宋" w:cstheme="minorEastAsia" w:hint="eastAsia"/>
          <w:sz w:val="24"/>
        </w:rPr>
      </w:pPr>
      <w:r>
        <w:rPr>
          <w:rFonts w:ascii="仿宋" w:eastAsia="仿宋" w:hAnsi="仿宋" w:cstheme="minorEastAsia"/>
          <w:sz w:val="24"/>
        </w:rPr>
        <w:t>两芯电疗输出线(深灰)4条</w:t>
      </w:r>
    </w:p>
    <w:p w14:paraId="4673F8A5" w14:textId="77777777" w:rsidR="00510069" w:rsidRDefault="00510069" w:rsidP="00510069">
      <w:pPr>
        <w:widowControl/>
        <w:numPr>
          <w:ilvl w:val="0"/>
          <w:numId w:val="23"/>
        </w:numPr>
        <w:kinsoku w:val="0"/>
        <w:autoSpaceDE w:val="0"/>
        <w:autoSpaceDN w:val="0"/>
        <w:adjustRightInd w:val="0"/>
        <w:snapToGrid w:val="0"/>
        <w:spacing w:line="360" w:lineRule="auto"/>
        <w:jc w:val="left"/>
        <w:textAlignment w:val="baseline"/>
        <w:rPr>
          <w:rFonts w:ascii="仿宋" w:eastAsia="仿宋" w:hAnsi="仿宋" w:cstheme="minorEastAsia" w:hint="eastAsia"/>
          <w:sz w:val="24"/>
        </w:rPr>
      </w:pPr>
      <w:r>
        <w:rPr>
          <w:rFonts w:ascii="仿宋" w:eastAsia="仿宋" w:hAnsi="仿宋" w:cstheme="minorEastAsia"/>
          <w:sz w:val="24"/>
        </w:rPr>
        <w:t>两芯电疗输出线(浅灰)4条</w:t>
      </w:r>
    </w:p>
    <w:p w14:paraId="6A16A556" w14:textId="77777777" w:rsidR="00510069" w:rsidRDefault="00510069" w:rsidP="00510069">
      <w:pPr>
        <w:widowControl/>
        <w:numPr>
          <w:ilvl w:val="0"/>
          <w:numId w:val="23"/>
        </w:numPr>
        <w:kinsoku w:val="0"/>
        <w:autoSpaceDE w:val="0"/>
        <w:autoSpaceDN w:val="0"/>
        <w:adjustRightInd w:val="0"/>
        <w:snapToGrid w:val="0"/>
        <w:spacing w:line="360" w:lineRule="auto"/>
        <w:jc w:val="left"/>
        <w:textAlignment w:val="baseline"/>
        <w:rPr>
          <w:rFonts w:ascii="仿宋" w:eastAsia="仿宋" w:hAnsi="仿宋" w:cstheme="minorEastAsia" w:hint="eastAsia"/>
          <w:sz w:val="24"/>
        </w:rPr>
      </w:pPr>
      <w:r>
        <w:rPr>
          <w:rFonts w:ascii="仿宋" w:eastAsia="仿宋" w:hAnsi="仿宋" w:cstheme="minorEastAsia"/>
          <w:sz w:val="24"/>
        </w:rPr>
        <w:t>理疗电极片(50mm*50mm,4片/包)16包</w:t>
      </w:r>
    </w:p>
    <w:p w14:paraId="01D1B474" w14:textId="77777777" w:rsidR="00510069" w:rsidRDefault="00510069" w:rsidP="00510069">
      <w:pPr>
        <w:widowControl/>
        <w:numPr>
          <w:ilvl w:val="0"/>
          <w:numId w:val="23"/>
        </w:numPr>
        <w:kinsoku w:val="0"/>
        <w:autoSpaceDE w:val="0"/>
        <w:autoSpaceDN w:val="0"/>
        <w:adjustRightInd w:val="0"/>
        <w:snapToGrid w:val="0"/>
        <w:spacing w:line="360" w:lineRule="auto"/>
        <w:jc w:val="left"/>
        <w:textAlignment w:val="baseline"/>
        <w:rPr>
          <w:rFonts w:ascii="仿宋" w:eastAsia="仿宋" w:hAnsi="仿宋" w:cstheme="minorEastAsia" w:hint="eastAsia"/>
          <w:sz w:val="24"/>
        </w:rPr>
      </w:pPr>
      <w:r>
        <w:rPr>
          <w:rFonts w:ascii="仿宋" w:eastAsia="仿宋" w:hAnsi="仿宋" w:cstheme="minorEastAsia" w:hint="eastAsia"/>
          <w:sz w:val="24"/>
        </w:rPr>
        <w:t>硅胶电极片 16片</w:t>
      </w:r>
    </w:p>
    <w:p w14:paraId="6504824E" w14:textId="77777777" w:rsidR="00510069" w:rsidRDefault="00510069" w:rsidP="00510069">
      <w:pPr>
        <w:widowControl/>
        <w:numPr>
          <w:ilvl w:val="0"/>
          <w:numId w:val="23"/>
        </w:numPr>
        <w:kinsoku w:val="0"/>
        <w:autoSpaceDE w:val="0"/>
        <w:autoSpaceDN w:val="0"/>
        <w:adjustRightInd w:val="0"/>
        <w:snapToGrid w:val="0"/>
        <w:spacing w:line="360" w:lineRule="auto"/>
        <w:jc w:val="left"/>
        <w:textAlignment w:val="baseline"/>
        <w:rPr>
          <w:rFonts w:ascii="仿宋" w:eastAsia="仿宋" w:hAnsi="仿宋" w:cstheme="minorEastAsia" w:hint="eastAsia"/>
          <w:sz w:val="24"/>
        </w:rPr>
      </w:pPr>
      <w:r>
        <w:rPr>
          <w:rFonts w:ascii="仿宋" w:eastAsia="仿宋" w:hAnsi="仿宋" w:cstheme="minorEastAsia" w:hint="eastAsia"/>
          <w:sz w:val="24"/>
        </w:rPr>
        <w:t>电极转换线 8条</w:t>
      </w:r>
    </w:p>
    <w:p w14:paraId="7907E511" w14:textId="77777777" w:rsidR="00510069" w:rsidRDefault="00510069" w:rsidP="00510069">
      <w:pPr>
        <w:widowControl/>
        <w:numPr>
          <w:ilvl w:val="0"/>
          <w:numId w:val="23"/>
        </w:numPr>
        <w:kinsoku w:val="0"/>
        <w:autoSpaceDE w:val="0"/>
        <w:autoSpaceDN w:val="0"/>
        <w:adjustRightInd w:val="0"/>
        <w:snapToGrid w:val="0"/>
        <w:spacing w:line="360" w:lineRule="auto"/>
        <w:jc w:val="left"/>
        <w:textAlignment w:val="baseline"/>
        <w:rPr>
          <w:rFonts w:ascii="仿宋" w:eastAsia="仿宋" w:hAnsi="仿宋" w:cstheme="minorEastAsia" w:hint="eastAsia"/>
          <w:sz w:val="24"/>
        </w:rPr>
      </w:pPr>
      <w:r>
        <w:rPr>
          <w:rFonts w:ascii="仿宋" w:eastAsia="仿宋" w:hAnsi="仿宋" w:cstheme="minorEastAsia" w:hint="eastAsia"/>
          <w:sz w:val="24"/>
        </w:rPr>
        <w:lastRenderedPageBreak/>
        <w:t>绑带20根</w:t>
      </w:r>
    </w:p>
    <w:p w14:paraId="3EEBC240" w14:textId="77777777" w:rsidR="00510069" w:rsidRDefault="00510069" w:rsidP="00510069">
      <w:pPr>
        <w:widowControl/>
        <w:numPr>
          <w:ilvl w:val="0"/>
          <w:numId w:val="23"/>
        </w:numPr>
        <w:kinsoku w:val="0"/>
        <w:autoSpaceDE w:val="0"/>
        <w:autoSpaceDN w:val="0"/>
        <w:adjustRightInd w:val="0"/>
        <w:snapToGrid w:val="0"/>
        <w:spacing w:line="360" w:lineRule="auto"/>
        <w:jc w:val="left"/>
        <w:textAlignment w:val="baseline"/>
        <w:rPr>
          <w:rFonts w:ascii="仿宋" w:eastAsia="仿宋" w:hAnsi="仿宋" w:cstheme="minorEastAsia" w:hint="eastAsia"/>
          <w:sz w:val="24"/>
        </w:rPr>
      </w:pPr>
      <w:r>
        <w:rPr>
          <w:rFonts w:ascii="仿宋" w:eastAsia="仿宋" w:hAnsi="仿宋" w:cstheme="minorEastAsia"/>
          <w:sz w:val="24"/>
        </w:rPr>
        <w:t>电源线1条</w:t>
      </w:r>
    </w:p>
    <w:p w14:paraId="7587DB80" w14:textId="77777777" w:rsidR="00510069" w:rsidRDefault="00510069" w:rsidP="00510069">
      <w:pPr>
        <w:widowControl/>
        <w:jc w:val="left"/>
        <w:rPr>
          <w:rFonts w:ascii="仿宋" w:eastAsia="仿宋" w:hAnsi="仿宋" w:cstheme="minorEastAsia" w:hint="eastAsia"/>
          <w:sz w:val="24"/>
        </w:rPr>
      </w:pPr>
      <w:r>
        <w:rPr>
          <w:rFonts w:ascii="仿宋" w:eastAsia="仿宋" w:hAnsi="仿宋" w:cstheme="minorEastAsia" w:hint="eastAsia"/>
          <w:sz w:val="24"/>
        </w:rPr>
        <w:br w:type="page"/>
      </w:r>
    </w:p>
    <w:p w14:paraId="77FCBDED" w14:textId="77777777" w:rsidR="00510069" w:rsidRDefault="00510069" w:rsidP="00510069">
      <w:pPr>
        <w:widowControl/>
        <w:kinsoku w:val="0"/>
        <w:autoSpaceDE w:val="0"/>
        <w:autoSpaceDN w:val="0"/>
        <w:adjustRightInd w:val="0"/>
        <w:snapToGrid w:val="0"/>
        <w:spacing w:line="360" w:lineRule="auto"/>
        <w:jc w:val="left"/>
        <w:textAlignment w:val="baseline"/>
        <w:rPr>
          <w:rFonts w:ascii="仿宋" w:eastAsia="仿宋" w:hAnsi="仿宋" w:hint="eastAsia"/>
          <w:color w:val="000000"/>
          <w:sz w:val="24"/>
        </w:rPr>
      </w:pPr>
      <w:r>
        <w:rPr>
          <w:rFonts w:ascii="仿宋" w:eastAsia="仿宋" w:hAnsi="仿宋" w:cstheme="minorEastAsia" w:hint="eastAsia"/>
          <w:sz w:val="24"/>
        </w:rPr>
        <w:lastRenderedPageBreak/>
        <w:t>8-2</w:t>
      </w:r>
      <w:r>
        <w:rPr>
          <w:rFonts w:ascii="仿宋" w:eastAsia="仿宋" w:hAnsi="仿宋" w:hint="eastAsia"/>
          <w:color w:val="000000"/>
          <w:sz w:val="24"/>
        </w:rPr>
        <w:t>言语康复评估和训练系统</w:t>
      </w:r>
    </w:p>
    <w:p w14:paraId="360F13D3" w14:textId="77777777" w:rsidR="00510069" w:rsidRDefault="00510069" w:rsidP="00510069">
      <w:pPr>
        <w:spacing w:line="360" w:lineRule="auto"/>
        <w:rPr>
          <w:rFonts w:ascii="仿宋" w:eastAsia="仿宋" w:hAnsi="仿宋" w:cstheme="minorEastAsia" w:hint="eastAsia"/>
          <w:b/>
          <w:bCs/>
          <w:sz w:val="24"/>
        </w:rPr>
      </w:pPr>
      <w:r>
        <w:rPr>
          <w:rFonts w:ascii="仿宋" w:eastAsia="仿宋" w:hAnsi="仿宋" w:cstheme="minorEastAsia" w:hint="eastAsia"/>
          <w:b/>
          <w:bCs/>
          <w:sz w:val="24"/>
        </w:rPr>
        <w:t>一．言语指标：</w:t>
      </w:r>
    </w:p>
    <w:p w14:paraId="7B7860B0"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1.采用语言学的语义导向训练技术</w:t>
      </w:r>
    </w:p>
    <w:p w14:paraId="54223460" w14:textId="77777777" w:rsidR="00510069" w:rsidRDefault="00510069" w:rsidP="00510069">
      <w:pPr>
        <w:spacing w:line="360" w:lineRule="auto"/>
        <w:ind w:firstLineChars="200" w:firstLine="480"/>
        <w:jc w:val="left"/>
        <w:rPr>
          <w:rFonts w:ascii="仿宋" w:eastAsia="仿宋" w:hAnsi="仿宋" w:cstheme="minorEastAsia" w:hint="eastAsia"/>
          <w:sz w:val="24"/>
        </w:rPr>
      </w:pPr>
      <w:r>
        <w:rPr>
          <w:rFonts w:ascii="仿宋" w:eastAsia="仿宋" w:hAnsi="仿宋" w:cstheme="minorEastAsia" w:hint="eastAsia"/>
          <w:sz w:val="24"/>
        </w:rPr>
        <w:t>提供不同年龄层面健康人群特点的联想反应词汇库，利用语义启动效应构建包含言语训练内容、训练方式和训练效果评定在内的语义导向训练技术，指导失语症患者的临床康复治疗。</w:t>
      </w:r>
    </w:p>
    <w:p w14:paraId="3F402B34"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2.系统分配不同的登录角色，给予不同的权限，有系统管理员，医生，康复师角色，系统管理员具有所有的权限，并可以给别人分配权限。</w:t>
      </w:r>
    </w:p>
    <w:p w14:paraId="1BC64C0D"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3.病人信息管理系统</w:t>
      </w:r>
    </w:p>
    <w:p w14:paraId="21604041" w14:textId="77777777" w:rsidR="00510069" w:rsidRDefault="00510069" w:rsidP="00510069">
      <w:pPr>
        <w:spacing w:line="360" w:lineRule="auto"/>
        <w:ind w:firstLineChars="200" w:firstLine="480"/>
        <w:jc w:val="left"/>
        <w:rPr>
          <w:rFonts w:ascii="仿宋" w:eastAsia="仿宋" w:hAnsi="仿宋" w:cstheme="minorEastAsia" w:hint="eastAsia"/>
          <w:sz w:val="24"/>
        </w:rPr>
      </w:pPr>
      <w:r>
        <w:rPr>
          <w:rFonts w:ascii="仿宋" w:eastAsia="仿宋" w:hAnsi="仿宋" w:cstheme="minorEastAsia" w:hint="eastAsia"/>
          <w:sz w:val="24"/>
        </w:rPr>
        <w:t>病人信息管理系统记录了病人非常详尽的基本信息及上次检查信息等，并提供了增加、修改、删除病人资料，并且还提供了各种条件下的查询，如根据姓名、时间段、性别等进行查询；对数据库中的病人资料自动备份。</w:t>
      </w:r>
    </w:p>
    <w:p w14:paraId="048DB391"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4.*系统言语功能障碍评定系统，评定患者言语障碍类型。评定结束，提供康复训练建议。</w:t>
      </w:r>
    </w:p>
    <w:p w14:paraId="4B2E6CC2"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5.*个性化的评估包含：听指令图匹配图、听指图检查、听指令图匹配图、听指字、听指是/不是判断、看图匹图、看字执行、语音检查、口语表达等。</w:t>
      </w:r>
    </w:p>
    <w:p w14:paraId="4F0F3953"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6.训练模式</w:t>
      </w:r>
    </w:p>
    <w:p w14:paraId="1616FFBE" w14:textId="77777777" w:rsidR="00510069" w:rsidRDefault="00510069" w:rsidP="00510069">
      <w:pPr>
        <w:spacing w:line="360" w:lineRule="auto"/>
        <w:ind w:firstLineChars="200" w:firstLine="480"/>
        <w:jc w:val="left"/>
        <w:rPr>
          <w:rFonts w:ascii="仿宋" w:eastAsia="仿宋" w:hAnsi="仿宋" w:cstheme="minorEastAsia" w:hint="eastAsia"/>
          <w:sz w:val="24"/>
        </w:rPr>
      </w:pPr>
      <w:r>
        <w:rPr>
          <w:rFonts w:ascii="仿宋" w:eastAsia="仿宋" w:hAnsi="仿宋" w:cstheme="minorEastAsia" w:hint="eastAsia"/>
          <w:sz w:val="24"/>
        </w:rPr>
        <w:t>题目的类型定义为≥6大类，至少包含听康复、视康复、语音康复、发音器官、口语表达、老师平台。</w:t>
      </w:r>
    </w:p>
    <w:p w14:paraId="0B5DE6A8" w14:textId="77777777" w:rsidR="00510069" w:rsidRDefault="00510069" w:rsidP="00510069">
      <w:pPr>
        <w:spacing w:line="360" w:lineRule="auto"/>
        <w:ind w:left="454" w:hanging="454"/>
        <w:jc w:val="left"/>
        <w:rPr>
          <w:rFonts w:ascii="仿宋" w:eastAsia="仿宋" w:hAnsi="仿宋" w:cstheme="minorEastAsia" w:hint="eastAsia"/>
          <w:sz w:val="24"/>
        </w:rPr>
      </w:pPr>
      <w:r>
        <w:rPr>
          <w:rFonts w:ascii="仿宋" w:eastAsia="仿宋" w:hAnsi="仿宋" w:cstheme="minorEastAsia"/>
          <w:sz w:val="24"/>
        </w:rPr>
        <w:t>1)</w:t>
      </w:r>
      <w:r>
        <w:rPr>
          <w:rFonts w:ascii="仿宋" w:eastAsia="仿宋" w:hAnsi="仿宋" w:cstheme="minorEastAsia" w:hint="eastAsia"/>
          <w:sz w:val="24"/>
        </w:rPr>
        <w:t>听康复包含：听指令指图、听理解指图、听理解指字、听是否判断。</w:t>
      </w:r>
    </w:p>
    <w:p w14:paraId="2C666B36" w14:textId="77777777" w:rsidR="00510069" w:rsidRDefault="00510069" w:rsidP="00510069">
      <w:pPr>
        <w:spacing w:line="360" w:lineRule="auto"/>
        <w:ind w:left="454" w:hanging="454"/>
        <w:jc w:val="left"/>
        <w:rPr>
          <w:rFonts w:ascii="仿宋" w:eastAsia="仿宋" w:hAnsi="仿宋" w:cstheme="minorEastAsia" w:hint="eastAsia"/>
          <w:sz w:val="24"/>
        </w:rPr>
      </w:pPr>
      <w:r>
        <w:rPr>
          <w:rFonts w:ascii="仿宋" w:eastAsia="仿宋" w:hAnsi="仿宋" w:cstheme="minorEastAsia"/>
          <w:sz w:val="24"/>
        </w:rPr>
        <w:t>2)</w:t>
      </w:r>
      <w:r>
        <w:rPr>
          <w:rFonts w:ascii="仿宋" w:eastAsia="仿宋" w:hAnsi="仿宋" w:cstheme="minorEastAsia" w:hint="eastAsia"/>
          <w:sz w:val="24"/>
        </w:rPr>
        <w:t>视康复包含：看指令指图、看文字指图、看文字指字、认知是否判断。</w:t>
      </w:r>
    </w:p>
    <w:p w14:paraId="702BC896" w14:textId="77777777" w:rsidR="00510069" w:rsidRDefault="00510069" w:rsidP="00510069">
      <w:pPr>
        <w:spacing w:line="360" w:lineRule="auto"/>
        <w:ind w:left="454" w:hanging="454"/>
        <w:jc w:val="left"/>
        <w:rPr>
          <w:rFonts w:ascii="仿宋" w:eastAsia="仿宋" w:hAnsi="仿宋" w:cstheme="minorEastAsia" w:hint="eastAsia"/>
          <w:sz w:val="24"/>
        </w:rPr>
      </w:pPr>
      <w:r>
        <w:rPr>
          <w:rFonts w:ascii="仿宋" w:eastAsia="仿宋" w:hAnsi="仿宋" w:cstheme="minorEastAsia"/>
          <w:sz w:val="24"/>
        </w:rPr>
        <w:t>3)</w:t>
      </w:r>
      <w:r>
        <w:rPr>
          <w:rFonts w:ascii="仿宋" w:eastAsia="仿宋" w:hAnsi="仿宋" w:cstheme="minorEastAsia" w:hint="eastAsia"/>
          <w:sz w:val="24"/>
        </w:rPr>
        <w:t>语音康复包含：发声训练、音量训练、音长训练、声调训练、跟读训练、清浊音训练、韵母轨迹。</w:t>
      </w:r>
    </w:p>
    <w:p w14:paraId="5ABB17C1" w14:textId="77777777" w:rsidR="00510069" w:rsidRDefault="00510069" w:rsidP="00510069">
      <w:pPr>
        <w:spacing w:line="360" w:lineRule="auto"/>
        <w:ind w:left="454" w:hanging="454"/>
        <w:jc w:val="left"/>
        <w:rPr>
          <w:rFonts w:ascii="仿宋" w:eastAsia="仿宋" w:hAnsi="仿宋" w:cstheme="minorEastAsia" w:hint="eastAsia"/>
          <w:sz w:val="24"/>
        </w:rPr>
      </w:pPr>
      <w:r>
        <w:rPr>
          <w:rFonts w:ascii="仿宋" w:eastAsia="仿宋" w:hAnsi="仿宋" w:cstheme="minorEastAsia"/>
          <w:sz w:val="24"/>
        </w:rPr>
        <w:t>4)</w:t>
      </w:r>
      <w:r>
        <w:rPr>
          <w:rFonts w:ascii="仿宋" w:eastAsia="仿宋" w:hAnsi="仿宋" w:cstheme="minorEastAsia" w:hint="eastAsia"/>
          <w:sz w:val="24"/>
        </w:rPr>
        <w:t>发音器官包含：松弛运动、呼吸运动、口部运动、唇部运动。</w:t>
      </w:r>
    </w:p>
    <w:p w14:paraId="568B2B4B" w14:textId="77777777" w:rsidR="00510069" w:rsidRDefault="00510069" w:rsidP="00510069">
      <w:pPr>
        <w:spacing w:line="360" w:lineRule="auto"/>
        <w:ind w:left="454" w:hanging="454"/>
        <w:jc w:val="left"/>
        <w:rPr>
          <w:rFonts w:ascii="仿宋" w:eastAsia="仿宋" w:hAnsi="仿宋" w:cstheme="minorEastAsia" w:hint="eastAsia"/>
          <w:sz w:val="24"/>
        </w:rPr>
      </w:pPr>
      <w:r>
        <w:rPr>
          <w:rFonts w:ascii="仿宋" w:eastAsia="仿宋" w:hAnsi="仿宋" w:cstheme="minorEastAsia"/>
          <w:sz w:val="24"/>
        </w:rPr>
        <w:lastRenderedPageBreak/>
        <w:t>5)</w:t>
      </w:r>
      <w:r>
        <w:rPr>
          <w:rFonts w:ascii="仿宋" w:eastAsia="仿宋" w:hAnsi="仿宋" w:cstheme="minorEastAsia" w:hint="eastAsia"/>
          <w:sz w:val="24"/>
        </w:rPr>
        <w:t>口语表达包含：复述训练、阅读训练、命名训练、记忆训练、自发言语。</w:t>
      </w:r>
    </w:p>
    <w:p w14:paraId="3408B077" w14:textId="77777777" w:rsidR="00510069" w:rsidRDefault="00510069" w:rsidP="00510069">
      <w:pPr>
        <w:spacing w:line="360" w:lineRule="auto"/>
        <w:ind w:left="454" w:hanging="454"/>
        <w:jc w:val="left"/>
        <w:rPr>
          <w:rFonts w:ascii="仿宋" w:eastAsia="仿宋" w:hAnsi="仿宋" w:cstheme="minorEastAsia" w:hint="eastAsia"/>
          <w:sz w:val="24"/>
        </w:rPr>
      </w:pPr>
      <w:r>
        <w:rPr>
          <w:rFonts w:ascii="仿宋" w:eastAsia="仿宋" w:hAnsi="仿宋" w:cstheme="minorEastAsia"/>
          <w:sz w:val="24"/>
        </w:rPr>
        <w:t>6)</w:t>
      </w:r>
      <w:r>
        <w:rPr>
          <w:rFonts w:ascii="仿宋" w:eastAsia="仿宋" w:hAnsi="仿宋" w:cstheme="minorEastAsia" w:hint="eastAsia"/>
          <w:sz w:val="24"/>
        </w:rPr>
        <w:t>老师平台包含：复述、命名、判断、理解、阅读、组句。</w:t>
      </w:r>
    </w:p>
    <w:p w14:paraId="4C66A55D"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7.开放、可扩展的题库配置</w:t>
      </w:r>
    </w:p>
    <w:p w14:paraId="18E2BC5A" w14:textId="77777777" w:rsidR="00510069" w:rsidRDefault="00510069" w:rsidP="00510069">
      <w:pPr>
        <w:spacing w:line="360" w:lineRule="auto"/>
        <w:ind w:firstLineChars="200" w:firstLine="480"/>
        <w:jc w:val="left"/>
        <w:rPr>
          <w:rFonts w:ascii="仿宋" w:eastAsia="仿宋" w:hAnsi="仿宋" w:cstheme="minorEastAsia" w:hint="eastAsia"/>
          <w:sz w:val="24"/>
        </w:rPr>
      </w:pPr>
      <w:r>
        <w:rPr>
          <w:rFonts w:ascii="仿宋" w:eastAsia="仿宋" w:hAnsi="仿宋" w:cstheme="minorEastAsia" w:hint="eastAsia"/>
          <w:sz w:val="24"/>
        </w:rPr>
        <w:t>系统的题库在内容设计上是开放、可扩展的，治疗师可以自行设计，录制方言语音等进行训练题目录制。</w:t>
      </w:r>
    </w:p>
    <w:p w14:paraId="4D607AD2"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8.图文报告系统，内容全面，布局合理，详细打印。</w:t>
      </w:r>
    </w:p>
    <w:p w14:paraId="0954B7FD"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报告内容包含：基本信息、诊断情况、功能报表、答题情况、口语表达得分情况、听、看检查得分情况、清浊音、口语检查结果、检测图表等。</w:t>
      </w:r>
    </w:p>
    <w:p w14:paraId="12231564" w14:textId="77777777" w:rsidR="00510069" w:rsidRDefault="00510069" w:rsidP="00510069">
      <w:pPr>
        <w:spacing w:line="360" w:lineRule="auto"/>
        <w:jc w:val="left"/>
        <w:rPr>
          <w:rFonts w:ascii="仿宋" w:eastAsia="仿宋" w:hAnsi="仿宋" w:cstheme="minorEastAsia" w:hint="eastAsia"/>
          <w:b/>
          <w:bCs/>
          <w:sz w:val="24"/>
        </w:rPr>
      </w:pPr>
    </w:p>
    <w:p w14:paraId="66F864CF" w14:textId="77777777" w:rsidR="00510069" w:rsidRDefault="00510069" w:rsidP="00510069">
      <w:pPr>
        <w:spacing w:line="360" w:lineRule="auto"/>
        <w:jc w:val="left"/>
        <w:rPr>
          <w:rFonts w:ascii="仿宋" w:eastAsia="仿宋" w:hAnsi="仿宋" w:cstheme="minorEastAsia" w:hint="eastAsia"/>
          <w:b/>
          <w:bCs/>
          <w:sz w:val="24"/>
        </w:rPr>
      </w:pPr>
      <w:r>
        <w:rPr>
          <w:rFonts w:ascii="仿宋" w:eastAsia="仿宋" w:hAnsi="仿宋" w:cstheme="minorEastAsia" w:hint="eastAsia"/>
          <w:b/>
          <w:bCs/>
          <w:sz w:val="24"/>
        </w:rPr>
        <w:t>二．认知指标：</w:t>
      </w:r>
    </w:p>
    <w:p w14:paraId="62403DFA"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1.通过本系统，计算机辅助认知障碍筛查使神经行为测量形式得到简化，结果客观、规范、定量化数据库的建立，使检测结果的输出既直观又准确；提高改善患者认知功能。</w:t>
      </w:r>
    </w:p>
    <w:p w14:paraId="5596856C"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2.系统模块：用户管理、报告中心、筛查评估、康复训练。</w:t>
      </w:r>
    </w:p>
    <w:p w14:paraId="0A8965C4"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1)</w:t>
      </w:r>
      <w:r>
        <w:rPr>
          <w:rFonts w:ascii="仿宋" w:eastAsia="仿宋" w:hAnsi="仿宋" w:cstheme="minorEastAsia" w:hint="eastAsia"/>
          <w:sz w:val="24"/>
        </w:rPr>
        <w:t>用户管理：新增医生、治疗师、患者。输入信息搜索已添加用户。</w:t>
      </w:r>
    </w:p>
    <w:p w14:paraId="5411C866"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2)</w:t>
      </w:r>
      <w:r>
        <w:rPr>
          <w:rFonts w:ascii="仿宋" w:eastAsia="仿宋" w:hAnsi="仿宋" w:cstheme="minorEastAsia" w:hint="eastAsia"/>
          <w:sz w:val="24"/>
        </w:rPr>
        <w:t>报告中心：性别、出生年月、诊断日期、诊断结果、输入诊断编号搜索、输入患者姓名搜索、清空。</w:t>
      </w:r>
    </w:p>
    <w:p w14:paraId="4941D3BC"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3)</w:t>
      </w:r>
      <w:r>
        <w:rPr>
          <w:rFonts w:ascii="仿宋" w:eastAsia="仿宋" w:hAnsi="仿宋" w:cstheme="minorEastAsia" w:hint="eastAsia"/>
          <w:sz w:val="24"/>
        </w:rPr>
        <w:t>筛查评测：选择患者、开始录音，进入评测。</w:t>
      </w:r>
    </w:p>
    <w:p w14:paraId="7D64B599"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4)</w:t>
      </w:r>
      <w:r>
        <w:rPr>
          <w:rFonts w:ascii="仿宋" w:eastAsia="仿宋" w:hAnsi="仿宋" w:cstheme="minorEastAsia" w:hint="eastAsia"/>
          <w:sz w:val="24"/>
        </w:rPr>
        <w:t>康复教育：初级认知康复、中级认知康复、高级认知康复、认知康复平台。</w:t>
      </w:r>
    </w:p>
    <w:p w14:paraId="1B97BAC7"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3.系统分配了不同的登录角色，并给予不同的权限。</w:t>
      </w:r>
    </w:p>
    <w:p w14:paraId="26E51213"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4.全面的病人信息管理系统</w:t>
      </w:r>
    </w:p>
    <w:p w14:paraId="3CF33C11" w14:textId="77777777" w:rsidR="00510069" w:rsidRDefault="00510069" w:rsidP="00510069">
      <w:pPr>
        <w:spacing w:line="360" w:lineRule="auto"/>
        <w:ind w:firstLineChars="200" w:firstLine="480"/>
        <w:jc w:val="left"/>
        <w:rPr>
          <w:rFonts w:ascii="仿宋" w:eastAsia="仿宋" w:hAnsi="仿宋" w:cstheme="minorEastAsia" w:hint="eastAsia"/>
          <w:sz w:val="24"/>
        </w:rPr>
      </w:pPr>
      <w:r>
        <w:rPr>
          <w:rFonts w:ascii="仿宋" w:eastAsia="仿宋" w:hAnsi="仿宋" w:cstheme="minorEastAsia" w:hint="eastAsia"/>
          <w:sz w:val="24"/>
        </w:rPr>
        <w:t>病人信息管理系统记录了病人非常详尽的基本信息及上次检查信息等，并提供了增加、修改、删除病人资料，并且还提供了各种条件下的查询，如根据姓名、出生年月、性别等进行查询；对数据库中的病人资料自动备份。</w:t>
      </w:r>
    </w:p>
    <w:p w14:paraId="5A5437DC"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lastRenderedPageBreak/>
        <w:t>5.个性化评估包括：视指图、听指图、听指数字、听指计算、事件推理、自发语言。</w:t>
      </w:r>
    </w:p>
    <w:p w14:paraId="6BEFCB09"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6.训练模块</w:t>
      </w:r>
    </w:p>
    <w:p w14:paraId="694D097C"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1)</w:t>
      </w:r>
      <w:r>
        <w:rPr>
          <w:rFonts w:ascii="仿宋" w:eastAsia="仿宋" w:hAnsi="仿宋" w:cstheme="minorEastAsia" w:hint="eastAsia"/>
          <w:sz w:val="24"/>
        </w:rPr>
        <w:t>初级认知康复≥7个部分：包括定向能力、专注能力、结构能力、计算能力、记忆能力、推理能力、语音训练7种类型进行训练，训练游戏种类≥37种。</w:t>
      </w:r>
    </w:p>
    <w:p w14:paraId="4B71C592"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2)</w:t>
      </w:r>
      <w:r>
        <w:rPr>
          <w:rFonts w:ascii="仿宋" w:eastAsia="仿宋" w:hAnsi="仿宋" w:cstheme="minorEastAsia" w:hint="eastAsia"/>
          <w:sz w:val="24"/>
        </w:rPr>
        <w:t>中级认知康复≥7个部分：包括定向能力、专注能力、结构能力、计算能力、记忆能力、推理能力、语音训练7种类型进行训练，训练游戏种类≥37种</w:t>
      </w:r>
    </w:p>
    <w:p w14:paraId="66B53E9D"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3)</w:t>
      </w:r>
      <w:r>
        <w:rPr>
          <w:rFonts w:ascii="仿宋" w:eastAsia="仿宋" w:hAnsi="仿宋" w:cstheme="minorEastAsia" w:hint="eastAsia"/>
          <w:sz w:val="24"/>
        </w:rPr>
        <w:t>高级认知康复≥7个部分：包括定向能力、专注能力、结构能力、计算能力、记忆能力、推理能力、语音训练7种类型进行训练，训练游戏种类≥37种。</w:t>
      </w:r>
    </w:p>
    <w:p w14:paraId="522FFF4D"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4)</w:t>
      </w:r>
      <w:r>
        <w:rPr>
          <w:rFonts w:ascii="仿宋" w:eastAsia="仿宋" w:hAnsi="仿宋" w:cstheme="minorEastAsia" w:hint="eastAsia"/>
          <w:sz w:val="24"/>
        </w:rPr>
        <w:t>认知康复平台包括：语言能力、配对记忆、注意力分类、观察力、专注能力、运算符号、计算能力、视觉记忆康复游戏种类≥8个。</w:t>
      </w:r>
    </w:p>
    <w:p w14:paraId="166206E4"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7.本系统治疗师可以自建主题，里面包括复述、命名、判断、理解 、阅读、组句、选择、视频、匹配等≥9种，治疗师可以自定义出题目让患者进行训练。能让每个患者都有适合自己的完整的康复方案同时内置有广泛的声音库，图像库，和影音库提供治疗师调用。</w:t>
      </w:r>
    </w:p>
    <w:p w14:paraId="49AF0B1B"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8.训练内容涵盖生活方方面面，内容难易跨度大，适合任何层次的患者，评估提供客观，直观，丰富的评估数据。</w:t>
      </w:r>
    </w:p>
    <w:p w14:paraId="5B49E013"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9.图文报告系统，内容全面，布局合理，详细打印，完全满足实际使用。报告内容包含：项目测评分、功能直方图、结果分析、测评结果。</w:t>
      </w:r>
    </w:p>
    <w:p w14:paraId="3C262DDE"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10.双屏显示。</w:t>
      </w:r>
    </w:p>
    <w:p w14:paraId="1FBA65E2"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能让患者在治疗时和治疗师进行互动增加患者治疗的主动性和积极性，利于患者康复。</w:t>
      </w:r>
    </w:p>
    <w:p w14:paraId="4CE34679"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11.</w:t>
      </w:r>
      <w:r>
        <w:rPr>
          <w:rFonts w:ascii="仿宋" w:eastAsia="仿宋" w:hAnsi="仿宋" w:cstheme="minorEastAsia" w:hint="eastAsia"/>
          <w:snapToGrid w:val="0"/>
          <w:color w:val="000000"/>
          <w:kern w:val="0"/>
          <w:sz w:val="24"/>
        </w:rPr>
        <w:t>言语认知康复评估和训练系统</w:t>
      </w:r>
      <w:r>
        <w:rPr>
          <w:rFonts w:ascii="仿宋" w:eastAsia="仿宋" w:hAnsi="仿宋" w:cstheme="minorEastAsia" w:hint="eastAsia"/>
          <w:sz w:val="24"/>
        </w:rPr>
        <w:t>需要提供医疗器械注册证。</w:t>
      </w:r>
    </w:p>
    <w:p w14:paraId="461372B6" w14:textId="77777777" w:rsidR="00510069" w:rsidRDefault="00510069" w:rsidP="00510069">
      <w:pPr>
        <w:spacing w:line="360" w:lineRule="auto"/>
        <w:jc w:val="left"/>
        <w:rPr>
          <w:rFonts w:ascii="仿宋" w:eastAsia="仿宋" w:hAnsi="仿宋" w:cstheme="minorEastAsia" w:hint="eastAsia"/>
          <w:sz w:val="24"/>
        </w:rPr>
      </w:pPr>
    </w:p>
    <w:p w14:paraId="73249963"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b/>
          <w:bCs/>
          <w:sz w:val="24"/>
        </w:rPr>
        <w:t>三、量表</w:t>
      </w:r>
    </w:p>
    <w:p w14:paraId="5E1D7308"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lastRenderedPageBreak/>
        <w:t>一、功能评定量表</w:t>
      </w:r>
    </w:p>
    <w:p w14:paraId="2AD2F4B7"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1、意识障碍评定</w:t>
      </w:r>
    </w:p>
    <w:p w14:paraId="7A02DF27"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2、认知功能评定</w:t>
      </w:r>
    </w:p>
    <w:p w14:paraId="5B37D0BB"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3、语音功能评定</w:t>
      </w:r>
    </w:p>
    <w:p w14:paraId="074F6FA0"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4、运动功能评定</w:t>
      </w:r>
    </w:p>
    <w:p w14:paraId="0D7A10DD"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5、平衡和协调功能评定</w:t>
      </w:r>
    </w:p>
    <w:p w14:paraId="1EE5A98E"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 xml:space="preserve">6、关节活动度检查表 </w:t>
      </w:r>
    </w:p>
    <w:p w14:paraId="6BA67A0F"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7、感觉功能评定表</w:t>
      </w:r>
    </w:p>
    <w:p w14:paraId="6CA58A9B"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8、日常生活活动评定</w:t>
      </w:r>
    </w:p>
    <w:p w14:paraId="25C35193"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9、社会功能评定</w:t>
      </w:r>
    </w:p>
    <w:p w14:paraId="511D3238"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10、残疾量表及评分标准</w:t>
      </w:r>
    </w:p>
    <w:p w14:paraId="681C6290"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11、常见症状群及疾病评定</w:t>
      </w:r>
    </w:p>
    <w:p w14:paraId="23FE0E73" w14:textId="77777777" w:rsidR="00510069" w:rsidRDefault="00510069" w:rsidP="00510069">
      <w:pPr>
        <w:spacing w:line="360" w:lineRule="auto"/>
        <w:jc w:val="left"/>
        <w:rPr>
          <w:rFonts w:ascii="仿宋" w:eastAsia="仿宋" w:hAnsi="仿宋" w:cstheme="minorEastAsia" w:hint="eastAsia"/>
          <w:sz w:val="24"/>
        </w:rPr>
      </w:pPr>
    </w:p>
    <w:p w14:paraId="647D06F9" w14:textId="77777777" w:rsidR="00510069" w:rsidRDefault="00510069" w:rsidP="00510069">
      <w:pPr>
        <w:spacing w:line="360" w:lineRule="auto"/>
        <w:ind w:leftChars="200" w:left="420"/>
        <w:jc w:val="left"/>
        <w:rPr>
          <w:rFonts w:ascii="仿宋" w:eastAsia="仿宋" w:hAnsi="仿宋" w:cstheme="minorEastAsia" w:hint="eastAsia"/>
          <w:sz w:val="24"/>
        </w:rPr>
      </w:pPr>
      <w:r>
        <w:rPr>
          <w:rFonts w:ascii="仿宋" w:eastAsia="仿宋" w:hAnsi="仿宋" w:cstheme="minorEastAsia" w:hint="eastAsia"/>
          <w:sz w:val="24"/>
        </w:rPr>
        <w:t>脑卒中评定</w:t>
      </w:r>
    </w:p>
    <w:p w14:paraId="2B817D50" w14:textId="77777777" w:rsidR="00510069" w:rsidRDefault="00510069" w:rsidP="00510069">
      <w:pPr>
        <w:spacing w:line="360" w:lineRule="auto"/>
        <w:ind w:leftChars="200" w:left="420"/>
        <w:jc w:val="left"/>
        <w:rPr>
          <w:rFonts w:ascii="仿宋" w:eastAsia="仿宋" w:hAnsi="仿宋" w:cstheme="minorEastAsia" w:hint="eastAsia"/>
          <w:sz w:val="24"/>
        </w:rPr>
      </w:pPr>
      <w:r>
        <w:rPr>
          <w:rFonts w:ascii="仿宋" w:eastAsia="仿宋" w:hAnsi="仿宋" w:cstheme="minorEastAsia" w:hint="eastAsia"/>
          <w:sz w:val="24"/>
        </w:rPr>
        <w:t>痴呆的评定</w:t>
      </w:r>
    </w:p>
    <w:p w14:paraId="21B12D65" w14:textId="77777777" w:rsidR="00510069" w:rsidRDefault="00510069" w:rsidP="00510069">
      <w:pPr>
        <w:spacing w:line="360" w:lineRule="auto"/>
        <w:ind w:leftChars="200" w:left="420"/>
        <w:jc w:val="left"/>
        <w:rPr>
          <w:rFonts w:ascii="仿宋" w:eastAsia="仿宋" w:hAnsi="仿宋" w:cstheme="minorEastAsia" w:hint="eastAsia"/>
          <w:sz w:val="24"/>
        </w:rPr>
      </w:pPr>
      <w:r>
        <w:rPr>
          <w:rFonts w:ascii="仿宋" w:eastAsia="仿宋" w:hAnsi="仿宋" w:cstheme="minorEastAsia" w:hint="eastAsia"/>
          <w:sz w:val="24"/>
        </w:rPr>
        <w:t>多发性硬化症评定</w:t>
      </w:r>
    </w:p>
    <w:p w14:paraId="25275289" w14:textId="77777777" w:rsidR="00510069" w:rsidRDefault="00510069" w:rsidP="00510069">
      <w:pPr>
        <w:spacing w:line="360" w:lineRule="auto"/>
        <w:ind w:leftChars="200" w:left="420"/>
        <w:jc w:val="left"/>
        <w:rPr>
          <w:rFonts w:ascii="仿宋" w:eastAsia="仿宋" w:hAnsi="仿宋" w:cstheme="minorEastAsia" w:hint="eastAsia"/>
          <w:sz w:val="24"/>
        </w:rPr>
      </w:pPr>
      <w:r>
        <w:rPr>
          <w:rFonts w:ascii="仿宋" w:eastAsia="仿宋" w:hAnsi="仿宋" w:cstheme="minorEastAsia" w:hint="eastAsia"/>
          <w:sz w:val="24"/>
        </w:rPr>
        <w:t>脑髓损坏评定</w:t>
      </w:r>
    </w:p>
    <w:p w14:paraId="70961940" w14:textId="77777777" w:rsidR="00510069" w:rsidRDefault="00510069" w:rsidP="00510069">
      <w:pPr>
        <w:spacing w:line="360" w:lineRule="auto"/>
        <w:ind w:leftChars="200" w:left="420"/>
        <w:jc w:val="left"/>
        <w:rPr>
          <w:rFonts w:ascii="仿宋" w:eastAsia="仿宋" w:hAnsi="仿宋" w:cstheme="minorEastAsia" w:hint="eastAsia"/>
          <w:sz w:val="24"/>
        </w:rPr>
      </w:pPr>
      <w:r>
        <w:rPr>
          <w:rFonts w:ascii="仿宋" w:eastAsia="仿宋" w:hAnsi="仿宋" w:cstheme="minorEastAsia" w:hint="eastAsia"/>
          <w:sz w:val="24"/>
        </w:rPr>
        <w:t>脑瘫的评定</w:t>
      </w:r>
    </w:p>
    <w:p w14:paraId="49539107" w14:textId="77777777" w:rsidR="00510069" w:rsidRDefault="00510069" w:rsidP="00510069">
      <w:pPr>
        <w:spacing w:line="360" w:lineRule="auto"/>
        <w:ind w:leftChars="200" w:left="420"/>
        <w:jc w:val="left"/>
        <w:rPr>
          <w:rFonts w:ascii="仿宋" w:eastAsia="仿宋" w:hAnsi="仿宋" w:cstheme="minorEastAsia" w:hint="eastAsia"/>
          <w:sz w:val="24"/>
        </w:rPr>
      </w:pPr>
    </w:p>
    <w:p w14:paraId="25EF9F39" w14:textId="77777777" w:rsidR="00510069" w:rsidRDefault="00510069" w:rsidP="00510069">
      <w:pPr>
        <w:spacing w:line="360" w:lineRule="auto"/>
        <w:jc w:val="left"/>
        <w:rPr>
          <w:rFonts w:ascii="仿宋" w:eastAsia="仿宋" w:hAnsi="仿宋" w:cstheme="minorEastAsia" w:hint="eastAsia"/>
          <w:b/>
          <w:bCs/>
          <w:sz w:val="24"/>
        </w:rPr>
      </w:pPr>
      <w:r>
        <w:rPr>
          <w:rFonts w:ascii="仿宋" w:eastAsia="仿宋" w:hAnsi="仿宋" w:cstheme="minorEastAsia" w:hint="eastAsia"/>
          <w:b/>
          <w:bCs/>
          <w:sz w:val="24"/>
        </w:rPr>
        <w:t>四．配置：</w:t>
      </w:r>
    </w:p>
    <w:p w14:paraId="74BC13D6"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1.言语软件（1套）、认知软件（1套）</w:t>
      </w:r>
    </w:p>
    <w:p w14:paraId="6E51F98B"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2、计算机组件（1套）</w:t>
      </w:r>
    </w:p>
    <w:p w14:paraId="59DF2CA0"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lastRenderedPageBreak/>
        <w:t>1)</w:t>
      </w:r>
      <w:r>
        <w:rPr>
          <w:rFonts w:ascii="仿宋" w:eastAsia="仿宋" w:hAnsi="仿宋" w:cstheme="minorEastAsia" w:hint="eastAsia"/>
          <w:sz w:val="24"/>
        </w:rPr>
        <w:t xml:space="preserve">系统：Windows </w:t>
      </w:r>
    </w:p>
    <w:p w14:paraId="61BFDBF3"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2)</w:t>
      </w:r>
      <w:r>
        <w:rPr>
          <w:rFonts w:ascii="仿宋" w:eastAsia="仿宋" w:hAnsi="仿宋" w:cstheme="minorEastAsia" w:hint="eastAsia"/>
          <w:sz w:val="24"/>
        </w:rPr>
        <w:t>CPU系列：</w:t>
      </w:r>
      <w:hyperlink r:id="rId7" w:history="1">
        <w:r>
          <w:rPr>
            <w:rFonts w:ascii="仿宋" w:eastAsia="仿宋" w:hAnsi="仿宋" w:cstheme="minorEastAsia" w:hint="eastAsia"/>
            <w:sz w:val="24"/>
          </w:rPr>
          <w:t xml:space="preserve"> 双核</w:t>
        </w:r>
      </w:hyperlink>
    </w:p>
    <w:p w14:paraId="1865F3B7"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3)</w:t>
      </w:r>
      <w:r>
        <w:rPr>
          <w:rFonts w:ascii="仿宋" w:eastAsia="仿宋" w:hAnsi="仿宋" w:cstheme="minorEastAsia" w:hint="eastAsia"/>
          <w:sz w:val="24"/>
        </w:rPr>
        <w:t>内存：≥4GB</w:t>
      </w:r>
    </w:p>
    <w:p w14:paraId="1A435F51"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4)</w:t>
      </w:r>
      <w:r>
        <w:rPr>
          <w:rFonts w:ascii="仿宋" w:eastAsia="仿宋" w:hAnsi="仿宋" w:cstheme="minorEastAsia" w:hint="eastAsia"/>
          <w:sz w:val="24"/>
        </w:rPr>
        <w:t>硬盘容量：≥500GB</w:t>
      </w:r>
    </w:p>
    <w:p w14:paraId="25AC63DE"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6)</w:t>
      </w:r>
      <w:r>
        <w:rPr>
          <w:rFonts w:ascii="仿宋" w:eastAsia="仿宋" w:hAnsi="仿宋" w:cstheme="minorEastAsia" w:hint="eastAsia"/>
          <w:sz w:val="24"/>
        </w:rPr>
        <w:t>显示屏：≥19寸液晶屏</w:t>
      </w:r>
    </w:p>
    <w:p w14:paraId="61801363"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7)</w:t>
      </w:r>
      <w:r>
        <w:rPr>
          <w:rFonts w:ascii="仿宋" w:eastAsia="仿宋" w:hAnsi="仿宋" w:cstheme="minorEastAsia" w:hint="eastAsia"/>
          <w:sz w:val="24"/>
        </w:rPr>
        <w:t>分辨率：≥1600*900</w:t>
      </w:r>
    </w:p>
    <w:p w14:paraId="0974B1B5"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3、台车（1辆）</w:t>
      </w:r>
    </w:p>
    <w:p w14:paraId="5CD22014"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4、触摸屏</w:t>
      </w:r>
    </w:p>
    <w:p w14:paraId="0425895E"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1)</w:t>
      </w:r>
      <w:r>
        <w:rPr>
          <w:rFonts w:ascii="仿宋" w:eastAsia="仿宋" w:hAnsi="仿宋" w:cstheme="minorEastAsia" w:hint="eastAsia"/>
          <w:sz w:val="24"/>
        </w:rPr>
        <w:t>尺寸：≥19英寸LED触摸显示屏</w:t>
      </w:r>
    </w:p>
    <w:p w14:paraId="2F13966B" w14:textId="77777777" w:rsidR="00510069" w:rsidRDefault="00510069" w:rsidP="00510069">
      <w:pPr>
        <w:spacing w:line="360" w:lineRule="auto"/>
        <w:ind w:left="425" w:hanging="425"/>
        <w:jc w:val="left"/>
        <w:rPr>
          <w:rFonts w:ascii="仿宋" w:eastAsia="仿宋" w:hAnsi="仿宋" w:cstheme="minorEastAsia" w:hint="eastAsia"/>
          <w:sz w:val="24"/>
        </w:rPr>
      </w:pPr>
      <w:r>
        <w:rPr>
          <w:rFonts w:ascii="仿宋" w:eastAsia="仿宋" w:hAnsi="仿宋" w:cstheme="minorEastAsia"/>
          <w:sz w:val="24"/>
        </w:rPr>
        <w:t>2)</w:t>
      </w:r>
      <w:r>
        <w:rPr>
          <w:rFonts w:ascii="仿宋" w:eastAsia="仿宋" w:hAnsi="仿宋" w:cstheme="minorEastAsia" w:hint="eastAsia"/>
          <w:sz w:val="24"/>
        </w:rPr>
        <w:t>分辨率：≥1440×900</w:t>
      </w:r>
    </w:p>
    <w:p w14:paraId="1D7E5459"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5、打印机一台</w:t>
      </w:r>
    </w:p>
    <w:p w14:paraId="1276AD22" w14:textId="77777777" w:rsidR="00510069" w:rsidRDefault="00510069" w:rsidP="00510069">
      <w:pPr>
        <w:spacing w:line="360" w:lineRule="auto"/>
        <w:jc w:val="left"/>
        <w:rPr>
          <w:rFonts w:ascii="仿宋" w:eastAsia="仿宋" w:hAnsi="仿宋" w:cstheme="minorEastAsia" w:hint="eastAsia"/>
          <w:sz w:val="24"/>
        </w:rPr>
      </w:pPr>
      <w:r>
        <w:rPr>
          <w:rFonts w:ascii="仿宋" w:eastAsia="仿宋" w:hAnsi="仿宋" w:cstheme="minorEastAsia" w:hint="eastAsia"/>
          <w:sz w:val="24"/>
        </w:rPr>
        <w:t>6、音箱、话筒1套</w:t>
      </w:r>
    </w:p>
    <w:p w14:paraId="6DDC99CF" w14:textId="77777777" w:rsidR="00510069" w:rsidRDefault="00510069" w:rsidP="00510069">
      <w:pPr>
        <w:widowControl/>
        <w:jc w:val="left"/>
        <w:rPr>
          <w:rFonts w:ascii="仿宋" w:eastAsia="仿宋" w:hAnsi="仿宋" w:cstheme="minorEastAsia" w:hint="eastAsia"/>
          <w:sz w:val="24"/>
        </w:rPr>
      </w:pPr>
      <w:r>
        <w:rPr>
          <w:rFonts w:ascii="仿宋" w:eastAsia="仿宋" w:hAnsi="仿宋" w:cstheme="minorEastAsia" w:hint="eastAsia"/>
          <w:sz w:val="24"/>
        </w:rPr>
        <w:br w:type="page"/>
      </w:r>
    </w:p>
    <w:p w14:paraId="43059DB3" w14:textId="77777777" w:rsidR="00510069" w:rsidRDefault="00510069" w:rsidP="00510069">
      <w:pPr>
        <w:spacing w:line="360" w:lineRule="auto"/>
        <w:jc w:val="left"/>
        <w:rPr>
          <w:rFonts w:ascii="仿宋" w:eastAsia="仿宋" w:hAnsi="仿宋" w:hint="eastAsia"/>
          <w:color w:val="000000"/>
          <w:sz w:val="24"/>
        </w:rPr>
      </w:pPr>
      <w:r>
        <w:rPr>
          <w:rFonts w:ascii="仿宋" w:eastAsia="仿宋" w:hAnsi="仿宋" w:cstheme="minorEastAsia" w:hint="eastAsia"/>
          <w:sz w:val="24"/>
        </w:rPr>
        <w:lastRenderedPageBreak/>
        <w:t>8-3</w:t>
      </w:r>
      <w:r>
        <w:rPr>
          <w:rFonts w:ascii="仿宋" w:eastAsia="仿宋" w:hAnsi="仿宋" w:hint="eastAsia"/>
          <w:color w:val="000000"/>
          <w:sz w:val="24"/>
        </w:rPr>
        <w:t>短波治疗仪</w:t>
      </w:r>
    </w:p>
    <w:p w14:paraId="497FAD79"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Style w:val="fontstyle01"/>
          <w:rFonts w:ascii="仿宋" w:eastAsia="仿宋" w:hAnsi="仿宋" w:cs="宋体" w:hint="eastAsia"/>
          <w:sz w:val="24"/>
        </w:rPr>
        <w:t>单通道立式机型，</w:t>
      </w:r>
      <w:r>
        <w:rPr>
          <w:rFonts w:ascii="仿宋" w:eastAsia="仿宋" w:hAnsi="仿宋" w:cs="宋体" w:hint="eastAsia"/>
          <w:color w:val="000000"/>
          <w:sz w:val="24"/>
        </w:rPr>
        <w:t>采用液晶触摸屏和一键飞梭调节设计，方便快捷；</w:t>
      </w:r>
    </w:p>
    <w:p w14:paraId="422EE5CE"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Style w:val="fontstyle01"/>
          <w:rFonts w:ascii="仿宋" w:eastAsia="仿宋" w:hAnsi="仿宋" w:cs="宋体" w:hint="eastAsia"/>
          <w:sz w:val="24"/>
        </w:rPr>
        <w:t>仪器配置一种应用器：电感应用器；</w:t>
      </w:r>
    </w:p>
    <w:p w14:paraId="1C32EA6D"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Fonts w:ascii="仿宋" w:eastAsia="仿宋" w:hAnsi="仿宋" w:cs="宋体" w:hint="eastAsia"/>
          <w:color w:val="000000"/>
          <w:sz w:val="24"/>
        </w:rPr>
        <w:t>额定电压和频率：220V±22V、50Hz±1Hz</w:t>
      </w:r>
      <w:r>
        <w:rPr>
          <w:rStyle w:val="font31"/>
          <w:rFonts w:ascii="仿宋" w:eastAsia="仿宋" w:hAnsi="仿宋" w:hint="eastAsia"/>
          <w:sz w:val="24"/>
        </w:rPr>
        <w:t>；</w:t>
      </w:r>
    </w:p>
    <w:p w14:paraId="68582239" w14:textId="77777777" w:rsidR="00510069" w:rsidRDefault="00510069" w:rsidP="00510069">
      <w:pPr>
        <w:numPr>
          <w:ilvl w:val="0"/>
          <w:numId w:val="24"/>
        </w:numPr>
        <w:spacing w:line="360" w:lineRule="auto"/>
        <w:rPr>
          <w:rStyle w:val="fontstyle01"/>
          <w:rFonts w:ascii="仿宋" w:eastAsia="仿宋" w:hAnsi="仿宋" w:cs="宋体" w:hint="eastAsia"/>
          <w:bCs/>
          <w:sz w:val="24"/>
        </w:rPr>
      </w:pPr>
      <w:r>
        <w:rPr>
          <w:rStyle w:val="font31"/>
          <w:rFonts w:ascii="仿宋" w:eastAsia="仿宋" w:hAnsi="仿宋"/>
          <w:bCs/>
          <w:sz w:val="24"/>
        </w:rPr>
        <w:t>额定输入功率：</w:t>
      </w:r>
      <w:r>
        <w:rPr>
          <w:rFonts w:ascii="仿宋" w:eastAsia="仿宋" w:hAnsi="仿宋" w:cs="宋体"/>
          <w:bCs/>
          <w:color w:val="000000"/>
          <w:sz w:val="24"/>
        </w:rPr>
        <w:t>450VA</w:t>
      </w:r>
      <w:r>
        <w:rPr>
          <w:rFonts w:ascii="仿宋" w:eastAsia="仿宋" w:hAnsi="仿宋" w:cs="宋体" w:hint="eastAsia"/>
          <w:bCs/>
          <w:color w:val="000000"/>
          <w:sz w:val="24"/>
        </w:rPr>
        <w:t>；</w:t>
      </w:r>
    </w:p>
    <w:p w14:paraId="1825E19E" w14:textId="77777777" w:rsidR="00510069" w:rsidRDefault="00510069" w:rsidP="00510069">
      <w:pPr>
        <w:numPr>
          <w:ilvl w:val="0"/>
          <w:numId w:val="24"/>
        </w:numPr>
        <w:spacing w:line="360" w:lineRule="auto"/>
        <w:rPr>
          <w:rStyle w:val="fontstyle01"/>
          <w:rFonts w:ascii="仿宋" w:eastAsia="仿宋" w:hAnsi="仿宋" w:cs="宋体" w:hint="eastAsia"/>
          <w:bCs/>
          <w:sz w:val="24"/>
        </w:rPr>
      </w:pPr>
      <w:r>
        <w:rPr>
          <w:rStyle w:val="fontstyle01"/>
          <w:rFonts w:ascii="仿宋" w:eastAsia="仿宋" w:hAnsi="仿宋" w:cs="宋体" w:hint="eastAsia"/>
          <w:bCs/>
          <w:sz w:val="24"/>
        </w:rPr>
        <w:t>工作频率：治疗仪的输出信号频率（振荡频率）为27.12MHz，允差±0.5%；</w:t>
      </w:r>
    </w:p>
    <w:p w14:paraId="004D1603" w14:textId="77777777" w:rsidR="00510069" w:rsidRDefault="00510069" w:rsidP="00510069">
      <w:pPr>
        <w:numPr>
          <w:ilvl w:val="0"/>
          <w:numId w:val="24"/>
        </w:numPr>
        <w:spacing w:line="360" w:lineRule="auto"/>
        <w:rPr>
          <w:rStyle w:val="fontstyle01"/>
          <w:rFonts w:ascii="仿宋" w:eastAsia="仿宋" w:hAnsi="仿宋" w:cs="宋体" w:hint="eastAsia"/>
          <w:bCs/>
          <w:sz w:val="24"/>
        </w:rPr>
      </w:pPr>
      <w:r>
        <w:rPr>
          <w:rStyle w:val="fontstyle01"/>
          <w:rFonts w:ascii="仿宋" w:eastAsia="仿宋" w:hAnsi="仿宋" w:cs="宋体" w:hint="eastAsia"/>
          <w:bCs/>
          <w:sz w:val="24"/>
        </w:rPr>
        <w:t>输出功率：</w:t>
      </w:r>
      <w:r>
        <w:rPr>
          <w:rStyle w:val="fontstyle01"/>
          <w:rFonts w:ascii="仿宋" w:eastAsia="仿宋" w:hAnsi="仿宋" w:cs="宋体"/>
          <w:bCs/>
          <w:sz w:val="24"/>
        </w:rPr>
        <w:t>治疗仪</w:t>
      </w:r>
      <w:r>
        <w:rPr>
          <w:rStyle w:val="fontstyle01"/>
          <w:rFonts w:ascii="仿宋" w:eastAsia="仿宋" w:hAnsi="仿宋" w:cs="宋体" w:hint="eastAsia"/>
          <w:bCs/>
          <w:sz w:val="24"/>
        </w:rPr>
        <w:t>额定输出功率为200W，允差±20%；</w:t>
      </w:r>
    </w:p>
    <w:p w14:paraId="285219A1" w14:textId="77777777" w:rsidR="00510069" w:rsidRDefault="00510069" w:rsidP="00510069">
      <w:pPr>
        <w:numPr>
          <w:ilvl w:val="0"/>
          <w:numId w:val="24"/>
        </w:numPr>
        <w:spacing w:line="360" w:lineRule="auto"/>
        <w:rPr>
          <w:rStyle w:val="fontstyle01"/>
          <w:rFonts w:ascii="仿宋" w:eastAsia="仿宋" w:hAnsi="仿宋" w:cs="宋体" w:hint="eastAsia"/>
          <w:bCs/>
          <w:sz w:val="24"/>
        </w:rPr>
      </w:pPr>
      <w:r>
        <w:rPr>
          <w:rStyle w:val="fontstyle01"/>
          <w:rFonts w:ascii="仿宋" w:eastAsia="仿宋" w:hAnsi="仿宋" w:cs="宋体" w:hint="eastAsia"/>
          <w:bCs/>
          <w:sz w:val="24"/>
        </w:rPr>
        <w:t>输出稳定性：治疗仪输出功率变化不大于±10%；</w:t>
      </w:r>
    </w:p>
    <w:p w14:paraId="70ADF33A" w14:textId="77777777" w:rsidR="00510069" w:rsidRDefault="00510069" w:rsidP="00510069">
      <w:pPr>
        <w:numPr>
          <w:ilvl w:val="0"/>
          <w:numId w:val="24"/>
        </w:numPr>
        <w:spacing w:line="360" w:lineRule="auto"/>
        <w:rPr>
          <w:rStyle w:val="fontstyle01"/>
          <w:rFonts w:ascii="仿宋" w:eastAsia="仿宋" w:hAnsi="仿宋" w:cs="宋体" w:hint="eastAsia"/>
          <w:bCs/>
          <w:sz w:val="24"/>
        </w:rPr>
      </w:pPr>
      <w:r>
        <w:rPr>
          <w:rStyle w:val="font31"/>
          <w:rFonts w:ascii="仿宋" w:eastAsia="仿宋" w:hAnsi="仿宋" w:hint="eastAsia"/>
          <w:bCs/>
          <w:sz w:val="24"/>
        </w:rPr>
        <w:t>采用晶体管一体化模块设计</w:t>
      </w:r>
      <w:r>
        <w:rPr>
          <w:rFonts w:ascii="仿宋" w:eastAsia="仿宋" w:hAnsi="仿宋" w:cs="宋体" w:hint="eastAsia"/>
          <w:bCs/>
          <w:sz w:val="24"/>
        </w:rPr>
        <w:t>；</w:t>
      </w:r>
    </w:p>
    <w:p w14:paraId="5C58FA12"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Style w:val="fontstyle01"/>
          <w:rFonts w:ascii="仿宋" w:eastAsia="仿宋" w:hAnsi="仿宋" w:cs="宋体" w:hint="eastAsia"/>
          <w:sz w:val="24"/>
        </w:rPr>
        <w:t>两种输出模式：连续输出、脉冲输出；</w:t>
      </w:r>
    </w:p>
    <w:p w14:paraId="5C7E6412"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Style w:val="fontstyle01"/>
          <w:rFonts w:ascii="仿宋" w:eastAsia="仿宋" w:hAnsi="仿宋" w:cs="宋体" w:hint="eastAsia"/>
          <w:sz w:val="24"/>
        </w:rPr>
        <w:t>输出波形：信号波形为正弦波；</w:t>
      </w:r>
    </w:p>
    <w:p w14:paraId="77D1F714"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Style w:val="fontstyle01"/>
          <w:rFonts w:ascii="仿宋" w:eastAsia="仿宋" w:hAnsi="仿宋" w:cs="宋体" w:hint="eastAsia"/>
          <w:sz w:val="24"/>
        </w:rPr>
        <w:t>脉冲输出参数：</w:t>
      </w:r>
    </w:p>
    <w:p w14:paraId="4D00B3B9" w14:textId="77777777" w:rsidR="00510069" w:rsidRDefault="00510069" w:rsidP="00510069">
      <w:pPr>
        <w:spacing w:line="360" w:lineRule="auto"/>
        <w:ind w:firstLineChars="200" w:firstLine="480"/>
        <w:rPr>
          <w:rStyle w:val="fontstyle01"/>
          <w:rFonts w:ascii="仿宋" w:eastAsia="仿宋" w:hAnsi="仿宋" w:cs="宋体" w:hint="eastAsia"/>
          <w:sz w:val="24"/>
        </w:rPr>
      </w:pPr>
      <w:r>
        <w:rPr>
          <w:rStyle w:val="fontstyle01"/>
          <w:rFonts w:ascii="仿宋" w:eastAsia="仿宋" w:hAnsi="仿宋" w:cs="宋体" w:hint="eastAsia"/>
          <w:sz w:val="24"/>
        </w:rPr>
        <w:t>（1）</w:t>
      </w:r>
      <w:r>
        <w:rPr>
          <w:rStyle w:val="fontstyle01"/>
          <w:rFonts w:ascii="仿宋" w:eastAsia="仿宋" w:hAnsi="仿宋" w:cs="宋体"/>
          <w:sz w:val="24"/>
        </w:rPr>
        <w:t>脉冲频率10</w:t>
      </w:r>
      <w:r>
        <w:rPr>
          <w:rStyle w:val="fontstyle01"/>
          <w:rFonts w:ascii="仿宋" w:eastAsia="仿宋" w:hAnsi="仿宋" w:cs="宋体" w:hint="eastAsia"/>
          <w:sz w:val="24"/>
        </w:rPr>
        <w:t>～</w:t>
      </w:r>
      <w:r>
        <w:rPr>
          <w:rStyle w:val="fontstyle01"/>
          <w:rFonts w:ascii="仿宋" w:eastAsia="仿宋" w:hAnsi="仿宋" w:cs="宋体"/>
          <w:sz w:val="24"/>
        </w:rPr>
        <w:t>800Hz可调，步长10Hz，允差±20%</w:t>
      </w:r>
      <w:r>
        <w:rPr>
          <w:rStyle w:val="fontstyle01"/>
          <w:rFonts w:ascii="仿宋" w:eastAsia="仿宋" w:hAnsi="仿宋" w:cs="宋体" w:hint="eastAsia"/>
          <w:sz w:val="24"/>
        </w:rPr>
        <w:t>；</w:t>
      </w:r>
    </w:p>
    <w:p w14:paraId="2EFBAAFB" w14:textId="77777777" w:rsidR="00510069" w:rsidRDefault="00510069" w:rsidP="00510069">
      <w:pPr>
        <w:spacing w:line="360" w:lineRule="auto"/>
        <w:ind w:firstLineChars="200" w:firstLine="480"/>
        <w:rPr>
          <w:rStyle w:val="fontstyle01"/>
          <w:rFonts w:ascii="仿宋" w:eastAsia="仿宋" w:hAnsi="仿宋" w:cs="宋体" w:hint="eastAsia"/>
          <w:sz w:val="24"/>
        </w:rPr>
      </w:pPr>
      <w:r>
        <w:rPr>
          <w:rStyle w:val="fontstyle01"/>
          <w:rFonts w:ascii="仿宋" w:eastAsia="仿宋" w:hAnsi="仿宋" w:cs="宋体" w:hint="eastAsia"/>
          <w:sz w:val="24"/>
        </w:rPr>
        <w:t>（2）</w:t>
      </w:r>
      <w:r>
        <w:rPr>
          <w:rStyle w:val="fontstyle01"/>
          <w:rFonts w:ascii="仿宋" w:eastAsia="仿宋" w:hAnsi="仿宋" w:cs="宋体"/>
          <w:sz w:val="24"/>
        </w:rPr>
        <w:t>脉冲宽度20</w:t>
      </w:r>
      <w:r>
        <w:rPr>
          <w:rStyle w:val="fontstyle01"/>
          <w:rFonts w:ascii="仿宋" w:eastAsia="仿宋" w:hAnsi="仿宋" w:cs="宋体" w:hint="eastAsia"/>
          <w:sz w:val="24"/>
        </w:rPr>
        <w:t>～</w:t>
      </w:r>
      <w:r>
        <w:rPr>
          <w:rStyle w:val="fontstyle01"/>
          <w:rFonts w:ascii="仿宋" w:eastAsia="仿宋" w:hAnsi="仿宋" w:cs="宋体"/>
          <w:sz w:val="24"/>
        </w:rPr>
        <w:t>400μs可调，步长20μs，允差±20%</w:t>
      </w:r>
      <w:r>
        <w:rPr>
          <w:rStyle w:val="fontstyle01"/>
          <w:rFonts w:ascii="仿宋" w:eastAsia="仿宋" w:hAnsi="仿宋" w:cs="宋体" w:hint="eastAsia"/>
          <w:sz w:val="24"/>
        </w:rPr>
        <w:t>；</w:t>
      </w:r>
    </w:p>
    <w:p w14:paraId="07DB32CF"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Style w:val="fontstyle01"/>
          <w:rFonts w:ascii="仿宋" w:eastAsia="仿宋" w:hAnsi="仿宋" w:cs="宋体" w:hint="eastAsia"/>
          <w:sz w:val="24"/>
        </w:rPr>
        <w:t>定时功能：</w:t>
      </w:r>
      <w:r>
        <w:rPr>
          <w:rStyle w:val="fontstyle01"/>
          <w:rFonts w:ascii="仿宋" w:eastAsia="仿宋" w:hAnsi="仿宋" w:cs="宋体"/>
          <w:sz w:val="24"/>
        </w:rPr>
        <w:t>治疗仪配备有可调定时器，在预定时间到达后断开输出。定时器在1～30min可调，步进1min，</w:t>
      </w:r>
      <w:r>
        <w:rPr>
          <w:rStyle w:val="fontstyle01"/>
          <w:rFonts w:ascii="仿宋" w:eastAsia="仿宋" w:hAnsi="仿宋" w:cs="宋体" w:hint="eastAsia"/>
          <w:sz w:val="24"/>
        </w:rPr>
        <w:t>允差±1min；</w:t>
      </w:r>
    </w:p>
    <w:p w14:paraId="7F38D795"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Fonts w:ascii="仿宋" w:eastAsia="仿宋" w:hAnsi="仿宋" w:cs="宋体" w:hint="eastAsia"/>
          <w:color w:val="000000"/>
          <w:sz w:val="24"/>
        </w:rPr>
        <w:t>具备自动调谐功能，调谐时间不大于6s</w:t>
      </w:r>
      <w:r>
        <w:rPr>
          <w:rStyle w:val="fontstyle01"/>
          <w:rFonts w:ascii="仿宋" w:eastAsia="仿宋" w:hAnsi="仿宋" w:cs="宋体" w:hint="eastAsia"/>
          <w:sz w:val="24"/>
        </w:rPr>
        <w:t>；</w:t>
      </w:r>
    </w:p>
    <w:p w14:paraId="42B36BA9"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Style w:val="fontstyle01"/>
          <w:rFonts w:ascii="仿宋" w:eastAsia="仿宋" w:hAnsi="仿宋" w:cs="宋体"/>
          <w:sz w:val="24"/>
        </w:rPr>
        <w:t>电感应用器</w:t>
      </w:r>
      <w:r>
        <w:rPr>
          <w:rStyle w:val="fontstyle01"/>
          <w:rFonts w:ascii="仿宋" w:eastAsia="仿宋" w:hAnsi="仿宋" w:cs="宋体" w:hint="eastAsia"/>
          <w:sz w:val="24"/>
        </w:rPr>
        <w:t>规格：</w:t>
      </w:r>
      <w:r>
        <w:rPr>
          <w:rStyle w:val="fontstyle01"/>
          <w:rFonts w:ascii="仿宋" w:eastAsia="仿宋" w:hAnsi="仿宋" w:cs="宋体"/>
          <w:sz w:val="24"/>
        </w:rPr>
        <w:t>治疗面直径</w:t>
      </w:r>
      <w:r>
        <w:rPr>
          <w:rStyle w:val="fontstyle01"/>
          <w:rFonts w:ascii="仿宋" w:eastAsia="仿宋" w:hAnsi="仿宋" w:cs="宋体" w:hint="eastAsia"/>
          <w:sz w:val="24"/>
        </w:rPr>
        <w:t>不小于</w:t>
      </w:r>
      <w:r>
        <w:rPr>
          <w:rStyle w:val="fontstyle01"/>
          <w:rFonts w:ascii="仿宋" w:eastAsia="仿宋" w:hAnsi="仿宋" w:cs="宋体"/>
          <w:sz w:val="24"/>
        </w:rPr>
        <w:t>φ165mm，允差±10mm</w:t>
      </w:r>
      <w:r>
        <w:rPr>
          <w:rStyle w:val="fontstyle01"/>
          <w:rFonts w:ascii="仿宋" w:eastAsia="仿宋" w:hAnsi="仿宋" w:cs="宋体" w:hint="eastAsia"/>
          <w:sz w:val="24"/>
        </w:rPr>
        <w:t>；</w:t>
      </w:r>
    </w:p>
    <w:p w14:paraId="78360809" w14:textId="77777777" w:rsidR="00510069" w:rsidRDefault="00510069" w:rsidP="00510069">
      <w:pPr>
        <w:numPr>
          <w:ilvl w:val="0"/>
          <w:numId w:val="24"/>
        </w:numPr>
        <w:spacing w:line="360" w:lineRule="auto"/>
        <w:rPr>
          <w:rStyle w:val="fontstyle01"/>
          <w:rFonts w:ascii="仿宋" w:eastAsia="仿宋" w:hAnsi="仿宋" w:cs="宋体" w:hint="eastAsia"/>
          <w:sz w:val="24"/>
        </w:rPr>
      </w:pPr>
      <w:r>
        <w:rPr>
          <w:rStyle w:val="fontstyle01"/>
          <w:rFonts w:ascii="仿宋" w:eastAsia="仿宋" w:hAnsi="仿宋" w:cs="宋体" w:hint="eastAsia"/>
          <w:sz w:val="24"/>
        </w:rPr>
        <w:t>连接电缆：电感连接电缆应使用RF射频同轴电缆；电缆长度应不超过2.0m；</w:t>
      </w:r>
    </w:p>
    <w:p w14:paraId="4BDF32B6" w14:textId="77777777" w:rsidR="00510069" w:rsidRDefault="00510069" w:rsidP="00510069">
      <w:pPr>
        <w:spacing w:line="360" w:lineRule="auto"/>
        <w:rPr>
          <w:rStyle w:val="fontstyle01"/>
          <w:rFonts w:ascii="仿宋" w:eastAsia="仿宋" w:hAnsi="仿宋" w:cs="宋体" w:hint="eastAsia"/>
          <w:b/>
          <w:bCs/>
          <w:sz w:val="24"/>
        </w:rPr>
      </w:pPr>
    </w:p>
    <w:p w14:paraId="4CA94A41" w14:textId="77777777" w:rsidR="00510069" w:rsidRDefault="00510069" w:rsidP="00510069">
      <w:pPr>
        <w:spacing w:line="360" w:lineRule="auto"/>
        <w:rPr>
          <w:rStyle w:val="fontstyle01"/>
          <w:rFonts w:ascii="仿宋" w:eastAsia="仿宋" w:hAnsi="仿宋" w:cs="宋体" w:hint="eastAsia"/>
          <w:b/>
          <w:bCs/>
          <w:sz w:val="24"/>
        </w:rPr>
      </w:pPr>
      <w:r>
        <w:rPr>
          <w:rStyle w:val="fontstyle01"/>
          <w:rFonts w:ascii="仿宋" w:eastAsia="仿宋" w:hAnsi="仿宋" w:cs="宋体" w:hint="eastAsia"/>
          <w:b/>
          <w:bCs/>
          <w:sz w:val="24"/>
        </w:rPr>
        <w:t>配置清单：</w:t>
      </w:r>
    </w:p>
    <w:p w14:paraId="15928D29" w14:textId="77777777" w:rsidR="00510069" w:rsidRDefault="00510069" w:rsidP="00510069">
      <w:pPr>
        <w:spacing w:line="360" w:lineRule="auto"/>
        <w:rPr>
          <w:rStyle w:val="fontstyle01"/>
          <w:rFonts w:ascii="仿宋" w:eastAsia="仿宋" w:hAnsi="仿宋" w:cs="宋体" w:hint="eastAsia"/>
          <w:sz w:val="24"/>
        </w:rPr>
      </w:pPr>
      <w:r>
        <w:rPr>
          <w:rStyle w:val="fontstyle01"/>
          <w:rFonts w:ascii="仿宋" w:eastAsia="仿宋" w:hAnsi="仿宋" w:cs="宋体"/>
          <w:sz w:val="24"/>
        </w:rPr>
        <w:t>主机一台、电源线一根、电感连接电缆2</w:t>
      </w:r>
      <w:r>
        <w:rPr>
          <w:rStyle w:val="fontstyle01"/>
          <w:rFonts w:ascii="仿宋" w:eastAsia="仿宋" w:hAnsi="仿宋" w:cs="宋体" w:hint="eastAsia"/>
          <w:sz w:val="24"/>
        </w:rPr>
        <w:t>根</w:t>
      </w:r>
      <w:r>
        <w:rPr>
          <w:rStyle w:val="fontstyle01"/>
          <w:rFonts w:ascii="仿宋" w:eastAsia="仿宋" w:hAnsi="仿宋" w:cs="宋体"/>
          <w:sz w:val="24"/>
        </w:rPr>
        <w:t>、电感感应器1对、尼龙垫片4对、熔断器（保险丝）2个。</w:t>
      </w:r>
    </w:p>
    <w:p w14:paraId="15635633" w14:textId="3485DD54" w:rsidR="00510069" w:rsidRDefault="00510069" w:rsidP="00510069">
      <w:pPr>
        <w:pStyle w:val="11"/>
        <w:jc w:val="left"/>
        <w:rPr>
          <w:rFonts w:ascii="仿宋" w:eastAsia="仿宋" w:hAnsi="仿宋" w:cs="仿宋" w:hint="eastAsia"/>
          <w:color w:val="000000"/>
          <w:kern w:val="0"/>
          <w:sz w:val="24"/>
          <w:lang w:bidi="ar"/>
        </w:rPr>
      </w:pPr>
      <w:r>
        <w:rPr>
          <w:rStyle w:val="1CharChar"/>
          <w:rFonts w:hint="eastAsia"/>
          <w:b w:val="0"/>
          <w:bCs/>
        </w:rPr>
        <w:lastRenderedPageBreak/>
        <w:t>0</w:t>
      </w:r>
      <w:r>
        <w:rPr>
          <w:rStyle w:val="1CharChar"/>
          <w:rFonts w:hint="eastAsia"/>
          <w:b w:val="0"/>
          <w:bCs/>
        </w:rPr>
        <w:t>9</w:t>
      </w:r>
      <w:r>
        <w:rPr>
          <w:rStyle w:val="1CharChar"/>
          <w:rFonts w:hint="eastAsia"/>
          <w:b w:val="0"/>
          <w:bCs/>
        </w:rPr>
        <w:t>包：</w:t>
      </w:r>
      <w:r>
        <w:rPr>
          <w:rFonts w:ascii="仿宋" w:eastAsia="仿宋" w:hAnsi="仿宋" w:hint="eastAsia"/>
          <w:color w:val="000000"/>
          <w:sz w:val="24"/>
          <w:szCs w:val="24"/>
        </w:rPr>
        <w:t>全自动血栓弹力图仪</w:t>
      </w:r>
      <w:r>
        <w:rPr>
          <w:rFonts w:ascii="仿宋" w:eastAsia="仿宋" w:hAnsi="仿宋" w:cs="仿宋" w:hint="eastAsia"/>
          <w:color w:val="000000"/>
          <w:kern w:val="0"/>
          <w:sz w:val="24"/>
          <w:lang w:bidi="ar"/>
        </w:rPr>
        <w:t>等</w:t>
      </w:r>
    </w:p>
    <w:p w14:paraId="1EEEA032" w14:textId="77777777" w:rsidR="00510069" w:rsidRDefault="00510069" w:rsidP="00510069">
      <w:pPr>
        <w:rPr>
          <w:rFonts w:ascii="仿宋" w:eastAsia="仿宋" w:hAnsi="仿宋" w:hint="eastAsia"/>
          <w:color w:val="000000"/>
          <w:sz w:val="24"/>
        </w:rPr>
      </w:pPr>
      <w:r>
        <w:rPr>
          <w:rFonts w:hint="eastAsia"/>
          <w:lang w:bidi="ar"/>
        </w:rPr>
        <w:t>9-1</w:t>
      </w:r>
      <w:r>
        <w:rPr>
          <w:rFonts w:ascii="仿宋" w:eastAsia="仿宋" w:hAnsi="仿宋" w:hint="eastAsia"/>
          <w:color w:val="000000"/>
          <w:sz w:val="24"/>
        </w:rPr>
        <w:t>全自动血栓弹力图仪</w:t>
      </w:r>
    </w:p>
    <w:p w14:paraId="43846472"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1、基本原理：电磁法；</w:t>
      </w:r>
    </w:p>
    <w:p w14:paraId="490E51CA"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2、样本要求：枸橼酸钠全血、肝素抗凝血，每次用量0.34mL、 1mL；</w:t>
      </w:r>
    </w:p>
    <w:p w14:paraId="45648D32"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3、检测项目：经典试剂配方，普通、肝素、血小板(AA、ADP、 AA&amp;ADP)、功纤、激活凝血、质控；</w:t>
      </w:r>
    </w:p>
    <w:p w14:paraId="3D8996B3"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4、检测通道：≥8个独立控温通道；</w:t>
      </w:r>
    </w:p>
    <w:p w14:paraId="62671B34"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5、温度控制：独立温度控制系统，可根据需要调节，正常测试 条件下，37±0.5℃步进0.1℃；</w:t>
      </w:r>
    </w:p>
    <w:p w14:paraId="288B935A"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6、检测速度：≥16T/h；</w:t>
      </w:r>
    </w:p>
    <w:p w14:paraId="0DA0A809"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7、试剂位：不少于96个常规试剂位，2个冷藏试剂位(2-8℃)；</w:t>
      </w:r>
    </w:p>
    <w:p w14:paraId="675B078E"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8、反应杯位：单次可放置96个反应杯，支持在线不停机随时添加；</w:t>
      </w:r>
    </w:p>
    <w:p w14:paraId="2A3DCBD2"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9、样本位：不少于48个，支持连续不间断进样；</w:t>
      </w:r>
    </w:p>
    <w:p w14:paraId="1FC10D16"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10、样本孵育：样本位自带孵育功能；</w:t>
      </w:r>
    </w:p>
    <w:p w14:paraId="4C1FB7A5"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11、配套试剂：配套普通杯，肝素杯，血小板杯等，多种包装规格(1人份/5人份/10人份/20人份/50人份/100人份等)；</w:t>
      </w:r>
    </w:p>
    <w:p w14:paraId="77D506AF"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12、进样方式：推架式，带流水线接口，支持原始采血管直接上 机，闭盖穿刺，兼容不同高度的采血管；</w:t>
      </w:r>
    </w:p>
    <w:p w14:paraId="426E6E4C"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13、加样准确度和精密度：加样体积≤0.34毫升，准确度≤±2%,精密度≤3%；</w:t>
      </w:r>
    </w:p>
    <w:p w14:paraId="218A23DE"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14、质控：可上机自动化质控；</w:t>
      </w:r>
    </w:p>
    <w:p w14:paraId="4B8EAF59"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lastRenderedPageBreak/>
        <w:t>15、智能检测：智能感应，开门自动停针，保证操作安全；</w:t>
      </w:r>
    </w:p>
    <w:p w14:paraId="3BE9CFE9"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16、测定时间：20~25min；</w:t>
      </w:r>
    </w:p>
    <w:p w14:paraId="13D9EAAD"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17、输出参数：20个以上国际标准参数，包括a角度，R值，K值，SP,MA值，Angle,TMA,G,E,TPI,EPL,A,CI,PMA,LTE,LY30,A30,A60,CL30,CL60,LY60,CLT等；</w:t>
      </w:r>
    </w:p>
    <w:p w14:paraId="2A0C97D6"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18、重复性：R/min的CV值在≤8%,Angle/度、MA/mm的CV值≤5%；</w:t>
      </w:r>
    </w:p>
    <w:p w14:paraId="4029ADEE"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19、急诊位：≥8个独立急诊位，支持急诊样本优先检测；</w:t>
      </w:r>
    </w:p>
    <w:p w14:paraId="1A025E5A"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20、电源：220V,频率50Hz输入功率800W；</w:t>
      </w:r>
    </w:p>
    <w:p w14:paraId="67EA62D5"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21、尺寸：主机L*W*H 1000mm*728mm*900mm；</w:t>
      </w:r>
    </w:p>
    <w:p w14:paraId="25DE71CD"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22、报告模式：图形十数据，输出初步的诊断建议；</w:t>
      </w:r>
    </w:p>
    <w:p w14:paraId="61C098F1"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23、操作系统及软件：中文操作系统，支持Lis双通连接，支持图片文 档传输及通信协议传输两种模式；</w:t>
      </w:r>
    </w:p>
    <w:p w14:paraId="34B83CBA"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24、可扩展性：支持厂家自有实验室全自动流水线系统；</w:t>
      </w:r>
    </w:p>
    <w:p w14:paraId="1AFE89FC"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25、扫码功能：机器内置条码扫描，支持样本自动扫码；</w:t>
      </w:r>
    </w:p>
    <w:p w14:paraId="320036EE"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26、生物安全：配备紫外消毒灯；</w:t>
      </w:r>
    </w:p>
    <w:p w14:paraId="4D480CA5"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27、工作站主机：电容式触摸屏，内存≥4G,固态硬盘≥128G,主频≥2.4GHz,Windows7及以上版本操作系统，32bitSVGA(或更高级)显卡，支持打印机连接；</w:t>
      </w:r>
    </w:p>
    <w:p w14:paraId="6019FB05"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28、连续工作时间：≥24h；</w:t>
      </w:r>
    </w:p>
    <w:p w14:paraId="5FBFC9ED" w14:textId="77777777" w:rsidR="00510069" w:rsidRDefault="00510069" w:rsidP="00510069">
      <w:pPr>
        <w:spacing w:line="560" w:lineRule="exact"/>
        <w:rPr>
          <w:rFonts w:ascii="仿宋" w:eastAsia="仿宋" w:hAnsi="仿宋" w:cs="仿宋_GB2312" w:hint="eastAsia"/>
          <w:sz w:val="24"/>
        </w:rPr>
      </w:pPr>
    </w:p>
    <w:p w14:paraId="5BB28481" w14:textId="77777777" w:rsidR="00510069" w:rsidRDefault="00510069" w:rsidP="00510069">
      <w:pPr>
        <w:spacing w:line="560" w:lineRule="exact"/>
        <w:rPr>
          <w:rFonts w:ascii="仿宋" w:eastAsia="仿宋" w:hAnsi="仿宋" w:cs="仿宋_GB2312" w:hint="eastAsia"/>
          <w:sz w:val="24"/>
        </w:rPr>
      </w:pPr>
    </w:p>
    <w:p w14:paraId="6A9228EB" w14:textId="77777777" w:rsidR="00510069" w:rsidRDefault="00510069" w:rsidP="00510069">
      <w:pPr>
        <w:spacing w:line="560" w:lineRule="exact"/>
        <w:rPr>
          <w:rFonts w:ascii="仿宋" w:eastAsia="仿宋" w:hAnsi="仿宋" w:cs="仿宋_GB2312" w:hint="eastAsia"/>
          <w:sz w:val="24"/>
        </w:rPr>
      </w:pPr>
    </w:p>
    <w:p w14:paraId="0438BA55" w14:textId="77777777" w:rsidR="00510069" w:rsidRDefault="00510069" w:rsidP="00510069">
      <w:pPr>
        <w:spacing w:line="560" w:lineRule="exact"/>
        <w:rPr>
          <w:rFonts w:ascii="仿宋" w:eastAsia="仿宋" w:hAnsi="仿宋" w:cs="仿宋_GB2312" w:hint="eastAsia"/>
          <w:sz w:val="24"/>
        </w:rPr>
      </w:pPr>
    </w:p>
    <w:p w14:paraId="0F510521" w14:textId="77777777" w:rsidR="00510069" w:rsidRDefault="00510069" w:rsidP="00510069">
      <w:pPr>
        <w:spacing w:line="560" w:lineRule="exact"/>
        <w:rPr>
          <w:rFonts w:ascii="仿宋" w:eastAsia="仿宋" w:hAnsi="仿宋" w:cs="仿宋_GB2312" w:hint="eastAsia"/>
          <w:sz w:val="24"/>
        </w:rPr>
      </w:pPr>
    </w:p>
    <w:p w14:paraId="323E89F2" w14:textId="77777777" w:rsidR="00510069" w:rsidRDefault="00510069" w:rsidP="00510069">
      <w:pPr>
        <w:spacing w:line="560" w:lineRule="exact"/>
        <w:rPr>
          <w:rFonts w:ascii="仿宋" w:eastAsia="仿宋" w:hAnsi="仿宋" w:cs="仿宋_GB2312" w:hint="eastAsia"/>
          <w:sz w:val="24"/>
        </w:rPr>
      </w:pPr>
    </w:p>
    <w:p w14:paraId="243EE348" w14:textId="77777777" w:rsidR="00510069" w:rsidRDefault="00510069" w:rsidP="00510069">
      <w:pPr>
        <w:spacing w:line="560" w:lineRule="exact"/>
        <w:rPr>
          <w:rFonts w:ascii="仿宋" w:eastAsia="仿宋" w:hAnsi="仿宋" w:cs="仿宋_GB2312" w:hint="eastAsia"/>
          <w:sz w:val="24"/>
        </w:rPr>
      </w:pPr>
    </w:p>
    <w:p w14:paraId="1BA1F6E2" w14:textId="77777777" w:rsidR="00510069" w:rsidRDefault="00510069" w:rsidP="00510069">
      <w:pPr>
        <w:spacing w:line="560" w:lineRule="exact"/>
        <w:rPr>
          <w:rFonts w:ascii="仿宋" w:eastAsia="仿宋" w:hAnsi="仿宋" w:cs="仿宋_GB2312" w:hint="eastAsia"/>
          <w:sz w:val="24"/>
        </w:rPr>
      </w:pPr>
    </w:p>
    <w:p w14:paraId="2F88F8A5" w14:textId="77777777" w:rsidR="00510069" w:rsidRDefault="00510069" w:rsidP="00510069">
      <w:pPr>
        <w:spacing w:line="560" w:lineRule="exact"/>
        <w:rPr>
          <w:rFonts w:ascii="仿宋" w:eastAsia="仿宋" w:hAnsi="仿宋" w:cs="仿宋_GB2312" w:hint="eastAsia"/>
          <w:sz w:val="24"/>
        </w:rPr>
      </w:pPr>
    </w:p>
    <w:p w14:paraId="34B7A2CA" w14:textId="77777777" w:rsidR="00510069" w:rsidRDefault="00510069" w:rsidP="00510069">
      <w:pPr>
        <w:spacing w:line="560" w:lineRule="exact"/>
        <w:rPr>
          <w:rFonts w:ascii="仿宋" w:eastAsia="仿宋" w:hAnsi="仿宋" w:cs="仿宋_GB2312" w:hint="eastAsia"/>
          <w:sz w:val="24"/>
        </w:rPr>
      </w:pPr>
    </w:p>
    <w:p w14:paraId="03ECF8DA" w14:textId="77777777" w:rsidR="00510069" w:rsidRDefault="00510069" w:rsidP="00510069">
      <w:pPr>
        <w:spacing w:line="560" w:lineRule="exact"/>
        <w:rPr>
          <w:rFonts w:ascii="仿宋" w:eastAsia="仿宋" w:hAnsi="仿宋" w:cs="仿宋_GB2312" w:hint="eastAsia"/>
          <w:sz w:val="24"/>
        </w:rPr>
      </w:pPr>
    </w:p>
    <w:p w14:paraId="35137207" w14:textId="77777777" w:rsidR="00510069" w:rsidRDefault="00510069" w:rsidP="00510069">
      <w:pPr>
        <w:spacing w:line="560" w:lineRule="exact"/>
        <w:rPr>
          <w:rFonts w:ascii="仿宋" w:eastAsia="仿宋" w:hAnsi="仿宋" w:cs="仿宋_GB2312" w:hint="eastAsia"/>
          <w:sz w:val="24"/>
        </w:rPr>
      </w:pPr>
    </w:p>
    <w:p w14:paraId="460A3E2D"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配置清单</w:t>
      </w:r>
    </w:p>
    <w:p w14:paraId="120010B4"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名称：全自动血栓弹力图仪</w:t>
      </w:r>
    </w:p>
    <w:p w14:paraId="278D8064" w14:textId="77777777" w:rsidR="00510069" w:rsidRDefault="00510069" w:rsidP="00510069">
      <w:pPr>
        <w:spacing w:line="560" w:lineRule="exact"/>
        <w:rPr>
          <w:rFonts w:ascii="仿宋" w:eastAsia="仿宋" w:hAnsi="仿宋" w:cs="仿宋_GB2312" w:hint="eastAsia"/>
          <w:sz w:val="24"/>
        </w:rPr>
      </w:pPr>
    </w:p>
    <w:p w14:paraId="7A833C3D"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序号</w:t>
      </w:r>
      <w:r>
        <w:rPr>
          <w:rFonts w:ascii="仿宋" w:eastAsia="仿宋" w:hAnsi="仿宋" w:cs="仿宋_GB2312" w:hint="eastAsia"/>
          <w:sz w:val="24"/>
        </w:rPr>
        <w:tab/>
        <w:t>名称</w:t>
      </w:r>
      <w:r>
        <w:rPr>
          <w:rFonts w:ascii="仿宋" w:eastAsia="仿宋" w:hAnsi="仿宋" w:cs="仿宋_GB2312" w:hint="eastAsia"/>
          <w:sz w:val="24"/>
        </w:rPr>
        <w:tab/>
        <w:t xml:space="preserve">          数量</w:t>
      </w:r>
    </w:p>
    <w:p w14:paraId="17AAEE0B"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hint="eastAsia"/>
          <w:sz w:val="24"/>
        </w:rPr>
        <w:tab/>
        <w:t>全自动血栓弹力图仪</w:t>
      </w:r>
      <w:r>
        <w:rPr>
          <w:rFonts w:ascii="仿宋" w:eastAsia="仿宋" w:hAnsi="仿宋" w:cs="仿宋_GB2312" w:hint="eastAsia"/>
          <w:sz w:val="24"/>
        </w:rPr>
        <w:tab/>
        <w:t xml:space="preserve"> 1</w:t>
      </w:r>
    </w:p>
    <w:p w14:paraId="137AD578"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hint="eastAsia"/>
          <w:sz w:val="24"/>
        </w:rPr>
        <w:tab/>
        <w:t>三芯电源线</w:t>
      </w:r>
      <w:r>
        <w:rPr>
          <w:rFonts w:ascii="仿宋" w:eastAsia="仿宋" w:hAnsi="仿宋" w:cs="仿宋_GB2312" w:hint="eastAsia"/>
          <w:sz w:val="24"/>
        </w:rPr>
        <w:tab/>
        <w:t xml:space="preserve">            1</w:t>
      </w:r>
    </w:p>
    <w:p w14:paraId="6A5C1C48"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3</w:t>
      </w:r>
      <w:r>
        <w:rPr>
          <w:rFonts w:ascii="仿宋" w:eastAsia="仿宋" w:hAnsi="仿宋" w:cs="仿宋_GB2312" w:hint="eastAsia"/>
          <w:sz w:val="24"/>
        </w:rPr>
        <w:tab/>
        <w:t xml:space="preserve">无线鼠标键盘       </w:t>
      </w:r>
      <w:r>
        <w:rPr>
          <w:rFonts w:ascii="仿宋" w:eastAsia="仿宋" w:hAnsi="仿宋" w:cs="仿宋_GB2312" w:hint="eastAsia"/>
          <w:sz w:val="24"/>
        </w:rPr>
        <w:tab/>
        <w:t xml:space="preserve"> 1</w:t>
      </w:r>
    </w:p>
    <w:p w14:paraId="6AB5DF21"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4</w:t>
      </w:r>
      <w:r>
        <w:rPr>
          <w:rFonts w:ascii="仿宋" w:eastAsia="仿宋" w:hAnsi="仿宋" w:cs="仿宋_GB2312" w:hint="eastAsia"/>
          <w:sz w:val="24"/>
        </w:rPr>
        <w:tab/>
        <w:t>随机文件</w:t>
      </w:r>
      <w:r>
        <w:rPr>
          <w:rFonts w:ascii="仿宋" w:eastAsia="仿宋" w:hAnsi="仿宋" w:cs="仿宋_GB2312" w:hint="eastAsia"/>
          <w:sz w:val="24"/>
        </w:rPr>
        <w:tab/>
        <w:t xml:space="preserve">            1</w:t>
      </w:r>
    </w:p>
    <w:p w14:paraId="5E3DE12F"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5</w:t>
      </w:r>
      <w:r>
        <w:rPr>
          <w:rFonts w:ascii="仿宋" w:eastAsia="仿宋" w:hAnsi="仿宋" w:cs="仿宋_GB2312" w:hint="eastAsia"/>
          <w:sz w:val="24"/>
        </w:rPr>
        <w:tab/>
        <w:t xml:space="preserve">调节笔              </w:t>
      </w:r>
      <w:r>
        <w:rPr>
          <w:rFonts w:ascii="仿宋" w:eastAsia="仿宋" w:hAnsi="仿宋" w:cs="仿宋_GB2312" w:hint="eastAsia"/>
          <w:sz w:val="24"/>
        </w:rPr>
        <w:tab/>
        <w:t xml:space="preserve"> 1</w:t>
      </w:r>
    </w:p>
    <w:p w14:paraId="06F4AD02"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lastRenderedPageBreak/>
        <w:t>6</w:t>
      </w:r>
      <w:r>
        <w:rPr>
          <w:rFonts w:ascii="仿宋" w:eastAsia="仿宋" w:hAnsi="仿宋" w:cs="仿宋_GB2312" w:hint="eastAsia"/>
          <w:sz w:val="24"/>
        </w:rPr>
        <w:tab/>
        <w:t>反光镜</w:t>
      </w:r>
      <w:r>
        <w:rPr>
          <w:rFonts w:ascii="仿宋" w:eastAsia="仿宋" w:hAnsi="仿宋" w:cs="仿宋_GB2312" w:hint="eastAsia"/>
          <w:sz w:val="24"/>
        </w:rPr>
        <w:tab/>
        <w:t xml:space="preserve">               1</w:t>
      </w:r>
    </w:p>
    <w:p w14:paraId="739DCC89"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7</w:t>
      </w:r>
      <w:r>
        <w:rPr>
          <w:rFonts w:ascii="仿宋" w:eastAsia="仿宋" w:hAnsi="仿宋" w:cs="仿宋_GB2312" w:hint="eastAsia"/>
          <w:sz w:val="24"/>
        </w:rPr>
        <w:tab/>
        <w:t>样本载架</w:t>
      </w:r>
      <w:r>
        <w:rPr>
          <w:rFonts w:ascii="仿宋" w:eastAsia="仿宋" w:hAnsi="仿宋" w:cs="仿宋_GB2312" w:hint="eastAsia"/>
          <w:sz w:val="24"/>
        </w:rPr>
        <w:tab/>
        <w:t xml:space="preserve">            4</w:t>
      </w:r>
    </w:p>
    <w:p w14:paraId="07BCA76C"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8</w:t>
      </w:r>
      <w:r>
        <w:rPr>
          <w:rFonts w:ascii="仿宋" w:eastAsia="仿宋" w:hAnsi="仿宋" w:cs="仿宋_GB2312" w:hint="eastAsia"/>
          <w:sz w:val="24"/>
        </w:rPr>
        <w:tab/>
        <w:t>制冷盖</w:t>
      </w:r>
      <w:r>
        <w:rPr>
          <w:rFonts w:ascii="仿宋" w:eastAsia="仿宋" w:hAnsi="仿宋" w:cs="仿宋_GB2312" w:hint="eastAsia"/>
          <w:sz w:val="24"/>
        </w:rPr>
        <w:tab/>
        <w:t xml:space="preserve">                1</w:t>
      </w:r>
    </w:p>
    <w:p w14:paraId="6B6F9341"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9</w:t>
      </w:r>
      <w:r>
        <w:rPr>
          <w:rFonts w:ascii="仿宋" w:eastAsia="仿宋" w:hAnsi="仿宋" w:cs="仿宋_GB2312" w:hint="eastAsia"/>
          <w:sz w:val="24"/>
        </w:rPr>
        <w:tab/>
        <w:t>1 孔 试 剂 1 载 架</w:t>
      </w:r>
      <w:r>
        <w:rPr>
          <w:rFonts w:ascii="仿宋" w:eastAsia="仿宋" w:hAnsi="仿宋" w:cs="仿宋_GB2312" w:hint="eastAsia"/>
          <w:sz w:val="24"/>
        </w:rPr>
        <w:tab/>
        <w:t xml:space="preserve">  1</w:t>
      </w:r>
    </w:p>
    <w:p w14:paraId="32710738"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10</w:t>
      </w:r>
      <w:r>
        <w:rPr>
          <w:rFonts w:ascii="仿宋" w:eastAsia="仿宋" w:hAnsi="仿宋" w:cs="仿宋_GB2312" w:hint="eastAsia"/>
          <w:sz w:val="24"/>
        </w:rPr>
        <w:tab/>
        <w:t>4*3混匀载架</w:t>
      </w:r>
      <w:r>
        <w:rPr>
          <w:rFonts w:ascii="仿宋" w:eastAsia="仿宋" w:hAnsi="仿宋" w:cs="仿宋_GB2312" w:hint="eastAsia"/>
          <w:sz w:val="24"/>
        </w:rPr>
        <w:tab/>
        <w:t xml:space="preserve">         4</w:t>
      </w:r>
    </w:p>
    <w:p w14:paraId="352ECAAF"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11</w:t>
      </w:r>
      <w:r>
        <w:rPr>
          <w:rFonts w:ascii="仿宋" w:eastAsia="仿宋" w:hAnsi="仿宋" w:cs="仿宋_GB2312" w:hint="eastAsia"/>
          <w:sz w:val="24"/>
        </w:rPr>
        <w:tab/>
        <w:t>6孔干粉载架</w:t>
      </w:r>
      <w:r>
        <w:rPr>
          <w:rFonts w:ascii="仿宋" w:eastAsia="仿宋" w:hAnsi="仿宋" w:cs="仿宋_GB2312" w:hint="eastAsia"/>
          <w:sz w:val="24"/>
        </w:rPr>
        <w:tab/>
        <w:t xml:space="preserve">         1</w:t>
      </w:r>
    </w:p>
    <w:p w14:paraId="5F225F28"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12</w:t>
      </w:r>
      <w:r>
        <w:rPr>
          <w:rFonts w:ascii="仿宋" w:eastAsia="仿宋" w:hAnsi="仿宋" w:cs="仿宋_GB2312" w:hint="eastAsia"/>
          <w:sz w:val="24"/>
        </w:rPr>
        <w:tab/>
        <w:t>2孔质控品载架</w:t>
      </w:r>
      <w:r>
        <w:rPr>
          <w:rFonts w:ascii="仿宋" w:eastAsia="仿宋" w:hAnsi="仿宋" w:cs="仿宋_GB2312" w:hint="eastAsia"/>
          <w:sz w:val="24"/>
        </w:rPr>
        <w:tab/>
        <w:t xml:space="preserve">         1</w:t>
      </w:r>
    </w:p>
    <w:p w14:paraId="44A97B97"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13</w:t>
      </w:r>
      <w:r>
        <w:rPr>
          <w:rFonts w:ascii="仿宋" w:eastAsia="仿宋" w:hAnsi="仿宋" w:cs="仿宋_GB2312" w:hint="eastAsia"/>
          <w:sz w:val="24"/>
        </w:rPr>
        <w:tab/>
        <w:t>洗液桶</w:t>
      </w:r>
      <w:r>
        <w:rPr>
          <w:rFonts w:ascii="仿宋" w:eastAsia="仿宋" w:hAnsi="仿宋" w:cs="仿宋_GB2312" w:hint="eastAsia"/>
          <w:sz w:val="24"/>
        </w:rPr>
        <w:tab/>
        <w:t xml:space="preserve">                1</w:t>
      </w:r>
    </w:p>
    <w:p w14:paraId="34F72593"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14</w:t>
      </w:r>
      <w:r>
        <w:rPr>
          <w:rFonts w:ascii="仿宋" w:eastAsia="仿宋" w:hAnsi="仿宋" w:cs="仿宋_GB2312" w:hint="eastAsia"/>
          <w:sz w:val="24"/>
        </w:rPr>
        <w:tab/>
        <w:t>废液桶</w:t>
      </w:r>
      <w:r>
        <w:rPr>
          <w:rFonts w:ascii="仿宋" w:eastAsia="仿宋" w:hAnsi="仿宋" w:cs="仿宋_GB2312" w:hint="eastAsia"/>
          <w:sz w:val="24"/>
        </w:rPr>
        <w:tab/>
        <w:t xml:space="preserve">                1</w:t>
      </w:r>
    </w:p>
    <w:p w14:paraId="08694A74" w14:textId="77777777" w:rsidR="00510069" w:rsidRDefault="00510069" w:rsidP="00510069">
      <w:pPr>
        <w:spacing w:line="560" w:lineRule="exact"/>
        <w:rPr>
          <w:rFonts w:ascii="仿宋" w:eastAsia="仿宋" w:hAnsi="仿宋" w:cs="仿宋_GB2312" w:hint="eastAsia"/>
          <w:sz w:val="24"/>
        </w:rPr>
      </w:pPr>
      <w:r>
        <w:rPr>
          <w:rFonts w:ascii="仿宋" w:eastAsia="仿宋" w:hAnsi="仿宋" w:cs="仿宋_GB2312" w:hint="eastAsia"/>
          <w:sz w:val="24"/>
        </w:rPr>
        <w:t>15</w:t>
      </w:r>
      <w:r>
        <w:rPr>
          <w:rFonts w:ascii="仿宋" w:eastAsia="仿宋" w:hAnsi="仿宋" w:cs="仿宋_GB2312" w:hint="eastAsia"/>
          <w:sz w:val="24"/>
        </w:rPr>
        <w:tab/>
        <w:t xml:space="preserve">6*4样本杯载架  </w:t>
      </w:r>
      <w:r>
        <w:rPr>
          <w:rFonts w:ascii="仿宋" w:eastAsia="仿宋" w:hAnsi="仿宋" w:cs="仿宋_GB2312" w:hint="eastAsia"/>
          <w:sz w:val="24"/>
        </w:rPr>
        <w:tab/>
        <w:t xml:space="preserve">      4</w:t>
      </w:r>
    </w:p>
    <w:p w14:paraId="4A59F3A5" w14:textId="77777777" w:rsidR="00510069" w:rsidRDefault="00510069" w:rsidP="00510069">
      <w:pPr>
        <w:widowControl/>
        <w:spacing w:line="360" w:lineRule="auto"/>
        <w:jc w:val="left"/>
        <w:rPr>
          <w:rFonts w:ascii="仿宋" w:eastAsia="仿宋" w:hAnsi="仿宋" w:hint="eastAsia"/>
          <w:color w:val="000000"/>
          <w:sz w:val="24"/>
        </w:rPr>
      </w:pPr>
      <w:r>
        <w:rPr>
          <w:rFonts w:ascii="仿宋" w:eastAsia="仿宋" w:hAnsi="仿宋" w:cs="仿宋_GB2312" w:hint="eastAsia"/>
          <w:sz w:val="24"/>
        </w:rPr>
        <w:br w:type="page"/>
      </w:r>
      <w:r>
        <w:rPr>
          <w:rFonts w:ascii="仿宋" w:eastAsia="仿宋" w:hAnsi="仿宋" w:cs="仿宋_GB2312" w:hint="eastAsia"/>
          <w:sz w:val="24"/>
        </w:rPr>
        <w:lastRenderedPageBreak/>
        <w:t>9-2</w:t>
      </w:r>
      <w:r>
        <w:rPr>
          <w:rFonts w:ascii="仿宋" w:eastAsia="仿宋" w:hAnsi="仿宋" w:hint="eastAsia"/>
          <w:color w:val="000000"/>
          <w:sz w:val="24"/>
        </w:rPr>
        <w:t>无创血流动力检测系统</w:t>
      </w:r>
    </w:p>
    <w:p w14:paraId="77E4E0EC"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一、</w:t>
      </w:r>
      <w:r>
        <w:rPr>
          <w:rFonts w:ascii="仿宋" w:eastAsia="仿宋" w:hAnsi="仿宋"/>
          <w:b/>
          <w:bCs/>
          <w:sz w:val="24"/>
        </w:rPr>
        <w:t>检测原理</w:t>
      </w:r>
    </w:p>
    <w:p w14:paraId="2295B1BA" w14:textId="77777777" w:rsidR="00510069" w:rsidRDefault="00510069" w:rsidP="00510069">
      <w:pPr>
        <w:spacing w:line="360" w:lineRule="auto"/>
        <w:rPr>
          <w:rFonts w:ascii="仿宋" w:eastAsia="仿宋" w:hAnsi="仿宋" w:hint="eastAsia"/>
          <w:sz w:val="24"/>
        </w:rPr>
      </w:pPr>
      <w:r>
        <w:rPr>
          <w:rFonts w:ascii="仿宋" w:eastAsia="仿宋" w:hAnsi="仿宋"/>
          <w:sz w:val="24"/>
        </w:rPr>
        <w:t>1.1采用经胸生物阻抗法</w:t>
      </w:r>
      <w:r>
        <w:rPr>
          <w:rFonts w:ascii="仿宋" w:eastAsia="仿宋" w:hAnsi="仿宋" w:hint="eastAsia"/>
          <w:sz w:val="24"/>
        </w:rPr>
        <w:t>，用于无创血流动力学参数检测。</w:t>
      </w:r>
    </w:p>
    <w:p w14:paraId="63CFE6F0"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二、</w:t>
      </w:r>
      <w:r>
        <w:rPr>
          <w:rFonts w:ascii="仿宋" w:eastAsia="仿宋" w:hAnsi="仿宋"/>
          <w:b/>
          <w:bCs/>
          <w:sz w:val="24"/>
        </w:rPr>
        <w:t>适用范围</w:t>
      </w:r>
    </w:p>
    <w:p w14:paraId="39DB7222" w14:textId="77777777" w:rsidR="00510069" w:rsidRDefault="00510069" w:rsidP="00510069">
      <w:pPr>
        <w:spacing w:line="360" w:lineRule="auto"/>
        <w:rPr>
          <w:rFonts w:ascii="仿宋" w:eastAsia="仿宋" w:hAnsi="仿宋" w:hint="eastAsia"/>
          <w:sz w:val="24"/>
        </w:rPr>
      </w:pPr>
      <w:r>
        <w:rPr>
          <w:rFonts w:ascii="仿宋" w:eastAsia="仿宋" w:hAnsi="仿宋"/>
          <w:sz w:val="24"/>
        </w:rPr>
        <w:t>2.1通过检测心率、血压、胸腔阻抗及左室射血时间，从而获得心输出量、心脏指数、每搏输出量、每搏指数、射血收缩指数、变力状态指数、射血分数等多项</w:t>
      </w:r>
      <w:r>
        <w:rPr>
          <w:rFonts w:ascii="仿宋" w:eastAsia="仿宋" w:hAnsi="仿宋" w:hint="eastAsia"/>
          <w:sz w:val="24"/>
        </w:rPr>
        <w:t>血流动力学</w:t>
      </w:r>
      <w:r>
        <w:rPr>
          <w:rFonts w:ascii="仿宋" w:eastAsia="仿宋" w:hAnsi="仿宋"/>
          <w:sz w:val="24"/>
        </w:rPr>
        <w:t xml:space="preserve">生理参数。 </w:t>
      </w:r>
    </w:p>
    <w:p w14:paraId="32B6603D" w14:textId="77777777" w:rsidR="00510069" w:rsidRDefault="00510069" w:rsidP="00510069">
      <w:pPr>
        <w:spacing w:line="360" w:lineRule="auto"/>
        <w:rPr>
          <w:rFonts w:ascii="仿宋" w:eastAsia="仿宋" w:hAnsi="仿宋" w:hint="eastAsia"/>
          <w:sz w:val="24"/>
        </w:rPr>
      </w:pPr>
      <w:r>
        <w:rPr>
          <w:rFonts w:ascii="仿宋" w:eastAsia="仿宋" w:hAnsi="仿宋"/>
          <w:sz w:val="24"/>
        </w:rPr>
        <w:t>2.2适用于对</w:t>
      </w:r>
      <w:r>
        <w:rPr>
          <w:rFonts w:ascii="仿宋" w:eastAsia="仿宋" w:hAnsi="仿宋" w:hint="eastAsia"/>
          <w:sz w:val="24"/>
        </w:rPr>
        <w:t>急重症</w:t>
      </w:r>
      <w:r>
        <w:rPr>
          <w:rFonts w:ascii="仿宋" w:eastAsia="仿宋" w:hAnsi="仿宋"/>
          <w:sz w:val="24"/>
        </w:rPr>
        <w:t>患者血流动力监测、心衰及围手术期患者容量管理、高血压精准分型诊疗、指导心血管活性药物使用、指导血液透析容量平衡管理及无创心功能评估等。</w:t>
      </w:r>
    </w:p>
    <w:p w14:paraId="1996CE7E" w14:textId="77777777" w:rsidR="00510069" w:rsidRDefault="00510069" w:rsidP="00510069">
      <w:pPr>
        <w:spacing w:line="360" w:lineRule="auto"/>
        <w:rPr>
          <w:rFonts w:ascii="仿宋" w:eastAsia="仿宋" w:hAnsi="仿宋" w:hint="eastAsia"/>
          <w:sz w:val="24"/>
        </w:rPr>
      </w:pPr>
      <w:r>
        <w:rPr>
          <w:rFonts w:ascii="仿宋" w:eastAsia="仿宋" w:hAnsi="仿宋"/>
          <w:sz w:val="24"/>
        </w:rPr>
        <w:t>2.3检测</w:t>
      </w:r>
      <w:r>
        <w:rPr>
          <w:rFonts w:ascii="仿宋" w:eastAsia="仿宋" w:hAnsi="仿宋" w:hint="eastAsia"/>
          <w:sz w:val="24"/>
        </w:rPr>
        <w:t>方</w:t>
      </w:r>
      <w:r>
        <w:rPr>
          <w:rFonts w:ascii="仿宋" w:eastAsia="仿宋" w:hAnsi="仿宋"/>
          <w:sz w:val="24"/>
        </w:rPr>
        <w:t>法为无创检测技术，可实现静态</w:t>
      </w:r>
      <w:r>
        <w:rPr>
          <w:rFonts w:ascii="仿宋" w:eastAsia="仿宋" w:hAnsi="仿宋" w:hint="eastAsia"/>
          <w:sz w:val="24"/>
        </w:rPr>
        <w:t>/</w:t>
      </w:r>
      <w:r>
        <w:rPr>
          <w:rFonts w:ascii="仿宋" w:eastAsia="仿宋" w:hAnsi="仿宋"/>
          <w:sz w:val="24"/>
        </w:rPr>
        <w:t>动态</w:t>
      </w:r>
      <w:r>
        <w:rPr>
          <w:rFonts w:ascii="仿宋" w:eastAsia="仿宋" w:hAnsi="仿宋" w:hint="eastAsia"/>
          <w:sz w:val="24"/>
        </w:rPr>
        <w:t>、即时</w:t>
      </w:r>
      <w:r>
        <w:rPr>
          <w:rFonts w:ascii="仿宋" w:eastAsia="仿宋" w:hAnsi="仿宋"/>
          <w:sz w:val="24"/>
        </w:rPr>
        <w:t>检测与连续监护</w:t>
      </w:r>
      <w:r>
        <w:rPr>
          <w:rFonts w:ascii="仿宋" w:eastAsia="仿宋" w:hAnsi="仿宋" w:hint="eastAsia"/>
          <w:sz w:val="24"/>
        </w:rPr>
        <w:t>（测）</w:t>
      </w:r>
      <w:r>
        <w:rPr>
          <w:rFonts w:ascii="仿宋" w:eastAsia="仿宋" w:hAnsi="仿宋"/>
          <w:sz w:val="24"/>
        </w:rPr>
        <w:t>，也可以实现床旁移动和场所固定检测，还可以配合心肺测试系统和心脏康复设备，综合评估心肺功能和康复效果。</w:t>
      </w:r>
    </w:p>
    <w:p w14:paraId="497C7271"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三、</w:t>
      </w:r>
      <w:r>
        <w:rPr>
          <w:rFonts w:ascii="仿宋" w:eastAsia="仿宋" w:hAnsi="仿宋"/>
          <w:b/>
          <w:bCs/>
          <w:sz w:val="24"/>
        </w:rPr>
        <w:t>硬件/软件配置</w:t>
      </w:r>
    </w:p>
    <w:p w14:paraId="463F3B82" w14:textId="77777777" w:rsidR="00510069" w:rsidRDefault="00510069" w:rsidP="00510069">
      <w:pPr>
        <w:spacing w:line="360" w:lineRule="auto"/>
        <w:rPr>
          <w:rFonts w:ascii="仿宋" w:eastAsia="仿宋" w:hAnsi="仿宋" w:hint="eastAsia"/>
          <w:sz w:val="24"/>
        </w:rPr>
      </w:pPr>
      <w:r>
        <w:rPr>
          <w:rFonts w:ascii="仿宋" w:eastAsia="仿宋" w:hAnsi="仿宋"/>
          <w:sz w:val="24"/>
        </w:rPr>
        <w:t>3.1</w:t>
      </w:r>
      <w:r>
        <w:rPr>
          <w:rFonts w:ascii="仿宋" w:eastAsia="仿宋" w:hAnsi="仿宋" w:hint="eastAsia"/>
          <w:sz w:val="24"/>
        </w:rPr>
        <w:t>设备为无创血流动力检测系统专用机(非插件式或外接工作站式设备)。</w:t>
      </w:r>
    </w:p>
    <w:p w14:paraId="02DAB7A2" w14:textId="77777777" w:rsidR="00510069" w:rsidRDefault="00510069" w:rsidP="00510069">
      <w:pPr>
        <w:spacing w:line="360" w:lineRule="auto"/>
        <w:rPr>
          <w:rFonts w:ascii="仿宋" w:eastAsia="仿宋" w:hAnsi="仿宋" w:hint="eastAsia"/>
          <w:sz w:val="24"/>
        </w:rPr>
      </w:pPr>
      <w:r>
        <w:rPr>
          <w:rFonts w:ascii="仿宋" w:eastAsia="仿宋" w:hAnsi="仿宋"/>
          <w:sz w:val="24"/>
        </w:rPr>
        <w:t>3.2便携式设计，</w:t>
      </w:r>
      <w:r>
        <w:rPr>
          <w:rFonts w:ascii="仿宋" w:eastAsia="仿宋" w:hAnsi="仿宋" w:cs="Arial"/>
          <w:sz w:val="24"/>
        </w:rPr>
        <w:t>≥</w:t>
      </w:r>
      <w:r>
        <w:rPr>
          <w:rFonts w:ascii="仿宋" w:eastAsia="仿宋" w:hAnsi="仿宋"/>
          <w:sz w:val="24"/>
        </w:rPr>
        <w:t>12</w:t>
      </w:r>
      <w:r>
        <w:rPr>
          <w:rFonts w:ascii="仿宋" w:eastAsia="仿宋" w:hAnsi="仿宋" w:hint="eastAsia"/>
          <w:sz w:val="24"/>
        </w:rPr>
        <w:t>英寸</w:t>
      </w:r>
      <w:r>
        <w:rPr>
          <w:rFonts w:ascii="仿宋" w:eastAsia="仿宋" w:hAnsi="仿宋"/>
          <w:sz w:val="24"/>
        </w:rPr>
        <w:t>彩色触摸屏。</w:t>
      </w:r>
    </w:p>
    <w:p w14:paraId="1BC36751" w14:textId="77777777" w:rsidR="00510069" w:rsidRDefault="00510069" w:rsidP="00510069">
      <w:pPr>
        <w:spacing w:line="360" w:lineRule="auto"/>
        <w:rPr>
          <w:rFonts w:ascii="仿宋" w:eastAsia="仿宋" w:hAnsi="仿宋" w:hint="eastAsia"/>
          <w:sz w:val="24"/>
        </w:rPr>
      </w:pPr>
      <w:r>
        <w:rPr>
          <w:rFonts w:ascii="仿宋" w:eastAsia="仿宋" w:hAnsi="仿宋"/>
          <w:sz w:val="24"/>
        </w:rPr>
        <w:t>3.3</w:t>
      </w:r>
      <w:r>
        <w:rPr>
          <w:rFonts w:ascii="仿宋" w:eastAsia="仿宋" w:hAnsi="仿宋" w:hint="eastAsia"/>
          <w:sz w:val="24"/>
        </w:rPr>
        <w:t>设备</w:t>
      </w:r>
      <w:r>
        <w:rPr>
          <w:rFonts w:ascii="仿宋" w:eastAsia="仿宋" w:hAnsi="仿宋"/>
          <w:sz w:val="24"/>
        </w:rPr>
        <w:t>内置</w:t>
      </w:r>
      <w:r>
        <w:rPr>
          <w:rFonts w:ascii="仿宋" w:eastAsia="仿宋" w:hAnsi="仿宋" w:hint="eastAsia"/>
          <w:sz w:val="24"/>
        </w:rPr>
        <w:t>高效</w:t>
      </w:r>
      <w:r>
        <w:rPr>
          <w:rFonts w:ascii="仿宋" w:eastAsia="仿宋" w:hAnsi="仿宋"/>
          <w:sz w:val="24"/>
        </w:rPr>
        <w:t>蓄电</w:t>
      </w:r>
      <w:r>
        <w:rPr>
          <w:rFonts w:ascii="仿宋" w:eastAsia="仿宋" w:hAnsi="仿宋" w:hint="eastAsia"/>
          <w:sz w:val="24"/>
        </w:rPr>
        <w:t>锂电</w:t>
      </w:r>
      <w:r>
        <w:rPr>
          <w:rFonts w:ascii="仿宋" w:eastAsia="仿宋" w:hAnsi="仿宋"/>
          <w:sz w:val="24"/>
        </w:rPr>
        <w:t>池，待机时间≥2小时。</w:t>
      </w:r>
    </w:p>
    <w:p w14:paraId="325F6160"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w:t>
      </w:r>
      <w:r>
        <w:rPr>
          <w:rFonts w:ascii="仿宋" w:eastAsia="仿宋" w:hAnsi="仿宋"/>
          <w:sz w:val="24"/>
        </w:rPr>
        <w:t>.4</w:t>
      </w:r>
      <w:r>
        <w:rPr>
          <w:rFonts w:ascii="仿宋" w:eastAsia="仿宋" w:hAnsi="仿宋" w:hint="eastAsia"/>
          <w:sz w:val="24"/>
        </w:rPr>
        <w:t>心功能检测板内置在主机中，设备更稳定，导联线易耗品成本更低。</w:t>
      </w:r>
    </w:p>
    <w:p w14:paraId="10276D4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3.5</w:t>
      </w:r>
      <w:r>
        <w:rPr>
          <w:rFonts w:ascii="仿宋" w:eastAsia="仿宋" w:hAnsi="仿宋"/>
          <w:sz w:val="24"/>
        </w:rPr>
        <w:t>采用内置</w:t>
      </w:r>
      <w:r>
        <w:rPr>
          <w:rFonts w:ascii="仿宋" w:eastAsia="仿宋" w:hAnsi="仿宋" w:hint="eastAsia"/>
          <w:sz w:val="24"/>
        </w:rPr>
        <w:t>运动</w:t>
      </w:r>
      <w:r>
        <w:rPr>
          <w:rFonts w:ascii="仿宋" w:eastAsia="仿宋" w:hAnsi="仿宋"/>
          <w:sz w:val="24"/>
        </w:rPr>
        <w:t>血压模块（</w:t>
      </w:r>
      <w:r>
        <w:rPr>
          <w:rFonts w:ascii="仿宋" w:eastAsia="仿宋" w:hAnsi="仿宋" w:hint="eastAsia"/>
          <w:sz w:val="24"/>
        </w:rPr>
        <w:t>血压信息</w:t>
      </w:r>
      <w:r>
        <w:rPr>
          <w:rFonts w:ascii="仿宋" w:eastAsia="仿宋" w:hAnsi="仿宋"/>
          <w:sz w:val="24"/>
        </w:rPr>
        <w:t>可自动测量</w:t>
      </w:r>
      <w:r>
        <w:rPr>
          <w:rFonts w:ascii="仿宋" w:eastAsia="仿宋" w:hAnsi="仿宋" w:hint="eastAsia"/>
          <w:sz w:val="24"/>
        </w:rPr>
        <w:t>或</w:t>
      </w:r>
      <w:r>
        <w:rPr>
          <w:rFonts w:ascii="仿宋" w:eastAsia="仿宋" w:hAnsi="仿宋"/>
          <w:sz w:val="24"/>
        </w:rPr>
        <w:t>手动输入）。</w:t>
      </w:r>
    </w:p>
    <w:p w14:paraId="5398089F"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6硬件配置：硬盘1T；内存4GB；CPUi5，3.00GHz。软件采用中文</w:t>
      </w:r>
      <w:r>
        <w:rPr>
          <w:rFonts w:ascii="仿宋" w:eastAsia="仿宋" w:hAnsi="仿宋"/>
          <w:sz w:val="24"/>
        </w:rPr>
        <w:t>Linux操作系统</w:t>
      </w:r>
      <w:r>
        <w:rPr>
          <w:rFonts w:ascii="仿宋" w:eastAsia="仿宋" w:hAnsi="仿宋" w:hint="eastAsia"/>
          <w:sz w:val="24"/>
        </w:rPr>
        <w:t>中</w:t>
      </w:r>
      <w:r>
        <w:rPr>
          <w:rFonts w:ascii="仿宋" w:eastAsia="仿宋" w:hAnsi="仿宋"/>
          <w:sz w:val="24"/>
        </w:rPr>
        <w:t>Ubuntu</w:t>
      </w:r>
      <w:r>
        <w:rPr>
          <w:rFonts w:ascii="仿宋" w:eastAsia="仿宋" w:hAnsi="仿宋" w:hint="eastAsia"/>
          <w:sz w:val="24"/>
        </w:rPr>
        <w:t>操作</w:t>
      </w:r>
      <w:r>
        <w:rPr>
          <w:rFonts w:ascii="仿宋" w:eastAsia="仿宋" w:hAnsi="仿宋"/>
          <w:sz w:val="24"/>
        </w:rPr>
        <w:t>系统，</w:t>
      </w:r>
      <w:r>
        <w:rPr>
          <w:rFonts w:ascii="仿宋" w:eastAsia="仿宋" w:hAnsi="仿宋" w:hint="eastAsia"/>
          <w:sz w:val="24"/>
        </w:rPr>
        <w:t>系统更稳定、</w:t>
      </w:r>
      <w:r>
        <w:rPr>
          <w:rFonts w:ascii="仿宋" w:eastAsia="仿宋" w:hAnsi="仿宋"/>
          <w:sz w:val="24"/>
        </w:rPr>
        <w:t>数据</w:t>
      </w:r>
      <w:r>
        <w:rPr>
          <w:rFonts w:ascii="仿宋" w:eastAsia="仿宋" w:hAnsi="仿宋" w:hint="eastAsia"/>
          <w:sz w:val="24"/>
        </w:rPr>
        <w:t>更</w:t>
      </w:r>
      <w:r>
        <w:rPr>
          <w:rFonts w:ascii="仿宋" w:eastAsia="仿宋" w:hAnsi="仿宋"/>
          <w:sz w:val="24"/>
        </w:rPr>
        <w:t>安全，操作</w:t>
      </w:r>
      <w:r>
        <w:rPr>
          <w:rFonts w:ascii="仿宋" w:eastAsia="仿宋" w:hAnsi="仿宋" w:hint="eastAsia"/>
          <w:sz w:val="24"/>
        </w:rPr>
        <w:t>更</w:t>
      </w:r>
      <w:r>
        <w:rPr>
          <w:rFonts w:ascii="仿宋" w:eastAsia="仿宋" w:hAnsi="仿宋"/>
          <w:sz w:val="24"/>
        </w:rPr>
        <w:t>简捷方便。</w:t>
      </w:r>
    </w:p>
    <w:p w14:paraId="0A8F8EB6"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7设备可床旁检测，既能</w:t>
      </w:r>
      <w:r>
        <w:rPr>
          <w:rFonts w:ascii="仿宋" w:eastAsia="仿宋" w:hAnsi="仿宋"/>
          <w:sz w:val="24"/>
        </w:rPr>
        <w:t>实时</w:t>
      </w:r>
      <w:r>
        <w:rPr>
          <w:rFonts w:ascii="仿宋" w:eastAsia="仿宋" w:hAnsi="仿宋" w:hint="eastAsia"/>
          <w:sz w:val="24"/>
        </w:rPr>
        <w:t>连续</w:t>
      </w:r>
      <w:r>
        <w:rPr>
          <w:rFonts w:ascii="仿宋" w:eastAsia="仿宋" w:hAnsi="仿宋"/>
          <w:sz w:val="24"/>
        </w:rPr>
        <w:t>监测、也能</w:t>
      </w:r>
      <w:r>
        <w:rPr>
          <w:rFonts w:ascii="仿宋" w:eastAsia="仿宋" w:hAnsi="仿宋" w:hint="eastAsia"/>
          <w:sz w:val="24"/>
        </w:rPr>
        <w:t>即时</w:t>
      </w:r>
      <w:r>
        <w:rPr>
          <w:rFonts w:ascii="仿宋" w:eastAsia="仿宋" w:hAnsi="仿宋"/>
          <w:sz w:val="24"/>
        </w:rPr>
        <w:t>快速检测</w:t>
      </w:r>
      <w:r>
        <w:rPr>
          <w:rFonts w:ascii="仿宋" w:eastAsia="仿宋" w:hAnsi="仿宋" w:hint="eastAsia"/>
          <w:sz w:val="24"/>
        </w:rPr>
        <w:t>血流动力学参数指标</w:t>
      </w:r>
      <w:r>
        <w:rPr>
          <w:rFonts w:ascii="仿宋" w:eastAsia="仿宋" w:hAnsi="仿宋"/>
          <w:sz w:val="24"/>
        </w:rPr>
        <w:t>。</w:t>
      </w:r>
    </w:p>
    <w:p w14:paraId="40629284"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8</w:t>
      </w:r>
      <w:r>
        <w:rPr>
          <w:rFonts w:ascii="仿宋" w:eastAsia="仿宋" w:hAnsi="仿宋"/>
          <w:sz w:val="24"/>
        </w:rPr>
        <w:t>信号采集</w:t>
      </w:r>
      <w:r>
        <w:rPr>
          <w:rFonts w:ascii="仿宋" w:eastAsia="仿宋" w:hAnsi="仿宋" w:hint="eastAsia"/>
          <w:sz w:val="24"/>
        </w:rPr>
        <w:t>：频率65</w:t>
      </w:r>
      <w:r>
        <w:rPr>
          <w:rFonts w:ascii="仿宋" w:eastAsia="仿宋" w:hAnsi="仿宋"/>
          <w:sz w:val="24"/>
        </w:rPr>
        <w:t>kHz</w:t>
      </w:r>
      <w:r>
        <w:rPr>
          <w:rFonts w:ascii="仿宋" w:eastAsia="仿宋" w:hAnsi="仿宋" w:hint="eastAsia"/>
          <w:sz w:val="24"/>
        </w:rPr>
        <w:t>；生物阻抗</w:t>
      </w:r>
      <w:r>
        <w:rPr>
          <w:rFonts w:ascii="仿宋" w:eastAsia="仿宋" w:hAnsi="仿宋"/>
          <w:sz w:val="24"/>
        </w:rPr>
        <w:t>电流7μA。</w:t>
      </w:r>
    </w:p>
    <w:p w14:paraId="209BA6D9" w14:textId="77777777" w:rsidR="00510069" w:rsidRDefault="00510069" w:rsidP="00510069">
      <w:pPr>
        <w:spacing w:line="360" w:lineRule="auto"/>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9</w:t>
      </w:r>
      <w:r>
        <w:rPr>
          <w:rFonts w:ascii="仿宋" w:eastAsia="仿宋" w:hAnsi="仿宋"/>
          <w:sz w:val="24"/>
        </w:rPr>
        <w:t>具有智能信号检测系统，监测不同位置电极情况。</w:t>
      </w:r>
      <w:r>
        <w:rPr>
          <w:rFonts w:ascii="仿宋" w:eastAsia="仿宋" w:hAnsi="仿宋" w:hint="eastAsia"/>
          <w:sz w:val="24"/>
        </w:rPr>
        <w:t>检测参数指标异常可变颜色提示。</w:t>
      </w:r>
    </w:p>
    <w:p w14:paraId="0E5CA4F5"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10</w:t>
      </w:r>
      <w:r>
        <w:rPr>
          <w:rFonts w:ascii="仿宋" w:eastAsia="仿宋" w:hAnsi="仿宋"/>
          <w:sz w:val="24"/>
        </w:rPr>
        <w:t>可对监测数据进行存储、调取和回放</w:t>
      </w:r>
      <w:r>
        <w:rPr>
          <w:rFonts w:ascii="仿宋" w:eastAsia="仿宋" w:hAnsi="仿宋" w:hint="eastAsia"/>
          <w:sz w:val="24"/>
        </w:rPr>
        <w:t>；具有回顾功能和自主打印等功能。</w:t>
      </w:r>
    </w:p>
    <w:p w14:paraId="1331017B"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11软件提供阻抗心电图、心阻抗微分（</w:t>
      </w:r>
      <w:r>
        <w:rPr>
          <w:rFonts w:ascii="仿宋" w:eastAsia="仿宋" w:hAnsi="仿宋"/>
          <w:sz w:val="24"/>
        </w:rPr>
        <w:t>dZ/dT)、心阻抗图（dZ）三道波形</w:t>
      </w:r>
      <w:r>
        <w:rPr>
          <w:rFonts w:ascii="仿宋" w:eastAsia="仿宋" w:hAnsi="仿宋" w:hint="eastAsia"/>
          <w:sz w:val="24"/>
        </w:rPr>
        <w:t>显示</w:t>
      </w:r>
      <w:r>
        <w:rPr>
          <w:rFonts w:ascii="仿宋" w:eastAsia="仿宋" w:hAnsi="仿宋"/>
          <w:sz w:val="24"/>
        </w:rPr>
        <w:t>。</w:t>
      </w:r>
    </w:p>
    <w:p w14:paraId="5A12812E"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12软件具备报告自主智能分析功能，</w:t>
      </w:r>
      <w:r>
        <w:rPr>
          <w:rFonts w:ascii="仿宋" w:eastAsia="仿宋" w:hAnsi="仿宋"/>
          <w:sz w:val="24"/>
        </w:rPr>
        <w:t>可打印注有相应监测时间段和日期的不同类型的血</w:t>
      </w:r>
      <w:r>
        <w:rPr>
          <w:rFonts w:ascii="仿宋" w:eastAsia="仿宋" w:hAnsi="仿宋" w:hint="eastAsia"/>
          <w:sz w:val="24"/>
        </w:rPr>
        <w:t>流</w:t>
      </w:r>
      <w:r>
        <w:rPr>
          <w:rFonts w:ascii="仿宋" w:eastAsia="仿宋" w:hAnsi="仿宋"/>
          <w:sz w:val="24"/>
        </w:rPr>
        <w:t>动力学报告</w:t>
      </w:r>
      <w:r>
        <w:rPr>
          <w:rFonts w:ascii="仿宋" w:eastAsia="仿宋" w:hAnsi="仿宋" w:hint="eastAsia"/>
          <w:sz w:val="24"/>
        </w:rPr>
        <w:t>。</w:t>
      </w:r>
      <w:r>
        <w:rPr>
          <w:rFonts w:ascii="仿宋" w:eastAsia="仿宋" w:hAnsi="仿宋"/>
          <w:sz w:val="24"/>
        </w:rPr>
        <w:t>如心搏量/心输出量测定报告、无创心功能监测报告、心阻抗图报告、动态趋势报告、治疗分析趋势报告。</w:t>
      </w:r>
      <w:r>
        <w:rPr>
          <w:rFonts w:ascii="仿宋" w:eastAsia="仿宋" w:hAnsi="仿宋" w:hint="eastAsia"/>
          <w:sz w:val="24"/>
        </w:rPr>
        <w:t>并可自主打印波形、数据、表格、图形、趋势等。</w:t>
      </w:r>
    </w:p>
    <w:p w14:paraId="12F2B614"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13软件具备多种血流动力学智能检测模块，屏幕可有多种模式显示监测参数，包含参数模式、变化趋势图模式、治疗趋势分析模式和心功能管理评估模式。</w:t>
      </w:r>
    </w:p>
    <w:p w14:paraId="043FD41E"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13.1血流调控模块：血流动力学状态描记图、心功能监测</w:t>
      </w:r>
    </w:p>
    <w:p w14:paraId="1FB934E1"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w:t>
      </w:r>
      <w:r>
        <w:rPr>
          <w:rFonts w:ascii="仿宋" w:eastAsia="仿宋" w:hAnsi="仿宋"/>
          <w:sz w:val="24"/>
        </w:rPr>
        <w:t>快速判断患者血流动力学状态；</w:t>
      </w:r>
      <w:r>
        <w:rPr>
          <w:rFonts w:ascii="仿宋" w:eastAsia="仿宋" w:hAnsi="仿宋" w:hint="eastAsia"/>
          <w:sz w:val="24"/>
        </w:rPr>
        <w:t>（</w:t>
      </w:r>
      <w:r>
        <w:rPr>
          <w:rFonts w:ascii="仿宋" w:eastAsia="仿宋" w:hAnsi="仿宋"/>
          <w:sz w:val="24"/>
        </w:rPr>
        <w:t>2</w:t>
      </w:r>
      <w:r>
        <w:rPr>
          <w:rFonts w:ascii="仿宋" w:eastAsia="仿宋" w:hAnsi="仿宋" w:hint="eastAsia"/>
          <w:sz w:val="24"/>
        </w:rPr>
        <w:t>）</w:t>
      </w:r>
      <w:r>
        <w:rPr>
          <w:rFonts w:ascii="仿宋" w:eastAsia="仿宋" w:hAnsi="仿宋"/>
          <w:sz w:val="24"/>
        </w:rPr>
        <w:t>辅助诊断及制定临床治疗方向。</w:t>
      </w: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快速获取生命体征信息；</w:t>
      </w:r>
      <w:r>
        <w:rPr>
          <w:rFonts w:ascii="仿宋" w:eastAsia="仿宋" w:hAnsi="仿宋" w:hint="eastAsia"/>
          <w:sz w:val="24"/>
        </w:rPr>
        <w:t>（</w:t>
      </w:r>
      <w:r>
        <w:rPr>
          <w:rFonts w:ascii="仿宋" w:eastAsia="仿宋" w:hAnsi="仿宋"/>
          <w:sz w:val="24"/>
        </w:rPr>
        <w:t>4</w:t>
      </w:r>
      <w:r>
        <w:rPr>
          <w:rFonts w:ascii="仿宋" w:eastAsia="仿宋" w:hAnsi="仿宋" w:hint="eastAsia"/>
          <w:sz w:val="24"/>
        </w:rPr>
        <w:t>）</w:t>
      </w:r>
      <w:r>
        <w:rPr>
          <w:rFonts w:ascii="仿宋" w:eastAsia="仿宋" w:hAnsi="仿宋"/>
          <w:sz w:val="24"/>
        </w:rPr>
        <w:t>及时给予救治建议。</w:t>
      </w:r>
    </w:p>
    <w:p w14:paraId="1F2E5523"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13</w:t>
      </w:r>
      <w:r>
        <w:rPr>
          <w:rFonts w:ascii="仿宋" w:eastAsia="仿宋" w:hAnsi="仿宋"/>
          <w:sz w:val="24"/>
        </w:rPr>
        <w:t>.2</w:t>
      </w:r>
      <w:r>
        <w:rPr>
          <w:rFonts w:ascii="仿宋" w:eastAsia="仿宋" w:hAnsi="仿宋" w:hint="eastAsia"/>
          <w:sz w:val="24"/>
        </w:rPr>
        <w:t>血压管理模块</w:t>
      </w:r>
    </w:p>
    <w:p w14:paraId="4F84D86F" w14:textId="77777777" w:rsidR="00510069" w:rsidRDefault="00510069" w:rsidP="00510069">
      <w:pPr>
        <w:spacing w:line="360" w:lineRule="auto"/>
        <w:rPr>
          <w:rFonts w:ascii="仿宋" w:eastAsia="仿宋" w:hAnsi="仿宋" w:hint="eastAsia"/>
          <w:sz w:val="24"/>
        </w:rPr>
      </w:pPr>
      <w:r>
        <w:rPr>
          <w:rFonts w:ascii="仿宋" w:eastAsia="仿宋" w:hAnsi="仿宋"/>
          <w:sz w:val="24"/>
        </w:rPr>
        <w:t>具有基于血流动力学水平的血压</w:t>
      </w:r>
      <w:r>
        <w:rPr>
          <w:rFonts w:ascii="仿宋" w:eastAsia="仿宋" w:hAnsi="仿宋" w:hint="eastAsia"/>
          <w:sz w:val="24"/>
        </w:rPr>
        <w:t>精准管理功能，可智能分型并指导用药方案</w:t>
      </w:r>
      <w:r>
        <w:rPr>
          <w:rFonts w:ascii="仿宋" w:eastAsia="仿宋" w:hAnsi="仿宋"/>
          <w:sz w:val="24"/>
        </w:rPr>
        <w:t>。</w:t>
      </w:r>
    </w:p>
    <w:p w14:paraId="3670076C"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13</w:t>
      </w:r>
      <w:r>
        <w:rPr>
          <w:rFonts w:ascii="仿宋" w:eastAsia="仿宋" w:hAnsi="仿宋"/>
          <w:sz w:val="24"/>
        </w:rPr>
        <w:t>.3</w:t>
      </w:r>
      <w:r>
        <w:rPr>
          <w:rFonts w:ascii="仿宋" w:eastAsia="仿宋" w:hAnsi="仿宋" w:hint="eastAsia"/>
          <w:sz w:val="24"/>
        </w:rPr>
        <w:t>容量评估管理模块</w:t>
      </w:r>
    </w:p>
    <w:p w14:paraId="02D97FB2" w14:textId="77777777" w:rsidR="00510069" w:rsidRDefault="00510069" w:rsidP="00510069">
      <w:pPr>
        <w:spacing w:line="360" w:lineRule="auto"/>
        <w:rPr>
          <w:rFonts w:ascii="仿宋" w:eastAsia="仿宋" w:hAnsi="仿宋" w:hint="eastAsia"/>
          <w:sz w:val="24"/>
        </w:rPr>
      </w:pPr>
      <w:r>
        <w:rPr>
          <w:rFonts w:ascii="仿宋" w:eastAsia="仿宋" w:hAnsi="仿宋"/>
          <w:sz w:val="24"/>
        </w:rPr>
        <w:t>具有基于血流动力学水平的容量管理智能分析功能。</w:t>
      </w:r>
    </w:p>
    <w:p w14:paraId="6D0491C0" w14:textId="77777777" w:rsidR="00510069" w:rsidRDefault="00510069" w:rsidP="00510069">
      <w:pPr>
        <w:spacing w:line="360" w:lineRule="auto"/>
        <w:rPr>
          <w:rFonts w:ascii="仿宋" w:eastAsia="仿宋" w:hAnsi="仿宋" w:hint="eastAsia"/>
          <w:sz w:val="24"/>
        </w:rPr>
      </w:pPr>
      <w:r>
        <w:rPr>
          <w:rFonts w:ascii="仿宋" w:eastAsia="仿宋" w:hAnsi="仿宋"/>
          <w:sz w:val="24"/>
        </w:rPr>
        <w:t>3.</w:t>
      </w:r>
      <w:r>
        <w:rPr>
          <w:rFonts w:ascii="仿宋" w:eastAsia="仿宋" w:hAnsi="仿宋" w:hint="eastAsia"/>
          <w:sz w:val="24"/>
        </w:rPr>
        <w:t>13</w:t>
      </w:r>
      <w:r>
        <w:rPr>
          <w:rFonts w:ascii="仿宋" w:eastAsia="仿宋" w:hAnsi="仿宋"/>
          <w:sz w:val="24"/>
        </w:rPr>
        <w:t>.4</w:t>
      </w:r>
      <w:r>
        <w:rPr>
          <w:rFonts w:ascii="仿宋" w:eastAsia="仿宋" w:hAnsi="仿宋" w:hint="eastAsia"/>
          <w:sz w:val="24"/>
        </w:rPr>
        <w:t>心功能评定模块</w:t>
      </w:r>
    </w:p>
    <w:p w14:paraId="63585488" w14:textId="77777777" w:rsidR="00510069" w:rsidRDefault="00510069" w:rsidP="00510069">
      <w:pPr>
        <w:spacing w:line="360" w:lineRule="auto"/>
        <w:rPr>
          <w:rFonts w:ascii="仿宋" w:eastAsia="仿宋" w:hAnsi="仿宋" w:hint="eastAsia"/>
          <w:sz w:val="24"/>
        </w:rPr>
      </w:pPr>
      <w:r>
        <w:rPr>
          <w:rFonts w:ascii="仿宋" w:eastAsia="仿宋" w:hAnsi="仿宋"/>
          <w:sz w:val="24"/>
        </w:rPr>
        <w:t>具有基于血流动力学水平的心功能智能</w:t>
      </w:r>
      <w:r>
        <w:rPr>
          <w:rFonts w:ascii="仿宋" w:eastAsia="仿宋" w:hAnsi="仿宋" w:hint="eastAsia"/>
          <w:sz w:val="24"/>
        </w:rPr>
        <w:t>分级</w:t>
      </w:r>
      <w:r>
        <w:rPr>
          <w:rFonts w:ascii="仿宋" w:eastAsia="仿宋" w:hAnsi="仿宋"/>
          <w:sz w:val="24"/>
        </w:rPr>
        <w:t>分析功能</w:t>
      </w:r>
      <w:r>
        <w:rPr>
          <w:rFonts w:ascii="仿宋" w:eastAsia="仿宋" w:hAnsi="仿宋" w:hint="eastAsia"/>
          <w:sz w:val="24"/>
        </w:rPr>
        <w:t>及</w:t>
      </w:r>
      <w:r>
        <w:rPr>
          <w:rFonts w:ascii="仿宋" w:eastAsia="仿宋" w:hAnsi="仿宋"/>
          <w:sz w:val="24"/>
        </w:rPr>
        <w:t>用药智能分析功能。</w:t>
      </w:r>
    </w:p>
    <w:p w14:paraId="4EAFD7D2"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13</w:t>
      </w:r>
      <w:r>
        <w:rPr>
          <w:rFonts w:ascii="仿宋" w:eastAsia="仿宋" w:hAnsi="仿宋"/>
          <w:sz w:val="24"/>
        </w:rPr>
        <w:t>.5 PLR试验模块</w:t>
      </w:r>
    </w:p>
    <w:p w14:paraId="4AF77B24"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具有智能</w:t>
      </w:r>
      <w:r>
        <w:rPr>
          <w:rFonts w:ascii="仿宋" w:eastAsia="仿宋" w:hAnsi="仿宋"/>
          <w:sz w:val="24"/>
        </w:rPr>
        <w:t>PLR</w:t>
      </w:r>
      <w:r>
        <w:rPr>
          <w:rFonts w:ascii="仿宋" w:eastAsia="仿宋" w:hAnsi="仿宋" w:hint="eastAsia"/>
          <w:sz w:val="24"/>
        </w:rPr>
        <w:t>试验流程模块，并打印分析报告</w:t>
      </w:r>
      <w:r>
        <w:rPr>
          <w:rFonts w:ascii="仿宋" w:eastAsia="仿宋" w:hAnsi="仿宋"/>
          <w:sz w:val="24"/>
        </w:rPr>
        <w:t>。</w:t>
      </w:r>
    </w:p>
    <w:p w14:paraId="133BE47B"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四、</w:t>
      </w:r>
      <w:r>
        <w:rPr>
          <w:rFonts w:ascii="仿宋" w:eastAsia="仿宋" w:hAnsi="仿宋"/>
          <w:b/>
          <w:bCs/>
          <w:sz w:val="24"/>
        </w:rPr>
        <w:t>检测参数</w:t>
      </w:r>
    </w:p>
    <w:p w14:paraId="7BB8F256" w14:textId="77777777" w:rsidR="00510069" w:rsidRDefault="00510069" w:rsidP="00510069">
      <w:pPr>
        <w:spacing w:line="360" w:lineRule="auto"/>
        <w:rPr>
          <w:rFonts w:ascii="仿宋" w:eastAsia="仿宋" w:hAnsi="仿宋" w:hint="eastAsia"/>
          <w:sz w:val="24"/>
        </w:rPr>
      </w:pPr>
      <w:r>
        <w:rPr>
          <w:rFonts w:ascii="仿宋" w:eastAsia="仿宋" w:hAnsi="仿宋"/>
          <w:sz w:val="24"/>
        </w:rPr>
        <w:t>4.1检测系统可检测</w:t>
      </w:r>
      <w:r>
        <w:rPr>
          <w:rFonts w:ascii="仿宋" w:eastAsia="仿宋" w:hAnsi="仿宋" w:hint="eastAsia"/>
          <w:sz w:val="24"/>
        </w:rPr>
        <w:t>参数：</w:t>
      </w:r>
      <w:r>
        <w:rPr>
          <w:rFonts w:ascii="仿宋" w:eastAsia="仿宋" w:hAnsi="仿宋"/>
          <w:sz w:val="24"/>
        </w:rPr>
        <w:t>血流动力学参数</w:t>
      </w:r>
      <w:r>
        <w:rPr>
          <w:rFonts w:ascii="仿宋" w:eastAsia="仿宋" w:hAnsi="仿宋" w:cs="Arial"/>
          <w:sz w:val="24"/>
        </w:rPr>
        <w:t>≥</w:t>
      </w:r>
      <w:r>
        <w:rPr>
          <w:rFonts w:ascii="仿宋" w:eastAsia="仿宋" w:hAnsi="仿宋" w:hint="eastAsia"/>
          <w:sz w:val="24"/>
        </w:rPr>
        <w:t>31</w:t>
      </w:r>
      <w:r>
        <w:rPr>
          <w:rFonts w:ascii="仿宋" w:eastAsia="仿宋" w:hAnsi="仿宋"/>
          <w:sz w:val="24"/>
        </w:rPr>
        <w:t>项。</w:t>
      </w:r>
    </w:p>
    <w:p w14:paraId="0135BB2B" w14:textId="77777777" w:rsidR="00510069" w:rsidRDefault="00510069" w:rsidP="00510069">
      <w:pPr>
        <w:spacing w:line="360" w:lineRule="auto"/>
        <w:rPr>
          <w:rFonts w:ascii="仿宋" w:eastAsia="仿宋" w:hAnsi="仿宋" w:hint="eastAsia"/>
          <w:sz w:val="24"/>
        </w:rPr>
      </w:pPr>
      <w:r>
        <w:rPr>
          <w:rFonts w:ascii="仿宋" w:eastAsia="仿宋" w:hAnsi="仿宋"/>
          <w:sz w:val="24"/>
        </w:rPr>
        <w:lastRenderedPageBreak/>
        <w:t>4.2</w:t>
      </w:r>
      <w:r>
        <w:rPr>
          <w:rFonts w:ascii="仿宋" w:eastAsia="仿宋" w:hAnsi="仿宋" w:hint="eastAsia"/>
          <w:sz w:val="24"/>
        </w:rPr>
        <w:t>泵血功能：</w:t>
      </w:r>
      <w:r>
        <w:rPr>
          <w:rFonts w:ascii="仿宋" w:eastAsia="仿宋" w:hAnsi="仿宋"/>
          <w:sz w:val="24"/>
        </w:rPr>
        <w:t>心排量参数</w:t>
      </w:r>
      <w:r>
        <w:rPr>
          <w:rFonts w:ascii="仿宋" w:eastAsia="仿宋" w:hAnsi="仿宋" w:hint="eastAsia"/>
          <w:sz w:val="24"/>
        </w:rPr>
        <w:t>至少包含：</w:t>
      </w:r>
    </w:p>
    <w:p w14:paraId="0559FFB8" w14:textId="77777777" w:rsidR="00510069" w:rsidRDefault="00510069" w:rsidP="00510069">
      <w:pPr>
        <w:spacing w:line="360" w:lineRule="auto"/>
        <w:rPr>
          <w:rFonts w:ascii="仿宋" w:eastAsia="仿宋" w:hAnsi="仿宋" w:hint="eastAsia"/>
          <w:sz w:val="24"/>
        </w:rPr>
      </w:pPr>
      <w:r>
        <w:rPr>
          <w:rFonts w:ascii="仿宋" w:eastAsia="仿宋" w:hAnsi="仿宋"/>
          <w:sz w:val="24"/>
        </w:rPr>
        <w:t>心输出量（CO）；心搏量（SV）;心脏指数（CI）;心搏指数（SI）</w:t>
      </w:r>
      <w:r>
        <w:rPr>
          <w:rFonts w:ascii="仿宋" w:eastAsia="仿宋" w:hAnsi="仿宋" w:hint="eastAsia"/>
          <w:sz w:val="24"/>
        </w:rPr>
        <w:t>；心率变律性（ΔChr）。</w:t>
      </w:r>
    </w:p>
    <w:p w14:paraId="68B3F7EE" w14:textId="77777777" w:rsidR="00510069" w:rsidRDefault="00510069" w:rsidP="00510069">
      <w:pPr>
        <w:spacing w:line="360" w:lineRule="auto"/>
        <w:rPr>
          <w:rFonts w:ascii="仿宋" w:eastAsia="仿宋" w:hAnsi="仿宋" w:hint="eastAsia"/>
          <w:sz w:val="24"/>
        </w:rPr>
      </w:pPr>
      <w:r>
        <w:rPr>
          <w:rFonts w:ascii="仿宋" w:eastAsia="仿宋" w:hAnsi="仿宋"/>
          <w:sz w:val="24"/>
        </w:rPr>
        <w:t>4.3前负荷</w:t>
      </w:r>
      <w:r>
        <w:rPr>
          <w:rFonts w:ascii="仿宋" w:eastAsia="仿宋" w:hAnsi="仿宋" w:hint="eastAsia"/>
          <w:sz w:val="24"/>
        </w:rPr>
        <w:t>：血液容量</w:t>
      </w:r>
      <w:r>
        <w:rPr>
          <w:rFonts w:ascii="仿宋" w:eastAsia="仿宋" w:hAnsi="仿宋"/>
          <w:sz w:val="24"/>
        </w:rPr>
        <w:t>参数</w:t>
      </w:r>
      <w:r>
        <w:rPr>
          <w:rFonts w:ascii="仿宋" w:eastAsia="仿宋" w:hAnsi="仿宋" w:hint="eastAsia"/>
          <w:sz w:val="24"/>
        </w:rPr>
        <w:t>至少包含：</w:t>
      </w:r>
    </w:p>
    <w:p w14:paraId="5B3B52BD" w14:textId="77777777" w:rsidR="00510069" w:rsidRDefault="00510069" w:rsidP="00510069">
      <w:pPr>
        <w:spacing w:line="360" w:lineRule="auto"/>
        <w:rPr>
          <w:rFonts w:ascii="仿宋" w:eastAsia="仿宋" w:hAnsi="仿宋" w:hint="eastAsia"/>
          <w:sz w:val="24"/>
        </w:rPr>
      </w:pPr>
      <w:r>
        <w:rPr>
          <w:rFonts w:ascii="仿宋" w:eastAsia="仿宋" w:hAnsi="仿宋"/>
          <w:sz w:val="24"/>
        </w:rPr>
        <w:t>胸液传导性（TFC）</w:t>
      </w:r>
      <w:r>
        <w:rPr>
          <w:rFonts w:ascii="仿宋" w:eastAsia="仿宋" w:hAnsi="仿宋" w:hint="eastAsia"/>
          <w:sz w:val="24"/>
        </w:rPr>
        <w:t>；</w:t>
      </w:r>
      <w:r>
        <w:rPr>
          <w:rFonts w:ascii="仿宋" w:eastAsia="仿宋" w:hAnsi="仿宋"/>
          <w:sz w:val="24"/>
        </w:rPr>
        <w:t>每搏变异率（SVV）;</w:t>
      </w:r>
      <w:r>
        <w:rPr>
          <w:rFonts w:ascii="仿宋" w:eastAsia="仿宋" w:hAnsi="仿宋" w:hint="eastAsia"/>
          <w:sz w:val="24"/>
        </w:rPr>
        <w:t>肺毛细血管楔压（PCWP）；舒张末期容积指数（EDI）；</w:t>
      </w:r>
      <w:r>
        <w:rPr>
          <w:rFonts w:ascii="仿宋" w:eastAsia="仿宋" w:hAnsi="仿宋"/>
          <w:sz w:val="24"/>
        </w:rPr>
        <w:t>血管</w:t>
      </w:r>
      <w:r>
        <w:rPr>
          <w:rFonts w:ascii="仿宋" w:eastAsia="仿宋" w:hAnsi="仿宋" w:hint="eastAsia"/>
          <w:sz w:val="24"/>
        </w:rPr>
        <w:t>内容量/血管容积</w:t>
      </w:r>
      <w:r>
        <w:rPr>
          <w:rFonts w:ascii="仿宋" w:eastAsia="仿宋" w:hAnsi="仿宋"/>
          <w:sz w:val="24"/>
        </w:rPr>
        <w:t>（</w:t>
      </w:r>
      <w:r>
        <w:rPr>
          <w:rFonts w:ascii="仿宋" w:eastAsia="仿宋" w:hAnsi="仿宋" w:hint="eastAsia"/>
          <w:sz w:val="24"/>
        </w:rPr>
        <w:t>ΔVol</w:t>
      </w:r>
      <w:r>
        <w:rPr>
          <w:rFonts w:ascii="仿宋" w:eastAsia="仿宋" w:hAnsi="仿宋"/>
          <w:sz w:val="24"/>
        </w:rPr>
        <w:t>）。</w:t>
      </w:r>
    </w:p>
    <w:p w14:paraId="0DE1FF1F" w14:textId="77777777" w:rsidR="00510069" w:rsidRDefault="00510069" w:rsidP="00510069">
      <w:pPr>
        <w:spacing w:line="360" w:lineRule="auto"/>
        <w:rPr>
          <w:rFonts w:ascii="仿宋" w:eastAsia="仿宋" w:hAnsi="仿宋" w:hint="eastAsia"/>
          <w:sz w:val="24"/>
        </w:rPr>
      </w:pPr>
      <w:r>
        <w:rPr>
          <w:rFonts w:ascii="仿宋" w:eastAsia="仿宋" w:hAnsi="仿宋"/>
          <w:sz w:val="24"/>
        </w:rPr>
        <w:t>4.4后负荷</w:t>
      </w:r>
      <w:r>
        <w:rPr>
          <w:rFonts w:ascii="仿宋" w:eastAsia="仿宋" w:hAnsi="仿宋" w:hint="eastAsia"/>
          <w:sz w:val="24"/>
        </w:rPr>
        <w:t>：</w:t>
      </w:r>
      <w:r>
        <w:rPr>
          <w:rFonts w:ascii="仿宋" w:eastAsia="仿宋" w:hAnsi="仿宋"/>
          <w:sz w:val="24"/>
        </w:rPr>
        <w:t>血管阻力参数</w:t>
      </w:r>
      <w:r>
        <w:rPr>
          <w:rFonts w:ascii="仿宋" w:eastAsia="仿宋" w:hAnsi="仿宋" w:hint="eastAsia"/>
          <w:sz w:val="24"/>
        </w:rPr>
        <w:t>至少包含：</w:t>
      </w:r>
    </w:p>
    <w:p w14:paraId="3204EF4D" w14:textId="77777777" w:rsidR="00510069" w:rsidRDefault="00510069" w:rsidP="00510069">
      <w:pPr>
        <w:spacing w:line="360" w:lineRule="auto"/>
        <w:rPr>
          <w:rFonts w:ascii="仿宋" w:eastAsia="仿宋" w:hAnsi="仿宋" w:hint="eastAsia"/>
          <w:sz w:val="24"/>
        </w:rPr>
      </w:pPr>
      <w:r>
        <w:rPr>
          <w:rFonts w:ascii="仿宋" w:eastAsia="仿宋" w:hAnsi="仿宋"/>
          <w:sz w:val="24"/>
        </w:rPr>
        <w:t>每搏外周阻力（SSVR）;每搏外周阻力指数（SSVRI）;系统阻力（SVR）;系统阻力指数（SVRI）;</w:t>
      </w:r>
      <w:r>
        <w:rPr>
          <w:rFonts w:ascii="仿宋" w:eastAsia="仿宋" w:hAnsi="仿宋" w:hint="eastAsia"/>
          <w:sz w:val="24"/>
        </w:rPr>
        <w:t>血管活性/血管弹性</w:t>
      </w:r>
      <w:r>
        <w:rPr>
          <w:rFonts w:ascii="仿宋" w:eastAsia="仿宋" w:hAnsi="仿宋"/>
          <w:sz w:val="24"/>
        </w:rPr>
        <w:t>（</w:t>
      </w:r>
      <w:r>
        <w:rPr>
          <w:rFonts w:ascii="仿宋" w:eastAsia="仿宋" w:hAnsi="仿宋" w:hint="eastAsia"/>
          <w:sz w:val="24"/>
        </w:rPr>
        <w:t>ΔVas</w:t>
      </w:r>
      <w:r>
        <w:rPr>
          <w:rFonts w:ascii="仿宋" w:eastAsia="仿宋" w:hAnsi="仿宋"/>
          <w:sz w:val="24"/>
        </w:rPr>
        <w:t>）。</w:t>
      </w:r>
    </w:p>
    <w:p w14:paraId="025D28CE" w14:textId="77777777" w:rsidR="00510069" w:rsidRDefault="00510069" w:rsidP="00510069">
      <w:pPr>
        <w:spacing w:line="360" w:lineRule="auto"/>
        <w:rPr>
          <w:rFonts w:ascii="仿宋" w:eastAsia="仿宋" w:hAnsi="仿宋" w:hint="eastAsia"/>
          <w:sz w:val="24"/>
        </w:rPr>
      </w:pPr>
      <w:r>
        <w:rPr>
          <w:rFonts w:ascii="仿宋" w:eastAsia="仿宋" w:hAnsi="仿宋"/>
          <w:sz w:val="24"/>
        </w:rPr>
        <w:t>4.5</w:t>
      </w:r>
      <w:r>
        <w:rPr>
          <w:rFonts w:ascii="仿宋" w:eastAsia="仿宋" w:hAnsi="仿宋" w:hint="eastAsia"/>
          <w:sz w:val="24"/>
        </w:rPr>
        <w:t>心肌动力：机械做功/舒缩功能</w:t>
      </w:r>
      <w:r>
        <w:rPr>
          <w:rFonts w:ascii="仿宋" w:eastAsia="仿宋" w:hAnsi="仿宋"/>
          <w:sz w:val="24"/>
        </w:rPr>
        <w:t>参数</w:t>
      </w:r>
      <w:r>
        <w:rPr>
          <w:rFonts w:ascii="仿宋" w:eastAsia="仿宋" w:hAnsi="仿宋" w:hint="eastAsia"/>
          <w:sz w:val="24"/>
        </w:rPr>
        <w:t>至少包含：</w:t>
      </w:r>
    </w:p>
    <w:p w14:paraId="4AF3136B" w14:textId="77777777" w:rsidR="00510069" w:rsidRDefault="00510069" w:rsidP="00510069">
      <w:pPr>
        <w:spacing w:line="360" w:lineRule="auto"/>
        <w:rPr>
          <w:rFonts w:ascii="仿宋" w:eastAsia="仿宋" w:hAnsi="仿宋" w:hint="eastAsia"/>
          <w:sz w:val="24"/>
        </w:rPr>
      </w:pPr>
      <w:r>
        <w:rPr>
          <w:rFonts w:ascii="仿宋" w:eastAsia="仿宋" w:hAnsi="仿宋"/>
          <w:sz w:val="24"/>
        </w:rPr>
        <w:t>左心室每搏作功（LSW）；左心室搏动做功指数（LSWI）；左心室作功（LCW）；左心室做功指数（LCWI）；射血前期（PEP）；左室射血前期（LVET）；</w:t>
      </w:r>
      <w:r>
        <w:rPr>
          <w:rFonts w:ascii="仿宋" w:eastAsia="仿宋" w:hAnsi="仿宋" w:hint="eastAsia"/>
          <w:sz w:val="24"/>
        </w:rPr>
        <w:t>收缩时间比（STR）；</w:t>
      </w:r>
      <w:r>
        <w:rPr>
          <w:rFonts w:ascii="仿宋" w:eastAsia="仿宋" w:hAnsi="仿宋"/>
          <w:sz w:val="24"/>
        </w:rPr>
        <w:t>射血收缩指数（EPCI）；变力状态指数（ISI）；收缩变力性（Inotropy）；射血分数（EF）</w:t>
      </w:r>
      <w:r>
        <w:rPr>
          <w:rFonts w:ascii="仿宋" w:eastAsia="仿宋" w:hAnsi="仿宋" w:hint="eastAsia"/>
          <w:sz w:val="24"/>
        </w:rPr>
        <w:t>。</w:t>
      </w:r>
    </w:p>
    <w:p w14:paraId="6A3CCCA2" w14:textId="77777777" w:rsidR="00510069" w:rsidRDefault="00510069" w:rsidP="00510069">
      <w:pPr>
        <w:spacing w:line="360" w:lineRule="auto"/>
        <w:rPr>
          <w:rFonts w:ascii="仿宋" w:eastAsia="仿宋" w:hAnsi="仿宋" w:hint="eastAsia"/>
          <w:sz w:val="24"/>
        </w:rPr>
      </w:pPr>
      <w:r>
        <w:rPr>
          <w:rFonts w:ascii="仿宋" w:eastAsia="仿宋" w:hAnsi="仿宋"/>
          <w:sz w:val="24"/>
        </w:rPr>
        <w:t>4.6 常规参数</w:t>
      </w:r>
      <w:r>
        <w:rPr>
          <w:rFonts w:ascii="仿宋" w:eastAsia="仿宋" w:hAnsi="仿宋" w:hint="eastAsia"/>
          <w:sz w:val="24"/>
        </w:rPr>
        <w:t>至少包含：</w:t>
      </w:r>
    </w:p>
    <w:p w14:paraId="39834EC0" w14:textId="77777777" w:rsidR="00510069" w:rsidRDefault="00510069" w:rsidP="00510069">
      <w:pPr>
        <w:spacing w:line="360" w:lineRule="auto"/>
        <w:rPr>
          <w:rFonts w:ascii="仿宋" w:eastAsia="仿宋" w:hAnsi="仿宋" w:hint="eastAsia"/>
          <w:sz w:val="24"/>
        </w:rPr>
      </w:pPr>
      <w:r>
        <w:rPr>
          <w:rFonts w:ascii="仿宋" w:eastAsia="仿宋" w:hAnsi="仿宋"/>
          <w:sz w:val="24"/>
        </w:rPr>
        <w:t>心率（HR）;收缩压（SBP）;舒张压（DBP）;平均动脉压（MAP）</w:t>
      </w:r>
      <w:r>
        <w:rPr>
          <w:rFonts w:ascii="仿宋" w:eastAsia="仿宋" w:hAnsi="仿宋" w:hint="eastAsia"/>
          <w:sz w:val="24"/>
        </w:rPr>
        <w:t>；脉压差（PP）</w:t>
      </w:r>
      <w:r>
        <w:rPr>
          <w:rFonts w:ascii="仿宋" w:eastAsia="仿宋" w:hAnsi="仿宋"/>
          <w:sz w:val="24"/>
        </w:rPr>
        <w:t>。</w:t>
      </w:r>
    </w:p>
    <w:p w14:paraId="7D70E4CD"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五、智能信息化</w:t>
      </w:r>
    </w:p>
    <w:p w14:paraId="6F06907E"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5</w:t>
      </w:r>
      <w:r>
        <w:rPr>
          <w:rFonts w:ascii="仿宋" w:eastAsia="仿宋" w:hAnsi="仿宋"/>
          <w:sz w:val="24"/>
        </w:rPr>
        <w:t>.1</w:t>
      </w:r>
      <w:r>
        <w:rPr>
          <w:rFonts w:ascii="仿宋" w:eastAsia="仿宋" w:hAnsi="仿宋" w:hint="eastAsia"/>
          <w:sz w:val="24"/>
        </w:rPr>
        <w:t>免费开放数据接口，配合信息系统接入（HIS、CIS、EMR等）和数据利用。</w:t>
      </w:r>
    </w:p>
    <w:p w14:paraId="69E23412" w14:textId="77777777" w:rsidR="00510069" w:rsidRDefault="00510069" w:rsidP="00510069">
      <w:pPr>
        <w:spacing w:line="360" w:lineRule="auto"/>
        <w:rPr>
          <w:rFonts w:ascii="仿宋" w:eastAsia="仿宋" w:hAnsi="仿宋" w:hint="eastAsia"/>
          <w:b/>
          <w:bCs/>
          <w:sz w:val="24"/>
        </w:rPr>
      </w:pPr>
      <w:r>
        <w:rPr>
          <w:rFonts w:ascii="仿宋" w:eastAsia="仿宋" w:hAnsi="仿宋" w:hint="eastAsia"/>
          <w:b/>
          <w:bCs/>
          <w:sz w:val="24"/>
        </w:rPr>
        <w:t>六、配置</w:t>
      </w:r>
    </w:p>
    <w:p w14:paraId="25F491F3" w14:textId="77777777" w:rsidR="00510069" w:rsidRDefault="00510069" w:rsidP="00510069">
      <w:pPr>
        <w:spacing w:line="360" w:lineRule="auto"/>
        <w:rPr>
          <w:rFonts w:ascii="仿宋" w:eastAsia="仿宋" w:hAnsi="仿宋" w:hint="eastAsia"/>
          <w:sz w:val="24"/>
        </w:rPr>
      </w:pPr>
      <w:r>
        <w:rPr>
          <w:rFonts w:ascii="仿宋" w:eastAsia="仿宋" w:hAnsi="仿宋"/>
          <w:sz w:val="24"/>
        </w:rPr>
        <w:t>6.1</w:t>
      </w:r>
      <w:r>
        <w:rPr>
          <w:rFonts w:ascii="仿宋" w:eastAsia="仿宋" w:hAnsi="仿宋" w:hint="eastAsia"/>
          <w:sz w:val="24"/>
        </w:rPr>
        <w:t>无创血流动力检测系统主机1台；</w:t>
      </w:r>
    </w:p>
    <w:p w14:paraId="328FD0F9"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6.2专用八芯导联线1根；</w:t>
      </w:r>
    </w:p>
    <w:p w14:paraId="5250B50D"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6.3血压袖带及延长管1套；</w:t>
      </w:r>
    </w:p>
    <w:p w14:paraId="7D3E9055"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6.4移动台车1套；</w:t>
      </w:r>
    </w:p>
    <w:p w14:paraId="6433FA33"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t>6.5激光打印机1台；</w:t>
      </w:r>
    </w:p>
    <w:p w14:paraId="391250F7" w14:textId="77777777" w:rsidR="00510069" w:rsidRDefault="00510069" w:rsidP="00510069">
      <w:pPr>
        <w:spacing w:line="360" w:lineRule="auto"/>
        <w:rPr>
          <w:rFonts w:ascii="仿宋" w:eastAsia="仿宋" w:hAnsi="仿宋" w:hint="eastAsia"/>
          <w:sz w:val="24"/>
        </w:rPr>
      </w:pPr>
      <w:r>
        <w:rPr>
          <w:rFonts w:ascii="仿宋" w:eastAsia="仿宋" w:hAnsi="仿宋" w:hint="eastAsia"/>
          <w:sz w:val="24"/>
        </w:rPr>
        <w:lastRenderedPageBreak/>
        <w:t>6.6无线键盘、无线鼠标1套。</w:t>
      </w:r>
    </w:p>
    <w:p w14:paraId="0EB8F6CA" w14:textId="77777777" w:rsidR="00510069" w:rsidRDefault="00510069" w:rsidP="00510069">
      <w:pPr>
        <w:spacing w:line="360" w:lineRule="auto"/>
        <w:rPr>
          <w:rFonts w:ascii="仿宋" w:eastAsia="仿宋" w:hAnsi="仿宋" w:hint="eastAsia"/>
          <w:sz w:val="24"/>
        </w:rPr>
      </w:pPr>
    </w:p>
    <w:p w14:paraId="68E05BCD" w14:textId="77777777" w:rsidR="00510069" w:rsidRDefault="00510069" w:rsidP="00510069">
      <w:pPr>
        <w:pStyle w:val="27"/>
        <w:spacing w:line="360" w:lineRule="auto"/>
        <w:ind w:leftChars="0" w:left="0" w:firstLine="480"/>
        <w:rPr>
          <w:rFonts w:ascii="仿宋" w:eastAsia="仿宋" w:hAnsi="仿宋" w:cs="仿宋" w:hint="eastAsia"/>
          <w:color w:val="000000"/>
          <w:szCs w:val="24"/>
        </w:rPr>
      </w:pPr>
    </w:p>
    <w:p w14:paraId="022EBF10" w14:textId="77777777" w:rsidR="00510069" w:rsidRDefault="00510069" w:rsidP="00510069">
      <w:pPr>
        <w:pStyle w:val="27"/>
        <w:spacing w:line="360" w:lineRule="auto"/>
        <w:ind w:leftChars="0" w:left="0" w:firstLine="480"/>
        <w:rPr>
          <w:rFonts w:ascii="仿宋" w:eastAsia="仿宋" w:hAnsi="仿宋" w:cs="仿宋" w:hint="eastAsia"/>
          <w:color w:val="000000"/>
          <w:szCs w:val="24"/>
        </w:rPr>
      </w:pPr>
    </w:p>
    <w:p w14:paraId="56647864" w14:textId="77777777" w:rsidR="00510069" w:rsidRDefault="00510069" w:rsidP="00510069">
      <w:pPr>
        <w:pStyle w:val="27"/>
        <w:spacing w:line="360" w:lineRule="auto"/>
        <w:ind w:leftChars="0" w:left="0" w:firstLine="480"/>
        <w:rPr>
          <w:rFonts w:ascii="仿宋" w:eastAsia="仿宋" w:hAnsi="仿宋" w:cs="仿宋" w:hint="eastAsia"/>
          <w:color w:val="000000"/>
          <w:szCs w:val="24"/>
        </w:rPr>
      </w:pPr>
    </w:p>
    <w:p w14:paraId="676B7B48" w14:textId="77777777" w:rsidR="00510069" w:rsidRDefault="00510069" w:rsidP="00510069">
      <w:pPr>
        <w:pStyle w:val="aff3"/>
        <w:spacing w:line="360" w:lineRule="auto"/>
        <w:ind w:right="84"/>
        <w:jc w:val="center"/>
        <w:rPr>
          <w:rFonts w:ascii="仿宋" w:eastAsia="仿宋" w:hAnsi="仿宋" w:hint="eastAsia"/>
        </w:rPr>
      </w:pPr>
      <w:r>
        <w:rPr>
          <w:rFonts w:ascii="仿宋" w:eastAsia="仿宋" w:hAnsi="仿宋"/>
        </w:rPr>
        <w:t>无创血流动力检测系统配置清单</w:t>
      </w:r>
    </w:p>
    <w:p w14:paraId="216559AB" w14:textId="77777777" w:rsidR="00510069" w:rsidRDefault="00510069" w:rsidP="00510069">
      <w:pPr>
        <w:spacing w:before="6" w:line="360" w:lineRule="auto"/>
        <w:rPr>
          <w:rFonts w:ascii="仿宋" w:eastAsia="仿宋" w:hAnsi="仿宋" w:cs="宋体" w:hint="eastAsia"/>
          <w:sz w:val="24"/>
        </w:rPr>
      </w:pPr>
    </w:p>
    <w:tbl>
      <w:tblPr>
        <w:tblStyle w:val="TableNormal"/>
        <w:tblW w:w="9525" w:type="dxa"/>
        <w:jc w:val="center"/>
        <w:tblInd w:w="0" w:type="dxa"/>
        <w:tblLayout w:type="fixed"/>
        <w:tblLook w:val="04A0" w:firstRow="1" w:lastRow="0" w:firstColumn="1" w:lastColumn="0" w:noHBand="0" w:noVBand="1"/>
      </w:tblPr>
      <w:tblGrid>
        <w:gridCol w:w="792"/>
        <w:gridCol w:w="3027"/>
        <w:gridCol w:w="1941"/>
        <w:gridCol w:w="1671"/>
        <w:gridCol w:w="2094"/>
      </w:tblGrid>
      <w:tr w:rsidR="00510069" w14:paraId="5ED920E5" w14:textId="77777777" w:rsidTr="00800140">
        <w:trPr>
          <w:trHeight w:hRule="exact" w:val="749"/>
          <w:jc w:val="center"/>
        </w:trPr>
        <w:tc>
          <w:tcPr>
            <w:tcW w:w="792" w:type="dxa"/>
            <w:tcBorders>
              <w:top w:val="single" w:sz="4" w:space="0" w:color="000000"/>
              <w:left w:val="single" w:sz="4" w:space="0" w:color="000000"/>
              <w:bottom w:val="single" w:sz="4" w:space="0" w:color="000000"/>
              <w:right w:val="single" w:sz="4" w:space="0" w:color="000000"/>
            </w:tcBorders>
          </w:tcPr>
          <w:p w14:paraId="482DA6CC"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序号</w:t>
            </w:r>
          </w:p>
        </w:tc>
        <w:tc>
          <w:tcPr>
            <w:tcW w:w="3027" w:type="dxa"/>
            <w:tcBorders>
              <w:top w:val="single" w:sz="4" w:space="0" w:color="000000"/>
              <w:left w:val="single" w:sz="4" w:space="0" w:color="000000"/>
              <w:bottom w:val="single" w:sz="4" w:space="0" w:color="000000"/>
              <w:right w:val="single" w:sz="4" w:space="0" w:color="000000"/>
            </w:tcBorders>
          </w:tcPr>
          <w:p w14:paraId="1A64CA5C"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名称</w:t>
            </w:r>
          </w:p>
        </w:tc>
        <w:tc>
          <w:tcPr>
            <w:tcW w:w="1941" w:type="dxa"/>
            <w:tcBorders>
              <w:top w:val="single" w:sz="4" w:space="0" w:color="000000"/>
              <w:left w:val="single" w:sz="4" w:space="0" w:color="000000"/>
              <w:bottom w:val="single" w:sz="4" w:space="0" w:color="000000"/>
              <w:right w:val="single" w:sz="4" w:space="0" w:color="000000"/>
            </w:tcBorders>
          </w:tcPr>
          <w:p w14:paraId="27B3F4A1"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数量</w:t>
            </w:r>
          </w:p>
        </w:tc>
        <w:tc>
          <w:tcPr>
            <w:tcW w:w="1671" w:type="dxa"/>
            <w:tcBorders>
              <w:top w:val="single" w:sz="4" w:space="0" w:color="000000"/>
              <w:left w:val="single" w:sz="4" w:space="0" w:color="000000"/>
              <w:bottom w:val="single" w:sz="4" w:space="0" w:color="000000"/>
              <w:right w:val="single" w:sz="4" w:space="0" w:color="000000"/>
            </w:tcBorders>
          </w:tcPr>
          <w:p w14:paraId="3DBC89B9"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单位</w:t>
            </w:r>
          </w:p>
        </w:tc>
        <w:tc>
          <w:tcPr>
            <w:tcW w:w="2094" w:type="dxa"/>
            <w:tcBorders>
              <w:top w:val="single" w:sz="4" w:space="0" w:color="000000"/>
              <w:left w:val="single" w:sz="4" w:space="0" w:color="000000"/>
              <w:bottom w:val="single" w:sz="4" w:space="0" w:color="000000"/>
              <w:right w:val="single" w:sz="4" w:space="0" w:color="000000"/>
            </w:tcBorders>
          </w:tcPr>
          <w:p w14:paraId="04FC51C2"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备注</w:t>
            </w:r>
          </w:p>
        </w:tc>
      </w:tr>
      <w:tr w:rsidR="00510069" w14:paraId="72AA5CEC" w14:textId="77777777" w:rsidTr="00800140">
        <w:trPr>
          <w:trHeight w:hRule="exact" w:val="704"/>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4ACFCB7B"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3027" w:type="dxa"/>
            <w:tcBorders>
              <w:top w:val="single" w:sz="4" w:space="0" w:color="000000"/>
              <w:left w:val="single" w:sz="4" w:space="0" w:color="000000"/>
              <w:bottom w:val="single" w:sz="4" w:space="0" w:color="000000"/>
              <w:right w:val="single" w:sz="4" w:space="0" w:color="000000"/>
            </w:tcBorders>
            <w:vAlign w:val="center"/>
          </w:tcPr>
          <w:p w14:paraId="20BE02CE" w14:textId="77777777" w:rsidR="00510069" w:rsidRDefault="00510069" w:rsidP="00800140">
            <w:pPr>
              <w:pStyle w:val="TableParagraph"/>
              <w:spacing w:line="360" w:lineRule="auto"/>
              <w:jc w:val="center"/>
              <w:rPr>
                <w:rFonts w:ascii="仿宋" w:eastAsia="仿宋" w:hAnsi="仿宋" w:hint="eastAsia"/>
                <w:sz w:val="24"/>
                <w:szCs w:val="24"/>
                <w:lang w:eastAsia="zh-CN"/>
              </w:rPr>
            </w:pPr>
            <w:r>
              <w:rPr>
                <w:rFonts w:ascii="仿宋" w:eastAsia="仿宋" w:hAnsi="仿宋" w:hint="eastAsia"/>
                <w:sz w:val="24"/>
                <w:szCs w:val="24"/>
                <w:lang w:eastAsia="zh-CN"/>
              </w:rPr>
              <w:t>无创血流动力检测系统</w:t>
            </w:r>
            <w:r>
              <w:rPr>
                <w:rFonts w:ascii="仿宋" w:eastAsia="仿宋" w:hAnsi="仿宋"/>
                <w:sz w:val="24"/>
                <w:szCs w:val="24"/>
                <w:lang w:eastAsia="zh-CN"/>
              </w:rPr>
              <w:t>主机</w:t>
            </w:r>
          </w:p>
        </w:tc>
        <w:tc>
          <w:tcPr>
            <w:tcW w:w="1941" w:type="dxa"/>
            <w:tcBorders>
              <w:top w:val="single" w:sz="4" w:space="0" w:color="000000"/>
              <w:left w:val="single" w:sz="4" w:space="0" w:color="000000"/>
              <w:bottom w:val="single" w:sz="4" w:space="0" w:color="000000"/>
              <w:right w:val="single" w:sz="4" w:space="0" w:color="000000"/>
            </w:tcBorders>
            <w:vAlign w:val="center"/>
          </w:tcPr>
          <w:p w14:paraId="347E5980"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6E3C53F8"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台</w:t>
            </w:r>
          </w:p>
        </w:tc>
        <w:tc>
          <w:tcPr>
            <w:tcW w:w="2094" w:type="dxa"/>
            <w:tcBorders>
              <w:top w:val="single" w:sz="4" w:space="0" w:color="000000"/>
              <w:left w:val="single" w:sz="4" w:space="0" w:color="000000"/>
              <w:bottom w:val="single" w:sz="4" w:space="0" w:color="000000"/>
              <w:right w:val="single" w:sz="4" w:space="0" w:color="000000"/>
            </w:tcBorders>
            <w:vAlign w:val="center"/>
          </w:tcPr>
          <w:p w14:paraId="1B6E5472" w14:textId="77777777" w:rsidR="00510069" w:rsidRDefault="00510069" w:rsidP="00800140">
            <w:pPr>
              <w:spacing w:line="360" w:lineRule="auto"/>
              <w:rPr>
                <w:rFonts w:ascii="仿宋" w:eastAsia="仿宋" w:hAnsi="仿宋" w:hint="eastAsia"/>
                <w:sz w:val="24"/>
              </w:rPr>
            </w:pPr>
          </w:p>
        </w:tc>
      </w:tr>
      <w:tr w:rsidR="00510069" w14:paraId="42BD4B70" w14:textId="77777777" w:rsidTr="00800140">
        <w:trPr>
          <w:trHeight w:hRule="exact" w:val="751"/>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0CBBBCD4"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2</w:t>
            </w:r>
          </w:p>
        </w:tc>
        <w:tc>
          <w:tcPr>
            <w:tcW w:w="3027" w:type="dxa"/>
            <w:tcBorders>
              <w:top w:val="single" w:sz="4" w:space="0" w:color="000000"/>
              <w:left w:val="single" w:sz="4" w:space="0" w:color="000000"/>
              <w:bottom w:val="single" w:sz="4" w:space="0" w:color="000000"/>
              <w:right w:val="single" w:sz="4" w:space="0" w:color="000000"/>
            </w:tcBorders>
            <w:vAlign w:val="center"/>
          </w:tcPr>
          <w:p w14:paraId="1947C47E"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电源线</w:t>
            </w:r>
          </w:p>
        </w:tc>
        <w:tc>
          <w:tcPr>
            <w:tcW w:w="1941" w:type="dxa"/>
            <w:tcBorders>
              <w:top w:val="single" w:sz="4" w:space="0" w:color="000000"/>
              <w:left w:val="single" w:sz="4" w:space="0" w:color="000000"/>
              <w:bottom w:val="single" w:sz="4" w:space="0" w:color="000000"/>
              <w:right w:val="single" w:sz="4" w:space="0" w:color="000000"/>
            </w:tcBorders>
            <w:vAlign w:val="center"/>
          </w:tcPr>
          <w:p w14:paraId="7149E771"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3B40D9CE"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条</w:t>
            </w:r>
          </w:p>
        </w:tc>
        <w:tc>
          <w:tcPr>
            <w:tcW w:w="2094" w:type="dxa"/>
            <w:tcBorders>
              <w:top w:val="single" w:sz="4" w:space="0" w:color="000000"/>
              <w:left w:val="single" w:sz="4" w:space="0" w:color="000000"/>
              <w:bottom w:val="single" w:sz="4" w:space="0" w:color="000000"/>
              <w:right w:val="single" w:sz="4" w:space="0" w:color="000000"/>
            </w:tcBorders>
            <w:vAlign w:val="center"/>
          </w:tcPr>
          <w:p w14:paraId="41F08223" w14:textId="77777777" w:rsidR="00510069" w:rsidRDefault="00510069" w:rsidP="00800140">
            <w:pPr>
              <w:spacing w:line="360" w:lineRule="auto"/>
              <w:rPr>
                <w:rFonts w:ascii="仿宋" w:eastAsia="仿宋" w:hAnsi="仿宋" w:hint="eastAsia"/>
                <w:sz w:val="24"/>
              </w:rPr>
            </w:pPr>
          </w:p>
        </w:tc>
      </w:tr>
      <w:tr w:rsidR="00510069" w14:paraId="575533BC" w14:textId="77777777" w:rsidTr="00800140">
        <w:trPr>
          <w:trHeight w:hRule="exact" w:val="788"/>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7303CF8A"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3</w:t>
            </w:r>
          </w:p>
        </w:tc>
        <w:tc>
          <w:tcPr>
            <w:tcW w:w="3027" w:type="dxa"/>
            <w:tcBorders>
              <w:top w:val="single" w:sz="4" w:space="0" w:color="000000"/>
              <w:left w:val="single" w:sz="4" w:space="0" w:color="000000"/>
              <w:bottom w:val="single" w:sz="4" w:space="0" w:color="000000"/>
              <w:right w:val="single" w:sz="4" w:space="0" w:color="000000"/>
            </w:tcBorders>
            <w:vAlign w:val="center"/>
          </w:tcPr>
          <w:p w14:paraId="743DE8C0"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八芯导联线</w:t>
            </w:r>
          </w:p>
        </w:tc>
        <w:tc>
          <w:tcPr>
            <w:tcW w:w="1941" w:type="dxa"/>
            <w:tcBorders>
              <w:top w:val="single" w:sz="4" w:space="0" w:color="000000"/>
              <w:left w:val="single" w:sz="4" w:space="0" w:color="000000"/>
              <w:bottom w:val="single" w:sz="4" w:space="0" w:color="000000"/>
              <w:right w:val="single" w:sz="4" w:space="0" w:color="000000"/>
            </w:tcBorders>
            <w:vAlign w:val="center"/>
          </w:tcPr>
          <w:p w14:paraId="06170544"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3C31AA64"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条</w:t>
            </w:r>
          </w:p>
        </w:tc>
        <w:tc>
          <w:tcPr>
            <w:tcW w:w="2094" w:type="dxa"/>
            <w:tcBorders>
              <w:top w:val="single" w:sz="4" w:space="0" w:color="000000"/>
              <w:left w:val="single" w:sz="4" w:space="0" w:color="000000"/>
              <w:bottom w:val="single" w:sz="4" w:space="0" w:color="000000"/>
              <w:right w:val="single" w:sz="4" w:space="0" w:color="000000"/>
            </w:tcBorders>
            <w:vAlign w:val="center"/>
          </w:tcPr>
          <w:p w14:paraId="58628A01" w14:textId="77777777" w:rsidR="00510069" w:rsidRDefault="00510069" w:rsidP="00800140">
            <w:pPr>
              <w:spacing w:line="360" w:lineRule="auto"/>
              <w:rPr>
                <w:rFonts w:ascii="仿宋" w:eastAsia="仿宋" w:hAnsi="仿宋" w:hint="eastAsia"/>
                <w:sz w:val="24"/>
              </w:rPr>
            </w:pPr>
          </w:p>
        </w:tc>
      </w:tr>
      <w:tr w:rsidR="00510069" w14:paraId="183593BF" w14:textId="77777777" w:rsidTr="00800140">
        <w:trPr>
          <w:trHeight w:hRule="exact" w:val="751"/>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7AAE984C"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4</w:t>
            </w:r>
          </w:p>
        </w:tc>
        <w:tc>
          <w:tcPr>
            <w:tcW w:w="3027" w:type="dxa"/>
            <w:tcBorders>
              <w:top w:val="single" w:sz="4" w:space="0" w:color="000000"/>
              <w:left w:val="single" w:sz="4" w:space="0" w:color="000000"/>
              <w:bottom w:val="single" w:sz="4" w:space="0" w:color="000000"/>
              <w:right w:val="single" w:sz="4" w:space="0" w:color="000000"/>
            </w:tcBorders>
            <w:vAlign w:val="center"/>
          </w:tcPr>
          <w:p w14:paraId="1715961F"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血压袖带及延长管</w:t>
            </w:r>
          </w:p>
        </w:tc>
        <w:tc>
          <w:tcPr>
            <w:tcW w:w="1941" w:type="dxa"/>
            <w:tcBorders>
              <w:top w:val="single" w:sz="4" w:space="0" w:color="000000"/>
              <w:left w:val="single" w:sz="4" w:space="0" w:color="000000"/>
              <w:bottom w:val="single" w:sz="4" w:space="0" w:color="000000"/>
              <w:right w:val="single" w:sz="4" w:space="0" w:color="000000"/>
            </w:tcBorders>
            <w:vAlign w:val="center"/>
          </w:tcPr>
          <w:p w14:paraId="322CD624"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7D1FE35D"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套</w:t>
            </w:r>
          </w:p>
        </w:tc>
        <w:tc>
          <w:tcPr>
            <w:tcW w:w="2094" w:type="dxa"/>
            <w:tcBorders>
              <w:top w:val="single" w:sz="4" w:space="0" w:color="000000"/>
              <w:left w:val="single" w:sz="4" w:space="0" w:color="000000"/>
              <w:bottom w:val="single" w:sz="4" w:space="0" w:color="000000"/>
              <w:right w:val="single" w:sz="4" w:space="0" w:color="000000"/>
            </w:tcBorders>
            <w:vAlign w:val="center"/>
          </w:tcPr>
          <w:p w14:paraId="4B626125" w14:textId="77777777" w:rsidR="00510069" w:rsidRDefault="00510069" w:rsidP="00800140">
            <w:pPr>
              <w:spacing w:line="360" w:lineRule="auto"/>
              <w:rPr>
                <w:rFonts w:ascii="仿宋" w:eastAsia="仿宋" w:hAnsi="仿宋" w:hint="eastAsia"/>
                <w:sz w:val="24"/>
              </w:rPr>
            </w:pPr>
          </w:p>
        </w:tc>
      </w:tr>
      <w:tr w:rsidR="00510069" w14:paraId="0698C351" w14:textId="77777777" w:rsidTr="00800140">
        <w:trPr>
          <w:trHeight w:hRule="exact" w:val="751"/>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5A71CEEB"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5</w:t>
            </w:r>
          </w:p>
        </w:tc>
        <w:tc>
          <w:tcPr>
            <w:tcW w:w="3027" w:type="dxa"/>
            <w:tcBorders>
              <w:top w:val="single" w:sz="4" w:space="0" w:color="000000"/>
              <w:left w:val="single" w:sz="4" w:space="0" w:color="000000"/>
              <w:bottom w:val="single" w:sz="4" w:space="0" w:color="000000"/>
              <w:right w:val="single" w:sz="4" w:space="0" w:color="000000"/>
            </w:tcBorders>
            <w:vAlign w:val="center"/>
          </w:tcPr>
          <w:p w14:paraId="5B1BE09D"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hint="eastAsia"/>
                <w:sz w:val="24"/>
                <w:szCs w:val="24"/>
                <w:lang w:eastAsia="zh-CN"/>
              </w:rPr>
              <w:t>无线</w:t>
            </w:r>
            <w:r>
              <w:rPr>
                <w:rFonts w:ascii="仿宋" w:eastAsia="仿宋" w:hAnsi="仿宋"/>
                <w:sz w:val="24"/>
                <w:szCs w:val="24"/>
              </w:rPr>
              <w:t>键盘鼠标</w:t>
            </w:r>
          </w:p>
        </w:tc>
        <w:tc>
          <w:tcPr>
            <w:tcW w:w="1941" w:type="dxa"/>
            <w:tcBorders>
              <w:top w:val="single" w:sz="4" w:space="0" w:color="000000"/>
              <w:left w:val="single" w:sz="4" w:space="0" w:color="000000"/>
              <w:bottom w:val="single" w:sz="4" w:space="0" w:color="000000"/>
              <w:right w:val="single" w:sz="4" w:space="0" w:color="000000"/>
            </w:tcBorders>
            <w:vAlign w:val="center"/>
          </w:tcPr>
          <w:p w14:paraId="5784DFAB"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1F858DE5"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套</w:t>
            </w:r>
          </w:p>
        </w:tc>
        <w:tc>
          <w:tcPr>
            <w:tcW w:w="2094" w:type="dxa"/>
            <w:tcBorders>
              <w:top w:val="single" w:sz="4" w:space="0" w:color="000000"/>
              <w:left w:val="single" w:sz="4" w:space="0" w:color="000000"/>
              <w:bottom w:val="single" w:sz="4" w:space="0" w:color="000000"/>
              <w:right w:val="single" w:sz="4" w:space="0" w:color="000000"/>
            </w:tcBorders>
            <w:vAlign w:val="center"/>
          </w:tcPr>
          <w:p w14:paraId="61A15DCF" w14:textId="77777777" w:rsidR="00510069" w:rsidRDefault="00510069" w:rsidP="00800140">
            <w:pPr>
              <w:spacing w:line="360" w:lineRule="auto"/>
              <w:rPr>
                <w:rFonts w:ascii="仿宋" w:eastAsia="仿宋" w:hAnsi="仿宋" w:hint="eastAsia"/>
                <w:sz w:val="24"/>
              </w:rPr>
            </w:pPr>
          </w:p>
        </w:tc>
      </w:tr>
      <w:tr w:rsidR="00510069" w14:paraId="1FF6C972" w14:textId="77777777" w:rsidTr="00800140">
        <w:trPr>
          <w:trHeight w:hRule="exact" w:val="751"/>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2D89AA3B"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6</w:t>
            </w:r>
          </w:p>
        </w:tc>
        <w:tc>
          <w:tcPr>
            <w:tcW w:w="3027" w:type="dxa"/>
            <w:tcBorders>
              <w:top w:val="single" w:sz="4" w:space="0" w:color="000000"/>
              <w:left w:val="single" w:sz="4" w:space="0" w:color="000000"/>
              <w:bottom w:val="single" w:sz="4" w:space="0" w:color="000000"/>
              <w:right w:val="single" w:sz="4" w:space="0" w:color="000000"/>
            </w:tcBorders>
            <w:vAlign w:val="center"/>
          </w:tcPr>
          <w:p w14:paraId="15546EEE"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说明书</w:t>
            </w:r>
          </w:p>
        </w:tc>
        <w:tc>
          <w:tcPr>
            <w:tcW w:w="1941" w:type="dxa"/>
            <w:tcBorders>
              <w:top w:val="single" w:sz="4" w:space="0" w:color="000000"/>
              <w:left w:val="single" w:sz="4" w:space="0" w:color="000000"/>
              <w:bottom w:val="single" w:sz="4" w:space="0" w:color="000000"/>
              <w:right w:val="single" w:sz="4" w:space="0" w:color="000000"/>
            </w:tcBorders>
            <w:vAlign w:val="center"/>
          </w:tcPr>
          <w:p w14:paraId="63305D9A"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5183BF2D"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本</w:t>
            </w:r>
          </w:p>
        </w:tc>
        <w:tc>
          <w:tcPr>
            <w:tcW w:w="2094" w:type="dxa"/>
            <w:tcBorders>
              <w:top w:val="single" w:sz="4" w:space="0" w:color="000000"/>
              <w:left w:val="single" w:sz="4" w:space="0" w:color="000000"/>
              <w:bottom w:val="single" w:sz="4" w:space="0" w:color="000000"/>
              <w:right w:val="single" w:sz="4" w:space="0" w:color="000000"/>
            </w:tcBorders>
            <w:vAlign w:val="center"/>
          </w:tcPr>
          <w:p w14:paraId="464A0035" w14:textId="77777777" w:rsidR="00510069" w:rsidRDefault="00510069" w:rsidP="00800140">
            <w:pPr>
              <w:spacing w:line="360" w:lineRule="auto"/>
              <w:rPr>
                <w:rFonts w:ascii="仿宋" w:eastAsia="仿宋" w:hAnsi="仿宋" w:hint="eastAsia"/>
                <w:sz w:val="24"/>
              </w:rPr>
            </w:pPr>
          </w:p>
        </w:tc>
      </w:tr>
      <w:tr w:rsidR="00510069" w14:paraId="5F9FE5B1" w14:textId="77777777" w:rsidTr="00800140">
        <w:trPr>
          <w:trHeight w:hRule="exact" w:val="751"/>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599AEC3C"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7</w:t>
            </w:r>
          </w:p>
        </w:tc>
        <w:tc>
          <w:tcPr>
            <w:tcW w:w="3027" w:type="dxa"/>
            <w:tcBorders>
              <w:top w:val="single" w:sz="4" w:space="0" w:color="000000"/>
              <w:left w:val="single" w:sz="4" w:space="0" w:color="000000"/>
              <w:bottom w:val="single" w:sz="4" w:space="0" w:color="000000"/>
              <w:right w:val="single" w:sz="4" w:space="0" w:color="000000"/>
            </w:tcBorders>
            <w:vAlign w:val="center"/>
          </w:tcPr>
          <w:p w14:paraId="2765A120"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合格证</w:t>
            </w:r>
          </w:p>
        </w:tc>
        <w:tc>
          <w:tcPr>
            <w:tcW w:w="1941" w:type="dxa"/>
            <w:tcBorders>
              <w:top w:val="single" w:sz="4" w:space="0" w:color="000000"/>
              <w:left w:val="single" w:sz="4" w:space="0" w:color="000000"/>
              <w:bottom w:val="single" w:sz="4" w:space="0" w:color="000000"/>
              <w:right w:val="single" w:sz="4" w:space="0" w:color="000000"/>
            </w:tcBorders>
            <w:vAlign w:val="center"/>
          </w:tcPr>
          <w:p w14:paraId="00E30E9D"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21B4432D"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张</w:t>
            </w:r>
          </w:p>
        </w:tc>
        <w:tc>
          <w:tcPr>
            <w:tcW w:w="2094" w:type="dxa"/>
            <w:tcBorders>
              <w:top w:val="single" w:sz="4" w:space="0" w:color="000000"/>
              <w:left w:val="single" w:sz="4" w:space="0" w:color="000000"/>
              <w:bottom w:val="single" w:sz="4" w:space="0" w:color="000000"/>
              <w:right w:val="single" w:sz="4" w:space="0" w:color="000000"/>
            </w:tcBorders>
            <w:vAlign w:val="center"/>
          </w:tcPr>
          <w:p w14:paraId="1B81DA49" w14:textId="77777777" w:rsidR="00510069" w:rsidRDefault="00510069" w:rsidP="00800140">
            <w:pPr>
              <w:spacing w:line="360" w:lineRule="auto"/>
              <w:rPr>
                <w:rFonts w:ascii="仿宋" w:eastAsia="仿宋" w:hAnsi="仿宋" w:hint="eastAsia"/>
                <w:sz w:val="24"/>
              </w:rPr>
            </w:pPr>
          </w:p>
        </w:tc>
      </w:tr>
      <w:tr w:rsidR="00510069" w14:paraId="77F3F2D2" w14:textId="77777777" w:rsidTr="00800140">
        <w:trPr>
          <w:trHeight w:hRule="exact" w:val="749"/>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143B9E38"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8</w:t>
            </w:r>
          </w:p>
        </w:tc>
        <w:tc>
          <w:tcPr>
            <w:tcW w:w="3027" w:type="dxa"/>
            <w:tcBorders>
              <w:top w:val="single" w:sz="4" w:space="0" w:color="000000"/>
              <w:left w:val="single" w:sz="4" w:space="0" w:color="000000"/>
              <w:bottom w:val="single" w:sz="4" w:space="0" w:color="000000"/>
              <w:right w:val="single" w:sz="4" w:space="0" w:color="000000"/>
            </w:tcBorders>
            <w:vAlign w:val="center"/>
          </w:tcPr>
          <w:p w14:paraId="4E317D25"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保修卡</w:t>
            </w:r>
          </w:p>
        </w:tc>
        <w:tc>
          <w:tcPr>
            <w:tcW w:w="1941" w:type="dxa"/>
            <w:tcBorders>
              <w:top w:val="single" w:sz="4" w:space="0" w:color="000000"/>
              <w:left w:val="single" w:sz="4" w:space="0" w:color="000000"/>
              <w:bottom w:val="single" w:sz="4" w:space="0" w:color="000000"/>
              <w:right w:val="single" w:sz="4" w:space="0" w:color="000000"/>
            </w:tcBorders>
            <w:vAlign w:val="center"/>
          </w:tcPr>
          <w:p w14:paraId="5B9AD420"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5DC8A7BD"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张</w:t>
            </w:r>
          </w:p>
        </w:tc>
        <w:tc>
          <w:tcPr>
            <w:tcW w:w="2094" w:type="dxa"/>
            <w:tcBorders>
              <w:top w:val="single" w:sz="4" w:space="0" w:color="000000"/>
              <w:left w:val="single" w:sz="4" w:space="0" w:color="000000"/>
              <w:bottom w:val="single" w:sz="4" w:space="0" w:color="000000"/>
              <w:right w:val="single" w:sz="4" w:space="0" w:color="000000"/>
            </w:tcBorders>
            <w:vAlign w:val="center"/>
          </w:tcPr>
          <w:p w14:paraId="75D7EEE0" w14:textId="77777777" w:rsidR="00510069" w:rsidRDefault="00510069" w:rsidP="00800140">
            <w:pPr>
              <w:spacing w:line="360" w:lineRule="auto"/>
              <w:rPr>
                <w:rFonts w:ascii="仿宋" w:eastAsia="仿宋" w:hAnsi="仿宋" w:hint="eastAsia"/>
                <w:sz w:val="24"/>
              </w:rPr>
            </w:pPr>
          </w:p>
        </w:tc>
      </w:tr>
      <w:tr w:rsidR="00510069" w14:paraId="72AD7818" w14:textId="77777777" w:rsidTr="00800140">
        <w:trPr>
          <w:trHeight w:hRule="exact" w:val="751"/>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64B74E69"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9</w:t>
            </w:r>
          </w:p>
        </w:tc>
        <w:tc>
          <w:tcPr>
            <w:tcW w:w="3027" w:type="dxa"/>
            <w:tcBorders>
              <w:top w:val="single" w:sz="4" w:space="0" w:color="000000"/>
              <w:left w:val="single" w:sz="4" w:space="0" w:color="000000"/>
              <w:bottom w:val="single" w:sz="4" w:space="0" w:color="000000"/>
              <w:right w:val="single" w:sz="4" w:space="0" w:color="000000"/>
            </w:tcBorders>
            <w:vAlign w:val="center"/>
          </w:tcPr>
          <w:p w14:paraId="6747F02D"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一次性心电电极</w:t>
            </w:r>
          </w:p>
        </w:tc>
        <w:tc>
          <w:tcPr>
            <w:tcW w:w="1941" w:type="dxa"/>
            <w:tcBorders>
              <w:top w:val="single" w:sz="4" w:space="0" w:color="000000"/>
              <w:left w:val="single" w:sz="4" w:space="0" w:color="000000"/>
              <w:bottom w:val="single" w:sz="4" w:space="0" w:color="000000"/>
              <w:right w:val="single" w:sz="4" w:space="0" w:color="000000"/>
            </w:tcBorders>
            <w:vAlign w:val="center"/>
          </w:tcPr>
          <w:p w14:paraId="4DD5ECFA"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10</w:t>
            </w:r>
          </w:p>
        </w:tc>
        <w:tc>
          <w:tcPr>
            <w:tcW w:w="1671" w:type="dxa"/>
            <w:tcBorders>
              <w:top w:val="single" w:sz="4" w:space="0" w:color="000000"/>
              <w:left w:val="single" w:sz="4" w:space="0" w:color="000000"/>
              <w:bottom w:val="single" w:sz="4" w:space="0" w:color="000000"/>
              <w:right w:val="single" w:sz="4" w:space="0" w:color="000000"/>
            </w:tcBorders>
            <w:vAlign w:val="center"/>
          </w:tcPr>
          <w:p w14:paraId="22F10B9D"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包</w:t>
            </w:r>
          </w:p>
        </w:tc>
        <w:tc>
          <w:tcPr>
            <w:tcW w:w="2094" w:type="dxa"/>
            <w:tcBorders>
              <w:top w:val="single" w:sz="4" w:space="0" w:color="000000"/>
              <w:left w:val="single" w:sz="4" w:space="0" w:color="000000"/>
              <w:bottom w:val="single" w:sz="4" w:space="0" w:color="000000"/>
              <w:right w:val="single" w:sz="4" w:space="0" w:color="000000"/>
            </w:tcBorders>
            <w:vAlign w:val="center"/>
          </w:tcPr>
          <w:p w14:paraId="145742E1" w14:textId="77777777" w:rsidR="00510069" w:rsidRDefault="00510069" w:rsidP="00800140">
            <w:pPr>
              <w:spacing w:line="360" w:lineRule="auto"/>
              <w:rPr>
                <w:rFonts w:ascii="仿宋" w:eastAsia="仿宋" w:hAnsi="仿宋" w:hint="eastAsia"/>
                <w:sz w:val="24"/>
              </w:rPr>
            </w:pPr>
          </w:p>
        </w:tc>
      </w:tr>
      <w:tr w:rsidR="00510069" w14:paraId="60407047" w14:textId="77777777" w:rsidTr="00800140">
        <w:trPr>
          <w:trHeight w:hRule="exact" w:val="751"/>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03E52011"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10</w:t>
            </w:r>
          </w:p>
        </w:tc>
        <w:tc>
          <w:tcPr>
            <w:tcW w:w="3027" w:type="dxa"/>
            <w:tcBorders>
              <w:top w:val="single" w:sz="4" w:space="0" w:color="000000"/>
              <w:left w:val="single" w:sz="4" w:space="0" w:color="000000"/>
              <w:bottom w:val="single" w:sz="4" w:space="0" w:color="000000"/>
              <w:right w:val="single" w:sz="4" w:space="0" w:color="000000"/>
            </w:tcBorders>
            <w:vAlign w:val="center"/>
          </w:tcPr>
          <w:p w14:paraId="080BDCA8"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打印机</w:t>
            </w:r>
          </w:p>
        </w:tc>
        <w:tc>
          <w:tcPr>
            <w:tcW w:w="1941" w:type="dxa"/>
            <w:tcBorders>
              <w:top w:val="single" w:sz="4" w:space="0" w:color="000000"/>
              <w:left w:val="single" w:sz="4" w:space="0" w:color="000000"/>
              <w:bottom w:val="single" w:sz="4" w:space="0" w:color="000000"/>
              <w:right w:val="single" w:sz="4" w:space="0" w:color="000000"/>
            </w:tcBorders>
            <w:vAlign w:val="center"/>
          </w:tcPr>
          <w:p w14:paraId="4A1CE083"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50DDE65E"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台</w:t>
            </w:r>
          </w:p>
        </w:tc>
        <w:tc>
          <w:tcPr>
            <w:tcW w:w="2094" w:type="dxa"/>
            <w:tcBorders>
              <w:top w:val="single" w:sz="4" w:space="0" w:color="000000"/>
              <w:left w:val="single" w:sz="4" w:space="0" w:color="000000"/>
              <w:bottom w:val="single" w:sz="4" w:space="0" w:color="000000"/>
              <w:right w:val="single" w:sz="4" w:space="0" w:color="000000"/>
            </w:tcBorders>
            <w:vAlign w:val="center"/>
          </w:tcPr>
          <w:p w14:paraId="6BDB89C0" w14:textId="77777777" w:rsidR="00510069" w:rsidRDefault="00510069" w:rsidP="00800140">
            <w:pPr>
              <w:spacing w:line="360" w:lineRule="auto"/>
              <w:rPr>
                <w:rFonts w:ascii="仿宋" w:eastAsia="仿宋" w:hAnsi="仿宋" w:hint="eastAsia"/>
                <w:sz w:val="24"/>
              </w:rPr>
            </w:pPr>
            <w:r>
              <w:rPr>
                <w:rFonts w:ascii="仿宋" w:eastAsia="仿宋" w:hAnsi="仿宋" w:hint="eastAsia"/>
                <w:sz w:val="24"/>
              </w:rPr>
              <w:t>单独包装</w:t>
            </w:r>
          </w:p>
        </w:tc>
      </w:tr>
      <w:tr w:rsidR="00510069" w14:paraId="4355E5FE" w14:textId="77777777" w:rsidTr="00800140">
        <w:trPr>
          <w:trHeight w:hRule="exact" w:val="751"/>
          <w:jc w:val="center"/>
        </w:trPr>
        <w:tc>
          <w:tcPr>
            <w:tcW w:w="792" w:type="dxa"/>
            <w:tcBorders>
              <w:top w:val="single" w:sz="4" w:space="0" w:color="000000"/>
              <w:left w:val="single" w:sz="4" w:space="0" w:color="000000"/>
              <w:bottom w:val="single" w:sz="4" w:space="0" w:color="000000"/>
              <w:right w:val="single" w:sz="4" w:space="0" w:color="000000"/>
            </w:tcBorders>
            <w:vAlign w:val="center"/>
          </w:tcPr>
          <w:p w14:paraId="2320326E"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11</w:t>
            </w:r>
          </w:p>
        </w:tc>
        <w:tc>
          <w:tcPr>
            <w:tcW w:w="3027" w:type="dxa"/>
            <w:tcBorders>
              <w:top w:val="single" w:sz="4" w:space="0" w:color="000000"/>
              <w:left w:val="single" w:sz="4" w:space="0" w:color="000000"/>
              <w:bottom w:val="single" w:sz="4" w:space="0" w:color="000000"/>
              <w:right w:val="single" w:sz="4" w:space="0" w:color="000000"/>
            </w:tcBorders>
            <w:vAlign w:val="center"/>
          </w:tcPr>
          <w:p w14:paraId="253B6940"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台车</w:t>
            </w:r>
          </w:p>
        </w:tc>
        <w:tc>
          <w:tcPr>
            <w:tcW w:w="1941" w:type="dxa"/>
            <w:tcBorders>
              <w:top w:val="single" w:sz="4" w:space="0" w:color="000000"/>
              <w:left w:val="single" w:sz="4" w:space="0" w:color="000000"/>
              <w:bottom w:val="single" w:sz="4" w:space="0" w:color="000000"/>
              <w:right w:val="single" w:sz="4" w:space="0" w:color="000000"/>
            </w:tcBorders>
            <w:vAlign w:val="center"/>
          </w:tcPr>
          <w:p w14:paraId="73417412" w14:textId="77777777" w:rsidR="00510069" w:rsidRDefault="00510069" w:rsidP="00800140">
            <w:pPr>
              <w:pStyle w:val="TableParagraph"/>
              <w:spacing w:line="360" w:lineRule="auto"/>
              <w:jc w:val="center"/>
              <w:rPr>
                <w:rFonts w:ascii="仿宋" w:eastAsia="仿宋" w:hAnsi="仿宋" w:cs="Calibri" w:hint="eastAsia"/>
                <w:sz w:val="24"/>
                <w:szCs w:val="24"/>
              </w:rPr>
            </w:pPr>
            <w:r>
              <w:rPr>
                <w:rFonts w:ascii="仿宋" w:eastAsia="仿宋" w:hAnsi="仿宋"/>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14:paraId="310EBCBE" w14:textId="77777777" w:rsidR="00510069" w:rsidRDefault="00510069" w:rsidP="00800140">
            <w:pPr>
              <w:pStyle w:val="TableParagraph"/>
              <w:spacing w:line="360" w:lineRule="auto"/>
              <w:jc w:val="center"/>
              <w:rPr>
                <w:rFonts w:ascii="仿宋" w:eastAsia="仿宋" w:hAnsi="仿宋" w:hint="eastAsia"/>
                <w:sz w:val="24"/>
                <w:szCs w:val="24"/>
              </w:rPr>
            </w:pPr>
            <w:r>
              <w:rPr>
                <w:rFonts w:ascii="仿宋" w:eastAsia="仿宋" w:hAnsi="仿宋"/>
                <w:sz w:val="24"/>
                <w:szCs w:val="24"/>
              </w:rPr>
              <w:t>台</w:t>
            </w:r>
          </w:p>
        </w:tc>
        <w:tc>
          <w:tcPr>
            <w:tcW w:w="2094" w:type="dxa"/>
            <w:tcBorders>
              <w:top w:val="single" w:sz="4" w:space="0" w:color="000000"/>
              <w:left w:val="single" w:sz="4" w:space="0" w:color="000000"/>
              <w:bottom w:val="single" w:sz="4" w:space="0" w:color="000000"/>
              <w:right w:val="single" w:sz="4" w:space="0" w:color="000000"/>
            </w:tcBorders>
            <w:vAlign w:val="center"/>
          </w:tcPr>
          <w:p w14:paraId="1D6B9593" w14:textId="77777777" w:rsidR="00510069" w:rsidRDefault="00510069" w:rsidP="00800140">
            <w:pPr>
              <w:spacing w:line="360" w:lineRule="auto"/>
              <w:rPr>
                <w:rFonts w:ascii="仿宋" w:eastAsia="仿宋" w:hAnsi="仿宋" w:hint="eastAsia"/>
                <w:sz w:val="24"/>
              </w:rPr>
            </w:pPr>
            <w:r>
              <w:rPr>
                <w:rFonts w:ascii="仿宋" w:eastAsia="仿宋" w:hAnsi="仿宋" w:hint="eastAsia"/>
                <w:sz w:val="24"/>
              </w:rPr>
              <w:t>单独包装</w:t>
            </w:r>
          </w:p>
        </w:tc>
      </w:tr>
    </w:tbl>
    <w:p w14:paraId="0AF04980" w14:textId="77777777" w:rsidR="00C21930" w:rsidRDefault="00C21930">
      <w:pPr>
        <w:rPr>
          <w:rFonts w:hint="eastAsia"/>
        </w:rPr>
      </w:pPr>
    </w:p>
    <w:sectPr w:rsidR="00C21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1EF39" w14:textId="77777777" w:rsidR="005A6915" w:rsidRDefault="005A6915" w:rsidP="00510069">
      <w:pPr>
        <w:spacing w:after="0" w:line="240" w:lineRule="auto"/>
        <w:rPr>
          <w:rFonts w:hint="eastAsia"/>
        </w:rPr>
      </w:pPr>
      <w:r>
        <w:separator/>
      </w:r>
    </w:p>
  </w:endnote>
  <w:endnote w:type="continuationSeparator" w:id="0">
    <w:p w14:paraId="2BE1B0C7" w14:textId="77777777" w:rsidR="005A6915" w:rsidRDefault="005A6915" w:rsidP="0051006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default"/>
    <w:sig w:usb0="00000000"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altName w:val="Segoe Print"/>
    <w:charset w:val="00"/>
    <w:family w:val="swiss"/>
    <w:pitch w:val="default"/>
    <w:sig w:usb0="00000000" w:usb1="00000000" w:usb2="00000021" w:usb3="00000000" w:csb0="0000019F" w:csb1="00000000"/>
  </w:font>
  <w:font w:name="微软雅黑">
    <w:panose1 w:val="020B0503020204020204"/>
    <w:charset w:val="86"/>
    <w:family w:val="swiss"/>
    <w:pitch w:val="default"/>
    <w:sig w:usb0="80000287" w:usb1="2ACF3C50"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A3A17" w14:textId="77777777" w:rsidR="005A6915" w:rsidRDefault="005A6915" w:rsidP="00510069">
      <w:pPr>
        <w:spacing w:after="0" w:line="240" w:lineRule="auto"/>
        <w:rPr>
          <w:rFonts w:hint="eastAsia"/>
        </w:rPr>
      </w:pPr>
      <w:r>
        <w:separator/>
      </w:r>
    </w:p>
  </w:footnote>
  <w:footnote w:type="continuationSeparator" w:id="0">
    <w:p w14:paraId="50BD166D" w14:textId="77777777" w:rsidR="005A6915" w:rsidRDefault="005A6915" w:rsidP="00510069">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76F59"/>
    <w:multiLevelType w:val="singleLevel"/>
    <w:tmpl w:val="C8F76F59"/>
    <w:lvl w:ilvl="0">
      <w:start w:val="2"/>
      <w:numFmt w:val="chineseCounting"/>
      <w:suff w:val="nothing"/>
      <w:lvlText w:val="%1、"/>
      <w:lvlJc w:val="left"/>
      <w:rPr>
        <w:rFonts w:hint="eastAsia"/>
      </w:rPr>
    </w:lvl>
  </w:abstractNum>
  <w:abstractNum w:abstractNumId="1" w15:restartNumberingAfterBreak="0">
    <w:nsid w:val="C97FC0C7"/>
    <w:multiLevelType w:val="singleLevel"/>
    <w:tmpl w:val="C97FC0C7"/>
    <w:lvl w:ilvl="0">
      <w:start w:val="1"/>
      <w:numFmt w:val="chineseCounting"/>
      <w:suff w:val="nothing"/>
      <w:lvlText w:val="%1、"/>
      <w:lvlJc w:val="left"/>
      <w:rPr>
        <w:rFonts w:hint="eastAsia"/>
      </w:rPr>
    </w:lvl>
  </w:abstractNum>
  <w:abstractNum w:abstractNumId="2" w15:restartNumberingAfterBreak="0">
    <w:nsid w:val="D0DBA4DB"/>
    <w:multiLevelType w:val="singleLevel"/>
    <w:tmpl w:val="D0DBA4DB"/>
    <w:lvl w:ilvl="0">
      <w:start w:val="1"/>
      <w:numFmt w:val="decimal"/>
      <w:lvlText w:val="%1."/>
      <w:lvlJc w:val="left"/>
      <w:pPr>
        <w:ind w:left="425" w:hanging="425"/>
      </w:pPr>
      <w:rPr>
        <w:rFonts w:hint="default"/>
      </w:rPr>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7D55CE"/>
    <w:multiLevelType w:val="singleLevel"/>
    <w:tmpl w:val="0C7D55CE"/>
    <w:lvl w:ilvl="0">
      <w:start w:val="1"/>
      <w:numFmt w:val="decimal"/>
      <w:lvlText w:val="%1."/>
      <w:lvlJc w:val="left"/>
      <w:pPr>
        <w:ind w:left="425" w:hanging="425"/>
      </w:pPr>
      <w:rPr>
        <w:rFonts w:hint="default"/>
      </w:rPr>
    </w:lvl>
  </w:abstractNum>
  <w:abstractNum w:abstractNumId="12" w15:restartNumberingAfterBreak="0">
    <w:nsid w:val="0DA234E7"/>
    <w:multiLevelType w:val="multilevel"/>
    <w:tmpl w:val="0DA234E7"/>
    <w:lvl w:ilvl="0">
      <w:start w:val="1"/>
      <w:numFmt w:val="japaneseCounting"/>
      <w:lvlText w:val="第%1条"/>
      <w:lvlJc w:val="left"/>
      <w:pPr>
        <w:tabs>
          <w:tab w:val="left" w:pos="960"/>
        </w:tabs>
        <w:ind w:left="960" w:hanging="96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42C72D5"/>
    <w:multiLevelType w:val="multilevel"/>
    <w:tmpl w:val="242C72D5"/>
    <w:lvl w:ilvl="0">
      <w:start w:val="2"/>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7396033"/>
    <w:multiLevelType w:val="multilevel"/>
    <w:tmpl w:val="27396033"/>
    <w:lvl w:ilvl="0">
      <w:start w:val="1"/>
      <w:numFmt w:val="decimal"/>
      <w:lvlText w:val="%1."/>
      <w:lvlJc w:val="left"/>
      <w:pPr>
        <w:ind w:left="360" w:hanging="360"/>
      </w:pPr>
      <w:rPr>
        <w:rFonts w:hint="default"/>
        <w:b w:val="0"/>
        <w:sz w:val="21"/>
        <w:szCs w:val="21"/>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5B03879"/>
    <w:multiLevelType w:val="singleLevel"/>
    <w:tmpl w:val="45B03879"/>
    <w:lvl w:ilvl="0">
      <w:start w:val="1"/>
      <w:numFmt w:val="decimal"/>
      <w:lvlText w:val="%1)"/>
      <w:lvlJc w:val="left"/>
      <w:pPr>
        <w:ind w:left="425" w:hanging="425"/>
      </w:pPr>
      <w:rPr>
        <w:rFonts w:hint="default"/>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4ACFC653"/>
    <w:multiLevelType w:val="singleLevel"/>
    <w:tmpl w:val="4ACFC653"/>
    <w:lvl w:ilvl="0">
      <w:start w:val="1"/>
      <w:numFmt w:val="decimal"/>
      <w:suff w:val="nothing"/>
      <w:lvlText w:val="%1、"/>
      <w:lvlJc w:val="left"/>
      <w:pPr>
        <w:ind w:left="-431"/>
      </w:p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976EA9"/>
    <w:multiLevelType w:val="singleLevel"/>
    <w:tmpl w:val="65976EA9"/>
    <w:lvl w:ilvl="0">
      <w:start w:val="11"/>
      <w:numFmt w:val="decimal"/>
      <w:suff w:val="nothing"/>
      <w:lvlText w:val="%1）"/>
      <w:lvlJc w:val="left"/>
    </w:lvl>
  </w:abstractNum>
  <w:abstractNum w:abstractNumId="26" w15:restartNumberingAfterBreak="0">
    <w:nsid w:val="6D9411F9"/>
    <w:multiLevelType w:val="multilevel"/>
    <w:tmpl w:val="6D9411F9"/>
    <w:lvl w:ilvl="0">
      <w:start w:val="1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852530717">
    <w:abstractNumId w:val="7"/>
  </w:num>
  <w:num w:numId="2" w16cid:durableId="1581913361">
    <w:abstractNumId w:val="10"/>
  </w:num>
  <w:num w:numId="3" w16cid:durableId="198666469">
    <w:abstractNumId w:val="4"/>
  </w:num>
  <w:num w:numId="4" w16cid:durableId="1237322037">
    <w:abstractNumId w:val="8"/>
  </w:num>
  <w:num w:numId="5" w16cid:durableId="1502041642">
    <w:abstractNumId w:val="6"/>
  </w:num>
  <w:num w:numId="6" w16cid:durableId="2114469903">
    <w:abstractNumId w:val="5"/>
  </w:num>
  <w:num w:numId="7" w16cid:durableId="712659177">
    <w:abstractNumId w:val="13"/>
  </w:num>
  <w:num w:numId="8" w16cid:durableId="2125423984">
    <w:abstractNumId w:val="9"/>
  </w:num>
  <w:num w:numId="9" w16cid:durableId="393428093">
    <w:abstractNumId w:val="16"/>
  </w:num>
  <w:num w:numId="10" w16cid:durableId="13188300">
    <w:abstractNumId w:val="3"/>
  </w:num>
  <w:num w:numId="11" w16cid:durableId="1182816762">
    <w:abstractNumId w:val="20"/>
  </w:num>
  <w:num w:numId="12" w16cid:durableId="783617199">
    <w:abstractNumId w:val="14"/>
  </w:num>
  <w:num w:numId="13" w16cid:durableId="517235113">
    <w:abstractNumId w:val="27"/>
  </w:num>
  <w:num w:numId="14" w16cid:durableId="480314040">
    <w:abstractNumId w:val="15"/>
  </w:num>
  <w:num w:numId="15" w16cid:durableId="2095127121">
    <w:abstractNumId w:val="23"/>
  </w:num>
  <w:num w:numId="16" w16cid:durableId="1993826141">
    <w:abstractNumId w:val="1"/>
  </w:num>
  <w:num w:numId="17" w16cid:durableId="229465492">
    <w:abstractNumId w:val="17"/>
  </w:num>
  <w:num w:numId="18" w16cid:durableId="1078138288">
    <w:abstractNumId w:val="26"/>
  </w:num>
  <w:num w:numId="19" w16cid:durableId="1785802199">
    <w:abstractNumId w:val="0"/>
  </w:num>
  <w:num w:numId="20" w16cid:durableId="785387896">
    <w:abstractNumId w:val="18"/>
  </w:num>
  <w:num w:numId="21" w16cid:durableId="814491696">
    <w:abstractNumId w:val="21"/>
  </w:num>
  <w:num w:numId="22" w16cid:durableId="1165515318">
    <w:abstractNumId w:val="25"/>
  </w:num>
  <w:num w:numId="23" w16cid:durableId="1306543111">
    <w:abstractNumId w:val="2"/>
  </w:num>
  <w:num w:numId="24" w16cid:durableId="727800206">
    <w:abstractNumId w:val="11"/>
  </w:num>
  <w:num w:numId="25" w16cid:durableId="213389073">
    <w:abstractNumId w:val="12"/>
  </w:num>
  <w:num w:numId="26" w16cid:durableId="1401750212">
    <w:abstractNumId w:val="19"/>
  </w:num>
  <w:num w:numId="27" w16cid:durableId="823862879">
    <w:abstractNumId w:val="22"/>
  </w:num>
  <w:num w:numId="28" w16cid:durableId="15770105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22F4"/>
    <w:rsid w:val="00040B94"/>
    <w:rsid w:val="00041120"/>
    <w:rsid w:val="0008183A"/>
    <w:rsid w:val="000C1200"/>
    <w:rsid w:val="00154B7C"/>
    <w:rsid w:val="00215BF0"/>
    <w:rsid w:val="003F22F4"/>
    <w:rsid w:val="00456D91"/>
    <w:rsid w:val="004E2A34"/>
    <w:rsid w:val="00510069"/>
    <w:rsid w:val="00523EEB"/>
    <w:rsid w:val="0056180E"/>
    <w:rsid w:val="00573F52"/>
    <w:rsid w:val="005A6915"/>
    <w:rsid w:val="006A01C5"/>
    <w:rsid w:val="006B27C8"/>
    <w:rsid w:val="00902BCA"/>
    <w:rsid w:val="0090535B"/>
    <w:rsid w:val="009E40B2"/>
    <w:rsid w:val="00A50BB2"/>
    <w:rsid w:val="00AA6BAC"/>
    <w:rsid w:val="00AE4E8B"/>
    <w:rsid w:val="00B16D9F"/>
    <w:rsid w:val="00BB6AD8"/>
    <w:rsid w:val="00C21930"/>
    <w:rsid w:val="00C703E9"/>
    <w:rsid w:val="00CF7BC2"/>
    <w:rsid w:val="00E37CD0"/>
    <w:rsid w:val="00F24989"/>
    <w:rsid w:val="00F35326"/>
    <w:rsid w:val="00F55652"/>
    <w:rsid w:val="00F73E7C"/>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7ED54"/>
  <w15:chartTrackingRefBased/>
  <w15:docId w15:val="{8825D63B-AF99-44FC-8836-E6276845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10069"/>
    <w:pPr>
      <w:widowControl w:val="0"/>
      <w:spacing w:after="160" w:line="278" w:lineRule="auto"/>
      <w:jc w:val="both"/>
    </w:pPr>
    <w:rPr>
      <w:rFonts w:ascii="Times New Roman" w:eastAsia="宋体" w:hAnsi="Times New Roman" w:cs="Times New Roman"/>
      <w:szCs w:val="24"/>
    </w:rPr>
  </w:style>
  <w:style w:type="paragraph" w:styleId="11">
    <w:name w:val="heading 1"/>
    <w:basedOn w:val="a6"/>
    <w:next w:val="a6"/>
    <w:link w:val="12"/>
    <w:qFormat/>
    <w:rsid w:val="003F22F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6"/>
    <w:next w:val="a6"/>
    <w:link w:val="22"/>
    <w:unhideWhenUsed/>
    <w:qFormat/>
    <w:rsid w:val="003F22F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6"/>
    <w:next w:val="a6"/>
    <w:link w:val="31"/>
    <w:unhideWhenUsed/>
    <w:qFormat/>
    <w:rsid w:val="003F22F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6"/>
    <w:next w:val="a6"/>
    <w:link w:val="40"/>
    <w:unhideWhenUsed/>
    <w:qFormat/>
    <w:rsid w:val="003F22F4"/>
    <w:pPr>
      <w:keepNext/>
      <w:keepLines/>
      <w:spacing w:before="80" w:after="40"/>
      <w:outlineLvl w:val="3"/>
    </w:pPr>
    <w:rPr>
      <w:rFonts w:cstheme="majorBidi"/>
      <w:color w:val="0F4761" w:themeColor="accent1" w:themeShade="BF"/>
      <w:sz w:val="28"/>
      <w:szCs w:val="28"/>
    </w:rPr>
  </w:style>
  <w:style w:type="paragraph" w:styleId="5">
    <w:name w:val="heading 5"/>
    <w:basedOn w:val="a6"/>
    <w:next w:val="a6"/>
    <w:link w:val="50"/>
    <w:unhideWhenUsed/>
    <w:qFormat/>
    <w:rsid w:val="003F22F4"/>
    <w:pPr>
      <w:keepNext/>
      <w:keepLines/>
      <w:spacing w:before="80" w:after="40"/>
      <w:outlineLvl w:val="4"/>
    </w:pPr>
    <w:rPr>
      <w:rFonts w:cstheme="majorBidi"/>
      <w:color w:val="0F4761" w:themeColor="accent1" w:themeShade="BF"/>
      <w:sz w:val="24"/>
    </w:rPr>
  </w:style>
  <w:style w:type="paragraph" w:styleId="6">
    <w:name w:val="heading 6"/>
    <w:basedOn w:val="a6"/>
    <w:next w:val="a6"/>
    <w:link w:val="60"/>
    <w:unhideWhenUsed/>
    <w:qFormat/>
    <w:rsid w:val="003F22F4"/>
    <w:pPr>
      <w:keepNext/>
      <w:keepLines/>
      <w:spacing w:before="40"/>
      <w:outlineLvl w:val="5"/>
    </w:pPr>
    <w:rPr>
      <w:rFonts w:cstheme="majorBidi"/>
      <w:b/>
      <w:bCs/>
      <w:color w:val="0F4761" w:themeColor="accent1" w:themeShade="BF"/>
    </w:rPr>
  </w:style>
  <w:style w:type="paragraph" w:styleId="7">
    <w:name w:val="heading 7"/>
    <w:basedOn w:val="a6"/>
    <w:next w:val="a6"/>
    <w:link w:val="70"/>
    <w:unhideWhenUsed/>
    <w:qFormat/>
    <w:rsid w:val="003F22F4"/>
    <w:pPr>
      <w:keepNext/>
      <w:keepLines/>
      <w:spacing w:before="40"/>
      <w:outlineLvl w:val="6"/>
    </w:pPr>
    <w:rPr>
      <w:rFonts w:cstheme="majorBidi"/>
      <w:b/>
      <w:bCs/>
      <w:color w:val="595959" w:themeColor="text1" w:themeTint="A6"/>
    </w:rPr>
  </w:style>
  <w:style w:type="paragraph" w:styleId="8">
    <w:name w:val="heading 8"/>
    <w:basedOn w:val="a6"/>
    <w:next w:val="a6"/>
    <w:link w:val="80"/>
    <w:unhideWhenUsed/>
    <w:qFormat/>
    <w:rsid w:val="003F22F4"/>
    <w:pPr>
      <w:keepNext/>
      <w:keepLines/>
      <w:outlineLvl w:val="7"/>
    </w:pPr>
    <w:rPr>
      <w:rFonts w:cstheme="majorBidi"/>
      <w:color w:val="595959" w:themeColor="text1" w:themeTint="A6"/>
    </w:rPr>
  </w:style>
  <w:style w:type="paragraph" w:styleId="9">
    <w:name w:val="heading 9"/>
    <w:basedOn w:val="a6"/>
    <w:next w:val="a6"/>
    <w:link w:val="90"/>
    <w:unhideWhenUsed/>
    <w:qFormat/>
    <w:rsid w:val="003F22F4"/>
    <w:pPr>
      <w:keepNext/>
      <w:keepLines/>
      <w:outlineLvl w:val="8"/>
    </w:pPr>
    <w:rPr>
      <w:rFonts w:eastAsiaTheme="majorEastAsia" w:cstheme="majorBidi"/>
      <w:color w:val="595959" w:themeColor="text1" w:themeTint="A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标题 1 字符"/>
    <w:basedOn w:val="a7"/>
    <w:link w:val="11"/>
    <w:uiPriority w:val="9"/>
    <w:qFormat/>
    <w:rsid w:val="003F22F4"/>
    <w:rPr>
      <w:rFonts w:asciiTheme="majorHAnsi" w:eastAsiaTheme="majorEastAsia" w:hAnsiTheme="majorHAnsi" w:cstheme="majorBidi"/>
      <w:color w:val="0F4761" w:themeColor="accent1" w:themeShade="BF"/>
      <w:sz w:val="48"/>
      <w:szCs w:val="48"/>
    </w:rPr>
  </w:style>
  <w:style w:type="character" w:customStyle="1" w:styleId="22">
    <w:name w:val="标题 2 字符"/>
    <w:basedOn w:val="a7"/>
    <w:link w:val="21"/>
    <w:qFormat/>
    <w:rsid w:val="003F22F4"/>
    <w:rPr>
      <w:rFonts w:asciiTheme="majorHAnsi" w:eastAsiaTheme="majorEastAsia" w:hAnsiTheme="majorHAnsi" w:cstheme="majorBidi"/>
      <w:color w:val="0F4761" w:themeColor="accent1" w:themeShade="BF"/>
      <w:sz w:val="40"/>
      <w:szCs w:val="40"/>
    </w:rPr>
  </w:style>
  <w:style w:type="character" w:customStyle="1" w:styleId="31">
    <w:name w:val="标题 3 字符"/>
    <w:basedOn w:val="a7"/>
    <w:link w:val="30"/>
    <w:qFormat/>
    <w:rsid w:val="003F22F4"/>
    <w:rPr>
      <w:rFonts w:asciiTheme="majorHAnsi" w:eastAsiaTheme="majorEastAsia" w:hAnsiTheme="majorHAnsi" w:cstheme="majorBidi"/>
      <w:color w:val="0F4761" w:themeColor="accent1" w:themeShade="BF"/>
      <w:sz w:val="32"/>
      <w:szCs w:val="32"/>
    </w:rPr>
  </w:style>
  <w:style w:type="character" w:customStyle="1" w:styleId="40">
    <w:name w:val="标题 4 字符"/>
    <w:basedOn w:val="a7"/>
    <w:link w:val="4"/>
    <w:qFormat/>
    <w:rsid w:val="003F22F4"/>
    <w:rPr>
      <w:rFonts w:cstheme="majorBidi"/>
      <w:color w:val="0F4761" w:themeColor="accent1" w:themeShade="BF"/>
      <w:sz w:val="28"/>
      <w:szCs w:val="28"/>
    </w:rPr>
  </w:style>
  <w:style w:type="character" w:customStyle="1" w:styleId="50">
    <w:name w:val="标题 5 字符"/>
    <w:basedOn w:val="a7"/>
    <w:link w:val="5"/>
    <w:qFormat/>
    <w:rsid w:val="003F22F4"/>
    <w:rPr>
      <w:rFonts w:cstheme="majorBidi"/>
      <w:color w:val="0F4761" w:themeColor="accent1" w:themeShade="BF"/>
      <w:sz w:val="24"/>
      <w:szCs w:val="24"/>
    </w:rPr>
  </w:style>
  <w:style w:type="character" w:customStyle="1" w:styleId="60">
    <w:name w:val="标题 6 字符"/>
    <w:basedOn w:val="a7"/>
    <w:link w:val="6"/>
    <w:qFormat/>
    <w:rsid w:val="003F22F4"/>
    <w:rPr>
      <w:rFonts w:cstheme="majorBidi"/>
      <w:b/>
      <w:bCs/>
      <w:color w:val="0F4761" w:themeColor="accent1" w:themeShade="BF"/>
    </w:rPr>
  </w:style>
  <w:style w:type="character" w:customStyle="1" w:styleId="70">
    <w:name w:val="标题 7 字符"/>
    <w:basedOn w:val="a7"/>
    <w:link w:val="7"/>
    <w:qFormat/>
    <w:rsid w:val="003F22F4"/>
    <w:rPr>
      <w:rFonts w:cstheme="majorBidi"/>
      <w:b/>
      <w:bCs/>
      <w:color w:val="595959" w:themeColor="text1" w:themeTint="A6"/>
    </w:rPr>
  </w:style>
  <w:style w:type="character" w:customStyle="1" w:styleId="80">
    <w:name w:val="标题 8 字符"/>
    <w:basedOn w:val="a7"/>
    <w:link w:val="8"/>
    <w:qFormat/>
    <w:rsid w:val="003F22F4"/>
    <w:rPr>
      <w:rFonts w:cstheme="majorBidi"/>
      <w:color w:val="595959" w:themeColor="text1" w:themeTint="A6"/>
    </w:rPr>
  </w:style>
  <w:style w:type="character" w:customStyle="1" w:styleId="90">
    <w:name w:val="标题 9 字符"/>
    <w:basedOn w:val="a7"/>
    <w:link w:val="9"/>
    <w:qFormat/>
    <w:rsid w:val="003F22F4"/>
    <w:rPr>
      <w:rFonts w:eastAsiaTheme="majorEastAsia" w:cstheme="majorBidi"/>
      <w:color w:val="595959" w:themeColor="text1" w:themeTint="A6"/>
    </w:rPr>
  </w:style>
  <w:style w:type="paragraph" w:styleId="aa">
    <w:name w:val="Title"/>
    <w:basedOn w:val="a6"/>
    <w:next w:val="a6"/>
    <w:link w:val="ab"/>
    <w:qFormat/>
    <w:rsid w:val="003F22F4"/>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标题 字符"/>
    <w:basedOn w:val="a7"/>
    <w:link w:val="aa"/>
    <w:qFormat/>
    <w:rsid w:val="003F22F4"/>
    <w:rPr>
      <w:rFonts w:asciiTheme="majorHAnsi" w:eastAsiaTheme="majorEastAsia" w:hAnsiTheme="majorHAnsi" w:cstheme="majorBidi"/>
      <w:spacing w:val="-10"/>
      <w:kern w:val="28"/>
      <w:sz w:val="56"/>
      <w:szCs w:val="56"/>
    </w:rPr>
  </w:style>
  <w:style w:type="paragraph" w:styleId="ac">
    <w:name w:val="Subtitle"/>
    <w:basedOn w:val="a6"/>
    <w:next w:val="a6"/>
    <w:link w:val="ad"/>
    <w:uiPriority w:val="11"/>
    <w:qFormat/>
    <w:rsid w:val="003F2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标题 字符"/>
    <w:basedOn w:val="a7"/>
    <w:link w:val="ac"/>
    <w:uiPriority w:val="11"/>
    <w:rsid w:val="003F22F4"/>
    <w:rPr>
      <w:rFonts w:asciiTheme="majorHAnsi" w:eastAsiaTheme="majorEastAsia" w:hAnsiTheme="majorHAnsi" w:cstheme="majorBidi"/>
      <w:color w:val="595959" w:themeColor="text1" w:themeTint="A6"/>
      <w:spacing w:val="15"/>
      <w:sz w:val="28"/>
      <w:szCs w:val="28"/>
    </w:rPr>
  </w:style>
  <w:style w:type="paragraph" w:styleId="ae">
    <w:name w:val="Quote"/>
    <w:basedOn w:val="a6"/>
    <w:next w:val="a6"/>
    <w:link w:val="af"/>
    <w:uiPriority w:val="29"/>
    <w:qFormat/>
    <w:rsid w:val="003F22F4"/>
    <w:pPr>
      <w:spacing w:before="160"/>
      <w:jc w:val="center"/>
    </w:pPr>
    <w:rPr>
      <w:i/>
      <w:iCs/>
      <w:color w:val="404040" w:themeColor="text1" w:themeTint="BF"/>
    </w:rPr>
  </w:style>
  <w:style w:type="character" w:customStyle="1" w:styleId="af">
    <w:name w:val="引用 字符"/>
    <w:basedOn w:val="a7"/>
    <w:link w:val="ae"/>
    <w:uiPriority w:val="29"/>
    <w:rsid w:val="003F22F4"/>
    <w:rPr>
      <w:i/>
      <w:iCs/>
      <w:color w:val="404040" w:themeColor="text1" w:themeTint="BF"/>
    </w:rPr>
  </w:style>
  <w:style w:type="paragraph" w:styleId="af0">
    <w:name w:val="List Paragraph"/>
    <w:basedOn w:val="a6"/>
    <w:link w:val="af1"/>
    <w:uiPriority w:val="34"/>
    <w:qFormat/>
    <w:rsid w:val="003F22F4"/>
    <w:pPr>
      <w:ind w:left="720"/>
      <w:contextualSpacing/>
    </w:pPr>
  </w:style>
  <w:style w:type="character" w:styleId="af2">
    <w:name w:val="Intense Emphasis"/>
    <w:basedOn w:val="a7"/>
    <w:uiPriority w:val="21"/>
    <w:qFormat/>
    <w:rsid w:val="003F22F4"/>
    <w:rPr>
      <w:i/>
      <w:iCs/>
      <w:color w:val="0F4761" w:themeColor="accent1" w:themeShade="BF"/>
    </w:rPr>
  </w:style>
  <w:style w:type="paragraph" w:styleId="af3">
    <w:name w:val="Intense Quote"/>
    <w:basedOn w:val="a6"/>
    <w:next w:val="a6"/>
    <w:link w:val="af4"/>
    <w:uiPriority w:val="30"/>
    <w:qFormat/>
    <w:rsid w:val="003F2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7"/>
    <w:link w:val="af3"/>
    <w:uiPriority w:val="30"/>
    <w:rsid w:val="003F22F4"/>
    <w:rPr>
      <w:i/>
      <w:iCs/>
      <w:color w:val="0F4761" w:themeColor="accent1" w:themeShade="BF"/>
    </w:rPr>
  </w:style>
  <w:style w:type="character" w:styleId="af5">
    <w:name w:val="Intense Reference"/>
    <w:basedOn w:val="a7"/>
    <w:uiPriority w:val="32"/>
    <w:qFormat/>
    <w:rsid w:val="003F22F4"/>
    <w:rPr>
      <w:b/>
      <w:bCs/>
      <w:smallCaps/>
      <w:color w:val="0F4761" w:themeColor="accent1" w:themeShade="BF"/>
      <w:spacing w:val="5"/>
    </w:rPr>
  </w:style>
  <w:style w:type="paragraph" w:styleId="af6">
    <w:name w:val="header"/>
    <w:basedOn w:val="a6"/>
    <w:link w:val="af7"/>
    <w:unhideWhenUsed/>
    <w:qFormat/>
    <w:rsid w:val="00510069"/>
    <w:pPr>
      <w:tabs>
        <w:tab w:val="center" w:pos="4153"/>
        <w:tab w:val="right" w:pos="8306"/>
      </w:tabs>
      <w:snapToGrid w:val="0"/>
      <w:jc w:val="center"/>
    </w:pPr>
    <w:rPr>
      <w:sz w:val="18"/>
      <w:szCs w:val="18"/>
    </w:rPr>
  </w:style>
  <w:style w:type="character" w:customStyle="1" w:styleId="af7">
    <w:name w:val="页眉 字符"/>
    <w:basedOn w:val="a7"/>
    <w:link w:val="af6"/>
    <w:qFormat/>
    <w:rsid w:val="00510069"/>
    <w:rPr>
      <w:sz w:val="18"/>
      <w:szCs w:val="18"/>
    </w:rPr>
  </w:style>
  <w:style w:type="paragraph" w:styleId="af8">
    <w:name w:val="footer"/>
    <w:basedOn w:val="a6"/>
    <w:link w:val="af9"/>
    <w:uiPriority w:val="99"/>
    <w:unhideWhenUsed/>
    <w:qFormat/>
    <w:rsid w:val="00510069"/>
    <w:pPr>
      <w:tabs>
        <w:tab w:val="center" w:pos="4153"/>
        <w:tab w:val="right" w:pos="8306"/>
      </w:tabs>
      <w:snapToGrid w:val="0"/>
      <w:jc w:val="left"/>
    </w:pPr>
    <w:rPr>
      <w:sz w:val="18"/>
      <w:szCs w:val="18"/>
    </w:rPr>
  </w:style>
  <w:style w:type="character" w:customStyle="1" w:styleId="af9">
    <w:name w:val="页脚 字符"/>
    <w:basedOn w:val="a7"/>
    <w:link w:val="af8"/>
    <w:uiPriority w:val="99"/>
    <w:qFormat/>
    <w:rsid w:val="00510069"/>
    <w:rPr>
      <w:sz w:val="18"/>
      <w:szCs w:val="18"/>
    </w:rPr>
  </w:style>
  <w:style w:type="paragraph" w:styleId="afa">
    <w:name w:val="Normal Indent"/>
    <w:basedOn w:val="a6"/>
    <w:link w:val="afb"/>
    <w:qFormat/>
    <w:rsid w:val="00510069"/>
    <w:pPr>
      <w:autoSpaceDE w:val="0"/>
      <w:autoSpaceDN w:val="0"/>
      <w:adjustRightInd w:val="0"/>
      <w:ind w:firstLine="420"/>
      <w:jc w:val="left"/>
    </w:pPr>
    <w:rPr>
      <w:rFonts w:ascii="宋体"/>
      <w:sz w:val="24"/>
    </w:rPr>
  </w:style>
  <w:style w:type="paragraph" w:styleId="afc">
    <w:name w:val="annotation text"/>
    <w:basedOn w:val="a6"/>
    <w:link w:val="afd"/>
    <w:unhideWhenUsed/>
    <w:qFormat/>
    <w:rsid w:val="00510069"/>
    <w:pPr>
      <w:jc w:val="left"/>
    </w:pPr>
  </w:style>
  <w:style w:type="character" w:customStyle="1" w:styleId="afd">
    <w:name w:val="批注文字 字符"/>
    <w:basedOn w:val="a7"/>
    <w:link w:val="afc"/>
    <w:qFormat/>
    <w:rsid w:val="00510069"/>
    <w:rPr>
      <w:rFonts w:ascii="Times New Roman" w:eastAsia="宋体" w:hAnsi="Times New Roman" w:cs="Times New Roman"/>
      <w:szCs w:val="24"/>
      <w14:ligatures w14:val="none"/>
    </w:rPr>
  </w:style>
  <w:style w:type="paragraph" w:styleId="afe">
    <w:name w:val="annotation subject"/>
    <w:basedOn w:val="afc"/>
    <w:next w:val="afc"/>
    <w:link w:val="aff"/>
    <w:qFormat/>
    <w:rsid w:val="00510069"/>
    <w:rPr>
      <w:b/>
      <w:bCs/>
    </w:rPr>
  </w:style>
  <w:style w:type="character" w:customStyle="1" w:styleId="aff">
    <w:name w:val="批注主题 字符"/>
    <w:basedOn w:val="afd"/>
    <w:link w:val="afe"/>
    <w:qFormat/>
    <w:rsid w:val="00510069"/>
    <w:rPr>
      <w:rFonts w:ascii="Times New Roman" w:eastAsia="宋体" w:hAnsi="Times New Roman" w:cs="Times New Roman"/>
      <w:b/>
      <w:bCs/>
      <w:szCs w:val="24"/>
      <w14:ligatures w14:val="none"/>
    </w:rPr>
  </w:style>
  <w:style w:type="paragraph" w:styleId="TOC7">
    <w:name w:val="toc 7"/>
    <w:basedOn w:val="a6"/>
    <w:next w:val="a6"/>
    <w:qFormat/>
    <w:rsid w:val="00510069"/>
    <w:pPr>
      <w:ind w:leftChars="1200" w:left="2520"/>
    </w:pPr>
  </w:style>
  <w:style w:type="paragraph" w:styleId="aff0">
    <w:name w:val="caption"/>
    <w:basedOn w:val="a6"/>
    <w:next w:val="a6"/>
    <w:qFormat/>
    <w:rsid w:val="00510069"/>
    <w:pPr>
      <w:spacing w:line="480" w:lineRule="auto"/>
    </w:pPr>
    <w:rPr>
      <w:rFonts w:ascii="华文中宋" w:eastAsia="华文中宋" w:hAnsi="华文中宋"/>
      <w:sz w:val="36"/>
      <w:szCs w:val="20"/>
    </w:rPr>
  </w:style>
  <w:style w:type="paragraph" w:styleId="aff1">
    <w:name w:val="Document Map"/>
    <w:basedOn w:val="a6"/>
    <w:link w:val="aff2"/>
    <w:qFormat/>
    <w:rsid w:val="00510069"/>
    <w:pPr>
      <w:shd w:val="clear" w:color="auto" w:fill="000080"/>
    </w:pPr>
  </w:style>
  <w:style w:type="character" w:customStyle="1" w:styleId="aff2">
    <w:name w:val="文档结构图 字符"/>
    <w:basedOn w:val="a7"/>
    <w:link w:val="aff1"/>
    <w:qFormat/>
    <w:rsid w:val="00510069"/>
    <w:rPr>
      <w:rFonts w:ascii="Times New Roman" w:eastAsia="宋体" w:hAnsi="Times New Roman" w:cs="Times New Roman"/>
      <w:szCs w:val="24"/>
      <w:shd w:val="clear" w:color="auto" w:fill="000080"/>
    </w:rPr>
  </w:style>
  <w:style w:type="paragraph" w:styleId="32">
    <w:name w:val="Body Text 3"/>
    <w:basedOn w:val="a6"/>
    <w:link w:val="33"/>
    <w:qFormat/>
    <w:rsid w:val="00510069"/>
    <w:pPr>
      <w:spacing w:after="120"/>
    </w:pPr>
    <w:rPr>
      <w:sz w:val="16"/>
      <w:szCs w:val="16"/>
    </w:rPr>
  </w:style>
  <w:style w:type="character" w:customStyle="1" w:styleId="33">
    <w:name w:val="正文文本 3 字符"/>
    <w:basedOn w:val="a7"/>
    <w:link w:val="32"/>
    <w:qFormat/>
    <w:rsid w:val="00510069"/>
    <w:rPr>
      <w:rFonts w:ascii="Times New Roman" w:eastAsia="宋体" w:hAnsi="Times New Roman" w:cs="Times New Roman"/>
      <w:sz w:val="16"/>
      <w:szCs w:val="16"/>
    </w:rPr>
  </w:style>
  <w:style w:type="paragraph" w:styleId="aff3">
    <w:name w:val="Body Text"/>
    <w:basedOn w:val="a6"/>
    <w:link w:val="aff4"/>
    <w:qFormat/>
    <w:rsid w:val="00510069"/>
    <w:pPr>
      <w:tabs>
        <w:tab w:val="left" w:pos="567"/>
      </w:tabs>
      <w:spacing w:before="120" w:line="22" w:lineRule="atLeast"/>
    </w:pPr>
    <w:rPr>
      <w:rFonts w:ascii="宋体" w:hAnsi="宋体"/>
      <w:sz w:val="24"/>
    </w:rPr>
  </w:style>
  <w:style w:type="character" w:customStyle="1" w:styleId="aff4">
    <w:name w:val="正文文本 字符"/>
    <w:basedOn w:val="a7"/>
    <w:link w:val="aff3"/>
    <w:qFormat/>
    <w:rsid w:val="00510069"/>
    <w:rPr>
      <w:rFonts w:ascii="宋体" w:eastAsia="宋体" w:hAnsi="宋体" w:cs="Times New Roman"/>
      <w:sz w:val="24"/>
      <w:szCs w:val="24"/>
    </w:rPr>
  </w:style>
  <w:style w:type="paragraph" w:styleId="aff5">
    <w:name w:val="Body Text Indent"/>
    <w:basedOn w:val="a6"/>
    <w:link w:val="aff6"/>
    <w:qFormat/>
    <w:rsid w:val="00510069"/>
    <w:pPr>
      <w:spacing w:line="360" w:lineRule="auto"/>
      <w:ind w:firstLine="570"/>
    </w:pPr>
    <w:rPr>
      <w:sz w:val="24"/>
    </w:rPr>
  </w:style>
  <w:style w:type="character" w:customStyle="1" w:styleId="aff6">
    <w:name w:val="正文文本缩进 字符"/>
    <w:basedOn w:val="a7"/>
    <w:link w:val="aff5"/>
    <w:qFormat/>
    <w:rsid w:val="00510069"/>
    <w:rPr>
      <w:rFonts w:ascii="Times New Roman" w:eastAsia="宋体" w:hAnsi="Times New Roman" w:cs="Times New Roman"/>
      <w:sz w:val="24"/>
      <w:szCs w:val="24"/>
    </w:rPr>
  </w:style>
  <w:style w:type="paragraph" w:styleId="23">
    <w:name w:val="List 2"/>
    <w:basedOn w:val="a6"/>
    <w:qFormat/>
    <w:rsid w:val="00510069"/>
    <w:pPr>
      <w:ind w:leftChars="200" w:left="100" w:hangingChars="200" w:hanging="200"/>
    </w:pPr>
  </w:style>
  <w:style w:type="paragraph" w:styleId="aff7">
    <w:name w:val="Block Text"/>
    <w:basedOn w:val="a6"/>
    <w:qFormat/>
    <w:rsid w:val="00510069"/>
    <w:pPr>
      <w:widowControl/>
      <w:ind w:left="480" w:right="-341" w:firstLine="513"/>
    </w:pPr>
    <w:rPr>
      <w:kern w:val="0"/>
      <w:sz w:val="24"/>
      <w:szCs w:val="20"/>
    </w:rPr>
  </w:style>
  <w:style w:type="paragraph" w:styleId="TOC5">
    <w:name w:val="toc 5"/>
    <w:basedOn w:val="a6"/>
    <w:next w:val="a6"/>
    <w:qFormat/>
    <w:rsid w:val="00510069"/>
    <w:pPr>
      <w:ind w:leftChars="800" w:left="1680"/>
    </w:pPr>
  </w:style>
  <w:style w:type="paragraph" w:styleId="TOC3">
    <w:name w:val="toc 3"/>
    <w:basedOn w:val="a6"/>
    <w:next w:val="a6"/>
    <w:uiPriority w:val="39"/>
    <w:qFormat/>
    <w:rsid w:val="00510069"/>
    <w:pPr>
      <w:ind w:leftChars="400" w:left="840"/>
    </w:pPr>
  </w:style>
  <w:style w:type="paragraph" w:styleId="aff8">
    <w:name w:val="Plain Text"/>
    <w:basedOn w:val="a6"/>
    <w:link w:val="24"/>
    <w:qFormat/>
    <w:rsid w:val="00510069"/>
    <w:rPr>
      <w:rFonts w:ascii="宋体" w:hAnsi="Courier New"/>
      <w:szCs w:val="20"/>
    </w:rPr>
  </w:style>
  <w:style w:type="character" w:customStyle="1" w:styleId="aff9">
    <w:name w:val="纯文本 字符"/>
    <w:basedOn w:val="a7"/>
    <w:qFormat/>
    <w:rsid w:val="00510069"/>
    <w:rPr>
      <w:rFonts w:asciiTheme="minorEastAsia" w:hAnsi="Courier New" w:cs="Courier New"/>
      <w:szCs w:val="24"/>
      <w14:ligatures w14:val="none"/>
    </w:rPr>
  </w:style>
  <w:style w:type="paragraph" w:styleId="TOC8">
    <w:name w:val="toc 8"/>
    <w:basedOn w:val="a6"/>
    <w:next w:val="a6"/>
    <w:qFormat/>
    <w:rsid w:val="00510069"/>
    <w:pPr>
      <w:ind w:leftChars="1400" w:left="2940"/>
    </w:pPr>
  </w:style>
  <w:style w:type="paragraph" w:styleId="affa">
    <w:name w:val="Date"/>
    <w:basedOn w:val="a6"/>
    <w:next w:val="a6"/>
    <w:link w:val="affb"/>
    <w:qFormat/>
    <w:rsid w:val="00510069"/>
    <w:pPr>
      <w:ind w:leftChars="2500" w:left="100"/>
    </w:pPr>
    <w:rPr>
      <w:rFonts w:ascii="仿宋_GB2312" w:eastAsia="仿宋_GB2312" w:hAnsi="宋体"/>
      <w:color w:val="000000"/>
      <w:sz w:val="24"/>
    </w:rPr>
  </w:style>
  <w:style w:type="character" w:customStyle="1" w:styleId="affb">
    <w:name w:val="日期 字符"/>
    <w:basedOn w:val="a7"/>
    <w:link w:val="affa"/>
    <w:qFormat/>
    <w:rsid w:val="00510069"/>
    <w:rPr>
      <w:rFonts w:ascii="仿宋_GB2312" w:eastAsia="仿宋_GB2312" w:hAnsi="宋体" w:cs="Times New Roman"/>
      <w:color w:val="000000"/>
      <w:sz w:val="24"/>
      <w:szCs w:val="24"/>
    </w:rPr>
  </w:style>
  <w:style w:type="paragraph" w:styleId="25">
    <w:name w:val="Body Text Indent 2"/>
    <w:basedOn w:val="a6"/>
    <w:link w:val="26"/>
    <w:qFormat/>
    <w:rsid w:val="00510069"/>
    <w:pPr>
      <w:ind w:firstLineChars="200" w:firstLine="480"/>
    </w:pPr>
    <w:rPr>
      <w:rFonts w:ascii="仿宋_GB2312" w:eastAsia="仿宋_GB2312"/>
      <w:sz w:val="24"/>
    </w:rPr>
  </w:style>
  <w:style w:type="character" w:customStyle="1" w:styleId="26">
    <w:name w:val="正文文本缩进 2 字符"/>
    <w:basedOn w:val="a7"/>
    <w:link w:val="25"/>
    <w:qFormat/>
    <w:rsid w:val="00510069"/>
    <w:rPr>
      <w:rFonts w:ascii="仿宋_GB2312" w:eastAsia="仿宋_GB2312" w:hAnsi="Times New Roman" w:cs="Times New Roman"/>
      <w:sz w:val="24"/>
      <w:szCs w:val="24"/>
    </w:rPr>
  </w:style>
  <w:style w:type="paragraph" w:styleId="affc">
    <w:name w:val="Balloon Text"/>
    <w:basedOn w:val="a6"/>
    <w:link w:val="affd"/>
    <w:uiPriority w:val="99"/>
    <w:qFormat/>
    <w:rsid w:val="00510069"/>
    <w:rPr>
      <w:sz w:val="18"/>
      <w:szCs w:val="18"/>
    </w:rPr>
  </w:style>
  <w:style w:type="character" w:customStyle="1" w:styleId="affd">
    <w:name w:val="批注框文本 字符"/>
    <w:basedOn w:val="a7"/>
    <w:link w:val="affc"/>
    <w:uiPriority w:val="99"/>
    <w:qFormat/>
    <w:rsid w:val="00510069"/>
    <w:rPr>
      <w:rFonts w:ascii="Times New Roman" w:eastAsia="宋体" w:hAnsi="Times New Roman" w:cs="Times New Roman"/>
      <w:sz w:val="18"/>
      <w:szCs w:val="18"/>
    </w:rPr>
  </w:style>
  <w:style w:type="paragraph" w:styleId="27">
    <w:name w:val="Body Text First Indent 2"/>
    <w:basedOn w:val="aff5"/>
    <w:link w:val="28"/>
    <w:qFormat/>
    <w:rsid w:val="00510069"/>
    <w:pPr>
      <w:spacing w:after="120" w:line="480" w:lineRule="exact"/>
      <w:ind w:leftChars="200" w:left="420" w:firstLineChars="200" w:firstLine="420"/>
    </w:pPr>
    <w:rPr>
      <w:szCs w:val="20"/>
    </w:rPr>
  </w:style>
  <w:style w:type="character" w:customStyle="1" w:styleId="28">
    <w:name w:val="正文文本首行缩进 2 字符"/>
    <w:basedOn w:val="aff6"/>
    <w:link w:val="27"/>
    <w:qFormat/>
    <w:rsid w:val="00510069"/>
    <w:rPr>
      <w:rFonts w:ascii="Times New Roman" w:eastAsia="宋体" w:hAnsi="Times New Roman" w:cs="Times New Roman"/>
      <w:sz w:val="24"/>
      <w:szCs w:val="20"/>
    </w:rPr>
  </w:style>
  <w:style w:type="paragraph" w:styleId="TOC1">
    <w:name w:val="toc 1"/>
    <w:basedOn w:val="a6"/>
    <w:next w:val="a6"/>
    <w:uiPriority w:val="39"/>
    <w:qFormat/>
    <w:rsid w:val="00510069"/>
    <w:pPr>
      <w:tabs>
        <w:tab w:val="left" w:pos="1050"/>
        <w:tab w:val="right" w:leader="dot" w:pos="8937"/>
      </w:tabs>
      <w:spacing w:line="300" w:lineRule="auto"/>
    </w:pPr>
    <w:rPr>
      <w:rFonts w:ascii="宋体" w:hAnsi="宋体"/>
      <w:b/>
      <w:sz w:val="24"/>
    </w:rPr>
  </w:style>
  <w:style w:type="paragraph" w:styleId="TOC4">
    <w:name w:val="toc 4"/>
    <w:basedOn w:val="a6"/>
    <w:next w:val="a6"/>
    <w:qFormat/>
    <w:rsid w:val="00510069"/>
    <w:pPr>
      <w:ind w:leftChars="600" w:left="1260"/>
    </w:pPr>
  </w:style>
  <w:style w:type="paragraph" w:styleId="affe">
    <w:name w:val="footnote text"/>
    <w:basedOn w:val="a6"/>
    <w:link w:val="afff"/>
    <w:qFormat/>
    <w:rsid w:val="00510069"/>
    <w:pPr>
      <w:widowControl/>
      <w:jc w:val="left"/>
    </w:pPr>
    <w:rPr>
      <w:kern w:val="0"/>
      <w:sz w:val="20"/>
      <w:szCs w:val="20"/>
      <w:lang w:val="de-DE"/>
    </w:rPr>
  </w:style>
  <w:style w:type="character" w:customStyle="1" w:styleId="afff">
    <w:name w:val="脚注文本 字符"/>
    <w:basedOn w:val="a7"/>
    <w:link w:val="affe"/>
    <w:qFormat/>
    <w:rsid w:val="00510069"/>
    <w:rPr>
      <w:rFonts w:ascii="Times New Roman" w:eastAsia="宋体" w:hAnsi="Times New Roman" w:cs="Times New Roman"/>
      <w:kern w:val="0"/>
      <w:sz w:val="20"/>
      <w:szCs w:val="20"/>
      <w:lang w:val="de-DE"/>
    </w:rPr>
  </w:style>
  <w:style w:type="paragraph" w:styleId="TOC6">
    <w:name w:val="toc 6"/>
    <w:basedOn w:val="a6"/>
    <w:next w:val="a6"/>
    <w:qFormat/>
    <w:rsid w:val="00510069"/>
    <w:pPr>
      <w:ind w:leftChars="1000" w:left="2100"/>
    </w:pPr>
  </w:style>
  <w:style w:type="paragraph" w:styleId="34">
    <w:name w:val="Body Text Indent 3"/>
    <w:basedOn w:val="a6"/>
    <w:link w:val="35"/>
    <w:qFormat/>
    <w:rsid w:val="00510069"/>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basedOn w:val="a7"/>
    <w:link w:val="34"/>
    <w:qFormat/>
    <w:rsid w:val="00510069"/>
    <w:rPr>
      <w:rFonts w:ascii="宋体" w:eastAsia="宋体" w:hAnsi="Times New Roman" w:cs="Times New Roman"/>
      <w:kern w:val="0"/>
      <w:sz w:val="24"/>
      <w:szCs w:val="20"/>
    </w:rPr>
  </w:style>
  <w:style w:type="paragraph" w:styleId="TOC2">
    <w:name w:val="toc 2"/>
    <w:basedOn w:val="a6"/>
    <w:next w:val="a6"/>
    <w:uiPriority w:val="39"/>
    <w:qFormat/>
    <w:rsid w:val="00510069"/>
    <w:pPr>
      <w:tabs>
        <w:tab w:val="right" w:leader="dot" w:pos="8937"/>
      </w:tabs>
      <w:spacing w:line="312" w:lineRule="auto"/>
      <w:ind w:leftChars="200" w:left="420"/>
    </w:pPr>
  </w:style>
  <w:style w:type="paragraph" w:styleId="TOC9">
    <w:name w:val="toc 9"/>
    <w:basedOn w:val="a6"/>
    <w:next w:val="a6"/>
    <w:qFormat/>
    <w:rsid w:val="00510069"/>
    <w:pPr>
      <w:ind w:leftChars="1600" w:left="3360"/>
    </w:pPr>
  </w:style>
  <w:style w:type="paragraph" w:styleId="HTML">
    <w:name w:val="HTML Preformatted"/>
    <w:basedOn w:val="a6"/>
    <w:link w:val="HTML0"/>
    <w:qFormat/>
    <w:rsid w:val="00510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7"/>
    <w:link w:val="HTML"/>
    <w:qFormat/>
    <w:rsid w:val="00510069"/>
    <w:rPr>
      <w:rFonts w:ascii="宋体" w:eastAsia="宋体" w:hAnsi="宋体" w:cs="宋体"/>
      <w:kern w:val="0"/>
      <w:sz w:val="24"/>
      <w:szCs w:val="24"/>
    </w:rPr>
  </w:style>
  <w:style w:type="paragraph" w:styleId="afff0">
    <w:name w:val="Normal (Web)"/>
    <w:basedOn w:val="a6"/>
    <w:uiPriority w:val="99"/>
    <w:unhideWhenUsed/>
    <w:qFormat/>
    <w:rsid w:val="00510069"/>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510069"/>
    <w:rPr>
      <w:szCs w:val="20"/>
    </w:rPr>
  </w:style>
  <w:style w:type="character" w:styleId="afff1">
    <w:name w:val="Strong"/>
    <w:uiPriority w:val="22"/>
    <w:qFormat/>
    <w:rsid w:val="00510069"/>
    <w:rPr>
      <w:b/>
      <w:bCs/>
    </w:rPr>
  </w:style>
  <w:style w:type="character" w:styleId="afff2">
    <w:name w:val="page number"/>
    <w:qFormat/>
    <w:rsid w:val="00510069"/>
  </w:style>
  <w:style w:type="character" w:styleId="afff3">
    <w:name w:val="FollowedHyperlink"/>
    <w:uiPriority w:val="99"/>
    <w:qFormat/>
    <w:rsid w:val="00510069"/>
    <w:rPr>
      <w:color w:val="800080"/>
      <w:u w:val="single"/>
    </w:rPr>
  </w:style>
  <w:style w:type="character" w:styleId="afff4">
    <w:name w:val="Emphasis"/>
    <w:qFormat/>
    <w:rsid w:val="00510069"/>
    <w:rPr>
      <w:color w:val="CC0033"/>
    </w:rPr>
  </w:style>
  <w:style w:type="character" w:styleId="afff5">
    <w:name w:val="Hyperlink"/>
    <w:uiPriority w:val="99"/>
    <w:qFormat/>
    <w:rsid w:val="00510069"/>
    <w:rPr>
      <w:color w:val="0000FF"/>
      <w:u w:val="single"/>
    </w:rPr>
  </w:style>
  <w:style w:type="character" w:styleId="afff6">
    <w:name w:val="annotation reference"/>
    <w:uiPriority w:val="99"/>
    <w:qFormat/>
    <w:rsid w:val="00510069"/>
    <w:rPr>
      <w:sz w:val="21"/>
      <w:szCs w:val="21"/>
    </w:rPr>
  </w:style>
  <w:style w:type="character" w:styleId="HTML1">
    <w:name w:val="HTML Cite"/>
    <w:qFormat/>
    <w:rsid w:val="00510069"/>
    <w:rPr>
      <w:i/>
      <w:iCs/>
    </w:rPr>
  </w:style>
  <w:style w:type="table" w:styleId="afff7">
    <w:name w:val="Table Grid"/>
    <w:basedOn w:val="a8"/>
    <w:uiPriority w:val="39"/>
    <w:qFormat/>
    <w:rsid w:val="00510069"/>
    <w:pPr>
      <w:spacing w:after="160" w:line="278" w:lineRule="auto"/>
    </w:pPr>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sid w:val="00510069"/>
    <w:pPr>
      <w:spacing w:after="160" w:line="278" w:lineRule="auto"/>
    </w:pPr>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fb">
    <w:name w:val="正文缩进 字符"/>
    <w:link w:val="afa"/>
    <w:qFormat/>
    <w:rsid w:val="00510069"/>
    <w:rPr>
      <w:rFonts w:ascii="宋体" w:eastAsia="宋体" w:hAnsi="Times New Roman" w:cs="Times New Roman"/>
      <w:sz w:val="24"/>
      <w:szCs w:val="24"/>
    </w:rPr>
  </w:style>
  <w:style w:type="character" w:customStyle="1" w:styleId="14">
    <w:name w:val="批注文字 字符1"/>
    <w:qFormat/>
    <w:rsid w:val="00510069"/>
    <w:rPr>
      <w:kern w:val="2"/>
      <w:sz w:val="21"/>
      <w:szCs w:val="24"/>
    </w:rPr>
  </w:style>
  <w:style w:type="character" w:customStyle="1" w:styleId="24">
    <w:name w:val="纯文本 字符2"/>
    <w:link w:val="aff8"/>
    <w:qFormat/>
    <w:rsid w:val="00510069"/>
    <w:rPr>
      <w:rFonts w:ascii="宋体" w:eastAsia="宋体" w:hAnsi="Courier New" w:cs="Times New Roman"/>
      <w:szCs w:val="20"/>
    </w:rPr>
  </w:style>
  <w:style w:type="character" w:customStyle="1" w:styleId="c21">
    <w:name w:val="c21"/>
    <w:qFormat/>
    <w:rsid w:val="00510069"/>
    <w:rPr>
      <w:rFonts w:ascii="ˎ̥" w:hAnsi="ˎ̥" w:hint="default"/>
      <w:color w:val="000000"/>
      <w:sz w:val="20"/>
      <w:szCs w:val="20"/>
      <w:u w:val="none"/>
    </w:rPr>
  </w:style>
  <w:style w:type="character" w:customStyle="1" w:styleId="title4">
    <w:name w:val="title4"/>
    <w:qFormat/>
    <w:rsid w:val="00510069"/>
    <w:rPr>
      <w:b/>
      <w:bCs/>
      <w:color w:val="1D87B3"/>
      <w:sz w:val="15"/>
      <w:szCs w:val="15"/>
    </w:rPr>
  </w:style>
  <w:style w:type="character" w:customStyle="1" w:styleId="2CharChar">
    <w:name w:val="标题 2 Char Char"/>
    <w:qFormat/>
    <w:rsid w:val="00510069"/>
    <w:rPr>
      <w:rFonts w:ascii="Arial" w:eastAsia="黑体" w:hAnsi="Arial"/>
      <w:b/>
      <w:bCs/>
      <w:kern w:val="2"/>
      <w:sz w:val="32"/>
      <w:szCs w:val="32"/>
      <w:lang w:val="en-US" w:eastAsia="zh-CN" w:bidi="ar-SA"/>
    </w:rPr>
  </w:style>
  <w:style w:type="character" w:customStyle="1" w:styleId="black1">
    <w:name w:val="black1"/>
    <w:qFormat/>
    <w:rsid w:val="00510069"/>
    <w:rPr>
      <w:color w:val="000000"/>
    </w:rPr>
  </w:style>
  <w:style w:type="character" w:customStyle="1" w:styleId="street-address">
    <w:name w:val="street-address"/>
    <w:qFormat/>
    <w:rsid w:val="00510069"/>
  </w:style>
  <w:style w:type="character" w:customStyle="1" w:styleId="locality">
    <w:name w:val="locality"/>
    <w:qFormat/>
    <w:rsid w:val="00510069"/>
  </w:style>
  <w:style w:type="character" w:customStyle="1" w:styleId="Char1">
    <w:name w:val="正文文本缩进 Char1"/>
    <w:link w:val="15"/>
    <w:qFormat/>
    <w:rsid w:val="00510069"/>
    <w:rPr>
      <w:rFonts w:ascii="宋体" w:eastAsia="宋体" w:hAnsi="宋体"/>
      <w:sz w:val="24"/>
      <w:szCs w:val="24"/>
    </w:rPr>
  </w:style>
  <w:style w:type="paragraph" w:customStyle="1" w:styleId="15">
    <w:name w:val="正文文本缩进1"/>
    <w:basedOn w:val="a6"/>
    <w:link w:val="Char1"/>
    <w:qFormat/>
    <w:rsid w:val="00510069"/>
    <w:pPr>
      <w:spacing w:line="480" w:lineRule="exact"/>
      <w:ind w:firstLineChars="200" w:firstLine="480"/>
    </w:pPr>
    <w:rPr>
      <w:rFonts w:ascii="宋体" w:hAnsi="宋体" w:cstheme="minorBidi"/>
      <w:sz w:val="24"/>
    </w:rPr>
  </w:style>
  <w:style w:type="character" w:customStyle="1" w:styleId="CharChar11">
    <w:name w:val="Char Char11"/>
    <w:qFormat/>
    <w:rsid w:val="00510069"/>
    <w:rPr>
      <w:rFonts w:ascii="宋体" w:eastAsia="宋体"/>
      <w:b/>
      <w:sz w:val="24"/>
      <w:u w:val="single"/>
      <w:lang w:val="en-US" w:eastAsia="zh-CN" w:bidi="ar-SA"/>
    </w:rPr>
  </w:style>
  <w:style w:type="character" w:customStyle="1" w:styleId="txt">
    <w:name w:val="txt"/>
    <w:qFormat/>
    <w:rsid w:val="00510069"/>
  </w:style>
  <w:style w:type="character" w:customStyle="1" w:styleId="CharChar">
    <w:name w:val="正文缩进 Char Char"/>
    <w:link w:val="16"/>
    <w:qFormat/>
    <w:rsid w:val="00510069"/>
    <w:rPr>
      <w:rFonts w:ascii="宋体" w:eastAsia="宋体"/>
      <w:snapToGrid w:val="0"/>
      <w:color w:val="000000"/>
      <w:kern w:val="28"/>
      <w:sz w:val="28"/>
    </w:rPr>
  </w:style>
  <w:style w:type="paragraph" w:customStyle="1" w:styleId="16">
    <w:name w:val="正文缩进1"/>
    <w:basedOn w:val="a6"/>
    <w:link w:val="CharChar"/>
    <w:qFormat/>
    <w:rsid w:val="00510069"/>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1Char1">
    <w:name w:val="普通文字1 Char1"/>
    <w:qFormat/>
    <w:rsid w:val="00510069"/>
    <w:rPr>
      <w:rFonts w:ascii="宋体" w:eastAsia="宋体" w:hAnsi="Courier New"/>
      <w:kern w:val="2"/>
      <w:sz w:val="21"/>
      <w:lang w:val="en-US" w:eastAsia="zh-CN" w:bidi="ar-SA"/>
    </w:rPr>
  </w:style>
  <w:style w:type="character" w:customStyle="1" w:styleId="chanpin1">
    <w:name w:val="chanpin1"/>
    <w:qFormat/>
    <w:rsid w:val="00510069"/>
    <w:rPr>
      <w:rFonts w:ascii="ˎ̥" w:hAnsi="ˎ̥" w:hint="default"/>
      <w:color w:val="000000"/>
      <w:sz w:val="20"/>
      <w:szCs w:val="20"/>
      <w:u w:val="none"/>
    </w:rPr>
  </w:style>
  <w:style w:type="character" w:customStyle="1" w:styleId="af1">
    <w:name w:val="列表段落 字符"/>
    <w:link w:val="af0"/>
    <w:uiPriority w:val="34"/>
    <w:qFormat/>
    <w:rsid w:val="00510069"/>
  </w:style>
  <w:style w:type="character" w:customStyle="1" w:styleId="3CharChar">
    <w:name w:val="标题 3 Char Char"/>
    <w:qFormat/>
    <w:rsid w:val="00510069"/>
    <w:rPr>
      <w:rFonts w:eastAsia="宋体"/>
      <w:b/>
      <w:bCs/>
      <w:kern w:val="2"/>
      <w:sz w:val="32"/>
      <w:szCs w:val="32"/>
      <w:lang w:val="en-US" w:eastAsia="zh-CN" w:bidi="ar-SA"/>
    </w:rPr>
  </w:style>
  <w:style w:type="character" w:customStyle="1" w:styleId="1Char">
    <w:name w:val="段1 Char"/>
    <w:qFormat/>
    <w:rsid w:val="00510069"/>
    <w:rPr>
      <w:rFonts w:ascii="宋体" w:eastAsia="宋体"/>
      <w:sz w:val="24"/>
      <w:lang w:val="en-US" w:eastAsia="zh-CN" w:bidi="ar-SA"/>
    </w:rPr>
  </w:style>
  <w:style w:type="character" w:customStyle="1" w:styleId="chanpin">
    <w:name w:val="chanpin拷贝"/>
    <w:qFormat/>
    <w:rsid w:val="00510069"/>
  </w:style>
  <w:style w:type="character" w:customStyle="1" w:styleId="Char10">
    <w:name w:val="纯文本 Char1"/>
    <w:qFormat/>
    <w:rsid w:val="00510069"/>
    <w:rPr>
      <w:rFonts w:ascii="宋体" w:eastAsia="宋体" w:hAnsi="Courier New"/>
      <w:kern w:val="2"/>
      <w:sz w:val="21"/>
      <w:lang w:val="en-US" w:eastAsia="zh-CN" w:bidi="ar-SA"/>
    </w:rPr>
  </w:style>
  <w:style w:type="character" w:customStyle="1" w:styleId="apple-style-span">
    <w:name w:val="apple-style-span"/>
    <w:qFormat/>
    <w:rsid w:val="00510069"/>
    <w:rPr>
      <w:rFonts w:cs="Times New Roman"/>
    </w:rPr>
  </w:style>
  <w:style w:type="paragraph" w:customStyle="1" w:styleId="afff8">
    <w:name w:val="二级条标题"/>
    <w:basedOn w:val="a0"/>
    <w:next w:val="a6"/>
    <w:qFormat/>
    <w:rsid w:val="00510069"/>
    <w:pPr>
      <w:numPr>
        <w:ilvl w:val="0"/>
        <w:numId w:val="0"/>
      </w:numPr>
      <w:ind w:hanging="840"/>
      <w:outlineLvl w:val="2"/>
    </w:pPr>
    <w:rPr>
      <w:rFonts w:ascii="宋体" w:eastAsia="宋体"/>
      <w:b w:val="0"/>
    </w:rPr>
  </w:style>
  <w:style w:type="paragraph" w:customStyle="1" w:styleId="a0">
    <w:name w:val="一级条标题"/>
    <w:basedOn w:val="a"/>
    <w:next w:val="a6"/>
    <w:qFormat/>
    <w:rsid w:val="00510069"/>
    <w:pPr>
      <w:numPr>
        <w:ilvl w:val="1"/>
      </w:numPr>
      <w:tabs>
        <w:tab w:val="left" w:pos="360"/>
        <w:tab w:val="left" w:pos="840"/>
      </w:tabs>
      <w:ind w:left="0" w:hanging="840"/>
      <w:outlineLvl w:val="1"/>
    </w:pPr>
  </w:style>
  <w:style w:type="paragraph" w:customStyle="1" w:styleId="a">
    <w:name w:val="章标题"/>
    <w:next w:val="a6"/>
    <w:qFormat/>
    <w:rsid w:val="00510069"/>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7">
    <w:name w:val="font7"/>
    <w:basedOn w:val="a6"/>
    <w:qFormat/>
    <w:rsid w:val="00510069"/>
    <w:pPr>
      <w:widowControl/>
      <w:spacing w:before="100" w:beforeAutospacing="1" w:after="100" w:afterAutospacing="1"/>
      <w:jc w:val="left"/>
    </w:pPr>
    <w:rPr>
      <w:rFonts w:eastAsia="Arial Unicode MS"/>
      <w:b/>
      <w:bCs/>
      <w:color w:val="000000"/>
      <w:kern w:val="0"/>
      <w:sz w:val="20"/>
      <w:szCs w:val="20"/>
    </w:rPr>
  </w:style>
  <w:style w:type="paragraph" w:customStyle="1" w:styleId="afff9">
    <w:name w:val="字元 字元"/>
    <w:basedOn w:val="a6"/>
    <w:qFormat/>
    <w:rsid w:val="00510069"/>
    <w:rPr>
      <w:rFonts w:ascii="Tahoma" w:hAnsi="Tahoma"/>
      <w:sz w:val="24"/>
      <w:szCs w:val="20"/>
    </w:rPr>
  </w:style>
  <w:style w:type="paragraph" w:customStyle="1" w:styleId="Char3CharCharChar">
    <w:name w:val="Char3 Char Char Char"/>
    <w:basedOn w:val="a6"/>
    <w:qFormat/>
    <w:rsid w:val="00510069"/>
    <w:rPr>
      <w:rFonts w:ascii="Tahoma" w:hAnsi="Tahoma"/>
      <w:sz w:val="24"/>
      <w:szCs w:val="20"/>
    </w:rPr>
  </w:style>
  <w:style w:type="paragraph" w:customStyle="1" w:styleId="font6">
    <w:name w:val="font6"/>
    <w:basedOn w:val="a6"/>
    <w:qFormat/>
    <w:rsid w:val="00510069"/>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510069"/>
    <w:pPr>
      <w:numPr>
        <w:numId w:val="2"/>
      </w:numPr>
    </w:pPr>
  </w:style>
  <w:style w:type="paragraph" w:customStyle="1" w:styleId="1">
    <w:name w:val="项目编号1"/>
    <w:basedOn w:val="a6"/>
    <w:qFormat/>
    <w:rsid w:val="00510069"/>
    <w:pPr>
      <w:numPr>
        <w:numId w:val="3"/>
      </w:numPr>
      <w:spacing w:before="100" w:beforeAutospacing="1" w:after="100" w:afterAutospacing="1" w:line="360" w:lineRule="auto"/>
    </w:pPr>
    <w:rPr>
      <w:sz w:val="24"/>
    </w:rPr>
  </w:style>
  <w:style w:type="paragraph" w:customStyle="1" w:styleId="afffa">
    <w:name w:val="图中文字"/>
    <w:basedOn w:val="a6"/>
    <w:qFormat/>
    <w:rsid w:val="00510069"/>
    <w:pPr>
      <w:adjustRightInd w:val="0"/>
      <w:snapToGrid w:val="0"/>
      <w:spacing w:line="0" w:lineRule="atLeast"/>
      <w:jc w:val="center"/>
    </w:pPr>
    <w:rPr>
      <w:sz w:val="24"/>
      <w:szCs w:val="20"/>
    </w:rPr>
  </w:style>
  <w:style w:type="paragraph" w:customStyle="1" w:styleId="xl46">
    <w:name w:val="xl46"/>
    <w:basedOn w:val="a6"/>
    <w:qFormat/>
    <w:rsid w:val="00510069"/>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sid w:val="00510069"/>
    <w:rPr>
      <w:rFonts w:ascii="Tahoma" w:hAnsi="Tahoma"/>
      <w:sz w:val="24"/>
      <w:szCs w:val="20"/>
    </w:rPr>
  </w:style>
  <w:style w:type="paragraph" w:customStyle="1" w:styleId="xl35">
    <w:name w:val="xl35"/>
    <w:basedOn w:val="a6"/>
    <w:qFormat/>
    <w:rsid w:val="00510069"/>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51006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510069"/>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510069"/>
    <w:pPr>
      <w:snapToGrid w:val="0"/>
      <w:spacing w:line="360" w:lineRule="auto"/>
      <w:ind w:firstLineChars="200" w:firstLine="200"/>
    </w:pPr>
    <w:rPr>
      <w:rFonts w:eastAsia="仿宋_GB2312"/>
      <w:sz w:val="24"/>
    </w:rPr>
  </w:style>
  <w:style w:type="paragraph" w:customStyle="1" w:styleId="xl38">
    <w:name w:val="xl38"/>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510069"/>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b">
    <w:name w:val="正文 + 宋体"/>
    <w:basedOn w:val="a6"/>
    <w:qFormat/>
    <w:rsid w:val="00510069"/>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510069"/>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510069"/>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510069"/>
    <w:pPr>
      <w:widowControl/>
      <w:spacing w:before="100" w:beforeAutospacing="1" w:after="100" w:afterAutospacing="1"/>
      <w:jc w:val="left"/>
    </w:pPr>
    <w:rPr>
      <w:kern w:val="0"/>
      <w:sz w:val="36"/>
      <w:szCs w:val="36"/>
    </w:rPr>
  </w:style>
  <w:style w:type="paragraph" w:customStyle="1" w:styleId="Char">
    <w:name w:val="Char"/>
    <w:basedOn w:val="a6"/>
    <w:qFormat/>
    <w:rsid w:val="00510069"/>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510069"/>
    <w:pPr>
      <w:widowControl/>
      <w:spacing w:line="240" w:lineRule="exact"/>
      <w:jc w:val="center"/>
    </w:pPr>
    <w:rPr>
      <w:rFonts w:ascii="宋体" w:hAnsi="宋体"/>
      <w:b/>
      <w:kern w:val="0"/>
      <w:sz w:val="30"/>
      <w:szCs w:val="30"/>
      <w:lang w:eastAsia="en-US"/>
    </w:rPr>
  </w:style>
  <w:style w:type="paragraph" w:customStyle="1" w:styleId="xl45">
    <w:name w:val="xl45"/>
    <w:basedOn w:val="a6"/>
    <w:qFormat/>
    <w:rsid w:val="0051006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510069"/>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ff1"/>
    <w:qFormat/>
    <w:rsid w:val="00510069"/>
    <w:rPr>
      <w:rFonts w:ascii="Tahoma" w:hAnsi="Tahoma"/>
      <w:sz w:val="24"/>
    </w:rPr>
  </w:style>
  <w:style w:type="paragraph" w:customStyle="1" w:styleId="xl26">
    <w:name w:val="xl26"/>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51006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c">
    <w:name w:val="样式 宋体 五号 行距: 单倍行距"/>
    <w:basedOn w:val="a6"/>
    <w:qFormat/>
    <w:rsid w:val="00510069"/>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510069"/>
    <w:rPr>
      <w:rFonts w:ascii="Tahoma" w:hAnsi="Tahoma" w:cs="仿宋_GB2312"/>
      <w:sz w:val="24"/>
      <w:szCs w:val="28"/>
    </w:rPr>
  </w:style>
  <w:style w:type="paragraph" w:customStyle="1" w:styleId="a2">
    <w:name w:val="四级条标题"/>
    <w:basedOn w:val="a1"/>
    <w:next w:val="a6"/>
    <w:qFormat/>
    <w:rsid w:val="00510069"/>
    <w:pPr>
      <w:numPr>
        <w:ilvl w:val="4"/>
      </w:numPr>
      <w:ind w:left="0" w:hanging="840"/>
      <w:outlineLvl w:val="4"/>
    </w:pPr>
  </w:style>
  <w:style w:type="paragraph" w:customStyle="1" w:styleId="a1">
    <w:name w:val="三级条标题"/>
    <w:basedOn w:val="afff8"/>
    <w:next w:val="a6"/>
    <w:qFormat/>
    <w:rsid w:val="00510069"/>
    <w:pPr>
      <w:numPr>
        <w:ilvl w:val="3"/>
        <w:numId w:val="1"/>
      </w:numPr>
      <w:ind w:left="0" w:hanging="840"/>
      <w:outlineLvl w:val="3"/>
    </w:pPr>
  </w:style>
  <w:style w:type="paragraph" w:customStyle="1" w:styleId="afffd">
    <w:name w:val="??"/>
    <w:qFormat/>
    <w:rsid w:val="00510069"/>
    <w:pPr>
      <w:widowControl w:val="0"/>
      <w:overflowPunct w:val="0"/>
      <w:autoSpaceDE w:val="0"/>
      <w:autoSpaceDN w:val="0"/>
      <w:adjustRightInd w:val="0"/>
      <w:spacing w:after="160" w:line="278" w:lineRule="auto"/>
      <w:jc w:val="both"/>
    </w:pPr>
    <w:rPr>
      <w:rFonts w:ascii="Times New Roman" w:eastAsia="宋体" w:hAnsi="Times New Roman" w:cs="Times New Roman"/>
      <w:szCs w:val="20"/>
      <w:lang w:eastAsia="en-US"/>
    </w:rPr>
  </w:style>
  <w:style w:type="paragraph" w:customStyle="1" w:styleId="2">
    <w:name w:val="样式 标题 2 + 宋体 五号 行距: 单倍行距"/>
    <w:basedOn w:val="21"/>
    <w:qFormat/>
    <w:rsid w:val="00510069"/>
    <w:pPr>
      <w:numPr>
        <w:ilvl w:val="1"/>
        <w:numId w:val="4"/>
      </w:numPr>
      <w:adjustRightInd w:val="0"/>
      <w:spacing w:before="260" w:after="260"/>
      <w:jc w:val="left"/>
      <w:textAlignment w:val="baseline"/>
    </w:pPr>
    <w:rPr>
      <w:rFonts w:ascii="宋体" w:eastAsia="宋体" w:hAnsi="宋体" w:cs="Times New Roman"/>
      <w:b/>
      <w:bCs/>
      <w:color w:val="auto"/>
      <w:kern w:val="0"/>
      <w:sz w:val="21"/>
      <w:szCs w:val="20"/>
    </w:rPr>
  </w:style>
  <w:style w:type="paragraph" w:customStyle="1" w:styleId="ListParagraph1">
    <w:name w:val="List Paragraph1"/>
    <w:basedOn w:val="a6"/>
    <w:qFormat/>
    <w:rsid w:val="00510069"/>
    <w:pPr>
      <w:ind w:firstLineChars="200" w:firstLine="420"/>
    </w:pPr>
    <w:rPr>
      <w:rFonts w:ascii="Calibri" w:hAnsi="Calibri"/>
      <w:szCs w:val="22"/>
    </w:rPr>
  </w:style>
  <w:style w:type="paragraph" w:customStyle="1" w:styleId="17">
    <w:name w:val="项目符号1"/>
    <w:basedOn w:val="afffe"/>
    <w:qFormat/>
    <w:rsid w:val="00510069"/>
    <w:pPr>
      <w:ind w:left="-25" w:firstLine="0"/>
    </w:pPr>
  </w:style>
  <w:style w:type="paragraph" w:customStyle="1" w:styleId="afffe">
    <w:name w:val="正文文本样式"/>
    <w:basedOn w:val="a6"/>
    <w:qFormat/>
    <w:rsid w:val="00510069"/>
    <w:pPr>
      <w:spacing w:line="360" w:lineRule="auto"/>
      <w:ind w:firstLine="482"/>
    </w:pPr>
    <w:rPr>
      <w:rFonts w:cs="宋体"/>
      <w:sz w:val="24"/>
      <w:szCs w:val="20"/>
    </w:rPr>
  </w:style>
  <w:style w:type="paragraph" w:customStyle="1" w:styleId="xl27">
    <w:name w:val="xl27"/>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510069"/>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510069"/>
    <w:pPr>
      <w:numPr>
        <w:ilvl w:val="5"/>
      </w:numPr>
      <w:ind w:left="0" w:hanging="840"/>
      <w:outlineLvl w:val="5"/>
    </w:pPr>
  </w:style>
  <w:style w:type="paragraph" w:customStyle="1" w:styleId="xl49">
    <w:name w:val="xl49"/>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
    <w:name w:val="文档正文"/>
    <w:basedOn w:val="a6"/>
    <w:qFormat/>
    <w:rsid w:val="00510069"/>
    <w:pPr>
      <w:snapToGrid w:val="0"/>
      <w:spacing w:before="120" w:after="120" w:line="180" w:lineRule="auto"/>
    </w:pPr>
    <w:rPr>
      <w:rFonts w:ascii="Arial" w:hAnsi="Arial"/>
      <w:szCs w:val="20"/>
    </w:rPr>
  </w:style>
  <w:style w:type="paragraph" w:customStyle="1" w:styleId="xl33">
    <w:name w:val="xl33"/>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510069"/>
    <w:rPr>
      <w:rFonts w:ascii="Tahoma" w:hAnsi="Tahoma"/>
      <w:sz w:val="24"/>
      <w:szCs w:val="20"/>
    </w:rPr>
  </w:style>
  <w:style w:type="paragraph" w:customStyle="1" w:styleId="xl44">
    <w:name w:val="xl44"/>
    <w:basedOn w:val="a6"/>
    <w:qFormat/>
    <w:rsid w:val="0051006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510069"/>
    <w:pPr>
      <w:numPr>
        <w:numId w:val="5"/>
      </w:numPr>
      <w:spacing w:before="120"/>
    </w:pPr>
    <w:rPr>
      <w:rFonts w:ascii="宋体"/>
      <w:sz w:val="28"/>
      <w:szCs w:val="20"/>
    </w:rPr>
  </w:style>
  <w:style w:type="paragraph" w:customStyle="1" w:styleId="font9">
    <w:name w:val="font9"/>
    <w:basedOn w:val="a6"/>
    <w:qFormat/>
    <w:rsid w:val="00510069"/>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510069"/>
    <w:rPr>
      <w:rFonts w:ascii="Tahoma" w:hAnsi="Tahoma"/>
      <w:sz w:val="24"/>
      <w:szCs w:val="20"/>
    </w:rPr>
  </w:style>
  <w:style w:type="paragraph" w:customStyle="1" w:styleId="CharCharCharCharCharCharCharCharCharChar">
    <w:name w:val="Char Char Char Char Char Char Char Char Char Char"/>
    <w:basedOn w:val="a6"/>
    <w:qFormat/>
    <w:rsid w:val="00510069"/>
  </w:style>
  <w:style w:type="paragraph" w:customStyle="1" w:styleId="CharChar1CharCharCharCharCharCharCharChar">
    <w:name w:val="Char Char1 Char Char Char Char Char Char Char Char"/>
    <w:basedOn w:val="a6"/>
    <w:qFormat/>
    <w:rsid w:val="00510069"/>
    <w:pPr>
      <w:widowControl/>
      <w:spacing w:line="240" w:lineRule="exact"/>
      <w:jc w:val="left"/>
    </w:pPr>
    <w:rPr>
      <w:rFonts w:ascii="Verdana" w:hAnsi="Verdana"/>
      <w:kern w:val="0"/>
      <w:sz w:val="20"/>
      <w:szCs w:val="20"/>
      <w:lang w:eastAsia="en-US"/>
    </w:rPr>
  </w:style>
  <w:style w:type="paragraph" w:customStyle="1" w:styleId="Char11">
    <w:name w:val="Char1"/>
    <w:basedOn w:val="a6"/>
    <w:qFormat/>
    <w:rsid w:val="00510069"/>
    <w:pPr>
      <w:tabs>
        <w:tab w:val="left" w:pos="360"/>
      </w:tabs>
    </w:pPr>
    <w:rPr>
      <w:sz w:val="24"/>
    </w:rPr>
  </w:style>
  <w:style w:type="paragraph" w:customStyle="1" w:styleId="a4">
    <w:name w:val="正文列项_字母"/>
    <w:basedOn w:val="a6"/>
    <w:qFormat/>
    <w:rsid w:val="00510069"/>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51006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510069"/>
    <w:rPr>
      <w:rFonts w:ascii="Arial" w:hAnsi="Arial" w:cs="Arial"/>
      <w:szCs w:val="21"/>
    </w:rPr>
  </w:style>
  <w:style w:type="paragraph" w:customStyle="1" w:styleId="xl48">
    <w:name w:val="xl48"/>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510069"/>
    <w:rPr>
      <w:rFonts w:ascii="Tahoma" w:hAnsi="Tahoma"/>
      <w:sz w:val="24"/>
      <w:szCs w:val="20"/>
    </w:rPr>
  </w:style>
  <w:style w:type="paragraph" w:customStyle="1" w:styleId="xl50">
    <w:name w:val="xl50"/>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0">
    <w:name w:val="缺省文本"/>
    <w:basedOn w:val="a6"/>
    <w:qFormat/>
    <w:rsid w:val="00510069"/>
    <w:pPr>
      <w:autoSpaceDE w:val="0"/>
      <w:autoSpaceDN w:val="0"/>
      <w:adjustRightInd w:val="0"/>
      <w:jc w:val="left"/>
    </w:pPr>
    <w:rPr>
      <w:kern w:val="0"/>
      <w:sz w:val="24"/>
    </w:rPr>
  </w:style>
  <w:style w:type="paragraph" w:customStyle="1" w:styleId="CharCharChar1">
    <w:name w:val="Char Char Char1"/>
    <w:basedOn w:val="a6"/>
    <w:qFormat/>
    <w:rsid w:val="00510069"/>
    <w:rPr>
      <w:rFonts w:ascii="Tahoma" w:hAnsi="Tahoma"/>
      <w:sz w:val="24"/>
      <w:szCs w:val="20"/>
    </w:rPr>
  </w:style>
  <w:style w:type="paragraph" w:customStyle="1" w:styleId="CharCharCharCharCharCharChar1">
    <w:name w:val="Char Char Char Char Char Char Char1"/>
    <w:basedOn w:val="a6"/>
    <w:qFormat/>
    <w:rsid w:val="00510069"/>
    <w:pPr>
      <w:snapToGrid w:val="0"/>
      <w:spacing w:line="360" w:lineRule="auto"/>
      <w:ind w:firstLineChars="200" w:firstLine="200"/>
    </w:pPr>
    <w:rPr>
      <w:rFonts w:eastAsia="仿宋_GB2312"/>
      <w:sz w:val="24"/>
    </w:rPr>
  </w:style>
  <w:style w:type="paragraph" w:customStyle="1" w:styleId="xl51">
    <w:name w:val="xl51"/>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3"/>
    <w:qFormat/>
    <w:rsid w:val="00510069"/>
    <w:pPr>
      <w:spacing w:line="360" w:lineRule="auto"/>
      <w:jc w:val="center"/>
    </w:pPr>
    <w:rPr>
      <w:sz w:val="24"/>
    </w:rPr>
  </w:style>
  <w:style w:type="paragraph" w:customStyle="1" w:styleId="xl24">
    <w:name w:val="xl24"/>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510069"/>
    <w:pPr>
      <w:widowControl/>
      <w:jc w:val="left"/>
    </w:pPr>
    <w:rPr>
      <w:rFonts w:ascii="楷体_GB2312" w:eastAsia="楷体_GB2312" w:cs="Arial"/>
      <w:kern w:val="0"/>
      <w:sz w:val="24"/>
    </w:rPr>
  </w:style>
  <w:style w:type="paragraph" w:customStyle="1" w:styleId="xl34">
    <w:name w:val="xl34"/>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510069"/>
    <w:rPr>
      <w:rFonts w:ascii="Tahoma" w:hAnsi="Tahoma"/>
      <w:sz w:val="24"/>
      <w:szCs w:val="20"/>
    </w:rPr>
  </w:style>
  <w:style w:type="paragraph" w:customStyle="1" w:styleId="Default">
    <w:name w:val="Default"/>
    <w:qFormat/>
    <w:rsid w:val="00510069"/>
    <w:pPr>
      <w:widowControl w:val="0"/>
      <w:autoSpaceDE w:val="0"/>
      <w:autoSpaceDN w:val="0"/>
      <w:adjustRightInd w:val="0"/>
      <w:spacing w:after="160" w:line="278" w:lineRule="auto"/>
    </w:pPr>
    <w:rPr>
      <w:rFonts w:ascii="Symbol" w:eastAsia="宋体" w:hAnsi="Symbol" w:cs="Symbol"/>
      <w:color w:val="000000"/>
      <w:kern w:val="0"/>
      <w:sz w:val="24"/>
      <w:szCs w:val="24"/>
    </w:rPr>
  </w:style>
  <w:style w:type="paragraph" w:customStyle="1" w:styleId="18">
    <w:name w:val="列出段落1"/>
    <w:basedOn w:val="a6"/>
    <w:qFormat/>
    <w:rsid w:val="00510069"/>
    <w:pPr>
      <w:ind w:firstLineChars="200" w:firstLine="420"/>
    </w:pPr>
    <w:rPr>
      <w:rFonts w:ascii="Calibri" w:hAnsi="Calibri"/>
      <w:szCs w:val="22"/>
    </w:rPr>
  </w:style>
  <w:style w:type="paragraph" w:customStyle="1" w:styleId="default0">
    <w:name w:val="default"/>
    <w:basedOn w:val="a6"/>
    <w:qFormat/>
    <w:rsid w:val="00510069"/>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sid w:val="00510069"/>
    <w:rPr>
      <w:rFonts w:ascii="Tahoma" w:hAnsi="Tahoma"/>
      <w:sz w:val="24"/>
      <w:szCs w:val="20"/>
    </w:rPr>
  </w:style>
  <w:style w:type="paragraph" w:customStyle="1" w:styleId="Style160">
    <w:name w:val="_Style 160"/>
    <w:qFormat/>
    <w:rsid w:val="00510069"/>
    <w:pPr>
      <w:spacing w:after="160" w:line="278" w:lineRule="auto"/>
    </w:pPr>
    <w:rPr>
      <w:rFonts w:ascii="Times New Roman" w:eastAsia="宋体" w:hAnsi="Times New Roman" w:cs="Times New Roman"/>
      <w:szCs w:val="24"/>
    </w:rPr>
  </w:style>
  <w:style w:type="paragraph" w:customStyle="1" w:styleId="3">
    <w:name w:val="项目编号3"/>
    <w:basedOn w:val="afffe"/>
    <w:qFormat/>
    <w:rsid w:val="00510069"/>
    <w:pPr>
      <w:numPr>
        <w:numId w:val="6"/>
      </w:numPr>
    </w:pPr>
  </w:style>
  <w:style w:type="paragraph" w:customStyle="1" w:styleId="Char21">
    <w:name w:val="Char21"/>
    <w:basedOn w:val="a6"/>
    <w:qFormat/>
    <w:rsid w:val="00510069"/>
    <w:rPr>
      <w:rFonts w:ascii="Tahoma" w:hAnsi="Tahoma"/>
      <w:sz w:val="24"/>
      <w:szCs w:val="20"/>
    </w:rPr>
  </w:style>
  <w:style w:type="paragraph" w:customStyle="1" w:styleId="affff1">
    <w:name w:val="表格文字"/>
    <w:basedOn w:val="aff5"/>
    <w:qFormat/>
    <w:rsid w:val="00510069"/>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510069"/>
    <w:rPr>
      <w:rFonts w:ascii="宋体" w:hAnsi="宋体" w:cs="Courier New"/>
      <w:sz w:val="32"/>
      <w:szCs w:val="32"/>
    </w:rPr>
  </w:style>
  <w:style w:type="paragraph" w:customStyle="1" w:styleId="affff2">
    <w:name w:val="正文文本样式 加粗"/>
    <w:basedOn w:val="afffe"/>
    <w:qFormat/>
    <w:rsid w:val="00510069"/>
    <w:rPr>
      <w:b/>
    </w:rPr>
  </w:style>
  <w:style w:type="paragraph" w:customStyle="1" w:styleId="Char2CharCharCharCharCharChar">
    <w:name w:val="Char2 Char Char Char Char Char Char"/>
    <w:basedOn w:val="a6"/>
    <w:qFormat/>
    <w:rsid w:val="00510069"/>
    <w:pPr>
      <w:widowControl/>
      <w:spacing w:line="400" w:lineRule="exact"/>
      <w:jc w:val="center"/>
    </w:pPr>
  </w:style>
  <w:style w:type="paragraph" w:customStyle="1" w:styleId="CharChar4">
    <w:name w:val="Char Char4"/>
    <w:basedOn w:val="a6"/>
    <w:qFormat/>
    <w:rsid w:val="00510069"/>
    <w:pPr>
      <w:widowControl/>
      <w:spacing w:line="400" w:lineRule="exact"/>
      <w:jc w:val="center"/>
    </w:pPr>
  </w:style>
  <w:style w:type="paragraph" w:customStyle="1" w:styleId="Char3CharCharChar1">
    <w:name w:val="Char3 Char Char Char1"/>
    <w:basedOn w:val="a6"/>
    <w:qFormat/>
    <w:rsid w:val="00510069"/>
    <w:rPr>
      <w:rFonts w:ascii="Tahoma" w:hAnsi="Tahoma"/>
      <w:sz w:val="24"/>
      <w:szCs w:val="20"/>
    </w:rPr>
  </w:style>
  <w:style w:type="paragraph" w:styleId="affff3">
    <w:name w:val="No Spacing"/>
    <w:qFormat/>
    <w:rsid w:val="00510069"/>
    <w:pPr>
      <w:widowControl w:val="0"/>
      <w:spacing w:after="160" w:line="278" w:lineRule="auto"/>
      <w:jc w:val="both"/>
    </w:pPr>
    <w:rPr>
      <w:rFonts w:ascii="Times New Roman" w:eastAsia="宋体" w:hAnsi="Times New Roman" w:cs="Times New Roman"/>
      <w:szCs w:val="24"/>
    </w:rPr>
  </w:style>
  <w:style w:type="paragraph" w:customStyle="1" w:styleId="22222222222222">
    <w:name w:val="22222222222222"/>
    <w:basedOn w:val="a6"/>
    <w:qFormat/>
    <w:rsid w:val="00510069"/>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sid w:val="00510069"/>
    <w:rPr>
      <w:szCs w:val="24"/>
      <w:lang w:val="zh-CN"/>
    </w:rPr>
  </w:style>
  <w:style w:type="paragraph" w:customStyle="1" w:styleId="1a">
    <w:name w:val="1"/>
    <w:link w:val="1-2Char"/>
    <w:qFormat/>
    <w:rsid w:val="00510069"/>
    <w:pPr>
      <w:spacing w:after="160" w:line="278" w:lineRule="auto"/>
    </w:pPr>
    <w:rPr>
      <w:szCs w:val="24"/>
      <w:lang w:val="zh-CN"/>
    </w:rPr>
  </w:style>
  <w:style w:type="paragraph" w:customStyle="1" w:styleId="affff4">
    <w:name w:val="图文"/>
    <w:basedOn w:val="a6"/>
    <w:qFormat/>
    <w:rsid w:val="00510069"/>
    <w:pPr>
      <w:adjustRightInd w:val="0"/>
      <w:snapToGrid w:val="0"/>
      <w:spacing w:after="50" w:line="360" w:lineRule="auto"/>
    </w:pPr>
    <w:rPr>
      <w:sz w:val="24"/>
    </w:rPr>
  </w:style>
  <w:style w:type="paragraph" w:customStyle="1" w:styleId="xl23">
    <w:name w:val="xl23"/>
    <w:basedOn w:val="a6"/>
    <w:qFormat/>
    <w:rsid w:val="00510069"/>
    <w:pPr>
      <w:widowControl/>
      <w:spacing w:before="100" w:beforeAutospacing="1" w:after="100" w:afterAutospacing="1" w:line="360" w:lineRule="auto"/>
      <w:textAlignment w:val="top"/>
    </w:pPr>
    <w:rPr>
      <w:kern w:val="0"/>
      <w:sz w:val="24"/>
      <w:szCs w:val="20"/>
    </w:rPr>
  </w:style>
  <w:style w:type="paragraph" w:customStyle="1" w:styleId="affff5">
    <w:name w:val="正文表格"/>
    <w:basedOn w:val="a6"/>
    <w:link w:val="Char0"/>
    <w:qFormat/>
    <w:rsid w:val="00510069"/>
    <w:pPr>
      <w:adjustRightInd w:val="0"/>
      <w:snapToGrid w:val="0"/>
      <w:jc w:val="left"/>
    </w:pPr>
    <w:rPr>
      <w:rFonts w:ascii="宋体" w:hAnsi="宋体"/>
      <w:color w:val="000000"/>
      <w:szCs w:val="21"/>
    </w:rPr>
  </w:style>
  <w:style w:type="character" w:customStyle="1" w:styleId="Char0">
    <w:name w:val="正文表格 Char"/>
    <w:link w:val="affff5"/>
    <w:qFormat/>
    <w:rsid w:val="00510069"/>
    <w:rPr>
      <w:rFonts w:ascii="宋体" w:eastAsia="宋体" w:hAnsi="宋体" w:cs="Times New Roman"/>
      <w:color w:val="000000"/>
      <w:szCs w:val="21"/>
    </w:rPr>
  </w:style>
  <w:style w:type="paragraph" w:customStyle="1" w:styleId="affff6">
    <w:name w:val="正文重点"/>
    <w:basedOn w:val="a6"/>
    <w:link w:val="Char3"/>
    <w:qFormat/>
    <w:rsid w:val="00510069"/>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6"/>
    <w:qFormat/>
    <w:rsid w:val="00510069"/>
    <w:rPr>
      <w:rFonts w:ascii="Times New Roman" w:eastAsia="宋体" w:hAnsi="Times New Roman" w:cs="Times New Roman"/>
      <w:b/>
      <w:kern w:val="0"/>
      <w:sz w:val="24"/>
      <w:szCs w:val="20"/>
    </w:rPr>
  </w:style>
  <w:style w:type="paragraph" w:customStyle="1" w:styleId="1-">
    <w:name w:val="标题1-附件"/>
    <w:basedOn w:val="11"/>
    <w:qFormat/>
    <w:rsid w:val="00510069"/>
    <w:pPr>
      <w:autoSpaceDE w:val="0"/>
      <w:autoSpaceDN w:val="0"/>
      <w:adjustRightInd w:val="0"/>
      <w:spacing w:before="240" w:after="120" w:line="300" w:lineRule="auto"/>
      <w:jc w:val="left"/>
    </w:pPr>
    <w:rPr>
      <w:rFonts w:ascii="宋体" w:eastAsia="宋体" w:hAnsi="Times New Roman" w:cs="Times New Roman"/>
      <w:b/>
      <w:color w:val="auto"/>
      <w:kern w:val="44"/>
      <w:sz w:val="24"/>
      <w:szCs w:val="24"/>
    </w:rPr>
  </w:style>
  <w:style w:type="paragraph" w:customStyle="1" w:styleId="affff7">
    <w:name w:val="正文小标题"/>
    <w:basedOn w:val="a6"/>
    <w:next w:val="afa"/>
    <w:link w:val="Char4"/>
    <w:qFormat/>
    <w:rsid w:val="00510069"/>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7"/>
    <w:qFormat/>
    <w:rsid w:val="00510069"/>
    <w:rPr>
      <w:rFonts w:ascii="宋体" w:eastAsia="宋体" w:hAnsi="宋体" w:cs="Times New Roman"/>
      <w:b/>
      <w:i/>
      <w:color w:val="FF0000"/>
      <w:sz w:val="24"/>
      <w:szCs w:val="20"/>
    </w:rPr>
  </w:style>
  <w:style w:type="paragraph" w:customStyle="1" w:styleId="affff8">
    <w:name w:val="正文大标题"/>
    <w:basedOn w:val="affff7"/>
    <w:next w:val="afa"/>
    <w:link w:val="Char5"/>
    <w:qFormat/>
    <w:rsid w:val="00510069"/>
    <w:pPr>
      <w:jc w:val="center"/>
    </w:pPr>
    <w:rPr>
      <w:i w:val="0"/>
      <w:color w:val="000000"/>
      <w:sz w:val="28"/>
      <w:szCs w:val="21"/>
    </w:rPr>
  </w:style>
  <w:style w:type="character" w:customStyle="1" w:styleId="Char5">
    <w:name w:val="正文大标题 Char"/>
    <w:link w:val="affff8"/>
    <w:qFormat/>
    <w:rsid w:val="00510069"/>
    <w:rPr>
      <w:rFonts w:ascii="宋体" w:eastAsia="宋体" w:hAnsi="宋体" w:cs="Times New Roman"/>
      <w:b/>
      <w:color w:val="000000"/>
      <w:sz w:val="28"/>
      <w:szCs w:val="21"/>
    </w:rPr>
  </w:style>
  <w:style w:type="paragraph" w:customStyle="1" w:styleId="affff9">
    <w:name w:val="注释"/>
    <w:basedOn w:val="a6"/>
    <w:link w:val="Char6"/>
    <w:qFormat/>
    <w:rsid w:val="00510069"/>
    <w:pPr>
      <w:adjustRightInd w:val="0"/>
      <w:snapToGrid w:val="0"/>
      <w:ind w:left="420" w:hangingChars="200" w:hanging="420"/>
      <w:jc w:val="left"/>
    </w:pPr>
    <w:rPr>
      <w:rFonts w:ascii="宋体" w:hAnsi="宋体"/>
      <w:szCs w:val="21"/>
    </w:rPr>
  </w:style>
  <w:style w:type="character" w:customStyle="1" w:styleId="Char6">
    <w:name w:val="注释 Char"/>
    <w:link w:val="affff9"/>
    <w:qFormat/>
    <w:rsid w:val="00510069"/>
    <w:rPr>
      <w:rFonts w:ascii="宋体" w:eastAsia="宋体" w:hAnsi="宋体" w:cs="Times New Roman"/>
      <w:szCs w:val="21"/>
    </w:rPr>
  </w:style>
  <w:style w:type="paragraph" w:customStyle="1" w:styleId="-1">
    <w:name w:val="正文须知-1级"/>
    <w:basedOn w:val="a6"/>
    <w:next w:val="a6"/>
    <w:qFormat/>
    <w:rsid w:val="00510069"/>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510069"/>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510069"/>
    <w:pPr>
      <w:numPr>
        <w:ilvl w:val="2"/>
        <w:numId w:val="7"/>
      </w:numPr>
      <w:adjustRightInd w:val="0"/>
      <w:snapToGrid w:val="0"/>
      <w:spacing w:line="300" w:lineRule="auto"/>
      <w:ind w:hangingChars="355" w:hanging="355"/>
    </w:pPr>
    <w:rPr>
      <w:rFonts w:ascii="宋体" w:hAnsi="Calibri"/>
      <w:sz w:val="24"/>
      <w:szCs w:val="21"/>
    </w:rPr>
  </w:style>
  <w:style w:type="paragraph" w:customStyle="1" w:styleId="1b">
    <w:name w:val="表格1"/>
    <w:basedOn w:val="a6"/>
    <w:qFormat/>
    <w:rsid w:val="00510069"/>
    <w:pPr>
      <w:ind w:firstLineChars="200" w:firstLine="480"/>
      <w:jc w:val="center"/>
    </w:pPr>
    <w:rPr>
      <w:sz w:val="24"/>
      <w:szCs w:val="20"/>
    </w:rPr>
  </w:style>
  <w:style w:type="character" w:customStyle="1" w:styleId="1c">
    <w:name w:val="纯文本 字符1"/>
    <w:qFormat/>
    <w:rsid w:val="00510069"/>
    <w:rPr>
      <w:rFonts w:ascii="宋体" w:hAnsi="Courier New"/>
    </w:rPr>
  </w:style>
  <w:style w:type="character" w:customStyle="1" w:styleId="bjh-p">
    <w:name w:val="bjh-p"/>
    <w:qFormat/>
    <w:rsid w:val="00510069"/>
  </w:style>
  <w:style w:type="paragraph" w:customStyle="1" w:styleId="affffa">
    <w:name w:val="无标题条"/>
    <w:next w:val="a6"/>
    <w:qFormat/>
    <w:rsid w:val="00510069"/>
    <w:pPr>
      <w:spacing w:after="160" w:line="278" w:lineRule="auto"/>
      <w:jc w:val="both"/>
    </w:pPr>
    <w:rPr>
      <w:rFonts w:ascii="Times New Roman" w:eastAsia="宋体" w:hAnsi="Times New Roman" w:cs="Times New Roman"/>
      <w:kern w:val="0"/>
      <w:szCs w:val="20"/>
    </w:rPr>
  </w:style>
  <w:style w:type="character" w:customStyle="1" w:styleId="Char7">
    <w:name w:val="正文格式 Char"/>
    <w:link w:val="affffb"/>
    <w:qFormat/>
    <w:locked/>
    <w:rsid w:val="00510069"/>
    <w:rPr>
      <w:rFonts w:ascii="宋体" w:hAnsi="宋体"/>
      <w:sz w:val="24"/>
      <w:szCs w:val="24"/>
      <w:lang w:val="en-GB"/>
    </w:rPr>
  </w:style>
  <w:style w:type="paragraph" w:customStyle="1" w:styleId="affffb">
    <w:name w:val="正文格式"/>
    <w:basedOn w:val="a6"/>
    <w:link w:val="Char7"/>
    <w:qFormat/>
    <w:rsid w:val="00510069"/>
    <w:pPr>
      <w:spacing w:beforeLines="50" w:line="360" w:lineRule="auto"/>
      <w:ind w:firstLineChars="200" w:firstLine="480"/>
    </w:pPr>
    <w:rPr>
      <w:rFonts w:ascii="宋体" w:eastAsiaTheme="minorEastAsia" w:hAnsi="宋体" w:cstheme="minorBidi"/>
      <w:sz w:val="24"/>
      <w:lang w:val="en-GB"/>
    </w:rPr>
  </w:style>
  <w:style w:type="character" w:customStyle="1" w:styleId="3Char">
    <w:name w:val="标题 3 Char"/>
    <w:qFormat/>
    <w:rsid w:val="00510069"/>
    <w:rPr>
      <w:rFonts w:ascii="宋体" w:eastAsia="宋体"/>
      <w:b/>
      <w:sz w:val="24"/>
      <w:u w:val="single"/>
      <w:lang w:val="en-US" w:eastAsia="zh-CN" w:bidi="ar-SA"/>
    </w:rPr>
  </w:style>
  <w:style w:type="character" w:customStyle="1" w:styleId="Char8">
    <w:name w:val="正文缩进 Char"/>
    <w:qFormat/>
    <w:rsid w:val="00510069"/>
    <w:rPr>
      <w:rFonts w:ascii="宋体" w:eastAsia="宋体"/>
      <w:kern w:val="2"/>
      <w:sz w:val="24"/>
      <w:szCs w:val="24"/>
      <w:lang w:val="en-US" w:eastAsia="zh-CN" w:bidi="ar-SA"/>
    </w:rPr>
  </w:style>
  <w:style w:type="character" w:customStyle="1" w:styleId="CharChar111">
    <w:name w:val="Char Char111"/>
    <w:qFormat/>
    <w:rsid w:val="00510069"/>
    <w:rPr>
      <w:rFonts w:ascii="宋体" w:eastAsia="宋体"/>
      <w:b/>
      <w:sz w:val="24"/>
      <w:u w:val="single"/>
      <w:lang w:val="en-US" w:eastAsia="zh-CN" w:bidi="ar-SA"/>
    </w:rPr>
  </w:style>
  <w:style w:type="character" w:customStyle="1" w:styleId="Char9">
    <w:name w:val="正文文本缩进 Char"/>
    <w:qFormat/>
    <w:rsid w:val="00510069"/>
    <w:rPr>
      <w:rFonts w:eastAsia="宋体"/>
      <w:kern w:val="2"/>
      <w:sz w:val="24"/>
      <w:szCs w:val="24"/>
      <w:lang w:val="en-US" w:eastAsia="zh-CN" w:bidi="ar-SA"/>
    </w:rPr>
  </w:style>
  <w:style w:type="character" w:customStyle="1" w:styleId="Chara">
    <w:name w:val="列出段落 Char"/>
    <w:qFormat/>
    <w:rsid w:val="00510069"/>
    <w:rPr>
      <w:rFonts w:ascii="Calibri" w:eastAsia="宋体" w:hAnsi="Calibri"/>
      <w:kern w:val="2"/>
      <w:sz w:val="21"/>
      <w:szCs w:val="22"/>
      <w:lang w:val="en-US" w:eastAsia="zh-CN" w:bidi="ar-SA"/>
    </w:rPr>
  </w:style>
  <w:style w:type="character" w:customStyle="1" w:styleId="Charb">
    <w:name w:val="页眉 Char"/>
    <w:qFormat/>
    <w:rsid w:val="00510069"/>
    <w:rPr>
      <w:rFonts w:eastAsia="宋体"/>
      <w:kern w:val="2"/>
      <w:sz w:val="18"/>
      <w:szCs w:val="18"/>
      <w:lang w:val="en-US" w:eastAsia="zh-CN" w:bidi="ar-SA"/>
    </w:rPr>
  </w:style>
  <w:style w:type="character" w:customStyle="1" w:styleId="2Char">
    <w:name w:val="标题 2 Char"/>
    <w:qFormat/>
    <w:rsid w:val="00510069"/>
    <w:rPr>
      <w:rFonts w:ascii="Arial" w:eastAsia="黑体" w:hAnsi="Arial"/>
      <w:b/>
      <w:sz w:val="30"/>
      <w:lang w:val="en-US" w:eastAsia="zh-CN" w:bidi="ar-SA"/>
    </w:rPr>
  </w:style>
  <w:style w:type="paragraph" w:customStyle="1" w:styleId="2a">
    <w:name w:val="字元 字元2"/>
    <w:basedOn w:val="a6"/>
    <w:qFormat/>
    <w:rsid w:val="00510069"/>
    <w:rPr>
      <w:rFonts w:ascii="Tahoma" w:hAnsi="Tahoma"/>
      <w:sz w:val="24"/>
      <w:szCs w:val="20"/>
    </w:rPr>
  </w:style>
  <w:style w:type="paragraph" w:customStyle="1" w:styleId="Char3CharCharChar2">
    <w:name w:val="Char3 Char Char Char2"/>
    <w:basedOn w:val="a6"/>
    <w:qFormat/>
    <w:rsid w:val="00510069"/>
    <w:rPr>
      <w:rFonts w:ascii="Tahoma" w:hAnsi="Tahoma"/>
      <w:sz w:val="24"/>
      <w:szCs w:val="20"/>
    </w:rPr>
  </w:style>
  <w:style w:type="paragraph" w:customStyle="1" w:styleId="2b">
    <w:name w:val="正文文本缩进2"/>
    <w:basedOn w:val="a6"/>
    <w:qFormat/>
    <w:rsid w:val="00510069"/>
    <w:pPr>
      <w:spacing w:line="480" w:lineRule="exact"/>
      <w:ind w:firstLineChars="200" w:firstLine="480"/>
    </w:pPr>
    <w:rPr>
      <w:rFonts w:ascii="宋体" w:hAnsi="宋体"/>
      <w:kern w:val="0"/>
      <w:sz w:val="24"/>
      <w:lang w:val="zh-CN"/>
    </w:rPr>
  </w:style>
  <w:style w:type="paragraph" w:customStyle="1" w:styleId="Char30">
    <w:name w:val="Char3"/>
    <w:basedOn w:val="a6"/>
    <w:qFormat/>
    <w:rsid w:val="00510069"/>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510069"/>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510069"/>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rsid w:val="00510069"/>
    <w:pPr>
      <w:ind w:firstLineChars="200" w:firstLine="420"/>
    </w:pPr>
    <w:rPr>
      <w:rFonts w:ascii="Calibri" w:hAnsi="Calibri"/>
      <w:szCs w:val="22"/>
    </w:rPr>
  </w:style>
  <w:style w:type="paragraph" w:customStyle="1" w:styleId="CharCharChar1Char2">
    <w:name w:val="Char Char Char1 Char2"/>
    <w:basedOn w:val="a6"/>
    <w:qFormat/>
    <w:rsid w:val="00510069"/>
    <w:rPr>
      <w:rFonts w:ascii="Tahoma" w:hAnsi="Tahoma"/>
      <w:sz w:val="24"/>
      <w:szCs w:val="20"/>
    </w:rPr>
  </w:style>
  <w:style w:type="paragraph" w:customStyle="1" w:styleId="CharCharChar2">
    <w:name w:val="Char Char Char2"/>
    <w:basedOn w:val="a6"/>
    <w:qFormat/>
    <w:rsid w:val="00510069"/>
    <w:rPr>
      <w:rFonts w:ascii="Tahoma" w:hAnsi="Tahoma"/>
      <w:sz w:val="24"/>
      <w:szCs w:val="20"/>
    </w:rPr>
  </w:style>
  <w:style w:type="paragraph" w:customStyle="1" w:styleId="CharCharCharCharCharCharChar2">
    <w:name w:val="Char Char Char Char Char Char Char2"/>
    <w:basedOn w:val="a6"/>
    <w:qFormat/>
    <w:rsid w:val="00510069"/>
    <w:pPr>
      <w:snapToGrid w:val="0"/>
      <w:spacing w:line="360" w:lineRule="auto"/>
      <w:ind w:firstLineChars="200" w:firstLine="200"/>
    </w:pPr>
    <w:rPr>
      <w:rFonts w:eastAsia="仿宋_GB2312"/>
      <w:sz w:val="24"/>
    </w:rPr>
  </w:style>
  <w:style w:type="paragraph" w:customStyle="1" w:styleId="2d">
    <w:name w:val="正文缩进2"/>
    <w:basedOn w:val="a6"/>
    <w:qFormat/>
    <w:rsid w:val="00510069"/>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sid w:val="00510069"/>
    <w:pPr>
      <w:spacing w:after="160" w:line="278" w:lineRule="auto"/>
    </w:pPr>
    <w:rPr>
      <w:rFonts w:ascii="Times New Roman" w:eastAsia="宋体" w:hAnsi="Times New Roman" w:cs="Times New Roman"/>
      <w:szCs w:val="24"/>
    </w:rPr>
  </w:style>
  <w:style w:type="paragraph" w:customStyle="1" w:styleId="Char22">
    <w:name w:val="Char22"/>
    <w:basedOn w:val="a6"/>
    <w:qFormat/>
    <w:rsid w:val="00510069"/>
    <w:rPr>
      <w:rFonts w:ascii="Tahoma" w:hAnsi="Tahoma"/>
      <w:sz w:val="24"/>
      <w:szCs w:val="20"/>
    </w:rPr>
  </w:style>
  <w:style w:type="paragraph" w:customStyle="1" w:styleId="CharCharCharCharCharCharCharCharCharChar2">
    <w:name w:val="Char Char Char Char Char Char Char Char Char Char2"/>
    <w:basedOn w:val="a6"/>
    <w:qFormat/>
    <w:rsid w:val="00510069"/>
    <w:rPr>
      <w:rFonts w:ascii="宋体" w:hAnsi="宋体" w:cs="Courier New"/>
      <w:sz w:val="32"/>
      <w:szCs w:val="32"/>
    </w:rPr>
  </w:style>
  <w:style w:type="paragraph" w:customStyle="1" w:styleId="Char2CharCharCharCharCharChar1">
    <w:name w:val="Char2 Char Char Char Char Char Char1"/>
    <w:basedOn w:val="a6"/>
    <w:qFormat/>
    <w:rsid w:val="00510069"/>
    <w:pPr>
      <w:widowControl/>
      <w:spacing w:line="400" w:lineRule="exact"/>
      <w:jc w:val="center"/>
    </w:pPr>
  </w:style>
  <w:style w:type="character" w:customStyle="1" w:styleId="Charc">
    <w:name w:val="页脚 Char"/>
    <w:qFormat/>
    <w:rsid w:val="00510069"/>
    <w:rPr>
      <w:rFonts w:ascii="宋体" w:eastAsia="宋体"/>
      <w:sz w:val="18"/>
      <w:lang w:val="en-US" w:eastAsia="zh-CN" w:bidi="ar-SA"/>
    </w:rPr>
  </w:style>
  <w:style w:type="paragraph" w:customStyle="1" w:styleId="CharChar41">
    <w:name w:val="Char Char41"/>
    <w:basedOn w:val="a6"/>
    <w:qFormat/>
    <w:rsid w:val="00510069"/>
    <w:pPr>
      <w:widowControl/>
      <w:spacing w:line="400" w:lineRule="exact"/>
      <w:jc w:val="center"/>
    </w:pPr>
  </w:style>
  <w:style w:type="character" w:customStyle="1" w:styleId="Chard">
    <w:name w:val="批注文字 Char"/>
    <w:uiPriority w:val="99"/>
    <w:qFormat/>
    <w:rsid w:val="00510069"/>
    <w:rPr>
      <w:kern w:val="2"/>
      <w:sz w:val="21"/>
      <w:szCs w:val="24"/>
    </w:rPr>
  </w:style>
  <w:style w:type="character" w:customStyle="1" w:styleId="Chare">
    <w:name w:val="标题 Char"/>
    <w:qFormat/>
    <w:rsid w:val="00510069"/>
    <w:rPr>
      <w:b/>
      <w:kern w:val="2"/>
      <w:sz w:val="32"/>
    </w:rPr>
  </w:style>
  <w:style w:type="paragraph" w:customStyle="1" w:styleId="affffc">
    <w:name w:val="图例"/>
    <w:basedOn w:val="a6"/>
    <w:qFormat/>
    <w:rsid w:val="00510069"/>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510069"/>
    <w:pPr>
      <w:widowControl w:val="0"/>
      <w:autoSpaceDE w:val="0"/>
      <w:autoSpaceDN w:val="0"/>
      <w:spacing w:after="160" w:line="278" w:lineRule="auto"/>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rsid w:val="00510069"/>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qFormat/>
    <w:rsid w:val="00510069"/>
    <w:pPr>
      <w:spacing w:after="160" w:line="278" w:lineRule="auto"/>
    </w:pPr>
    <w:rPr>
      <w:rFonts w:ascii="Times New Roman" w:eastAsia="宋体" w:hAnsi="Times New Roman" w:cs="Times New Roman"/>
      <w:szCs w:val="24"/>
    </w:rPr>
  </w:style>
  <w:style w:type="character" w:customStyle="1" w:styleId="fontstyle01">
    <w:name w:val="fontstyle01"/>
    <w:qFormat/>
    <w:rsid w:val="00510069"/>
    <w:rPr>
      <w:rFonts w:ascii="MicrosoftYaHei" w:hAnsi="MicrosoftYaHei" w:hint="default"/>
      <w:color w:val="000000"/>
      <w:sz w:val="22"/>
      <w:szCs w:val="22"/>
    </w:rPr>
  </w:style>
  <w:style w:type="paragraph" w:customStyle="1" w:styleId="msonormal0">
    <w:name w:val="msonormal"/>
    <w:basedOn w:val="a6"/>
    <w:qFormat/>
    <w:rsid w:val="00510069"/>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rsid w:val="00510069"/>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rsid w:val="00510069"/>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rsid w:val="00510069"/>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rsid w:val="00510069"/>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rsid w:val="00510069"/>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qFormat/>
    <w:rsid w:val="00510069"/>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rsid w:val="00510069"/>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rsid w:val="00510069"/>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rsid w:val="00510069"/>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rsid w:val="00510069"/>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rsid w:val="00510069"/>
    <w:pPr>
      <w:widowControl/>
      <w:spacing w:before="100" w:beforeAutospacing="1" w:after="100" w:afterAutospacing="1"/>
      <w:jc w:val="center"/>
    </w:pPr>
    <w:rPr>
      <w:rFonts w:ascii="宋体" w:hAnsi="宋体" w:cs="宋体"/>
      <w:kern w:val="0"/>
      <w:sz w:val="24"/>
    </w:rPr>
  </w:style>
  <w:style w:type="paragraph" w:customStyle="1" w:styleId="xl71">
    <w:name w:val="xl71"/>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rsid w:val="005100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rsid w:val="00510069"/>
  </w:style>
  <w:style w:type="character" w:customStyle="1" w:styleId="UserStyle0">
    <w:name w:val="UserStyle_0"/>
    <w:qFormat/>
    <w:rsid w:val="00510069"/>
    <w:rPr>
      <w:rFonts w:ascii="Calibri" w:hAnsi="Calibri"/>
      <w:kern w:val="2"/>
      <w:sz w:val="21"/>
      <w:szCs w:val="24"/>
      <w:lang w:val="en-US" w:eastAsia="zh-CN" w:bidi="ar-SA"/>
    </w:rPr>
  </w:style>
  <w:style w:type="character" w:customStyle="1" w:styleId="1CharChar">
    <w:name w:val="标题 1 Char Char"/>
    <w:qFormat/>
    <w:rsid w:val="00510069"/>
    <w:rPr>
      <w:rFonts w:eastAsia="宋体"/>
      <w:b/>
      <w:spacing w:val="-2"/>
      <w:sz w:val="24"/>
      <w:lang w:val="en-US" w:eastAsia="zh-CN" w:bidi="ar-SA"/>
    </w:rPr>
  </w:style>
  <w:style w:type="paragraph" w:customStyle="1" w:styleId="1e">
    <w:name w:val="彩色列表1"/>
    <w:basedOn w:val="a6"/>
    <w:qFormat/>
    <w:rsid w:val="00510069"/>
    <w:pPr>
      <w:ind w:firstLineChars="200" w:firstLine="420"/>
    </w:pPr>
    <w:rPr>
      <w:rFonts w:ascii="Calibri" w:hAnsi="Calibri"/>
      <w:szCs w:val="22"/>
    </w:rPr>
  </w:style>
  <w:style w:type="paragraph" w:customStyle="1" w:styleId="H-TextFormat">
    <w:name w:val="H-TextFormat"/>
    <w:qFormat/>
    <w:rsid w:val="00510069"/>
    <w:pPr>
      <w:autoSpaceDE w:val="0"/>
      <w:autoSpaceDN w:val="0"/>
      <w:adjustRightInd w:val="0"/>
      <w:spacing w:after="160" w:line="278" w:lineRule="auto"/>
    </w:pPr>
    <w:rPr>
      <w:rFonts w:ascii="Arial" w:eastAsia="宋体" w:hAnsi="Arial" w:cs="Arial"/>
      <w:kern w:val="0"/>
      <w:sz w:val="22"/>
      <w:lang w:eastAsia="en-US"/>
    </w:rPr>
  </w:style>
  <w:style w:type="paragraph" w:customStyle="1" w:styleId="BalloonText1">
    <w:name w:val="Balloon Text1"/>
    <w:basedOn w:val="a6"/>
    <w:semiHidden/>
    <w:qFormat/>
    <w:rsid w:val="00510069"/>
    <w:rPr>
      <w:sz w:val="18"/>
      <w:szCs w:val="18"/>
    </w:rPr>
  </w:style>
  <w:style w:type="character" w:customStyle="1" w:styleId="Anrede1IhrZeichen">
    <w:name w:val="Anrede1IhrZeichen"/>
    <w:qFormat/>
    <w:rsid w:val="00510069"/>
    <w:rPr>
      <w:rFonts w:ascii="Arial" w:hAnsi="Arial"/>
      <w:sz w:val="20"/>
    </w:rPr>
  </w:style>
  <w:style w:type="paragraph" w:customStyle="1" w:styleId="AbsatzTableFormat">
    <w:name w:val="AbsatzTableFormat"/>
    <w:basedOn w:val="a6"/>
    <w:qFormat/>
    <w:rsid w:val="00510069"/>
    <w:pPr>
      <w:widowControl/>
      <w:jc w:val="left"/>
    </w:pPr>
    <w:rPr>
      <w:bCs/>
      <w:kern w:val="0"/>
      <w:sz w:val="22"/>
      <w:szCs w:val="20"/>
      <w:lang w:val="pt-BR" w:eastAsia="en-US"/>
    </w:rPr>
  </w:style>
  <w:style w:type="paragraph" w:customStyle="1" w:styleId="Char1CharChar">
    <w:name w:val="Char1 Char Char"/>
    <w:basedOn w:val="a6"/>
    <w:qFormat/>
    <w:rsid w:val="00510069"/>
    <w:pPr>
      <w:adjustRightInd w:val="0"/>
      <w:spacing w:line="360" w:lineRule="auto"/>
    </w:pPr>
    <w:rPr>
      <w:kern w:val="0"/>
      <w:sz w:val="24"/>
      <w:szCs w:val="20"/>
    </w:rPr>
  </w:style>
  <w:style w:type="paragraph" w:customStyle="1" w:styleId="1-11">
    <w:name w:val="中等深浅底纹 1 - 强调文字颜色 11"/>
    <w:uiPriority w:val="1"/>
    <w:qFormat/>
    <w:rsid w:val="00510069"/>
    <w:pPr>
      <w:spacing w:after="160" w:line="278" w:lineRule="auto"/>
    </w:pPr>
    <w:rPr>
      <w:rFonts w:ascii="Calibri" w:eastAsia="宋体" w:hAnsi="Calibri" w:cs="Times New Roman"/>
      <w:kern w:val="0"/>
      <w:sz w:val="22"/>
    </w:rPr>
  </w:style>
  <w:style w:type="character" w:customStyle="1" w:styleId="font21">
    <w:name w:val="font21"/>
    <w:qFormat/>
    <w:rsid w:val="00510069"/>
    <w:rPr>
      <w:rFonts w:ascii="宋体" w:eastAsia="宋体" w:hAnsi="宋体" w:cs="宋体" w:hint="eastAsia"/>
      <w:color w:val="000000"/>
      <w:sz w:val="20"/>
      <w:szCs w:val="20"/>
      <w:u w:val="none"/>
    </w:rPr>
  </w:style>
  <w:style w:type="character" w:customStyle="1" w:styleId="font41">
    <w:name w:val="font41"/>
    <w:qFormat/>
    <w:rsid w:val="00510069"/>
    <w:rPr>
      <w:rFonts w:ascii="Times New Roman" w:hAnsi="Times New Roman" w:cs="Times New Roman" w:hint="default"/>
      <w:b/>
      <w:color w:val="000000"/>
      <w:sz w:val="20"/>
      <w:szCs w:val="20"/>
      <w:u w:val="none"/>
    </w:rPr>
  </w:style>
  <w:style w:type="character" w:customStyle="1" w:styleId="Charf">
    <w:name w:val="纯文本 Char"/>
    <w:qFormat/>
    <w:rsid w:val="00510069"/>
    <w:rPr>
      <w:rFonts w:ascii="宋体" w:hAnsi="Courier New" w:cs="Courier New"/>
      <w:kern w:val="2"/>
      <w:sz w:val="21"/>
      <w:szCs w:val="21"/>
    </w:rPr>
  </w:style>
  <w:style w:type="character" w:customStyle="1" w:styleId="font31">
    <w:name w:val="font31"/>
    <w:qFormat/>
    <w:rsid w:val="00510069"/>
    <w:rPr>
      <w:rFonts w:ascii="Times New Roman" w:hAnsi="Times New Roman" w:cs="Times New Roman" w:hint="default"/>
      <w:b/>
      <w:color w:val="000000"/>
      <w:sz w:val="20"/>
      <w:szCs w:val="20"/>
      <w:u w:val="none"/>
    </w:rPr>
  </w:style>
  <w:style w:type="character" w:customStyle="1" w:styleId="font01">
    <w:name w:val="font01"/>
    <w:qFormat/>
    <w:rsid w:val="00510069"/>
    <w:rPr>
      <w:rFonts w:ascii="宋体" w:eastAsia="宋体" w:hAnsi="宋体" w:cs="宋体" w:hint="eastAsia"/>
      <w:color w:val="000000"/>
      <w:sz w:val="20"/>
      <w:szCs w:val="20"/>
      <w:u w:val="none"/>
    </w:rPr>
  </w:style>
  <w:style w:type="paragraph" w:customStyle="1" w:styleId="xl63">
    <w:name w:val="xl63"/>
    <w:basedOn w:val="a6"/>
    <w:qFormat/>
    <w:rsid w:val="00510069"/>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rsid w:val="00510069"/>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rsid w:val="00510069"/>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rsid w:val="00510069"/>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rsid w:val="00510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rsid w:val="0051006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rsid w:val="00510069"/>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rsid w:val="0051006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7"/>
    <w:qFormat/>
    <w:rsid w:val="00510069"/>
    <w:rPr>
      <w:rFonts w:ascii="微软雅黑" w:eastAsia="微软雅黑" w:hAnsi="微软雅黑" w:cs="微软雅黑" w:hint="eastAsia"/>
      <w:color w:val="000000"/>
      <w:sz w:val="18"/>
      <w:szCs w:val="18"/>
      <w:u w:val="none"/>
    </w:rPr>
  </w:style>
  <w:style w:type="character" w:customStyle="1" w:styleId="A13">
    <w:name w:val="A13"/>
    <w:qFormat/>
    <w:rsid w:val="00510069"/>
    <w:rPr>
      <w:rFonts w:ascii="Univers LT Std 45 Light" w:eastAsia="Univers LT Std 45 Light" w:cs="Univers LT Std 45 Light"/>
      <w:color w:val="221E1F"/>
      <w:sz w:val="10"/>
      <w:szCs w:val="10"/>
    </w:rPr>
  </w:style>
  <w:style w:type="paragraph" w:customStyle="1" w:styleId="36">
    <w:name w:val="修订3"/>
    <w:hidden/>
    <w:uiPriority w:val="99"/>
    <w:semiHidden/>
    <w:rsid w:val="00510069"/>
    <w:pPr>
      <w:spacing w:after="160" w:line="278" w:lineRule="auto"/>
    </w:pPr>
    <w:rPr>
      <w:rFonts w:ascii="Times New Roman" w:eastAsia="宋体" w:hAnsi="Times New Roman" w:cs="Times New Roman"/>
      <w:szCs w:val="24"/>
    </w:rPr>
  </w:style>
  <w:style w:type="paragraph" w:customStyle="1" w:styleId="41">
    <w:name w:val="修订4"/>
    <w:hidden/>
    <w:uiPriority w:val="99"/>
    <w:semiHidden/>
    <w:rsid w:val="00510069"/>
    <w:pPr>
      <w:spacing w:after="160" w:line="278" w:lineRule="auto"/>
    </w:pPr>
    <w:rPr>
      <w:rFonts w:ascii="Times New Roman" w:eastAsia="宋体" w:hAnsi="Times New Roman" w:cs="Times New Roman"/>
      <w:szCs w:val="24"/>
    </w:rPr>
  </w:style>
  <w:style w:type="paragraph" w:customStyle="1" w:styleId="51">
    <w:name w:val="修订5"/>
    <w:hidden/>
    <w:uiPriority w:val="99"/>
    <w:rsid w:val="00510069"/>
    <w:pPr>
      <w:spacing w:after="160" w:line="278" w:lineRule="auto"/>
    </w:pPr>
    <w:rPr>
      <w:rFonts w:ascii="Times New Roman" w:eastAsia="宋体" w:hAnsi="Times New Roman" w:cs="Times New Roman"/>
      <w:szCs w:val="24"/>
    </w:rPr>
  </w:style>
  <w:style w:type="paragraph" w:customStyle="1" w:styleId="1f">
    <w:name w:val="列表段落1"/>
    <w:basedOn w:val="a6"/>
    <w:uiPriority w:val="34"/>
    <w:qFormat/>
    <w:rsid w:val="00510069"/>
    <w:pPr>
      <w:ind w:firstLineChars="200" w:firstLine="420"/>
    </w:pPr>
  </w:style>
  <w:style w:type="character" w:customStyle="1" w:styleId="1f0">
    <w:name w:val="正文文本 字符1"/>
    <w:qFormat/>
    <w:rsid w:val="00510069"/>
    <w:rPr>
      <w:rFonts w:ascii="宋体" w:hAnsi="宋体"/>
      <w:kern w:val="2"/>
      <w:sz w:val="24"/>
      <w:szCs w:val="24"/>
    </w:rPr>
  </w:style>
  <w:style w:type="paragraph" w:customStyle="1" w:styleId="TableText">
    <w:name w:val="Table Text"/>
    <w:basedOn w:val="a6"/>
    <w:qFormat/>
    <w:rsid w:val="00510069"/>
    <w:rPr>
      <w:rFonts w:ascii="宋体" w:hAnsi="宋体" w:cs="宋体"/>
      <w:sz w:val="24"/>
      <w:lang w:eastAsia="en-US"/>
    </w:rPr>
  </w:style>
  <w:style w:type="paragraph" w:customStyle="1" w:styleId="210">
    <w:name w:val="正文首行缩进 21"/>
    <w:basedOn w:val="aff5"/>
    <w:qFormat/>
    <w:rsid w:val="00510069"/>
    <w:pPr>
      <w:spacing w:before="100" w:beforeAutospacing="1" w:after="120" w:line="480" w:lineRule="exact"/>
      <w:ind w:leftChars="200" w:left="42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tail.zol.com.cn/desktop_pc/p12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14439</Words>
  <Characters>15739</Characters>
  <Application>Microsoft Office Word</Application>
  <DocSecurity>0</DocSecurity>
  <Lines>1124</Lines>
  <Paragraphs>1160</Paragraphs>
  <ScaleCrop>false</ScaleCrop>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建伟 梅</dc:creator>
  <cp:keywords/>
  <dc:description/>
  <cp:lastModifiedBy>建伟 梅</cp:lastModifiedBy>
  <cp:revision>2</cp:revision>
  <dcterms:created xsi:type="dcterms:W3CDTF">2025-04-14T00:50:00Z</dcterms:created>
  <dcterms:modified xsi:type="dcterms:W3CDTF">2025-04-14T00:53:00Z</dcterms:modified>
</cp:coreProperties>
</file>