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B345A">
      <w:pPr>
        <w:jc w:val="center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2025年朝阳区水污染防治重点工作精细化管理（第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包）</w:t>
      </w:r>
    </w:p>
    <w:p w14:paraId="61889FE9">
      <w:pPr>
        <w:jc w:val="center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公开招标公告</w:t>
      </w:r>
    </w:p>
    <w:p w14:paraId="3D6B00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outlineLvl w:val="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一、项目基本情况</w:t>
      </w:r>
    </w:p>
    <w:p w14:paraId="4F9A31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rPr>
          <w:rFonts w:hint="default" w:ascii="宋体" w:hAnsi="宋体" w:eastAsia="宋体" w:cs="宋体"/>
          <w:sz w:val="24"/>
          <w:szCs w:val="24"/>
          <w:highlight w:val="none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1.项目编号：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instrText xml:space="preserve"> HYPERLINK "http://219.232.204.193:8080/frontend/plan/project_detail.html?projectUuid=c88afe83-44e4-4b65-bd5e-3e216407f1ca" </w:instrTex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11010525210200022530-XM001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  <w:u w:val="none" w:color="auto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  <w:u w:val="none" w:color="auto"/>
          <w:lang w:eastAsia="zh-CN"/>
        </w:rPr>
        <w:t>；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  <w:u w:val="none" w:color="auto"/>
          <w:lang w:val="en-US" w:eastAsia="zh-CN"/>
        </w:rPr>
        <w:t>包编号：ZYZB-2025-0345-02</w:t>
      </w:r>
    </w:p>
    <w:p w14:paraId="73C0750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2.项目名称：2025年朝阳区水污染防治重点工作精细化管理</w:t>
      </w:r>
    </w:p>
    <w:p w14:paraId="21BCDD7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3.项目预算金额：425.7119万元、项目最高限价：425.7119万元</w:t>
      </w:r>
    </w:p>
    <w:p w14:paraId="153BE93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8" w:firstLineChars="200"/>
        <w:textAlignment w:val="baseline"/>
        <w:rPr>
          <w:rFonts w:hint="default" w:ascii="宋体" w:hAnsi="宋体" w:eastAsia="宋体" w:cs="宋体"/>
          <w:spacing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第二包预算金额：63.388万元、第二包最高限价：63.388万元</w:t>
      </w:r>
    </w:p>
    <w:p w14:paraId="2272DF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8" w:firstLineChars="200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4.采购需求：</w:t>
      </w: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本项目共分为四个包，此为第二包采购需求</w:t>
      </w:r>
    </w:p>
    <w:tbl>
      <w:tblPr>
        <w:tblStyle w:val="5"/>
        <w:tblW w:w="5120" w:type="pct"/>
        <w:tblInd w:w="-2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286"/>
        <w:gridCol w:w="1112"/>
        <w:gridCol w:w="1678"/>
        <w:gridCol w:w="762"/>
        <w:gridCol w:w="2949"/>
      </w:tblGrid>
      <w:tr w14:paraId="63E44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25" w:type="pct"/>
            <w:vAlign w:val="center"/>
          </w:tcPr>
          <w:p w14:paraId="604E7BBF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包号</w:t>
            </w:r>
          </w:p>
        </w:tc>
        <w:tc>
          <w:tcPr>
            <w:tcW w:w="755" w:type="pct"/>
            <w:vAlign w:val="center"/>
          </w:tcPr>
          <w:p w14:paraId="10C5A186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eastAsia="zh-CN"/>
              </w:rPr>
              <w:t>包名称</w:t>
            </w:r>
          </w:p>
        </w:tc>
        <w:tc>
          <w:tcPr>
            <w:tcW w:w="653" w:type="pct"/>
            <w:vAlign w:val="center"/>
          </w:tcPr>
          <w:p w14:paraId="3DD7FC7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标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highlight w:val="none"/>
              </w:rPr>
              <w:t>的名称</w:t>
            </w:r>
          </w:p>
        </w:tc>
        <w:tc>
          <w:tcPr>
            <w:tcW w:w="985" w:type="pct"/>
            <w:vAlign w:val="center"/>
          </w:tcPr>
          <w:p w14:paraId="1986B815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采购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  <w:lang w:val="en-US" w:eastAsia="zh-CN"/>
              </w:rPr>
              <w:t>包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最高限价</w:t>
            </w:r>
          </w:p>
          <w:p w14:paraId="4095D07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6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宋体" w:hAnsi="宋体" w:eastAsia="宋体" w:cs="宋体"/>
                <w:spacing w:val="25"/>
                <w:sz w:val="24"/>
                <w:szCs w:val="24"/>
                <w:highlight w:val="none"/>
              </w:rPr>
              <w:t>万元)</w:t>
            </w:r>
          </w:p>
        </w:tc>
        <w:tc>
          <w:tcPr>
            <w:tcW w:w="447" w:type="pct"/>
            <w:vAlign w:val="center"/>
          </w:tcPr>
          <w:p w14:paraId="1A5BAA7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731" w:type="pct"/>
            <w:vAlign w:val="center"/>
          </w:tcPr>
          <w:p w14:paraId="6852D19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简要技术需求或服务要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求</w:t>
            </w:r>
          </w:p>
        </w:tc>
      </w:tr>
      <w:tr w14:paraId="36593B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425" w:type="pct"/>
            <w:vAlign w:val="center"/>
          </w:tcPr>
          <w:p w14:paraId="7A5DEC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第二包</w:t>
            </w:r>
          </w:p>
        </w:tc>
        <w:tc>
          <w:tcPr>
            <w:tcW w:w="755" w:type="pct"/>
            <w:vAlign w:val="center"/>
          </w:tcPr>
          <w:p w14:paraId="1D876E4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2025年朝阳区水污染防治重点工作精细化管理（第二包）</w:t>
            </w:r>
          </w:p>
        </w:tc>
        <w:tc>
          <w:tcPr>
            <w:tcW w:w="653" w:type="pct"/>
            <w:vAlign w:val="center"/>
          </w:tcPr>
          <w:p w14:paraId="650C41D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2025年朝阳区水污染防治重点工作精细化管理（第二包）</w:t>
            </w:r>
          </w:p>
        </w:tc>
        <w:tc>
          <w:tcPr>
            <w:tcW w:w="985" w:type="pct"/>
            <w:vAlign w:val="center"/>
          </w:tcPr>
          <w:p w14:paraId="4A8A08C8"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63.388</w:t>
            </w:r>
          </w:p>
        </w:tc>
        <w:tc>
          <w:tcPr>
            <w:tcW w:w="447" w:type="pct"/>
            <w:vAlign w:val="center"/>
          </w:tcPr>
          <w:p w14:paraId="32F5C576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1项</w:t>
            </w:r>
          </w:p>
        </w:tc>
        <w:tc>
          <w:tcPr>
            <w:tcW w:w="1731" w:type="pct"/>
            <w:vAlign w:val="center"/>
          </w:tcPr>
          <w:p w14:paraId="0694DA3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 w:eastAsiaTheme="minorEastAsia"/>
                <w:bCs/>
                <w:sz w:val="24"/>
                <w:highlight w:val="none"/>
                <w:lang w:eastAsia="zh-CN"/>
              </w:rPr>
              <w:t>针对现有治理设施的8个入河排口和2条排水沟开展汛期水污染防治服务工作。</w:t>
            </w:r>
            <w:r>
              <w:rPr>
                <w:rFonts w:hint="eastAsia" w:ascii="宋体" w:hAnsi="宋体" w:cs="宋体" w:eastAsiaTheme="minorEastAsia"/>
                <w:bCs/>
                <w:sz w:val="24"/>
                <w:highlight w:val="none"/>
                <w:lang w:val="en-US" w:eastAsia="zh-CN"/>
              </w:rPr>
              <w:t>具体</w:t>
            </w:r>
            <w:r>
              <w:rPr>
                <w:rFonts w:hint="eastAsia" w:ascii="宋体" w:hAnsi="宋体" w:cs="宋体" w:eastAsiaTheme="minorEastAsia"/>
                <w:bCs/>
                <w:sz w:val="24"/>
                <w:highlight w:val="none"/>
              </w:rPr>
              <w:t>详见招标文件第五章采购需求。</w:t>
            </w:r>
          </w:p>
        </w:tc>
      </w:tr>
    </w:tbl>
    <w:p w14:paraId="2FE1D57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D611B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5.合同履行期限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服务期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自合同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签订之日起至2025年12月31日</w:t>
      </w:r>
    </w:p>
    <w:p w14:paraId="63B87ED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4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6.本项目是否接受联合体投标：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>□</w:t>
      </w:r>
      <w:r>
        <w:rPr>
          <w:rFonts w:hint="eastAsia" w:ascii="宋体" w:hAnsi="宋体" w:eastAsia="宋体" w:cs="宋体"/>
          <w:spacing w:val="6"/>
          <w:sz w:val="24"/>
          <w:szCs w:val="24"/>
        </w:rPr>
        <w:t>是</w:t>
      </w:r>
      <w:r>
        <w:rPr>
          <w:rFonts w:hint="eastAsia" w:ascii="宋体" w:hAnsi="宋体" w:eastAsia="宋体" w:cs="宋体"/>
          <w:spacing w:val="16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</w:rPr>
        <w:t>■</w:t>
      </w:r>
      <w:r>
        <w:rPr>
          <w:rFonts w:hint="eastAsia" w:ascii="宋体" w:hAnsi="宋体" w:eastAsia="宋体" w:cs="宋体"/>
          <w:spacing w:val="6"/>
          <w:sz w:val="24"/>
          <w:szCs w:val="24"/>
        </w:rPr>
        <w:t>否。</w:t>
      </w:r>
    </w:p>
    <w:p w14:paraId="7B49D1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outlineLvl w:val="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二、申请人的资格要求（须同时满足）</w:t>
      </w:r>
    </w:p>
    <w:p w14:paraId="398593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1.满足《中华人民共和国政府采购法》第二十二条规定；</w:t>
      </w:r>
    </w:p>
    <w:p w14:paraId="71426B1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2.落实政府采购政策需满足的资格要求：</w:t>
      </w:r>
    </w:p>
    <w:p w14:paraId="5712232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4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</w:rPr>
        <w:t>2.1中小企业政策</w:t>
      </w:r>
    </w:p>
    <w:p w14:paraId="77C58C0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5"/>
          <w:sz w:val="24"/>
          <w:szCs w:val="24"/>
          <w:highlight w:val="none"/>
          <w:lang w:eastAsia="zh-CN"/>
        </w:rPr>
        <w:t>□</w:t>
      </w:r>
      <w:r>
        <w:rPr>
          <w:rFonts w:hint="eastAsia" w:ascii="宋体" w:hAnsi="宋体" w:eastAsia="宋体" w:cs="宋体"/>
          <w:spacing w:val="2"/>
          <w:sz w:val="24"/>
          <w:szCs w:val="24"/>
          <w:highlight w:val="none"/>
        </w:rPr>
        <w:t>本项目不专门面向中小企业预留采购份额。</w:t>
      </w:r>
    </w:p>
    <w:p w14:paraId="7D05B55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8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2"/>
          <w:sz w:val="24"/>
          <w:szCs w:val="24"/>
          <w:highlight w:val="none"/>
        </w:rPr>
        <w:t>■</w:t>
      </w:r>
      <w:r>
        <w:rPr>
          <w:rFonts w:hint="eastAsia" w:ascii="宋体" w:hAnsi="宋体" w:eastAsia="宋体" w:cs="宋体"/>
          <w:spacing w:val="5"/>
          <w:sz w:val="24"/>
          <w:szCs w:val="24"/>
          <w:highlight w:val="none"/>
        </w:rPr>
        <w:t>本项目专门面向小微企业采购。即：提供的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</w:rPr>
        <w:t>服务全部由符合政策要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求的小微企业承接。</w:t>
      </w:r>
    </w:p>
    <w:p w14:paraId="0A4C96F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4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</w:rPr>
        <w:t>□本项目预留部分采购项目预算专门面向中小企业采购</w:t>
      </w:r>
      <w:r>
        <w:rPr>
          <w:rFonts w:hint="eastAsia" w:ascii="宋体" w:hAnsi="宋体" w:eastAsia="宋体" w:cs="宋体"/>
          <w:sz w:val="24"/>
          <w:szCs w:val="24"/>
        </w:rPr>
        <w:t>。对于预留份额，提供的货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物由符合政策要求的中小企业制造、服务由符合政策要求的中小企业承接。预留份额通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过以下措施进行：</w:t>
      </w:r>
      <w:r>
        <w:rPr>
          <w:rFonts w:hint="eastAsia" w:ascii="宋体" w:hAnsi="宋体" w:eastAsia="宋体" w:cs="宋体"/>
          <w:spacing w:val="1"/>
          <w:sz w:val="24"/>
          <w:szCs w:val="24"/>
          <w:u w:val="single" w:color="auto"/>
          <w:lang w:val="en-US" w:eastAsia="zh-CN"/>
        </w:rPr>
        <w:t>/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。</w:t>
      </w:r>
    </w:p>
    <w:p w14:paraId="65D4767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4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</w:rPr>
        <w:t>2.2其它落实政府采购政策的资格要求（如有</w:t>
      </w:r>
      <w:r>
        <w:rPr>
          <w:rFonts w:hint="eastAsia" w:ascii="宋体" w:hAnsi="宋体" w:eastAsia="宋体" w:cs="宋体"/>
          <w:spacing w:val="-60"/>
          <w:sz w:val="24"/>
          <w:szCs w:val="24"/>
        </w:rPr>
        <w:t>）：</w:t>
      </w:r>
      <w:r>
        <w:rPr>
          <w:rFonts w:hint="eastAsia" w:ascii="宋体" w:hAnsi="宋体" w:eastAsia="宋体" w:cs="宋体"/>
          <w:sz w:val="24"/>
          <w:szCs w:val="24"/>
          <w:u w:val="single" w:color="auto"/>
        </w:rPr>
        <w:t xml:space="preserve">  </w:t>
      </w:r>
      <w:r>
        <w:rPr>
          <w:rFonts w:hint="eastAsia" w:ascii="宋体" w:hAnsi="宋体" w:eastAsia="宋体" w:cs="宋体"/>
          <w:spacing w:val="-13"/>
          <w:sz w:val="24"/>
          <w:szCs w:val="24"/>
          <w:u w:val="single"/>
        </w:rPr>
        <w:t>无</w:t>
      </w:r>
      <w:r>
        <w:rPr>
          <w:rFonts w:hint="eastAsia" w:ascii="宋体" w:hAnsi="宋体" w:eastAsia="宋体" w:cs="宋体"/>
          <w:sz w:val="24"/>
          <w:szCs w:val="24"/>
          <w:u w:val="single" w:color="auto"/>
        </w:rPr>
        <w:t xml:space="preserve">  </w:t>
      </w:r>
      <w:r>
        <w:rPr>
          <w:rFonts w:hint="eastAsia" w:ascii="宋体" w:hAnsi="宋体" w:eastAsia="宋体" w:cs="宋体"/>
          <w:spacing w:val="1"/>
          <w:sz w:val="24"/>
          <w:szCs w:val="24"/>
        </w:rPr>
        <w:t>。</w:t>
      </w:r>
    </w:p>
    <w:p w14:paraId="72FA722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3.本项目的特定资格要求：</w:t>
      </w:r>
    </w:p>
    <w:p w14:paraId="15A74C35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4" w:firstLineChars="200"/>
        <w:textAlignment w:val="baseline"/>
        <w:rPr>
          <w:rFonts w:hint="eastAsia"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3.1本项目是否属于政府购买服务：</w:t>
      </w:r>
    </w:p>
    <w:p w14:paraId="6C61D893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8" w:firstLineChars="200"/>
        <w:textAlignment w:val="baseline"/>
        <w:rPr>
          <w:rFonts w:hint="eastAsia" w:ascii="宋体" w:hAnsi="宋体" w:eastAsia="宋体" w:cs="宋体"/>
          <w:spacing w:val="2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□否</w:t>
      </w:r>
    </w:p>
    <w:p w14:paraId="1E8FE7CF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8" w:firstLineChars="200"/>
        <w:textAlignment w:val="baseline"/>
        <w:rPr>
          <w:rFonts w:hint="eastAsia" w:ascii="宋体" w:hAnsi="宋体" w:eastAsia="宋体" w:cs="宋体"/>
          <w:spacing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2"/>
          <w:sz w:val="24"/>
          <w:szCs w:val="24"/>
          <w:highlight w:val="none"/>
        </w:rPr>
        <w:t>■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</w:rPr>
        <w:t>是，公益一类事业单位、使用事业编制且由财政拨款保障的群团组织，不得作为承接主体；</w:t>
      </w:r>
    </w:p>
    <w:p w14:paraId="3BE7DDC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8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2"/>
          <w:sz w:val="24"/>
          <w:szCs w:val="24"/>
          <w:highlight w:val="none"/>
        </w:rPr>
        <w:t>3.2其他特定资格要求：</w:t>
      </w:r>
      <w:r>
        <w:rPr>
          <w:rFonts w:hint="eastAsia" w:ascii="宋体" w:hAnsi="宋体" w:eastAsia="宋体" w:cs="宋体"/>
          <w:spacing w:val="2"/>
          <w:sz w:val="24"/>
          <w:szCs w:val="24"/>
          <w:highlight w:val="none"/>
          <w:u w:val="single" w:color="auto"/>
        </w:rPr>
        <w:t xml:space="preserve">  </w:t>
      </w:r>
      <w:r>
        <w:rPr>
          <w:rFonts w:hint="eastAsia" w:ascii="宋体" w:hAnsi="宋体" w:eastAsia="宋体" w:cs="宋体"/>
          <w:spacing w:val="2"/>
          <w:sz w:val="24"/>
          <w:szCs w:val="24"/>
          <w:highlight w:val="none"/>
          <w:u w:val="single" w:color="auto"/>
          <w:lang w:val="en-US" w:eastAsia="zh-CN"/>
        </w:rPr>
        <w:t>无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  <w:u w:val="single" w:color="auto"/>
        </w:rPr>
        <w:t xml:space="preserve">  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</w:rPr>
        <w:t>。</w:t>
      </w:r>
    </w:p>
    <w:p w14:paraId="778C914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outlineLvl w:val="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</w:rPr>
        <w:t>三、获取招标文件</w:t>
      </w:r>
    </w:p>
    <w:p w14:paraId="26BD42A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4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1</w:t>
      </w:r>
      <w:r>
        <w:rPr>
          <w:rFonts w:hint="eastAsia" w:ascii="宋体" w:hAnsi="宋体" w:eastAsia="宋体" w:cs="宋体"/>
          <w:spacing w:val="-4"/>
          <w:sz w:val="24"/>
          <w:szCs w:val="24"/>
          <w:u w:val="none" w:color="auto"/>
        </w:rPr>
        <w:t>.时间：</w:t>
      </w:r>
      <w:r>
        <w:rPr>
          <w:rFonts w:hint="eastAsia" w:ascii="宋体" w:hAnsi="宋体" w:eastAsia="宋体" w:cs="宋体"/>
          <w:spacing w:val="-4"/>
          <w:sz w:val="24"/>
          <w:szCs w:val="24"/>
          <w:u w:val="none" w:color="auto"/>
          <w:shd w:val="clear" w:color="auto" w:fill="auto"/>
          <w:lang w:eastAsia="zh-CN"/>
        </w:rPr>
        <w:t>2025 年</w:t>
      </w:r>
      <w:r>
        <w:rPr>
          <w:rFonts w:hint="eastAsia" w:ascii="宋体" w:hAnsi="宋体" w:eastAsia="宋体" w:cs="宋体"/>
          <w:spacing w:val="-4"/>
          <w:sz w:val="24"/>
          <w:szCs w:val="24"/>
          <w:u w:val="none" w:color="auto"/>
          <w:shd w:val="clear" w:color="auto" w:fill="auto"/>
          <w:lang w:val="en-US" w:eastAsia="zh-CN"/>
        </w:rPr>
        <w:t>04</w:t>
      </w:r>
      <w:r>
        <w:rPr>
          <w:rFonts w:hint="eastAsia" w:ascii="宋体" w:hAnsi="宋体" w:eastAsia="宋体" w:cs="宋体"/>
          <w:spacing w:val="-4"/>
          <w:sz w:val="24"/>
          <w:szCs w:val="24"/>
          <w:u w:val="none" w:color="auto"/>
          <w:shd w:val="clear" w:color="auto" w:fill="auto"/>
          <w:lang w:eastAsia="zh-CN"/>
        </w:rPr>
        <w:t>月</w:t>
      </w:r>
      <w:r>
        <w:rPr>
          <w:rFonts w:hint="eastAsia" w:ascii="宋体" w:hAnsi="宋体" w:eastAsia="宋体" w:cs="宋体"/>
          <w:spacing w:val="-4"/>
          <w:sz w:val="24"/>
          <w:szCs w:val="24"/>
          <w:u w:val="none" w:color="auto"/>
          <w:shd w:val="clear" w:color="auto" w:fill="auto"/>
          <w:lang w:val="en-US" w:eastAsia="zh-CN"/>
        </w:rPr>
        <w:t>26</w:t>
      </w:r>
      <w:r>
        <w:rPr>
          <w:rFonts w:hint="eastAsia" w:ascii="宋体" w:hAnsi="宋体" w:eastAsia="宋体" w:cs="宋体"/>
          <w:spacing w:val="-4"/>
          <w:sz w:val="24"/>
          <w:szCs w:val="24"/>
          <w:u w:val="none" w:color="auto"/>
          <w:shd w:val="clear" w:color="auto" w:fill="auto"/>
          <w:lang w:eastAsia="zh-CN"/>
        </w:rPr>
        <w:t>日至 2025 年</w:t>
      </w:r>
      <w:r>
        <w:rPr>
          <w:rFonts w:hint="eastAsia" w:ascii="宋体" w:hAnsi="宋体" w:eastAsia="宋体" w:cs="宋体"/>
          <w:spacing w:val="-4"/>
          <w:sz w:val="24"/>
          <w:szCs w:val="24"/>
          <w:u w:val="none" w:color="auto"/>
          <w:shd w:val="clear" w:color="auto" w:fill="auto"/>
          <w:lang w:val="en-US" w:eastAsia="zh-CN"/>
        </w:rPr>
        <w:t>05</w:t>
      </w:r>
      <w:r>
        <w:rPr>
          <w:rFonts w:hint="eastAsia" w:ascii="宋体" w:hAnsi="宋体" w:eastAsia="宋体" w:cs="宋体"/>
          <w:spacing w:val="-4"/>
          <w:sz w:val="24"/>
          <w:szCs w:val="24"/>
          <w:u w:val="none" w:color="auto"/>
          <w:shd w:val="clear" w:color="auto" w:fill="auto"/>
          <w:lang w:eastAsia="zh-CN"/>
        </w:rPr>
        <w:t>月</w:t>
      </w:r>
      <w:r>
        <w:rPr>
          <w:rFonts w:hint="eastAsia" w:ascii="宋体" w:hAnsi="宋体" w:eastAsia="宋体" w:cs="宋体"/>
          <w:spacing w:val="-4"/>
          <w:sz w:val="24"/>
          <w:szCs w:val="24"/>
          <w:u w:val="none" w:color="auto"/>
          <w:shd w:val="clear" w:color="auto" w:fill="auto"/>
          <w:lang w:val="en-US" w:eastAsia="zh-CN"/>
        </w:rPr>
        <w:t>06</w:t>
      </w:r>
      <w:r>
        <w:rPr>
          <w:rFonts w:hint="eastAsia" w:ascii="宋体" w:hAnsi="宋体" w:eastAsia="宋体" w:cs="宋体"/>
          <w:spacing w:val="-4"/>
          <w:sz w:val="24"/>
          <w:szCs w:val="24"/>
          <w:u w:val="none" w:color="auto"/>
          <w:shd w:val="clear" w:color="auto" w:fill="auto"/>
          <w:lang w:eastAsia="zh-CN"/>
        </w:rPr>
        <w:t>日</w:t>
      </w:r>
      <w:r>
        <w:rPr>
          <w:rFonts w:hint="eastAsia" w:ascii="宋体" w:hAnsi="宋体" w:eastAsia="宋体" w:cs="宋体"/>
          <w:spacing w:val="-5"/>
          <w:sz w:val="24"/>
          <w:szCs w:val="24"/>
          <w:u w:val="none" w:color="auto"/>
        </w:rPr>
        <w:t>，每天上午 09:00</w:t>
      </w:r>
      <w:r>
        <w:rPr>
          <w:rFonts w:hint="eastAsia" w:ascii="宋体" w:hAnsi="宋体" w:eastAsia="宋体" w:cs="宋体"/>
          <w:spacing w:val="-61"/>
          <w:sz w:val="24"/>
          <w:szCs w:val="24"/>
          <w:u w:val="none" w:color="auto"/>
        </w:rPr>
        <w:t xml:space="preserve"> </w:t>
      </w:r>
      <w:r>
        <w:rPr>
          <w:rFonts w:hint="eastAsia" w:ascii="宋体" w:hAnsi="宋体" w:eastAsia="宋体" w:cs="宋体"/>
          <w:spacing w:val="-5"/>
          <w:sz w:val="24"/>
          <w:szCs w:val="24"/>
          <w:u w:val="none" w:color="auto"/>
        </w:rPr>
        <w:t>至 12:00 ，下午 13:00</w:t>
      </w:r>
      <w:r>
        <w:rPr>
          <w:rFonts w:hint="eastAsia" w:ascii="宋体" w:hAnsi="宋体" w:eastAsia="宋体" w:cs="宋体"/>
          <w:spacing w:val="-60"/>
          <w:sz w:val="24"/>
          <w:szCs w:val="24"/>
          <w:u w:val="none" w:color="auto"/>
        </w:rPr>
        <w:t xml:space="preserve"> </w:t>
      </w:r>
      <w:r>
        <w:rPr>
          <w:rFonts w:hint="eastAsia" w:ascii="宋体" w:hAnsi="宋体" w:eastAsia="宋体" w:cs="宋体"/>
          <w:spacing w:val="-5"/>
          <w:sz w:val="24"/>
          <w:szCs w:val="24"/>
          <w:u w:val="none" w:color="auto"/>
        </w:rPr>
        <w:t xml:space="preserve">至 17:00 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（北京时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间，法定节假日除外）。</w:t>
      </w:r>
    </w:p>
    <w:p w14:paraId="2D637214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2.地点：北京市政府采购电子交易平台</w:t>
      </w:r>
    </w:p>
    <w:p w14:paraId="6E781BA1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4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</w:rPr>
        <w:t>3.方式：供应商使用</w:t>
      </w:r>
      <w:r>
        <w:rPr>
          <w:rFonts w:hint="eastAsia" w:ascii="宋体" w:hAnsi="宋体" w:eastAsia="宋体" w:cs="宋体"/>
          <w:sz w:val="24"/>
          <w:szCs w:val="24"/>
        </w:rPr>
        <w:t>CA</w:t>
      </w:r>
      <w:r>
        <w:rPr>
          <w:rFonts w:hint="eastAsia" w:ascii="宋体" w:hAnsi="宋体" w:eastAsia="宋体" w:cs="宋体"/>
          <w:spacing w:val="1"/>
          <w:sz w:val="24"/>
          <w:szCs w:val="24"/>
        </w:rPr>
        <w:t xml:space="preserve"> 数字证书或电子营业执照登录北京市政府采购电子交易平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台（http://zbcg-bjzc.zhongcy.com/bjczj-portal-site/index.html#/hom</w:t>
      </w:r>
      <w:r>
        <w:rPr>
          <w:rFonts w:hint="eastAsia" w:ascii="宋体" w:hAnsi="宋体" w:eastAsia="宋体" w:cs="宋体"/>
          <w:spacing w:val="13"/>
          <w:sz w:val="24"/>
          <w:szCs w:val="24"/>
        </w:rPr>
        <w:t>e）获取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电子版招标文件。</w:t>
      </w:r>
    </w:p>
    <w:p w14:paraId="40F222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2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4.售价：0 元。</w:t>
      </w:r>
      <w:bookmarkStart w:id="1" w:name="_GoBack"/>
      <w:bookmarkEnd w:id="1"/>
    </w:p>
    <w:p w14:paraId="0132BE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outlineLvl w:val="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</w:rPr>
        <w:t>四、提交投标文件截止时间、开标时间和地点</w:t>
      </w:r>
    </w:p>
    <w:p w14:paraId="50B503D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0" w:firstLineChars="200"/>
        <w:textAlignment w:val="baseline"/>
        <w:rPr>
          <w:rFonts w:hint="eastAsia" w:ascii="宋体" w:hAnsi="宋体" w:eastAsia="宋体" w:cs="宋体"/>
          <w:sz w:val="24"/>
          <w:szCs w:val="24"/>
          <w:u w:val="none" w:color="auto"/>
          <w:shd w:val="clear" w:color="auto" w:fill="auto"/>
        </w:rPr>
      </w:pPr>
      <w:r>
        <w:rPr>
          <w:rFonts w:hint="eastAsia" w:ascii="宋体" w:hAnsi="宋体" w:eastAsia="宋体" w:cs="宋体"/>
          <w:spacing w:val="-5"/>
          <w:sz w:val="24"/>
          <w:szCs w:val="24"/>
          <w:u w:val="none" w:color="auto"/>
          <w:shd w:val="clear" w:color="auto" w:fill="auto"/>
        </w:rPr>
        <w:t>投标截止时间、开标时间：</w:t>
      </w:r>
      <w:r>
        <w:rPr>
          <w:rFonts w:hint="eastAsia" w:ascii="宋体" w:hAnsi="宋体" w:eastAsia="宋体" w:cs="宋体"/>
          <w:spacing w:val="-4"/>
          <w:sz w:val="24"/>
          <w:szCs w:val="24"/>
          <w:u w:val="none" w:color="auto"/>
          <w:shd w:val="clear" w:color="auto" w:fill="auto"/>
          <w:lang w:eastAsia="zh-CN"/>
        </w:rPr>
        <w:t xml:space="preserve"> 2025 年</w:t>
      </w:r>
      <w:r>
        <w:rPr>
          <w:rFonts w:hint="eastAsia" w:ascii="宋体" w:hAnsi="宋体" w:eastAsia="宋体" w:cs="宋体"/>
          <w:spacing w:val="-4"/>
          <w:sz w:val="24"/>
          <w:szCs w:val="24"/>
          <w:u w:val="none" w:color="auto"/>
          <w:shd w:val="clear" w:color="auto" w:fill="auto"/>
          <w:lang w:val="en-US" w:eastAsia="zh-CN"/>
        </w:rPr>
        <w:t>05</w:t>
      </w:r>
      <w:r>
        <w:rPr>
          <w:rFonts w:hint="eastAsia" w:ascii="宋体" w:hAnsi="宋体" w:eastAsia="宋体" w:cs="宋体"/>
          <w:spacing w:val="-4"/>
          <w:sz w:val="24"/>
          <w:szCs w:val="24"/>
          <w:u w:val="none" w:color="auto"/>
          <w:shd w:val="clear" w:color="auto" w:fill="auto"/>
          <w:lang w:eastAsia="zh-CN"/>
        </w:rPr>
        <w:t>月</w:t>
      </w:r>
      <w:r>
        <w:rPr>
          <w:rFonts w:hint="eastAsia" w:ascii="宋体" w:hAnsi="宋体" w:eastAsia="宋体" w:cs="宋体"/>
          <w:spacing w:val="-4"/>
          <w:sz w:val="24"/>
          <w:szCs w:val="24"/>
          <w:u w:val="none" w:color="auto"/>
          <w:shd w:val="clear" w:color="auto" w:fill="auto"/>
          <w:lang w:val="en-US" w:eastAsia="zh-CN"/>
        </w:rPr>
        <w:t>16</w:t>
      </w:r>
      <w:r>
        <w:rPr>
          <w:rFonts w:hint="eastAsia" w:ascii="宋体" w:hAnsi="宋体" w:eastAsia="宋体" w:cs="宋体"/>
          <w:spacing w:val="-4"/>
          <w:sz w:val="24"/>
          <w:szCs w:val="24"/>
          <w:u w:val="none" w:color="auto"/>
          <w:shd w:val="clear" w:color="auto" w:fill="auto"/>
          <w:lang w:eastAsia="zh-CN"/>
        </w:rPr>
        <w:t>日</w:t>
      </w:r>
      <w:r>
        <w:rPr>
          <w:rFonts w:hint="eastAsia" w:ascii="宋体" w:hAnsi="宋体" w:eastAsia="宋体" w:cs="宋体"/>
          <w:spacing w:val="-5"/>
          <w:sz w:val="24"/>
          <w:szCs w:val="24"/>
          <w:u w:val="none" w:color="auto"/>
          <w:shd w:val="clear" w:color="auto" w:fill="auto"/>
          <w:lang w:eastAsia="zh-CN"/>
        </w:rPr>
        <w:t xml:space="preserve"> 09</w:t>
      </w:r>
      <w:r>
        <w:rPr>
          <w:rFonts w:hint="eastAsia" w:ascii="宋体" w:hAnsi="宋体" w:eastAsia="宋体" w:cs="宋体"/>
          <w:spacing w:val="-64"/>
          <w:sz w:val="24"/>
          <w:szCs w:val="24"/>
          <w:u w:val="none" w:color="auto"/>
          <w:shd w:val="clear" w:color="auto" w:fill="auto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5"/>
          <w:sz w:val="24"/>
          <w:szCs w:val="24"/>
          <w:u w:val="none" w:color="auto"/>
          <w:shd w:val="clear" w:color="auto" w:fill="auto"/>
          <w:lang w:eastAsia="zh-CN"/>
        </w:rPr>
        <w:t>点 30</w:t>
      </w:r>
      <w:r>
        <w:rPr>
          <w:rFonts w:hint="eastAsia" w:ascii="宋体" w:hAnsi="宋体" w:eastAsia="宋体" w:cs="宋体"/>
          <w:spacing w:val="-65"/>
          <w:sz w:val="24"/>
          <w:szCs w:val="24"/>
          <w:u w:val="none" w:color="auto"/>
          <w:shd w:val="clear" w:color="auto" w:fill="auto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5"/>
          <w:sz w:val="24"/>
          <w:szCs w:val="24"/>
          <w:u w:val="none" w:color="auto"/>
          <w:shd w:val="clear" w:color="auto" w:fill="auto"/>
          <w:lang w:eastAsia="zh-CN"/>
        </w:rPr>
        <w:t>分</w:t>
      </w:r>
      <w:r>
        <w:rPr>
          <w:rFonts w:hint="eastAsia" w:ascii="宋体" w:hAnsi="宋体" w:eastAsia="宋体" w:cs="宋体"/>
          <w:spacing w:val="-5"/>
          <w:sz w:val="24"/>
          <w:szCs w:val="24"/>
          <w:u w:val="none" w:color="auto"/>
          <w:shd w:val="clear" w:color="auto" w:fill="auto"/>
        </w:rPr>
        <w:t>（北京时间）。</w:t>
      </w:r>
    </w:p>
    <w:p w14:paraId="64952F6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2" w:firstLineChars="200"/>
        <w:textAlignment w:val="baseline"/>
        <w:rPr>
          <w:rFonts w:hint="eastAsia" w:ascii="宋体" w:hAnsi="宋体" w:eastAsia="宋体" w:cs="宋体"/>
          <w:sz w:val="24"/>
          <w:szCs w:val="24"/>
          <w:u w:val="none" w:color="auto"/>
          <w:shd w:val="clear" w:color="auto" w:fill="auto"/>
        </w:rPr>
      </w:pPr>
      <w:r>
        <w:rPr>
          <w:rFonts w:hint="eastAsia" w:ascii="宋体" w:hAnsi="宋体" w:eastAsia="宋体" w:cs="宋体"/>
          <w:spacing w:val="-2"/>
          <w:sz w:val="24"/>
          <w:szCs w:val="24"/>
          <w:u w:val="none" w:color="auto"/>
          <w:shd w:val="clear" w:color="auto" w:fill="auto"/>
        </w:rPr>
        <w:t>地点：</w:t>
      </w:r>
      <w:r>
        <w:rPr>
          <w:rFonts w:hint="eastAsia" w:ascii="宋体" w:hAnsi="宋体" w:eastAsia="宋体" w:cs="宋体"/>
          <w:spacing w:val="1"/>
          <w:sz w:val="24"/>
          <w:szCs w:val="24"/>
          <w:u w:val="none" w:color="auto"/>
          <w:shd w:val="clear" w:color="auto" w:fill="auto"/>
        </w:rPr>
        <w:t xml:space="preserve"> 北京市政府采购电子交易平台 </w:t>
      </w:r>
      <w:r>
        <w:rPr>
          <w:rFonts w:hint="eastAsia" w:ascii="宋体" w:hAnsi="宋体" w:eastAsia="宋体" w:cs="宋体"/>
          <w:spacing w:val="-2"/>
          <w:sz w:val="24"/>
          <w:szCs w:val="24"/>
          <w:u w:val="none" w:color="auto"/>
          <w:shd w:val="clear" w:color="auto" w:fill="auto"/>
        </w:rPr>
        <w:t>。</w:t>
      </w:r>
    </w:p>
    <w:p w14:paraId="051A80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outlineLvl w:val="1"/>
        <w:rPr>
          <w:rFonts w:hint="eastAsia" w:ascii="宋体" w:hAnsi="宋体" w:eastAsia="宋体" w:cs="宋体"/>
          <w:sz w:val="24"/>
          <w:szCs w:val="24"/>
          <w:u w:val="none" w:color="auto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u w:val="none" w:color="auto"/>
          <w:shd w:val="clear" w:color="auto" w:fill="auto"/>
        </w:rPr>
        <w:t>五、公告期限</w:t>
      </w:r>
    </w:p>
    <w:p w14:paraId="6800C75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8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自本公告发布之日起 5 个工作日。</w:t>
      </w:r>
    </w:p>
    <w:p w14:paraId="3FE6A84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outlineLvl w:val="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六、其他补充事宜</w:t>
      </w:r>
    </w:p>
    <w:p w14:paraId="3D1CD36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4" w:firstLineChars="200"/>
        <w:textAlignment w:val="baseline"/>
        <w:rPr>
          <w:rFonts w:hint="eastAsia"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1.本项目需要落实的政府采购政策：节约能源、保护环境、促进中小企业及监狱企业发展、促进残疾人就业、支持乡村产业振兴等，政府采购政策具体落实情况详见招标文件。</w:t>
      </w:r>
    </w:p>
    <w:p w14:paraId="7165EF4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4" w:firstLineChars="200"/>
        <w:textAlignment w:val="baseline"/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2.本项目招标公告在《北京市政府采购网》、《中国政府采购网》上发布。</w:t>
      </w:r>
    </w:p>
    <w:p w14:paraId="33B813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4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.本项目采用全流程电子化采购方式，请供应商认真学习北京市政府采购电子交易 平台发布的相关操作手册（供应商可在交易平台下载相关手册），办理 CA 数字证书或电子营业执照、进行北京市政府采购电子交易平台注册绑定，并认真核实 CA 数字证书或电子营业</w:t>
      </w:r>
      <w:r>
        <w:rPr>
          <w:rFonts w:hint="eastAsia" w:ascii="宋体" w:hAnsi="宋体" w:eastAsia="宋体" w:cs="宋体"/>
          <w:sz w:val="24"/>
          <w:szCs w:val="24"/>
        </w:rPr>
        <w:t>执照情况确认是否符合本项目电子化采购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流程要求。</w:t>
      </w:r>
    </w:p>
    <w:p w14:paraId="635994F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</w:t>
      </w:r>
      <w:r>
        <w:rPr>
          <w:rFonts w:hint="eastAsia" w:ascii="宋体" w:hAnsi="宋体" w:eastAsia="宋体" w:cs="宋体"/>
          <w:spacing w:val="8"/>
          <w:sz w:val="24"/>
          <w:szCs w:val="24"/>
        </w:rPr>
        <w:t xml:space="preserve"> 数字证书服务热线</w:t>
      </w:r>
      <w:r>
        <w:rPr>
          <w:rFonts w:hint="eastAsia" w:ascii="宋体" w:hAnsi="宋体" w:eastAsia="宋体" w:cs="宋体"/>
          <w:spacing w:val="7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010-58511086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电子营业执照服务热线</w:t>
      </w:r>
      <w:r>
        <w:rPr>
          <w:rFonts w:hint="eastAsia" w:ascii="宋体" w:hAnsi="宋体" w:eastAsia="宋体" w:cs="宋体"/>
          <w:spacing w:val="70"/>
          <w:w w:val="10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400-699-7000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9"/>
          <w:sz w:val="24"/>
          <w:szCs w:val="24"/>
        </w:rPr>
        <w:t>技术支持服务热线</w:t>
      </w:r>
      <w:r>
        <w:rPr>
          <w:rFonts w:hint="eastAsia" w:ascii="宋体" w:hAnsi="宋体" w:eastAsia="宋体" w:cs="宋体"/>
          <w:spacing w:val="1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9"/>
          <w:sz w:val="24"/>
          <w:szCs w:val="24"/>
        </w:rPr>
        <w:t>010-86483801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4513FF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3.1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办理 CA 数字证书或电子营业执照</w:t>
      </w:r>
    </w:p>
    <w:p w14:paraId="52012C9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2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供应商登录北京市政府采购电子交易平台查阅“用户指南”—“操作指南”—“市场</w:t>
      </w:r>
      <w:r>
        <w:rPr>
          <w:rFonts w:hint="eastAsia" w:ascii="宋体" w:hAnsi="宋体" w:eastAsia="宋体" w:cs="宋体"/>
          <w:spacing w:val="1"/>
          <w:sz w:val="24"/>
          <w:szCs w:val="24"/>
        </w:rPr>
        <w:t xml:space="preserve">主体 </w:t>
      </w:r>
      <w:r>
        <w:rPr>
          <w:rFonts w:hint="eastAsia" w:ascii="宋体" w:hAnsi="宋体" w:eastAsia="宋体" w:cs="宋体"/>
          <w:sz w:val="24"/>
          <w:szCs w:val="24"/>
        </w:rPr>
        <w:t>CA</w:t>
      </w:r>
      <w:r>
        <w:rPr>
          <w:rFonts w:hint="eastAsia" w:ascii="宋体" w:hAnsi="宋体" w:eastAsia="宋体" w:cs="宋体"/>
          <w:spacing w:val="1"/>
          <w:sz w:val="24"/>
          <w:szCs w:val="24"/>
        </w:rPr>
        <w:t xml:space="preserve"> 办理操作流程指引”/“电子营业执照使用指南”，按照程序要求办理。</w:t>
      </w:r>
    </w:p>
    <w:p w14:paraId="58FB88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2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3.2 注册</w:t>
      </w:r>
    </w:p>
    <w:p w14:paraId="01CEC6C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6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</w:rPr>
        <w:t>供应商登录北京市政府采购电子交易平台“用户指南”—“操作指南”—“市场主体注</w:t>
      </w:r>
      <w:r>
        <w:rPr>
          <w:rFonts w:hint="eastAsia" w:ascii="宋体" w:hAnsi="宋体" w:eastAsia="宋体" w:cs="宋体"/>
          <w:sz w:val="24"/>
          <w:szCs w:val="24"/>
        </w:rPr>
        <w:t>册入库操作流程指引”进行自助注册绑定。</w:t>
      </w:r>
    </w:p>
    <w:p w14:paraId="761E26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4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</w:rPr>
        <w:t>3.3 驱动、客户端下载</w:t>
      </w:r>
    </w:p>
    <w:p w14:paraId="74F81B5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2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供应商登录北京市政府采购电子交易平台“用户指南”—“工具下载”—“招标采</w:t>
      </w:r>
      <w:r>
        <w:rPr>
          <w:rFonts w:hint="eastAsia" w:ascii="宋体" w:hAnsi="宋体" w:eastAsia="宋体" w:cs="宋体"/>
          <w:spacing w:val="2"/>
          <w:sz w:val="24"/>
          <w:szCs w:val="24"/>
        </w:rPr>
        <w:t>购系</w:t>
      </w:r>
      <w:r>
        <w:rPr>
          <w:rFonts w:hint="eastAsia" w:ascii="宋体" w:hAnsi="宋体" w:eastAsia="宋体" w:cs="宋体"/>
          <w:sz w:val="24"/>
          <w:szCs w:val="24"/>
        </w:rPr>
        <w:t>统文件驱动安装包”下载相关驱动。</w:t>
      </w:r>
    </w:p>
    <w:p w14:paraId="77B657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6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</w:rPr>
        <w:t>供应商登录北京市政府采购电子交易平台“用户指南”—“工具下载”—“投标文件编</w:t>
      </w:r>
      <w:r>
        <w:rPr>
          <w:rFonts w:hint="eastAsia" w:ascii="宋体" w:hAnsi="宋体" w:eastAsia="宋体" w:cs="宋体"/>
          <w:spacing w:val="1"/>
          <w:sz w:val="24"/>
          <w:szCs w:val="24"/>
        </w:rPr>
        <w:t>制工具”下载相关客户端。</w:t>
      </w:r>
    </w:p>
    <w:p w14:paraId="0993A5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4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</w:rPr>
        <w:t>3.4</w:t>
      </w:r>
      <w:r>
        <w:rPr>
          <w:rFonts w:hint="eastAsia" w:ascii="宋体" w:hAnsi="宋体" w:eastAsia="宋体" w:cs="宋体"/>
          <w:spacing w:val="6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</w:rPr>
        <w:t>获取电子招标文件</w:t>
      </w:r>
    </w:p>
    <w:p w14:paraId="222C7A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供应商使用 CA 数字证书或电子营业执照登录北京市政府采购电子交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易平台获取电子招标文件。</w:t>
      </w:r>
    </w:p>
    <w:p w14:paraId="4DDC61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jc w:val="both"/>
        <w:textAlignment w:val="baseline"/>
        <w:rPr>
          <w:rFonts w:hint="eastAsia" w:ascii="宋体" w:hAnsi="宋体" w:eastAsia="宋体" w:cs="宋体"/>
          <w:spacing w:val="-1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供应商如计划参与多个采购包的投标，应在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登录北京市政府采购电子交易平台后，</w:t>
      </w:r>
      <w:r>
        <w:rPr>
          <w:rFonts w:hint="eastAsia" w:ascii="宋体" w:hAnsi="宋体" w:eastAsia="宋体" w:cs="宋体"/>
          <w:spacing w:val="2"/>
          <w:sz w:val="24"/>
          <w:szCs w:val="24"/>
        </w:rPr>
        <w:t>在【我的项目】栏目依次选择对应采购包，进入项目工作台招标/采购文件环</w:t>
      </w:r>
      <w:r>
        <w:rPr>
          <w:rFonts w:hint="eastAsia" w:ascii="宋体" w:hAnsi="宋体" w:eastAsia="宋体" w:cs="宋体"/>
          <w:spacing w:val="1"/>
          <w:sz w:val="24"/>
          <w:szCs w:val="24"/>
        </w:rPr>
        <w:t>节分别按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采购包下载招标文件电子版。未在规定期限内按上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述操作获取文件的采购包，供应商无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法提交相应包的电子投标文件。</w:t>
      </w:r>
    </w:p>
    <w:p w14:paraId="2E9457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4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</w:rPr>
        <w:t>3.5 编制电子投标文件</w:t>
      </w:r>
    </w:p>
    <w:p w14:paraId="788491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2" w:firstLineChars="200"/>
        <w:textAlignment w:val="baseline"/>
        <w:rPr>
          <w:rFonts w:hint="eastAsia" w:ascii="宋体" w:hAnsi="宋体" w:eastAsia="宋体" w:cs="宋体"/>
          <w:spacing w:val="-1"/>
          <w:sz w:val="24"/>
          <w:szCs w:val="24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供应商应使用电子投标客户端编制电子投标文件并进行线上投标，供应商电子投标文件需要加密并加盖电子签章，如无法按照要求在电子投标文件中加盖电子签章和加密，请及时通过技术支持服务热线联系技术人员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。</w:t>
      </w:r>
    </w:p>
    <w:p w14:paraId="25175F8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4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</w:rPr>
        <w:t>3.6 提交电子投标文件</w:t>
      </w:r>
    </w:p>
    <w:p w14:paraId="1CD1FA2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供应商应于投标截止时间前在北京市政府采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购电子交易平台提交电子投标文件，上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传电子投标文件过程中请保持与互联网的连接畅通。</w:t>
      </w:r>
    </w:p>
    <w:p w14:paraId="491E3D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3.7</w:t>
      </w:r>
      <w:r>
        <w:rPr>
          <w:rFonts w:hint="eastAsia" w:ascii="宋体" w:hAnsi="宋体" w:eastAsia="宋体" w:cs="宋体"/>
          <w:spacing w:val="1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电子开标</w:t>
      </w:r>
    </w:p>
    <w:p w14:paraId="42A707D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供应商在开标地点使用 CA 数字证书或电子营业执照登录北京市政府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采购电子交易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平台进行电子开标。</w:t>
      </w:r>
    </w:p>
    <w:p w14:paraId="4BF1116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outlineLvl w:val="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七、对本次招标提出询问，请按以下方式联系。</w:t>
      </w:r>
    </w:p>
    <w:p w14:paraId="450561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2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5"/>
          <w:sz w:val="24"/>
          <w:szCs w:val="24"/>
        </w:rPr>
        <w:t>1.采购人信息</w:t>
      </w:r>
    </w:p>
    <w:p w14:paraId="2BB2D5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5"/>
          <w:sz w:val="24"/>
          <w:szCs w:val="24"/>
        </w:rPr>
        <w:t>名</w:t>
      </w:r>
      <w:r>
        <w:rPr>
          <w:rFonts w:hint="eastAsia" w:ascii="宋体" w:hAnsi="宋体" w:eastAsia="宋体" w:cs="宋体"/>
          <w:spacing w:val="9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称：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北京市朝阳区生态环境局</w:t>
      </w:r>
    </w:p>
    <w:p w14:paraId="2527F4B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4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地</w:t>
      </w:r>
      <w:r>
        <w:rPr>
          <w:rFonts w:hint="eastAsia" w:ascii="宋体" w:hAnsi="宋体" w:eastAsia="宋体" w:cs="宋体"/>
          <w:spacing w:val="9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址：</w:t>
      </w:r>
      <w:bookmarkStart w:id="0" w:name="_Hlk34913289"/>
      <w:r>
        <w:rPr>
          <w:rFonts w:hint="eastAsia" w:ascii="宋体" w:hAnsi="宋体" w:eastAsia="宋体" w:cs="宋体"/>
          <w:spacing w:val="-4"/>
          <w:sz w:val="24"/>
          <w:szCs w:val="24"/>
        </w:rPr>
        <w:t>北京市朝阳区农展南路5号楼</w:t>
      </w:r>
      <w:bookmarkEnd w:id="0"/>
    </w:p>
    <w:p w14:paraId="6024C1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2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联系方式：胡老师010-65013511</w:t>
      </w:r>
    </w:p>
    <w:p w14:paraId="78316C6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8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4"/>
          <w:sz w:val="24"/>
          <w:szCs w:val="24"/>
        </w:rPr>
        <w:t>2.采购代理机构信息</w:t>
      </w:r>
    </w:p>
    <w:p w14:paraId="54A95CF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0" w:firstLineChars="200"/>
        <w:textAlignment w:val="baseline"/>
        <w:rPr>
          <w:rFonts w:hint="eastAsia" w:ascii="宋体" w:hAnsi="宋体" w:eastAsia="宋体" w:cs="宋体"/>
          <w:spacing w:val="-5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</w:rPr>
        <w:t>名    称：中钰招标有限公司</w:t>
      </w:r>
    </w:p>
    <w:p w14:paraId="4CCB96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0" w:firstLineChars="200"/>
        <w:textAlignment w:val="baseline"/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5"/>
          <w:sz w:val="24"/>
          <w:szCs w:val="24"/>
        </w:rPr>
        <w:t>地    址：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北京市丰台区四合庄路2号院4号楼1至17层101内17层1701</w:t>
      </w:r>
    </w:p>
    <w:p w14:paraId="58D024E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rPr>
          <w:rFonts w:hint="eastAsia" w:ascii="宋体" w:hAnsi="宋体" w:eastAsia="宋体" w:cs="宋体"/>
          <w:spacing w:val="-1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联系方式：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崔鹏、刘晶晶、李倩、李桐、朱艳梅、马俊影、金俐成、郭玉婷、卢雪、张书玲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010-60624505转810/816</w:t>
      </w:r>
    </w:p>
    <w:p w14:paraId="6BDC40D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2" w:firstLineChars="200"/>
        <w:textAlignment w:val="baseline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5"/>
          <w:sz w:val="24"/>
          <w:szCs w:val="24"/>
        </w:rPr>
        <w:t>3.项目联系方式</w:t>
      </w:r>
    </w:p>
    <w:p w14:paraId="1B0AECB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2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项目联系人：</w:t>
      </w:r>
      <w:r>
        <w:rPr>
          <w:rFonts w:hint="eastAsia" w:ascii="宋体" w:hAnsi="宋体" w:eastAsia="宋体" w:cs="宋体"/>
          <w:spacing w:val="-15"/>
          <w:sz w:val="24"/>
          <w:szCs w:val="24"/>
          <w:highlight w:val="none"/>
          <w:lang w:eastAsia="zh-CN"/>
        </w:rPr>
        <w:t>崔鹏、刘晶晶、李倩、李桐、朱艳梅、马俊影、金俐成、郭玉婷、卢雪、张书玲</w:t>
      </w:r>
    </w:p>
    <w:p w14:paraId="56B92549">
      <w:pPr>
        <w:pStyle w:val="2"/>
        <w:spacing w:line="360" w:lineRule="auto"/>
        <w:ind w:firstLine="436" w:firstLineChars="200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spacing w:val="-11"/>
          <w:sz w:val="24"/>
          <w:szCs w:val="24"/>
          <w:highlight w:val="none"/>
        </w:rPr>
        <w:t>电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</w:rPr>
        <w:t xml:space="preserve">      </w:t>
      </w:r>
      <w:r>
        <w:rPr>
          <w:rFonts w:hint="eastAsia" w:ascii="宋体" w:hAnsi="宋体" w:eastAsia="宋体" w:cs="宋体"/>
          <w:spacing w:val="-11"/>
          <w:sz w:val="24"/>
          <w:szCs w:val="24"/>
          <w:highlight w:val="none"/>
        </w:rPr>
        <w:t>话：010-60624505转810/816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503AD"/>
    <w:rsid w:val="232D1D35"/>
    <w:rsid w:val="4922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2014</Words>
  <Characters>2330</Characters>
  <Lines>0</Lines>
  <Paragraphs>0</Paragraphs>
  <TotalTime>0</TotalTime>
  <ScaleCrop>false</ScaleCrop>
  <LinksUpToDate>false</LinksUpToDate>
  <CharactersWithSpaces>2414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2025-04-25T03:06:00Z</dcterms:created>
  <dc:creator>Administrator</dc:creator>
  <cp:lastModifiedBy>中钰招标</cp:lastModifiedBy>
  <dcterms:modified xsi:type="dcterms:W3CDTF">2025-04-25T03:22:39Z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eyJoZGlkIjoiOTcxZmJjNWE0OThiZDNiZjg0OTkzNzMwM2FkZTUwMDEiLCJ1c2VySWQiOiI5NDY0NzY0MzEifQ==</vt:lpwstr>
  </property>
  <property fmtid="{D5CDD505-2E9C-101B-9397-08002B2CF9AE}" pid="4" name="ICV">
    <vt:lpwstr>F08645C0F1D64A4390DA6BD240CF988A_12</vt:lpwstr>
  </property>
</Properties>
</file>