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5F0B4">
      <w:pPr>
        <w:pStyle w:val="2"/>
        <w:adjustRightInd w:val="0"/>
        <w:snapToGrid w:val="0"/>
        <w:spacing w:line="440" w:lineRule="exact"/>
        <w:ind w:left="853" w:hanging="853" w:hangingChars="354"/>
        <w:rPr>
          <w:rFonts w:hint="eastAsia"/>
          <w:b/>
          <w:bCs/>
          <w:color w:val="auto"/>
          <w:highlight w:val="none"/>
        </w:rPr>
      </w:pPr>
      <w:r>
        <w:rPr>
          <w:b/>
          <w:bCs/>
          <w:color w:val="auto"/>
          <w:highlight w:val="none"/>
        </w:rPr>
        <w:t>一、</w:t>
      </w:r>
      <w:r>
        <w:rPr>
          <w:b/>
          <w:bCs/>
          <w:color w:val="auto"/>
          <w:highlight w:val="none"/>
        </w:rPr>
        <w:tab/>
      </w:r>
      <w:r>
        <w:rPr>
          <w:b/>
          <w:bCs/>
          <w:color w:val="auto"/>
          <w:highlight w:val="none"/>
        </w:rPr>
        <w:t>采购标的</w:t>
      </w:r>
    </w:p>
    <w:p w14:paraId="15C01C7C">
      <w:pPr>
        <w:pStyle w:val="2"/>
        <w:adjustRightInd w:val="0"/>
        <w:snapToGrid w:val="0"/>
        <w:spacing w:line="440" w:lineRule="exact"/>
        <w:ind w:left="850" w:hanging="849" w:hangingChars="354"/>
        <w:rPr>
          <w:rFonts w:hint="eastAsia"/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1</w:t>
      </w:r>
      <w:r>
        <w:rPr>
          <w:bCs/>
          <w:color w:val="auto"/>
          <w:highlight w:val="none"/>
        </w:rPr>
        <w:t>.</w:t>
      </w:r>
      <w:r>
        <w:rPr>
          <w:bCs/>
          <w:color w:val="auto"/>
          <w:highlight w:val="none"/>
        </w:rPr>
        <w:tab/>
      </w:r>
      <w:r>
        <w:rPr>
          <w:bCs/>
          <w:color w:val="auto"/>
          <w:highlight w:val="none"/>
        </w:rPr>
        <w:t>采购标的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5555"/>
        <w:gridCol w:w="1602"/>
      </w:tblGrid>
      <w:tr w14:paraId="69FF3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697" w:type="pct"/>
            <w:vAlign w:val="center"/>
          </w:tcPr>
          <w:p w14:paraId="06117487">
            <w:pPr>
              <w:pStyle w:val="5"/>
              <w:adjustRightInd w:val="0"/>
              <w:snapToGrid w:val="0"/>
              <w:spacing w:line="44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339" w:type="pct"/>
            <w:vAlign w:val="center"/>
          </w:tcPr>
          <w:p w14:paraId="66B00A59">
            <w:pPr>
              <w:pStyle w:val="5"/>
              <w:adjustRightInd w:val="0"/>
              <w:snapToGrid w:val="0"/>
              <w:spacing w:line="44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采购标的</w:t>
            </w:r>
          </w:p>
        </w:tc>
        <w:tc>
          <w:tcPr>
            <w:tcW w:w="963" w:type="pct"/>
            <w:vAlign w:val="center"/>
          </w:tcPr>
          <w:p w14:paraId="0A89F817">
            <w:pPr>
              <w:pStyle w:val="5"/>
              <w:adjustRightInd w:val="0"/>
              <w:snapToGrid w:val="0"/>
              <w:spacing w:line="44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w w:val="95"/>
                <w:sz w:val="24"/>
                <w:szCs w:val="24"/>
                <w:highlight w:val="none"/>
                <w:lang w:eastAsia="zh-CN"/>
              </w:rPr>
              <w:t>数量</w:t>
            </w:r>
          </w:p>
        </w:tc>
      </w:tr>
      <w:tr w14:paraId="7559D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697" w:type="pct"/>
            <w:vAlign w:val="center"/>
          </w:tcPr>
          <w:p w14:paraId="7E365A18">
            <w:pPr>
              <w:pStyle w:val="5"/>
              <w:adjustRightInd w:val="0"/>
              <w:snapToGrid w:val="0"/>
              <w:spacing w:line="44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w w:val="115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339" w:type="pct"/>
            <w:vAlign w:val="center"/>
          </w:tcPr>
          <w:p w14:paraId="062B3D10">
            <w:pPr>
              <w:pStyle w:val="5"/>
              <w:adjustRightInd w:val="0"/>
              <w:snapToGrid w:val="0"/>
              <w:spacing w:line="44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首都医科大学附属北京潞河医院</w:t>
            </w:r>
            <w:r>
              <w:rPr>
                <w:bCs/>
                <w:color w:val="auto"/>
                <w:sz w:val="24"/>
                <w:szCs w:val="24"/>
                <w:highlight w:val="none"/>
                <w:lang w:eastAsia="zh-CN"/>
              </w:rPr>
              <w:t>2025年病人食堂配餐管理服务</w:t>
            </w:r>
          </w:p>
        </w:tc>
        <w:tc>
          <w:tcPr>
            <w:tcW w:w="963" w:type="pct"/>
            <w:vAlign w:val="center"/>
          </w:tcPr>
          <w:p w14:paraId="43D2497B">
            <w:pPr>
              <w:pStyle w:val="5"/>
              <w:adjustRightInd w:val="0"/>
              <w:snapToGrid w:val="0"/>
              <w:spacing w:line="440" w:lineRule="exact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</w:p>
        </w:tc>
      </w:tr>
    </w:tbl>
    <w:p w14:paraId="44AE6A96">
      <w:pPr>
        <w:pStyle w:val="2"/>
        <w:adjustRightInd w:val="0"/>
        <w:snapToGrid w:val="0"/>
        <w:spacing w:line="440" w:lineRule="exact"/>
        <w:ind w:left="850" w:hanging="849" w:hangingChars="354"/>
        <w:rPr>
          <w:rFonts w:hint="eastAsia"/>
          <w:bCs/>
          <w:color w:val="auto"/>
          <w:highlight w:val="none"/>
        </w:rPr>
      </w:pPr>
      <w:r>
        <w:rPr>
          <w:bCs/>
          <w:color w:val="auto"/>
          <w:highlight w:val="none"/>
        </w:rPr>
        <w:t>2.</w:t>
      </w:r>
      <w:r>
        <w:rPr>
          <w:bCs/>
          <w:color w:val="auto"/>
          <w:highlight w:val="none"/>
        </w:rPr>
        <w:tab/>
      </w:r>
      <w:r>
        <w:rPr>
          <w:bCs/>
          <w:color w:val="auto"/>
          <w:highlight w:val="none"/>
        </w:rPr>
        <w:t>项目背景/项目概述</w:t>
      </w:r>
    </w:p>
    <w:p w14:paraId="01327A56">
      <w:pPr>
        <w:pStyle w:val="6"/>
        <w:tabs>
          <w:tab w:val="left" w:pos="3119"/>
        </w:tabs>
        <w:adjustRightInd w:val="0"/>
        <w:snapToGrid w:val="0"/>
        <w:spacing w:before="0" w:line="440" w:lineRule="exact"/>
        <w:ind w:left="849" w:leftChars="386" w:firstLine="1"/>
        <w:jc w:val="both"/>
        <w:rPr>
          <w:rFonts w:hint="eastAsia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bCs/>
          <w:color w:val="auto"/>
          <w:sz w:val="24"/>
          <w:szCs w:val="24"/>
          <w:highlight w:val="none"/>
          <w:lang w:eastAsia="zh-CN"/>
        </w:rPr>
        <w:t>首都医科大学附属北京潞河医院，位于北京市通州区新华南路</w:t>
      </w:r>
      <w:r>
        <w:rPr>
          <w:bCs/>
          <w:color w:val="auto"/>
          <w:sz w:val="24"/>
          <w:szCs w:val="24"/>
          <w:highlight w:val="none"/>
          <w:lang w:eastAsia="zh-CN"/>
        </w:rPr>
        <w:t>82号院内，三甲综合型医院，现有床位1300张，医院营养食堂主要是为本院患者提供订餐和送餐服务，保证实时接收患者及家属的订餐服务，并按订餐结果，及时准确的将餐食送到患者床前，满足医疗、生产和工作的要求。本次</w:t>
      </w:r>
      <w:r>
        <w:rPr>
          <w:rFonts w:hint="eastAsia"/>
          <w:bCs/>
          <w:color w:val="auto"/>
          <w:sz w:val="24"/>
          <w:szCs w:val="24"/>
          <w:highlight w:val="none"/>
          <w:lang w:eastAsia="zh-CN"/>
        </w:rPr>
        <w:t>采购</w:t>
      </w:r>
      <w:r>
        <w:rPr>
          <w:bCs/>
          <w:color w:val="auto"/>
          <w:sz w:val="24"/>
          <w:szCs w:val="24"/>
          <w:highlight w:val="none"/>
          <w:lang w:eastAsia="zh-CN"/>
        </w:rPr>
        <w:t>的主要</w:t>
      </w:r>
      <w:r>
        <w:rPr>
          <w:rFonts w:hint="eastAsia"/>
          <w:bCs/>
          <w:color w:val="auto"/>
          <w:sz w:val="24"/>
          <w:szCs w:val="24"/>
          <w:highlight w:val="none"/>
          <w:lang w:eastAsia="zh-CN"/>
        </w:rPr>
        <w:t>目的</w:t>
      </w:r>
      <w:r>
        <w:rPr>
          <w:bCs/>
          <w:color w:val="auto"/>
          <w:sz w:val="24"/>
          <w:szCs w:val="24"/>
          <w:highlight w:val="none"/>
          <w:lang w:eastAsia="zh-CN"/>
        </w:rPr>
        <w:t>是将营养食堂的配餐服务工作委托给配餐服务</w:t>
      </w:r>
      <w:r>
        <w:rPr>
          <w:rFonts w:hint="eastAsia"/>
          <w:bCs/>
          <w:color w:val="auto"/>
          <w:sz w:val="24"/>
          <w:szCs w:val="24"/>
          <w:highlight w:val="none"/>
          <w:lang w:eastAsia="zh-CN"/>
        </w:rPr>
        <w:t>供应商</w:t>
      </w:r>
      <w:r>
        <w:rPr>
          <w:bCs/>
          <w:color w:val="auto"/>
          <w:sz w:val="24"/>
          <w:szCs w:val="24"/>
          <w:highlight w:val="none"/>
          <w:lang w:eastAsia="zh-CN"/>
        </w:rPr>
        <w:t>，配合</w:t>
      </w:r>
      <w:r>
        <w:rPr>
          <w:rFonts w:hint="eastAsia"/>
          <w:bCs/>
          <w:color w:val="auto"/>
          <w:sz w:val="24"/>
          <w:szCs w:val="24"/>
          <w:highlight w:val="none"/>
          <w:lang w:eastAsia="zh-CN"/>
        </w:rPr>
        <w:t>采购人</w:t>
      </w:r>
      <w:r>
        <w:rPr>
          <w:bCs/>
          <w:color w:val="auto"/>
          <w:sz w:val="24"/>
          <w:szCs w:val="24"/>
          <w:highlight w:val="none"/>
          <w:lang w:eastAsia="zh-CN"/>
        </w:rPr>
        <w:t>做好营养食堂配餐服务工作。</w:t>
      </w:r>
    </w:p>
    <w:p w14:paraId="5265B25C">
      <w:pPr>
        <w:pStyle w:val="6"/>
        <w:tabs>
          <w:tab w:val="left" w:pos="3119"/>
        </w:tabs>
        <w:adjustRightInd w:val="0"/>
        <w:snapToGrid w:val="0"/>
        <w:spacing w:before="0" w:line="440" w:lineRule="exact"/>
        <w:ind w:left="0" w:firstLine="0"/>
        <w:jc w:val="both"/>
        <w:rPr>
          <w:rFonts w:hint="eastAsia"/>
          <w:color w:val="auto"/>
          <w:sz w:val="24"/>
          <w:szCs w:val="24"/>
          <w:highlight w:val="none"/>
          <w:lang w:eastAsia="zh-CN"/>
        </w:rPr>
      </w:pPr>
    </w:p>
    <w:p w14:paraId="34BE0094">
      <w:pPr>
        <w:pStyle w:val="2"/>
        <w:adjustRightInd w:val="0"/>
        <w:snapToGrid w:val="0"/>
        <w:spacing w:line="440" w:lineRule="exact"/>
        <w:ind w:left="853" w:hanging="853" w:hangingChars="354"/>
        <w:rPr>
          <w:rFonts w:hint="eastAsia"/>
          <w:b/>
          <w:bCs/>
          <w:color w:val="auto"/>
          <w:highlight w:val="none"/>
          <w:lang w:eastAsia="zh-CN"/>
        </w:rPr>
      </w:pPr>
      <w:r>
        <w:rPr>
          <w:b/>
          <w:bCs/>
          <w:color w:val="auto"/>
          <w:highlight w:val="none"/>
          <w:lang w:eastAsia="zh-CN"/>
        </w:rPr>
        <w:t>二、</w:t>
      </w:r>
      <w:r>
        <w:rPr>
          <w:b/>
          <w:bCs/>
          <w:color w:val="auto"/>
          <w:highlight w:val="none"/>
          <w:lang w:eastAsia="zh-CN"/>
        </w:rPr>
        <w:tab/>
      </w:r>
      <w:r>
        <w:rPr>
          <w:b/>
          <w:bCs/>
          <w:color w:val="auto"/>
          <w:highlight w:val="none"/>
          <w:lang w:eastAsia="zh-CN"/>
        </w:rPr>
        <w:t>商务要求</w:t>
      </w:r>
      <w:bookmarkStart w:id="1" w:name="_GoBack"/>
      <w:bookmarkEnd w:id="1"/>
    </w:p>
    <w:p w14:paraId="78290368">
      <w:pPr>
        <w:pStyle w:val="2"/>
        <w:adjustRightInd w:val="0"/>
        <w:snapToGrid w:val="0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rFonts w:hint="eastAsia"/>
          <w:bCs/>
          <w:color w:val="auto"/>
          <w:highlight w:val="none"/>
          <w:lang w:eastAsia="zh-CN"/>
        </w:rPr>
        <w:t>1.</w:t>
      </w:r>
      <w:r>
        <w:rPr>
          <w:bCs/>
          <w:color w:val="auto"/>
          <w:highlight w:val="none"/>
          <w:lang w:eastAsia="zh-CN"/>
        </w:rPr>
        <w:tab/>
      </w:r>
      <w:r>
        <w:rPr>
          <w:rFonts w:hint="eastAsia"/>
          <w:bCs/>
          <w:color w:val="auto"/>
          <w:highlight w:val="none"/>
          <w:lang w:eastAsia="zh-CN"/>
        </w:rPr>
        <w:t>项目实施期限：</w:t>
      </w:r>
      <w:r>
        <w:rPr>
          <w:rFonts w:hint="eastAsia"/>
          <w:color w:val="auto"/>
          <w:highlight w:val="none"/>
          <w:lang w:eastAsia="zh-CN"/>
        </w:rPr>
        <w:t>自合同签订生效之日起</w:t>
      </w:r>
      <w:r>
        <w:rPr>
          <w:color w:val="auto"/>
          <w:highlight w:val="none"/>
          <w:lang w:eastAsia="zh-CN"/>
        </w:rPr>
        <w:t>1</w:t>
      </w:r>
      <w:r>
        <w:rPr>
          <w:rFonts w:hint="eastAsia"/>
          <w:color w:val="auto"/>
          <w:highlight w:val="none"/>
          <w:lang w:eastAsia="zh-CN"/>
        </w:rPr>
        <w:t>年</w:t>
      </w:r>
      <w:r>
        <w:rPr>
          <w:color w:val="auto"/>
          <w:highlight w:val="none"/>
          <w:lang w:eastAsia="zh-CN"/>
        </w:rPr>
        <w:t>。</w:t>
      </w:r>
    </w:p>
    <w:p w14:paraId="58749E39">
      <w:pPr>
        <w:pStyle w:val="2"/>
        <w:adjustRightInd w:val="0"/>
        <w:snapToGrid w:val="0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bCs/>
          <w:color w:val="auto"/>
          <w:highlight w:val="none"/>
          <w:lang w:eastAsia="zh-CN"/>
        </w:rPr>
        <w:t>2.</w:t>
      </w:r>
      <w:r>
        <w:rPr>
          <w:bCs/>
          <w:color w:val="auto"/>
          <w:highlight w:val="none"/>
          <w:lang w:eastAsia="zh-CN"/>
        </w:rPr>
        <w:tab/>
      </w:r>
      <w:r>
        <w:rPr>
          <w:rFonts w:hint="eastAsia"/>
          <w:bCs/>
          <w:color w:val="auto"/>
          <w:highlight w:val="none"/>
          <w:lang w:eastAsia="zh-CN"/>
        </w:rPr>
        <w:t>项目实施范围：</w:t>
      </w:r>
      <w:r>
        <w:rPr>
          <w:rFonts w:hint="eastAsia"/>
          <w:bCs/>
          <w:color w:val="auto"/>
          <w:highlight w:val="none"/>
          <w:lang w:eastAsia="zh-CN"/>
        </w:rPr>
        <w:t>采购人指定地点。</w:t>
      </w:r>
    </w:p>
    <w:p w14:paraId="52F5D331">
      <w:pPr>
        <w:pStyle w:val="2"/>
        <w:adjustRightInd w:val="0"/>
        <w:snapToGrid w:val="0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rFonts w:hint="eastAsia"/>
          <w:bCs/>
          <w:color w:val="auto"/>
          <w:highlight w:val="none"/>
          <w:lang w:eastAsia="zh-CN"/>
        </w:rPr>
        <w:t>3</w:t>
      </w:r>
      <w:r>
        <w:rPr>
          <w:bCs/>
          <w:color w:val="auto"/>
          <w:highlight w:val="none"/>
          <w:lang w:eastAsia="zh-CN"/>
        </w:rPr>
        <w:t>.</w:t>
      </w:r>
      <w:r>
        <w:rPr>
          <w:bCs/>
          <w:color w:val="auto"/>
          <w:highlight w:val="none"/>
          <w:lang w:eastAsia="zh-CN"/>
        </w:rPr>
        <w:tab/>
      </w:r>
      <w:r>
        <w:rPr>
          <w:rFonts w:hint="eastAsia"/>
          <w:bCs/>
          <w:color w:val="auto"/>
          <w:highlight w:val="none"/>
          <w:lang w:eastAsia="zh-CN"/>
        </w:rPr>
        <w:t>付款条件：</w:t>
      </w:r>
      <w:r>
        <w:rPr>
          <w:rFonts w:hint="eastAsia"/>
          <w:bCs/>
          <w:color w:val="auto"/>
          <w:highlight w:val="none"/>
          <w:lang w:eastAsia="zh-CN"/>
        </w:rPr>
        <w:t>每月25日（遇节假日顺延）支付上一月的服务费。中标人每月10日前按双方合同确定好的服务费金额开具等额发票。</w:t>
      </w:r>
    </w:p>
    <w:p w14:paraId="23003501">
      <w:pPr>
        <w:snapToGrid w:val="0"/>
        <w:spacing w:line="440" w:lineRule="exact"/>
        <w:rPr>
          <w:rFonts w:hint="eastAsia"/>
          <w:color w:val="auto"/>
          <w:sz w:val="24"/>
          <w:szCs w:val="24"/>
          <w:highlight w:val="none"/>
          <w:lang w:eastAsia="zh-CN"/>
        </w:rPr>
      </w:pPr>
    </w:p>
    <w:p w14:paraId="0D00AE04">
      <w:pPr>
        <w:pStyle w:val="2"/>
        <w:adjustRightInd w:val="0"/>
        <w:snapToGrid w:val="0"/>
        <w:spacing w:line="440" w:lineRule="exact"/>
        <w:ind w:left="853" w:hanging="853" w:hangingChars="354"/>
        <w:rPr>
          <w:rFonts w:hint="eastAsia"/>
          <w:b/>
          <w:bCs/>
          <w:color w:val="auto"/>
          <w:highlight w:val="none"/>
          <w:lang w:eastAsia="zh-CN"/>
        </w:rPr>
      </w:pPr>
      <w:r>
        <w:rPr>
          <w:b/>
          <w:bCs/>
          <w:color w:val="auto"/>
          <w:highlight w:val="none"/>
          <w:lang w:eastAsia="zh-CN"/>
        </w:rPr>
        <w:t>三、</w:t>
      </w:r>
      <w:r>
        <w:rPr>
          <w:b/>
          <w:bCs/>
          <w:color w:val="auto"/>
          <w:highlight w:val="none"/>
          <w:lang w:eastAsia="zh-CN"/>
        </w:rPr>
        <w:tab/>
      </w:r>
      <w:r>
        <w:rPr>
          <w:b/>
          <w:bCs/>
          <w:color w:val="auto"/>
          <w:highlight w:val="none"/>
          <w:lang w:eastAsia="zh-CN"/>
        </w:rPr>
        <w:t>技术要求</w:t>
      </w:r>
    </w:p>
    <w:p w14:paraId="6D70DDC0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bCs/>
          <w:color w:val="auto"/>
          <w:highlight w:val="none"/>
          <w:lang w:eastAsia="zh-CN"/>
        </w:rPr>
        <w:t>1.</w:t>
      </w:r>
      <w:r>
        <w:rPr>
          <w:bCs/>
          <w:color w:val="auto"/>
          <w:highlight w:val="none"/>
          <w:lang w:eastAsia="zh-CN"/>
        </w:rPr>
        <w:tab/>
      </w:r>
      <w:r>
        <w:rPr>
          <w:bCs/>
          <w:color w:val="auto"/>
          <w:highlight w:val="none"/>
          <w:lang w:eastAsia="zh-CN"/>
        </w:rPr>
        <w:t>基本要求</w:t>
      </w:r>
    </w:p>
    <w:p w14:paraId="1DF7F09C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bCs/>
          <w:color w:val="auto"/>
          <w:highlight w:val="none"/>
          <w:lang w:eastAsia="zh-CN"/>
        </w:rPr>
        <w:t>1.1</w:t>
      </w:r>
      <w:r>
        <w:rPr>
          <w:bCs/>
          <w:color w:val="auto"/>
          <w:highlight w:val="none"/>
          <w:lang w:eastAsia="zh-CN"/>
        </w:rPr>
        <w:tab/>
      </w:r>
      <w:r>
        <w:rPr>
          <w:bCs/>
          <w:color w:val="auto"/>
          <w:highlight w:val="none"/>
          <w:lang w:eastAsia="zh-CN"/>
        </w:rPr>
        <w:t>需实现的功能或者目标</w:t>
      </w:r>
    </w:p>
    <w:p w14:paraId="4BD64CD7">
      <w:pPr>
        <w:pStyle w:val="2"/>
        <w:spacing w:line="440" w:lineRule="exact"/>
        <w:ind w:left="849" w:leftChars="386" w:firstLine="1"/>
        <w:rPr>
          <w:rFonts w:hint="eastAsia"/>
          <w:bCs/>
          <w:color w:val="auto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  <w:lang w:eastAsia="zh-CN"/>
        </w:rPr>
        <w:t>每天到病房给住院患者负责一日三餐的订餐、送餐服务，要服务到床头，要在每天下午18:00前将当天的订餐结果统计汇总后交给医院人员，要有专门的订餐值班人员，做好订餐患者的临时订餐服务，要将食堂内配餐员服务和管理的区域，按《</w:t>
      </w:r>
      <w:bookmarkStart w:id="0" w:name="OLE_LINK14"/>
      <w:r>
        <w:rPr>
          <w:rFonts w:hint="eastAsia"/>
          <w:bCs/>
          <w:color w:val="auto"/>
          <w:szCs w:val="21"/>
          <w:highlight w:val="none"/>
          <w:lang w:eastAsia="zh-CN"/>
        </w:rPr>
        <w:t>中华人民共和国</w:t>
      </w:r>
      <w:bookmarkEnd w:id="0"/>
      <w:r>
        <w:rPr>
          <w:rFonts w:hint="eastAsia"/>
          <w:bCs/>
          <w:color w:val="auto"/>
          <w:szCs w:val="21"/>
          <w:highlight w:val="none"/>
          <w:lang w:eastAsia="zh-CN"/>
        </w:rPr>
        <w:t>食品安全法》要求，定期消毒，定点存放、及时清理，定期检查。送餐服务过程中不能发生送错餐、漏餐和偷餐等问题。</w:t>
      </w:r>
    </w:p>
    <w:p w14:paraId="6446B0F8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bCs/>
          <w:color w:val="auto"/>
          <w:highlight w:val="none"/>
          <w:lang w:eastAsia="zh-CN"/>
        </w:rPr>
        <w:t>1.2</w:t>
      </w:r>
      <w:r>
        <w:rPr>
          <w:bCs/>
          <w:color w:val="auto"/>
          <w:highlight w:val="none"/>
          <w:lang w:eastAsia="zh-CN"/>
        </w:rPr>
        <w:tab/>
      </w:r>
      <w:r>
        <w:rPr>
          <w:bCs/>
          <w:color w:val="auto"/>
          <w:highlight w:val="none"/>
          <w:lang w:eastAsia="zh-CN"/>
        </w:rPr>
        <w:t>需执行</w:t>
      </w:r>
      <w:r>
        <w:rPr>
          <w:rFonts w:hint="eastAsia"/>
          <w:bCs/>
          <w:color w:val="auto"/>
          <w:highlight w:val="none"/>
          <w:lang w:eastAsia="zh-CN"/>
        </w:rPr>
        <w:t>《</w:t>
      </w:r>
      <w:r>
        <w:rPr>
          <w:rFonts w:hint="eastAsia"/>
          <w:bCs/>
          <w:color w:val="auto"/>
          <w:szCs w:val="21"/>
          <w:highlight w:val="none"/>
          <w:lang w:eastAsia="zh-CN"/>
        </w:rPr>
        <w:t>中华人民共和国</w:t>
      </w:r>
      <w:r>
        <w:rPr>
          <w:rFonts w:hint="eastAsia"/>
          <w:bCs/>
          <w:color w:val="auto"/>
          <w:highlight w:val="none"/>
          <w:lang w:eastAsia="zh-CN"/>
        </w:rPr>
        <w:t>食品安全法》、《餐饮服务单位餐饮用具使用管理规范》、《餐饮服务单位从业人员健康管理规范》、《餐饮配送服务规范》等</w:t>
      </w:r>
      <w:r>
        <w:rPr>
          <w:bCs/>
          <w:color w:val="auto"/>
          <w:highlight w:val="none"/>
          <w:lang w:eastAsia="zh-CN"/>
        </w:rPr>
        <w:t>相关标准</w:t>
      </w:r>
      <w:r>
        <w:rPr>
          <w:rFonts w:hint="eastAsia"/>
          <w:bCs/>
          <w:color w:val="auto"/>
          <w:highlight w:val="none"/>
          <w:lang w:eastAsia="zh-CN"/>
        </w:rPr>
        <w:t>和规范</w:t>
      </w:r>
    </w:p>
    <w:p w14:paraId="0B9C9421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bCs/>
          <w:color w:val="auto"/>
          <w:highlight w:val="none"/>
          <w:lang w:eastAsia="zh-CN"/>
        </w:rPr>
        <w:t>2</w:t>
      </w:r>
      <w:r>
        <w:rPr>
          <w:rFonts w:hint="eastAsia"/>
          <w:bCs/>
          <w:color w:val="auto"/>
          <w:highlight w:val="none"/>
          <w:lang w:eastAsia="zh-CN"/>
        </w:rPr>
        <w:t>.</w:t>
      </w:r>
      <w:r>
        <w:rPr>
          <w:bCs/>
          <w:color w:val="auto"/>
          <w:highlight w:val="none"/>
          <w:lang w:eastAsia="zh-CN"/>
        </w:rPr>
        <w:tab/>
      </w:r>
      <w:r>
        <w:rPr>
          <w:rFonts w:hint="eastAsia"/>
          <w:bCs/>
          <w:color w:val="auto"/>
          <w:highlight w:val="none"/>
          <w:lang w:eastAsia="zh-CN"/>
        </w:rPr>
        <w:t>服务时间</w:t>
      </w:r>
    </w:p>
    <w:p w14:paraId="10EB5E87">
      <w:pPr>
        <w:pStyle w:val="2"/>
        <w:spacing w:line="440" w:lineRule="exact"/>
        <w:ind w:left="849" w:leftChars="386" w:firstLine="1"/>
        <w:rPr>
          <w:rFonts w:hint="eastAsia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  <w:lang w:eastAsia="zh-CN"/>
        </w:rPr>
        <w:t>配餐工作的具体时间为，每天上午6:30—11:30，下午14:30—17:30，如医院在此时间以外有另行需要和其它紧急情况，服务商应及时安排人员服从医院的指示、要求和安排。</w:t>
      </w:r>
    </w:p>
    <w:p w14:paraId="3ED7206E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</w:p>
    <w:p w14:paraId="211C56BA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rFonts w:hint="eastAsia"/>
          <w:bCs/>
          <w:color w:val="auto"/>
          <w:highlight w:val="none"/>
          <w:lang w:eastAsia="zh-CN"/>
        </w:rPr>
        <w:t>3.</w:t>
      </w:r>
      <w:r>
        <w:rPr>
          <w:bCs/>
          <w:color w:val="auto"/>
          <w:highlight w:val="none"/>
          <w:lang w:eastAsia="zh-CN"/>
        </w:rPr>
        <w:tab/>
      </w:r>
      <w:r>
        <w:rPr>
          <w:rFonts w:hint="eastAsia"/>
          <w:bCs/>
          <w:color w:val="auto"/>
          <w:highlight w:val="none"/>
          <w:lang w:eastAsia="zh-CN"/>
        </w:rPr>
        <w:t>人员要求</w:t>
      </w:r>
    </w:p>
    <w:p w14:paraId="4F2A664C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bCs/>
          <w:color w:val="auto"/>
          <w:highlight w:val="none"/>
          <w:lang w:eastAsia="zh-CN"/>
        </w:rPr>
        <w:t>3.1</w:t>
      </w:r>
      <w:r>
        <w:rPr>
          <w:bCs/>
          <w:color w:val="auto"/>
          <w:highlight w:val="none"/>
          <w:lang w:eastAsia="zh-CN"/>
        </w:rPr>
        <w:tab/>
      </w:r>
      <w:r>
        <w:rPr>
          <w:rFonts w:hint="eastAsia"/>
          <w:bCs/>
          <w:color w:val="auto"/>
          <w:highlight w:val="none"/>
          <w:lang w:eastAsia="zh-CN"/>
        </w:rPr>
        <w:t>总人数</w:t>
      </w:r>
      <w:r>
        <w:rPr>
          <w:rFonts w:hint="eastAsia"/>
          <w:bCs/>
          <w:color w:val="auto"/>
          <w:highlight w:val="none"/>
          <w:lang w:eastAsia="zh-CN"/>
        </w:rPr>
        <w:t>22</w:t>
      </w:r>
      <w:r>
        <w:rPr>
          <w:rFonts w:hint="eastAsia"/>
          <w:bCs/>
          <w:color w:val="auto"/>
          <w:highlight w:val="none"/>
          <w:lang w:eastAsia="zh-CN"/>
        </w:rPr>
        <w:t>人，年龄在18至5</w:t>
      </w:r>
      <w:r>
        <w:rPr>
          <w:rFonts w:hint="eastAsia"/>
          <w:bCs/>
          <w:color w:val="auto"/>
          <w:highlight w:val="none"/>
          <w:lang w:val="en-US" w:eastAsia="zh-CN"/>
        </w:rPr>
        <w:t>5</w:t>
      </w:r>
      <w:r>
        <w:rPr>
          <w:rFonts w:hint="eastAsia"/>
          <w:bCs/>
          <w:color w:val="auto"/>
          <w:highlight w:val="none"/>
          <w:lang w:eastAsia="zh-CN"/>
        </w:rPr>
        <w:t>岁之间，掌握基本的餐饮营养知识，具有较好的服务表达和交流能力，所有人员均要身体健康，经体检确认无传染病后，持证上岗(健康证)。</w:t>
      </w:r>
    </w:p>
    <w:p w14:paraId="28A349E0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bCs/>
          <w:color w:val="auto"/>
          <w:highlight w:val="none"/>
          <w:lang w:eastAsia="zh-CN"/>
        </w:rPr>
        <w:t>3.2</w:t>
      </w:r>
      <w:r>
        <w:rPr>
          <w:bCs/>
          <w:color w:val="auto"/>
          <w:highlight w:val="none"/>
          <w:lang w:eastAsia="zh-CN"/>
        </w:rPr>
        <w:tab/>
      </w:r>
      <w:r>
        <w:rPr>
          <w:rFonts w:hint="eastAsia"/>
          <w:bCs/>
          <w:color w:val="auto"/>
          <w:highlight w:val="none"/>
          <w:lang w:eastAsia="zh-CN"/>
        </w:rPr>
        <w:t>项目经理或主管</w:t>
      </w:r>
      <w:r>
        <w:rPr>
          <w:rFonts w:hint="eastAsia"/>
          <w:bCs/>
          <w:color w:val="auto"/>
          <w:highlight w:val="none"/>
          <w:lang w:eastAsia="zh-CN"/>
        </w:rPr>
        <w:t>1</w:t>
      </w:r>
      <w:r>
        <w:rPr>
          <w:rFonts w:hint="eastAsia"/>
          <w:bCs/>
          <w:color w:val="auto"/>
          <w:highlight w:val="none"/>
          <w:lang w:eastAsia="zh-CN"/>
        </w:rPr>
        <w:t>名，受过餐饮服务专业技能培训，具有餐饮服务管理知识技能和经验。</w:t>
      </w:r>
    </w:p>
    <w:p w14:paraId="1B55EF2B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bCs/>
          <w:color w:val="auto"/>
          <w:highlight w:val="none"/>
          <w:lang w:eastAsia="zh-CN"/>
        </w:rPr>
        <w:t>3.3</w:t>
      </w:r>
      <w:r>
        <w:rPr>
          <w:bCs/>
          <w:color w:val="auto"/>
          <w:highlight w:val="none"/>
          <w:lang w:eastAsia="zh-CN"/>
        </w:rPr>
        <w:tab/>
      </w:r>
      <w:r>
        <w:rPr>
          <w:rFonts w:hint="eastAsia"/>
          <w:bCs/>
          <w:color w:val="auto"/>
          <w:highlight w:val="none"/>
          <w:lang w:eastAsia="zh-CN"/>
        </w:rPr>
        <w:t>配餐员</w:t>
      </w:r>
      <w:r>
        <w:rPr>
          <w:rFonts w:hint="eastAsia"/>
          <w:bCs/>
          <w:color w:val="auto"/>
          <w:highlight w:val="none"/>
          <w:lang w:eastAsia="zh-CN"/>
        </w:rPr>
        <w:t>21</w:t>
      </w:r>
      <w:r>
        <w:rPr>
          <w:rFonts w:hint="eastAsia"/>
          <w:bCs/>
          <w:color w:val="auto"/>
          <w:highlight w:val="none"/>
          <w:lang w:eastAsia="zh-CN"/>
        </w:rPr>
        <w:t>名，初中以上学历，受过餐饮服务技能培训，年龄在18岁至</w:t>
      </w:r>
      <w:r>
        <w:rPr>
          <w:rFonts w:hint="eastAsia"/>
          <w:bCs/>
          <w:color w:val="auto"/>
          <w:highlight w:val="none"/>
          <w:lang w:val="en-US" w:eastAsia="zh-CN"/>
        </w:rPr>
        <w:t>55</w:t>
      </w:r>
      <w:r>
        <w:rPr>
          <w:rFonts w:hint="eastAsia"/>
          <w:bCs/>
          <w:color w:val="auto"/>
          <w:highlight w:val="none"/>
          <w:lang w:eastAsia="zh-CN"/>
        </w:rPr>
        <w:t>岁之间，男女均可。</w:t>
      </w:r>
    </w:p>
    <w:p w14:paraId="34056B0C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rFonts w:hint="eastAsia"/>
          <w:bCs/>
          <w:color w:val="auto"/>
          <w:highlight w:val="none"/>
          <w:lang w:eastAsia="zh-CN"/>
        </w:rPr>
        <w:t>4</w:t>
      </w:r>
      <w:r>
        <w:rPr>
          <w:bCs/>
          <w:color w:val="auto"/>
          <w:highlight w:val="none"/>
          <w:lang w:eastAsia="zh-CN"/>
        </w:rPr>
        <w:t>.</w:t>
      </w:r>
      <w:r>
        <w:rPr>
          <w:bCs/>
          <w:color w:val="auto"/>
          <w:highlight w:val="none"/>
          <w:lang w:eastAsia="zh-CN"/>
        </w:rPr>
        <w:tab/>
      </w:r>
      <w:r>
        <w:rPr>
          <w:rFonts w:hint="eastAsia"/>
          <w:bCs/>
          <w:color w:val="auto"/>
          <w:highlight w:val="none"/>
          <w:lang w:eastAsia="zh-CN"/>
        </w:rPr>
        <w:t>其他要求：</w:t>
      </w:r>
    </w:p>
    <w:p w14:paraId="4EE871A4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bCs/>
          <w:color w:val="auto"/>
          <w:highlight w:val="none"/>
          <w:lang w:eastAsia="zh-CN"/>
        </w:rPr>
        <w:t>4.1</w:t>
      </w:r>
      <w:r>
        <w:rPr>
          <w:bCs/>
          <w:color w:val="auto"/>
          <w:highlight w:val="none"/>
          <w:lang w:eastAsia="zh-CN"/>
        </w:rPr>
        <w:tab/>
      </w:r>
      <w:r>
        <w:rPr>
          <w:rFonts w:hint="eastAsia"/>
          <w:bCs/>
          <w:color w:val="auto"/>
          <w:highlight w:val="none"/>
          <w:lang w:eastAsia="zh-CN"/>
        </w:rPr>
        <w:t xml:space="preserve">不少于一次的营养知识培训，一次服务知识培训。 </w:t>
      </w:r>
    </w:p>
    <w:p w14:paraId="465C88F4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bCs/>
          <w:color w:val="auto"/>
          <w:highlight w:val="none"/>
          <w:lang w:eastAsia="zh-CN"/>
        </w:rPr>
        <w:t>4.2</w:t>
      </w:r>
      <w:r>
        <w:rPr>
          <w:bCs/>
          <w:color w:val="auto"/>
          <w:highlight w:val="none"/>
          <w:lang w:eastAsia="zh-CN"/>
        </w:rPr>
        <w:tab/>
      </w:r>
      <w:r>
        <w:rPr>
          <w:rFonts w:hint="eastAsia"/>
          <w:bCs/>
          <w:color w:val="auto"/>
          <w:highlight w:val="none"/>
          <w:lang w:eastAsia="zh-CN"/>
        </w:rPr>
        <w:t>处理饮食纠纷。</w:t>
      </w:r>
    </w:p>
    <w:p w14:paraId="66FED374">
      <w:pPr>
        <w:pStyle w:val="2"/>
        <w:spacing w:line="440" w:lineRule="exact"/>
        <w:ind w:left="850" w:hanging="849" w:hangingChars="354"/>
        <w:rPr>
          <w:rFonts w:hint="eastAsia"/>
          <w:bCs/>
          <w:color w:val="auto"/>
          <w:highlight w:val="none"/>
          <w:lang w:eastAsia="zh-CN"/>
        </w:rPr>
      </w:pPr>
      <w:r>
        <w:rPr>
          <w:bCs/>
          <w:color w:val="auto"/>
          <w:highlight w:val="none"/>
          <w:lang w:eastAsia="zh-CN"/>
        </w:rPr>
        <w:t>4.3</w:t>
      </w:r>
      <w:r>
        <w:rPr>
          <w:bCs/>
          <w:color w:val="auto"/>
          <w:highlight w:val="none"/>
          <w:lang w:eastAsia="zh-CN"/>
        </w:rPr>
        <w:tab/>
      </w:r>
      <w:r>
        <w:rPr>
          <w:rFonts w:hint="eastAsia"/>
          <w:bCs/>
          <w:color w:val="auto"/>
          <w:highlight w:val="none"/>
          <w:lang w:eastAsia="zh-CN"/>
        </w:rPr>
        <w:t>清洁卫生，餐车消毒。</w:t>
      </w:r>
    </w:p>
    <w:p w14:paraId="76317101">
      <w:pPr>
        <w:pStyle w:val="2"/>
        <w:spacing w:line="440" w:lineRule="exact"/>
        <w:ind w:left="850" w:hanging="849" w:hangingChars="354"/>
        <w:rPr>
          <w:rFonts w:hint="eastAsia"/>
          <w:bCs/>
          <w:lang w:eastAsia="zh-CN"/>
        </w:rPr>
      </w:pPr>
    </w:p>
    <w:p w14:paraId="0BF346E2">
      <w:pPr>
        <w:widowControl/>
        <w:autoSpaceDE/>
        <w:autoSpaceDN/>
        <w:rPr>
          <w:rFonts w:hint="eastAsia"/>
          <w:bCs/>
          <w:sz w:val="24"/>
          <w:szCs w:val="24"/>
          <w:lang w:eastAsia="zh-CN"/>
        </w:rPr>
      </w:pPr>
      <w:r>
        <w:rPr>
          <w:bCs/>
          <w:lang w:eastAsia="zh-CN"/>
        </w:rPr>
        <w:br w:type="page"/>
      </w:r>
    </w:p>
    <w:p w14:paraId="62C8A5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271E1"/>
    <w:rsid w:val="40B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  <w:szCs w:val="24"/>
    </w:rPr>
  </w:style>
  <w:style w:type="paragraph" w:customStyle="1" w:styleId="5">
    <w:name w:val="Table Paragraph"/>
    <w:basedOn w:val="1"/>
    <w:qFormat/>
    <w:uiPriority w:val="1"/>
  </w:style>
  <w:style w:type="paragraph" w:customStyle="1" w:styleId="6">
    <w:name w:val="列出段落1"/>
    <w:basedOn w:val="1"/>
    <w:qFormat/>
    <w:uiPriority w:val="1"/>
    <w:pPr>
      <w:spacing w:before="134"/>
      <w:ind w:left="1196" w:hanging="7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2025-04-28T06:17:00Z</dcterms:created>
  <dc:creator>Admin</dc:creator>
  <cp:lastModifiedBy>Admin</cp:lastModifiedBy>
  <dcterms:modified xsi:type="dcterms:W3CDTF">2025-04-28T06:18:30Z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0D9641E6F6494C3F9B026DF9D504D29A_11</vt:lpwstr>
  </property>
  <property fmtid="{D5CDD505-2E9C-101B-9397-08002B2CF9AE}" pid="4" name="KSOTemplateDocerSaveRecord">
    <vt:lpwstr>eyJoZGlkIjoiZmNkYTE5OTEwOGM2YzhhMDY3MGFhZjdmMDc5ZDYxZDYifQ==</vt:lpwstr>
  </property>
</Properties>
</file>