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787E6">
      <w:pPr>
        <w:widowControl w:val="0"/>
        <w:autoSpaceDE w:val="0"/>
        <w:autoSpaceDN w:val="0"/>
        <w:spacing w:after="0" w:line="360" w:lineRule="auto"/>
        <w:ind w:firstLine="0" w:firstLineChars="0"/>
        <w:rPr>
          <w:rFonts w:ascii="仿宋" w:hAnsi="仿宋" w:eastAsia="仿宋" w:cs="仿宋"/>
          <w:b/>
          <w:bCs/>
          <w:sz w:val="24"/>
          <w:szCs w:val="24"/>
          <w:lang w:val="en-US" w:eastAsia="zh-CN" w:bidi="ar-SA"/>
        </w:rPr>
      </w:pPr>
      <w:r>
        <w:rPr>
          <w:rFonts w:hint="eastAsia" w:ascii="仿宋" w:hAnsi="仿宋" w:eastAsia="仿宋" w:cs="仿宋"/>
          <w:b/>
          <w:bCs/>
          <w:sz w:val="24"/>
          <w:szCs w:val="24"/>
          <w:lang w:val="en-US" w:eastAsia="zh-CN" w:bidi="ar-SA"/>
        </w:rPr>
        <w:t>02包采购需求：</w:t>
      </w:r>
    </w:p>
    <w:p w14:paraId="03FAE62F">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rPr>
        <w:t>（一）</w:t>
      </w:r>
    </w:p>
    <w:p w14:paraId="2614FE79">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rPr>
        <w:t>1、应按照采购计划按时、按量、按质完成配送，不能出现长期缺货，断供的现象，日常订单须在响应订单后72小时内供应到医院，紧急产品须在接到订单后6小时内配送到医院。中药配方颗粒供应品种≥400种，并能满足日后业务扩展增设品种的需求。同时必须能生产、供应常用中药配方颗粒。具有一定科研实力，能自主研发提供新品种中药配方颗粒并被国家药品标准或省级标准采纳。</w:t>
      </w:r>
    </w:p>
    <w:p w14:paraId="5DB888BA">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rPr>
        <w:t>2、质量要求</w:t>
      </w:r>
    </w:p>
    <w:p w14:paraId="0C49AA12">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rPr>
        <w:t>（1）中药配方颗粒应当按照备案的生产工艺进行生产，并符合国家药品标准。国家药品标准没有规定的，应当符合省级药品监督管理部门制定的标准。医院有权随时对中药配方颗粒的生产过程进行抽查检验，或者派出专人监督。药品质量要严格把关，每批配送药品必须附带药品质量检验报告。配方颗粒到货入库的剩余有效期不少于1年，并保证有效期内的中药配方颗粒的质量。对于接近有效期的产品（近效期6个月内的），应保证无条件更换新批号产品。</w:t>
      </w:r>
    </w:p>
    <w:p w14:paraId="149C85C1">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rPr>
        <w:t>（2）生产企业制定有严格的内控药品标准（包括原料、各单元工艺环节物料、中药配方颗粒成品检验标准及过程控制指标），明确生产全过程质量控制的措施、关键质控点及相关质量要求，使原料的中药材、作为提取用原料的饮片、作为制剂用原料的中间体和作为终产品的成品应符合相关部门规定标准，保证中药配方颗粒的质量。</w:t>
      </w:r>
    </w:p>
    <w:p w14:paraId="55ED7D28">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rPr>
        <w:t>（二）中药配方颗粒调配及配送服务</w:t>
      </w:r>
    </w:p>
    <w:p w14:paraId="7D5649C4">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rPr>
        <w:t>1、中药配方颗粒调配</w:t>
      </w:r>
    </w:p>
    <w:p w14:paraId="54CC0AC3">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rPr>
        <w:t>（1）应提供开展中药配方颗粒业务的药柜、操作机等设备及调剂过程中所需的耗材并应定期对设备进行维护和保养。所有使用的设备、包装材料等须符合行业标准。</w:t>
      </w:r>
    </w:p>
    <w:p w14:paraId="51EEA0DF">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rPr>
        <w:t>（2）操作区应配备除湿机、防尘等设施。</w:t>
      </w:r>
    </w:p>
    <w:p w14:paraId="6B540052">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rPr>
        <w:t>（3）直接接触中药配方颗粒包装的标签至少应当标注备案号、名称、中药饮片执行标准、中药配方颗粒执行标准、规格、生产日期、产品批号、保质期、贮藏、生产企业、生产地址、联系方式等内容。成品配方颗粒应保证每剂独立包装，便于携带、方便服用，包装袋上应注有服用说明，指导患者正确用药。</w:t>
      </w:r>
    </w:p>
    <w:p w14:paraId="5EE4CDC9">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rPr>
        <w:t>（4）应提供的中药配方颗粒工作设备须智能化，应配备相应的软硬件系统与医院信息系统对接，接收药师审核完毕的处方信息。应保证1小时内完成从接收处方到调配药品，患者稍等即可取药。</w:t>
      </w:r>
    </w:p>
    <w:p w14:paraId="140ACFB8">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rPr>
        <w:t>（5）配备的软硬件系统还应及时更新与医院信息系统发展相适应。要求2周内可以正常运行。</w:t>
      </w:r>
    </w:p>
    <w:p w14:paraId="62663225">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rPr>
        <w:t>2、中药配方颗粒配送服务</w:t>
      </w:r>
    </w:p>
    <w:p w14:paraId="2352EE33">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rPr>
        <w:t>如患者有邮寄到家的需求应提供合理可行的配送方案，配送过程包材完整安全可靠，投递快速及时准确，配送价格合理。</w:t>
      </w:r>
    </w:p>
    <w:p w14:paraId="18BB3945">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rPr>
        <w:t>3、协助医院建设中药房</w:t>
      </w:r>
    </w:p>
    <w:p w14:paraId="0C947A4F">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rPr>
        <w:t>协助医院建设中医科、中药房，营造中医药文化氛围。</w:t>
      </w:r>
    </w:p>
    <w:p w14:paraId="3029D025">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rPr>
        <w:t>（三）中药配方颗粒配套信息系统</w:t>
      </w:r>
    </w:p>
    <w:p w14:paraId="5C2A91A3">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rPr>
        <w:t>提供信息系统可与医院信息系统（HIS）流畅对接，可接收医院药师审核完毕的处方信息，可通过信息系统向医院反馈处方调剂进度等信息，并可与医院系统对接进行送药到家服务。在信息传送全流程中应保护患者隐私，不得泄露患者个人信息。</w:t>
      </w:r>
    </w:p>
    <w:p w14:paraId="0AE2D091">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rPr>
        <w:t>（四）中药配方颗粒相关人员配备</w:t>
      </w:r>
    </w:p>
    <w:p w14:paraId="305489FC">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rPr>
        <w:t>（1）应依据《医院中药房基本标准》配备中药配方颗粒调配、质量检验等中药学专业技术人员。所配备人员资质符合国家法律法规对相应岗位的任职资格要求，其基本业务技术素质符合医院考核标准。操作人员上岗前必须进行岗前培训和定期培训定期（每季度）接受相关专业知识和操作技能的岗位培训至少1次，并建立培训档案。</w:t>
      </w:r>
    </w:p>
    <w:p w14:paraId="5A901F20">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rPr>
        <w:t>（2）所需中药饮片调剂、复核人员≥2名。</w:t>
      </w:r>
    </w:p>
    <w:p w14:paraId="3F24FF11">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rPr>
        <w:t>（3）应配备专业的业务负责人，负责本项业务专项咨询与办理。建立质量反馈机制，对患者或医疗机构反馈的质量问题及时进行处理。</w:t>
      </w:r>
    </w:p>
    <w:p w14:paraId="2D1F6AC6">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rPr>
        <w:t>（五）中药配方颗粒价格</w:t>
      </w:r>
    </w:p>
    <w:p w14:paraId="336F5E13">
      <w:pPr>
        <w:autoSpaceDE w:val="0"/>
        <w:autoSpaceDN w:val="0"/>
        <w:spacing w:after="0" w:line="240" w:lineRule="auto"/>
        <w:jc w:val="left"/>
        <w:rPr>
          <w:rFonts w:ascii="仿宋" w:hAnsi="仿宋" w:eastAsia="仿宋" w:cs="仿宋"/>
          <w:kern w:val="0"/>
          <w:sz w:val="24"/>
          <w:szCs w:val="22"/>
        </w:rPr>
      </w:pPr>
      <w:r>
        <w:rPr>
          <w:rFonts w:hint="eastAsia" w:ascii="仿宋" w:hAnsi="仿宋" w:eastAsia="仿宋" w:cs="仿宋"/>
          <w:kern w:val="0"/>
          <w:sz w:val="24"/>
          <w:szCs w:val="22"/>
        </w:rPr>
        <w:t>1.中药配方颗粒价格方面应不高于医保规定的支付标准，符合药品阳光采购政策。经审批同意后的中药配方颗粒供货价格，不得擅自加价。如遇中药饮片原材料价格波动等情况导致中药配方颗粒价格变化的，应与医院协商并批准后，方可调整中药配方颗粒采购价格。此中药配方颗粒采购价格包含饮片调剂、质检及配送等在内的所需的场地、人员、服务等所有费用。</w:t>
      </w:r>
    </w:p>
    <w:p w14:paraId="24453D9F">
      <w:pPr>
        <w:autoSpaceDE w:val="0"/>
        <w:autoSpaceDN w:val="0"/>
        <w:spacing w:after="0" w:line="240" w:lineRule="auto"/>
        <w:jc w:val="left"/>
        <w:rPr>
          <w:rFonts w:hint="eastAsia" w:ascii="仿宋" w:hAnsi="仿宋" w:eastAsia="仿宋" w:cs="仿宋"/>
          <w:kern w:val="0"/>
          <w:sz w:val="24"/>
          <w:szCs w:val="22"/>
        </w:rPr>
      </w:pPr>
      <w:r>
        <w:rPr>
          <w:rFonts w:hint="eastAsia" w:ascii="仿宋" w:hAnsi="仿宋" w:eastAsia="仿宋" w:cs="仿宋"/>
          <w:kern w:val="0"/>
          <w:sz w:val="24"/>
          <w:szCs w:val="22"/>
        </w:rPr>
        <w:t>2.颗粒报价：供应商根据</w:t>
      </w:r>
      <w:r>
        <w:rPr>
          <w:rFonts w:hint="eastAsia" w:ascii="仿宋" w:hAnsi="仿宋" w:eastAsia="仿宋" w:cs="仿宋"/>
          <w:kern w:val="0"/>
          <w:sz w:val="24"/>
          <w:szCs w:val="22"/>
          <w:lang w:val="en-US" w:eastAsia="zh-CN"/>
        </w:rPr>
        <w:t>下</w:t>
      </w:r>
      <w:r>
        <w:rPr>
          <w:rFonts w:hint="eastAsia" w:ascii="仿宋" w:hAnsi="仿宋" w:eastAsia="仿宋" w:cs="仿宋"/>
          <w:kern w:val="0"/>
          <w:sz w:val="24"/>
          <w:szCs w:val="22"/>
        </w:rPr>
        <w:t>表内200种中药配方颗粒品种单价之和进行报价，每一品种的报价不能超过其控制单价，否则按无效投标处理。</w:t>
      </w:r>
    </w:p>
    <w:p w14:paraId="569EDB4B">
      <w:pPr>
        <w:autoSpaceDE w:val="0"/>
        <w:autoSpaceDN w:val="0"/>
        <w:spacing w:after="0" w:line="240" w:lineRule="auto"/>
        <w:jc w:val="left"/>
        <w:rPr>
          <w:rFonts w:hint="eastAsia" w:ascii="宋体" w:hAnsi="宋体" w:eastAsia="宋体" w:cs="宋体"/>
          <w:kern w:val="0"/>
          <w:sz w:val="22"/>
          <w:szCs w:val="22"/>
          <w:lang w:eastAsia="zh-CN"/>
        </w:rPr>
      </w:pPr>
      <w:r>
        <w:rPr>
          <w:rFonts w:hint="eastAsia" w:ascii="仿宋" w:hAnsi="仿宋" w:eastAsia="仿宋" w:cs="仿宋"/>
          <w:kern w:val="0"/>
          <w:sz w:val="24"/>
          <w:szCs w:val="22"/>
          <w:lang w:val="en-US" w:eastAsia="zh-CN"/>
        </w:rPr>
        <w:t>3.</w:t>
      </w:r>
      <w:bookmarkStart w:id="0" w:name="OLE_LINK3"/>
      <w:r>
        <w:rPr>
          <w:rFonts w:hint="eastAsia" w:ascii="仿宋" w:hAnsi="仿宋" w:eastAsia="仿宋" w:cs="仿宋"/>
          <w:kern w:val="0"/>
          <w:sz w:val="24"/>
          <w:szCs w:val="22"/>
        </w:rPr>
        <w:t>《北京市阳光采购中药配方颗粒医保支付标准目录表》</w:t>
      </w:r>
    </w:p>
    <w:bookmarkEnd w:id="0"/>
    <w:tbl>
      <w:tblPr>
        <w:tblStyle w:val="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3428"/>
        <w:gridCol w:w="1713"/>
        <w:gridCol w:w="2438"/>
      </w:tblGrid>
      <w:tr w14:paraId="32D0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tcPr>
          <w:p w14:paraId="23CFCC0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序号</w:t>
            </w:r>
          </w:p>
        </w:tc>
        <w:tc>
          <w:tcPr>
            <w:tcW w:w="2011" w:type="pct"/>
          </w:tcPr>
          <w:p w14:paraId="57E80E2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药品名称</w:t>
            </w:r>
          </w:p>
        </w:tc>
        <w:tc>
          <w:tcPr>
            <w:tcW w:w="1005" w:type="pct"/>
          </w:tcPr>
          <w:p w14:paraId="48D7F2F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剂型</w:t>
            </w:r>
          </w:p>
        </w:tc>
        <w:tc>
          <w:tcPr>
            <w:tcW w:w="1430" w:type="pct"/>
          </w:tcPr>
          <w:p w14:paraId="76D6429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控制单价（元/g）</w:t>
            </w:r>
          </w:p>
          <w:p w14:paraId="60149380">
            <w:pPr>
              <w:widowControl w:val="0"/>
              <w:autoSpaceDE w:val="0"/>
              <w:autoSpaceDN w:val="0"/>
              <w:spacing w:after="0" w:line="360" w:lineRule="auto"/>
              <w:ind w:firstLine="480" w:firstLineChars="200"/>
              <w:jc w:val="both"/>
              <w:rPr>
                <w:rFonts w:hint="eastAsia" w:ascii="Calibri" w:hAnsi="Calibri" w:eastAsia="宋体" w:cs="Times New Roman"/>
                <w:kern w:val="2"/>
                <w:sz w:val="24"/>
                <w:szCs w:val="22"/>
                <w:lang w:val="en-US" w:eastAsia="zh-CN" w:bidi="ar-SA"/>
              </w:rPr>
            </w:pPr>
            <w:r>
              <w:rPr>
                <w:rFonts w:hint="eastAsia" w:ascii="仿宋" w:hAnsi="仿宋" w:eastAsia="仿宋" w:cs="仿宋"/>
                <w:kern w:val="0"/>
                <w:sz w:val="24"/>
                <w:szCs w:val="24"/>
                <w:lang w:val="en-US" w:eastAsia="zh-CN" w:bidi="ar-SA"/>
              </w:rPr>
              <w:t>医保</w:t>
            </w:r>
            <w:r>
              <w:rPr>
                <w:rFonts w:ascii="仿宋" w:hAnsi="仿宋" w:eastAsia="仿宋" w:cs="仿宋"/>
                <w:kern w:val="0"/>
                <w:sz w:val="24"/>
                <w:szCs w:val="24"/>
                <w:lang w:val="en-US" w:eastAsia="zh-CN" w:bidi="ar-SA"/>
              </w:rPr>
              <w:t>支付标准</w:t>
            </w:r>
          </w:p>
        </w:tc>
      </w:tr>
      <w:tr w14:paraId="7840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E12042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w:t>
            </w:r>
          </w:p>
        </w:tc>
        <w:tc>
          <w:tcPr>
            <w:tcW w:w="2011" w:type="pct"/>
            <w:vAlign w:val="center"/>
          </w:tcPr>
          <w:p w14:paraId="34270FF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巴戟天配方颗粒</w:t>
            </w:r>
          </w:p>
        </w:tc>
        <w:tc>
          <w:tcPr>
            <w:tcW w:w="1005" w:type="pct"/>
            <w:vAlign w:val="center"/>
          </w:tcPr>
          <w:p w14:paraId="34F111E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6B29B4D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0.5115</w:t>
            </w:r>
          </w:p>
        </w:tc>
      </w:tr>
      <w:tr w14:paraId="18DC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548944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2</w:t>
            </w:r>
          </w:p>
        </w:tc>
        <w:tc>
          <w:tcPr>
            <w:tcW w:w="2011" w:type="pct"/>
            <w:vAlign w:val="center"/>
          </w:tcPr>
          <w:p w14:paraId="65CD61E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白芍配方颗粒</w:t>
            </w:r>
          </w:p>
        </w:tc>
        <w:tc>
          <w:tcPr>
            <w:tcW w:w="1005" w:type="pct"/>
            <w:vAlign w:val="center"/>
          </w:tcPr>
          <w:p w14:paraId="2314B4C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92AF25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0.797</w:t>
            </w:r>
          </w:p>
        </w:tc>
      </w:tr>
      <w:tr w14:paraId="275A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9DC8BC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3</w:t>
            </w:r>
          </w:p>
        </w:tc>
        <w:tc>
          <w:tcPr>
            <w:tcW w:w="2011" w:type="pct"/>
            <w:vAlign w:val="center"/>
          </w:tcPr>
          <w:p w14:paraId="4F56815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白术配方颗粒</w:t>
            </w:r>
          </w:p>
        </w:tc>
        <w:tc>
          <w:tcPr>
            <w:tcW w:w="1005" w:type="pct"/>
            <w:vAlign w:val="center"/>
          </w:tcPr>
          <w:p w14:paraId="58448E9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C49F57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0.3601</w:t>
            </w:r>
          </w:p>
        </w:tc>
      </w:tr>
      <w:tr w14:paraId="7F22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82C63A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4</w:t>
            </w:r>
          </w:p>
        </w:tc>
        <w:tc>
          <w:tcPr>
            <w:tcW w:w="2011" w:type="pct"/>
            <w:vAlign w:val="center"/>
          </w:tcPr>
          <w:p w14:paraId="4303C4F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白鲜皮配方颗粒</w:t>
            </w:r>
          </w:p>
        </w:tc>
        <w:tc>
          <w:tcPr>
            <w:tcW w:w="1005" w:type="pct"/>
            <w:vAlign w:val="center"/>
          </w:tcPr>
          <w:p w14:paraId="16D27B2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8BE49F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2.109</w:t>
            </w:r>
          </w:p>
        </w:tc>
      </w:tr>
      <w:tr w14:paraId="588D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2F1B90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5</w:t>
            </w:r>
          </w:p>
        </w:tc>
        <w:tc>
          <w:tcPr>
            <w:tcW w:w="2011" w:type="pct"/>
            <w:vAlign w:val="center"/>
          </w:tcPr>
          <w:p w14:paraId="0A2270D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白芷(白芷)配方颗粒</w:t>
            </w:r>
          </w:p>
        </w:tc>
        <w:tc>
          <w:tcPr>
            <w:tcW w:w="1005" w:type="pct"/>
            <w:vAlign w:val="center"/>
          </w:tcPr>
          <w:p w14:paraId="6B50582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0B9AF44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0.5582</w:t>
            </w:r>
          </w:p>
        </w:tc>
      </w:tr>
      <w:tr w14:paraId="4680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4214B3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6</w:t>
            </w:r>
          </w:p>
        </w:tc>
        <w:tc>
          <w:tcPr>
            <w:tcW w:w="2011" w:type="pct"/>
            <w:vAlign w:val="center"/>
          </w:tcPr>
          <w:p w14:paraId="155D3E9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白芷(杭白芷)配方颗粒</w:t>
            </w:r>
          </w:p>
        </w:tc>
        <w:tc>
          <w:tcPr>
            <w:tcW w:w="1005" w:type="pct"/>
            <w:vAlign w:val="center"/>
          </w:tcPr>
          <w:p w14:paraId="1687E20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42CEEE2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0.7075</w:t>
            </w:r>
          </w:p>
        </w:tc>
      </w:tr>
      <w:tr w14:paraId="5749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889D0A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7</w:t>
            </w:r>
          </w:p>
        </w:tc>
        <w:tc>
          <w:tcPr>
            <w:tcW w:w="2011" w:type="pct"/>
            <w:vAlign w:val="center"/>
          </w:tcPr>
          <w:p w14:paraId="087770F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百部(对叶百部)配方颗粒</w:t>
            </w:r>
          </w:p>
        </w:tc>
        <w:tc>
          <w:tcPr>
            <w:tcW w:w="1005" w:type="pct"/>
            <w:vAlign w:val="center"/>
          </w:tcPr>
          <w:p w14:paraId="118D529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348725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0.3074</w:t>
            </w:r>
          </w:p>
        </w:tc>
      </w:tr>
      <w:tr w14:paraId="26A9A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B5F835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8</w:t>
            </w:r>
          </w:p>
        </w:tc>
        <w:tc>
          <w:tcPr>
            <w:tcW w:w="2011" w:type="pct"/>
            <w:vAlign w:val="center"/>
          </w:tcPr>
          <w:p w14:paraId="4AF54F1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百合(卷丹)配方颗粒</w:t>
            </w:r>
          </w:p>
        </w:tc>
        <w:tc>
          <w:tcPr>
            <w:tcW w:w="1005" w:type="pct"/>
            <w:vAlign w:val="center"/>
          </w:tcPr>
          <w:p w14:paraId="679BC74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1AF76C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1.0722</w:t>
            </w:r>
          </w:p>
        </w:tc>
      </w:tr>
      <w:tr w14:paraId="43FA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66BAE7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9</w:t>
            </w:r>
          </w:p>
        </w:tc>
        <w:tc>
          <w:tcPr>
            <w:tcW w:w="2011" w:type="pct"/>
            <w:vAlign w:val="center"/>
          </w:tcPr>
          <w:p w14:paraId="6B0724A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板蓝根配方颗粒</w:t>
            </w:r>
          </w:p>
        </w:tc>
        <w:tc>
          <w:tcPr>
            <w:tcW w:w="1005" w:type="pct"/>
            <w:vAlign w:val="center"/>
          </w:tcPr>
          <w:p w14:paraId="4B215CF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6916D42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0.2928</w:t>
            </w:r>
          </w:p>
        </w:tc>
      </w:tr>
      <w:tr w14:paraId="6F33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D8F6CE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10</w:t>
            </w:r>
          </w:p>
        </w:tc>
        <w:tc>
          <w:tcPr>
            <w:tcW w:w="2011" w:type="pct"/>
            <w:vAlign w:val="center"/>
          </w:tcPr>
          <w:p w14:paraId="29CA06B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半枝莲配方颗粒</w:t>
            </w:r>
          </w:p>
        </w:tc>
        <w:tc>
          <w:tcPr>
            <w:tcW w:w="1005" w:type="pct"/>
            <w:vAlign w:val="center"/>
          </w:tcPr>
          <w:p w14:paraId="250021E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E8B05C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0.3973</w:t>
            </w:r>
          </w:p>
        </w:tc>
      </w:tr>
      <w:tr w14:paraId="028C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7B2D38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11</w:t>
            </w:r>
          </w:p>
        </w:tc>
        <w:tc>
          <w:tcPr>
            <w:tcW w:w="2011" w:type="pct"/>
            <w:vAlign w:val="center"/>
          </w:tcPr>
          <w:p w14:paraId="2CFCB98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薄荷配方颗粒</w:t>
            </w:r>
          </w:p>
        </w:tc>
        <w:tc>
          <w:tcPr>
            <w:tcW w:w="1005" w:type="pct"/>
            <w:vAlign w:val="center"/>
          </w:tcPr>
          <w:p w14:paraId="103E59B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3EF7E45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0.4617</w:t>
            </w:r>
          </w:p>
        </w:tc>
      </w:tr>
      <w:tr w14:paraId="3B93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3C3FF93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12</w:t>
            </w:r>
          </w:p>
        </w:tc>
        <w:tc>
          <w:tcPr>
            <w:tcW w:w="2011" w:type="pct"/>
            <w:vAlign w:val="center"/>
          </w:tcPr>
          <w:p w14:paraId="58C0CC5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北柴胡配方颗粒</w:t>
            </w:r>
          </w:p>
        </w:tc>
        <w:tc>
          <w:tcPr>
            <w:tcW w:w="1005" w:type="pct"/>
            <w:vAlign w:val="center"/>
          </w:tcPr>
          <w:p w14:paraId="6228420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294FBA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1.9467</w:t>
            </w:r>
          </w:p>
        </w:tc>
      </w:tr>
      <w:tr w14:paraId="3247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19DB12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13</w:t>
            </w:r>
          </w:p>
        </w:tc>
        <w:tc>
          <w:tcPr>
            <w:tcW w:w="2011" w:type="pct"/>
            <w:vAlign w:val="center"/>
          </w:tcPr>
          <w:p w14:paraId="7FD1F4C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补骨脂配方颗粒</w:t>
            </w:r>
          </w:p>
        </w:tc>
        <w:tc>
          <w:tcPr>
            <w:tcW w:w="1005" w:type="pct"/>
            <w:vAlign w:val="center"/>
          </w:tcPr>
          <w:p w14:paraId="5E986D4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61C94AB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0.7342</w:t>
            </w:r>
          </w:p>
        </w:tc>
      </w:tr>
      <w:tr w14:paraId="6061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8397DA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14</w:t>
            </w:r>
          </w:p>
        </w:tc>
        <w:tc>
          <w:tcPr>
            <w:tcW w:w="2011" w:type="pct"/>
            <w:vAlign w:val="center"/>
          </w:tcPr>
          <w:p w14:paraId="6540E7F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苍术(北苍术)配方颗粒</w:t>
            </w:r>
          </w:p>
        </w:tc>
        <w:tc>
          <w:tcPr>
            <w:tcW w:w="1005" w:type="pct"/>
            <w:vAlign w:val="center"/>
          </w:tcPr>
          <w:p w14:paraId="33B4644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7C7A9C3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1.6916</w:t>
            </w:r>
          </w:p>
        </w:tc>
      </w:tr>
      <w:tr w14:paraId="0193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375D89F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15</w:t>
            </w:r>
          </w:p>
        </w:tc>
        <w:tc>
          <w:tcPr>
            <w:tcW w:w="2011" w:type="pct"/>
            <w:vAlign w:val="center"/>
          </w:tcPr>
          <w:p w14:paraId="05267E1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侧柏叶配方颗粒</w:t>
            </w:r>
          </w:p>
        </w:tc>
        <w:tc>
          <w:tcPr>
            <w:tcW w:w="1005" w:type="pct"/>
            <w:vAlign w:val="center"/>
          </w:tcPr>
          <w:p w14:paraId="2BCCAFE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0B3BC9E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0.5187</w:t>
            </w:r>
          </w:p>
        </w:tc>
      </w:tr>
      <w:tr w14:paraId="71C9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358BC14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16</w:t>
            </w:r>
          </w:p>
        </w:tc>
        <w:tc>
          <w:tcPr>
            <w:tcW w:w="2011" w:type="pct"/>
            <w:vAlign w:val="center"/>
          </w:tcPr>
          <w:p w14:paraId="495949D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燀苦杏仁(西伯利亚杏)配方颗粒</w:t>
            </w:r>
          </w:p>
        </w:tc>
        <w:tc>
          <w:tcPr>
            <w:tcW w:w="1005" w:type="pct"/>
            <w:vAlign w:val="center"/>
          </w:tcPr>
          <w:p w14:paraId="5145ED3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413B09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2.0388</w:t>
            </w:r>
          </w:p>
        </w:tc>
      </w:tr>
      <w:tr w14:paraId="72394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6D50CA9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17</w:t>
            </w:r>
          </w:p>
        </w:tc>
        <w:tc>
          <w:tcPr>
            <w:tcW w:w="2011" w:type="pct"/>
            <w:vAlign w:val="center"/>
          </w:tcPr>
          <w:p w14:paraId="661DF05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燀桃仁(桃)配方颗粒</w:t>
            </w:r>
          </w:p>
        </w:tc>
        <w:tc>
          <w:tcPr>
            <w:tcW w:w="1005" w:type="pct"/>
            <w:vAlign w:val="center"/>
          </w:tcPr>
          <w:p w14:paraId="430BE2D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865771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2.4663</w:t>
            </w:r>
          </w:p>
        </w:tc>
      </w:tr>
      <w:tr w14:paraId="125A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8C43B0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18</w:t>
            </w:r>
          </w:p>
        </w:tc>
        <w:tc>
          <w:tcPr>
            <w:tcW w:w="2011" w:type="pct"/>
            <w:vAlign w:val="center"/>
          </w:tcPr>
          <w:p w14:paraId="25980DE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炒白芍配方颗粒</w:t>
            </w:r>
          </w:p>
        </w:tc>
        <w:tc>
          <w:tcPr>
            <w:tcW w:w="1005" w:type="pct"/>
            <w:vAlign w:val="center"/>
          </w:tcPr>
          <w:p w14:paraId="014D4B9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241B52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0.8788</w:t>
            </w:r>
          </w:p>
        </w:tc>
      </w:tr>
      <w:tr w14:paraId="6457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89F94F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19</w:t>
            </w:r>
          </w:p>
        </w:tc>
        <w:tc>
          <w:tcPr>
            <w:tcW w:w="2011" w:type="pct"/>
            <w:vAlign w:val="center"/>
          </w:tcPr>
          <w:p w14:paraId="1F54A64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炒苍耳子配方颗粒</w:t>
            </w:r>
          </w:p>
        </w:tc>
        <w:tc>
          <w:tcPr>
            <w:tcW w:w="1005" w:type="pct"/>
            <w:vAlign w:val="center"/>
          </w:tcPr>
          <w:p w14:paraId="40ADB78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77FEC71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0.8844</w:t>
            </w:r>
          </w:p>
        </w:tc>
      </w:tr>
      <w:tr w14:paraId="2B41B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43E2A8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20</w:t>
            </w:r>
          </w:p>
        </w:tc>
        <w:tc>
          <w:tcPr>
            <w:tcW w:w="2011" w:type="pct"/>
            <w:vAlign w:val="center"/>
          </w:tcPr>
          <w:p w14:paraId="7077EB0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炒火麻仁配方颗粒</w:t>
            </w:r>
          </w:p>
        </w:tc>
        <w:tc>
          <w:tcPr>
            <w:tcW w:w="1005" w:type="pct"/>
            <w:vAlign w:val="center"/>
          </w:tcPr>
          <w:p w14:paraId="0D8C4C2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85BC48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0.5363</w:t>
            </w:r>
          </w:p>
        </w:tc>
      </w:tr>
      <w:tr w14:paraId="605E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6FCF62B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21</w:t>
            </w:r>
          </w:p>
        </w:tc>
        <w:tc>
          <w:tcPr>
            <w:tcW w:w="2011" w:type="pct"/>
            <w:vAlign w:val="center"/>
          </w:tcPr>
          <w:p w14:paraId="42A9D8B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炒蒺藜配方颗粒</w:t>
            </w:r>
          </w:p>
        </w:tc>
        <w:tc>
          <w:tcPr>
            <w:tcW w:w="1005" w:type="pct"/>
            <w:vAlign w:val="center"/>
          </w:tcPr>
          <w:p w14:paraId="7E8B75B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7FB633D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0.9041</w:t>
            </w:r>
          </w:p>
        </w:tc>
      </w:tr>
      <w:tr w14:paraId="6E1C4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37676A3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22</w:t>
            </w:r>
          </w:p>
        </w:tc>
        <w:tc>
          <w:tcPr>
            <w:tcW w:w="2011" w:type="pct"/>
            <w:vAlign w:val="center"/>
          </w:tcPr>
          <w:p w14:paraId="3B2C1CB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炒苦杏仁(西伯利亚杏)配方颗粒</w:t>
            </w:r>
          </w:p>
        </w:tc>
        <w:tc>
          <w:tcPr>
            <w:tcW w:w="1005" w:type="pct"/>
            <w:vAlign w:val="center"/>
          </w:tcPr>
          <w:p w14:paraId="05C7BFF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3932772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1.3378</w:t>
            </w:r>
          </w:p>
        </w:tc>
      </w:tr>
      <w:tr w14:paraId="619A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E9183E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23</w:t>
            </w:r>
          </w:p>
        </w:tc>
        <w:tc>
          <w:tcPr>
            <w:tcW w:w="2011" w:type="pct"/>
            <w:vAlign w:val="center"/>
          </w:tcPr>
          <w:p w14:paraId="6FF40E7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炒莱菔子配方颗粒</w:t>
            </w:r>
          </w:p>
        </w:tc>
        <w:tc>
          <w:tcPr>
            <w:tcW w:w="1005" w:type="pct"/>
            <w:vAlign w:val="center"/>
          </w:tcPr>
          <w:p w14:paraId="361F8C8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357A7E8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0.6151</w:t>
            </w:r>
          </w:p>
        </w:tc>
      </w:tr>
      <w:tr w14:paraId="4F68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AF40C8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24</w:t>
            </w:r>
          </w:p>
        </w:tc>
        <w:tc>
          <w:tcPr>
            <w:tcW w:w="2011" w:type="pct"/>
            <w:vAlign w:val="center"/>
          </w:tcPr>
          <w:p w14:paraId="4E301E2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炒牛蒡子配方颗粒</w:t>
            </w:r>
          </w:p>
        </w:tc>
        <w:tc>
          <w:tcPr>
            <w:tcW w:w="1005" w:type="pct"/>
            <w:vAlign w:val="center"/>
          </w:tcPr>
          <w:p w14:paraId="7EB1662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300DCF8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0.6835</w:t>
            </w:r>
          </w:p>
        </w:tc>
      </w:tr>
      <w:tr w14:paraId="598B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D989A5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25</w:t>
            </w:r>
          </w:p>
        </w:tc>
        <w:tc>
          <w:tcPr>
            <w:tcW w:w="2011" w:type="pct"/>
            <w:vAlign w:val="center"/>
          </w:tcPr>
          <w:p w14:paraId="69C5306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炒酸枣仁配方颗粒</w:t>
            </w:r>
          </w:p>
        </w:tc>
        <w:tc>
          <w:tcPr>
            <w:tcW w:w="1005" w:type="pct"/>
            <w:vAlign w:val="center"/>
          </w:tcPr>
          <w:p w14:paraId="39229CC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66D2D3B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6.3049</w:t>
            </w:r>
          </w:p>
        </w:tc>
      </w:tr>
      <w:tr w14:paraId="226B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5BD459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26</w:t>
            </w:r>
          </w:p>
        </w:tc>
        <w:tc>
          <w:tcPr>
            <w:tcW w:w="2011" w:type="pct"/>
            <w:vAlign w:val="center"/>
          </w:tcPr>
          <w:p w14:paraId="3A53253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炒桃仁(桃)配方颗粒</w:t>
            </w:r>
          </w:p>
        </w:tc>
        <w:tc>
          <w:tcPr>
            <w:tcW w:w="1005" w:type="pct"/>
            <w:vAlign w:val="center"/>
          </w:tcPr>
          <w:p w14:paraId="7DFFB6F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710A9E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2.1447</w:t>
            </w:r>
          </w:p>
        </w:tc>
      </w:tr>
      <w:tr w14:paraId="760F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B0FF82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27</w:t>
            </w:r>
          </w:p>
        </w:tc>
        <w:tc>
          <w:tcPr>
            <w:tcW w:w="2011" w:type="pct"/>
            <w:vAlign w:val="center"/>
          </w:tcPr>
          <w:p w14:paraId="6350B35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炒王不留行配方颗粒</w:t>
            </w:r>
          </w:p>
        </w:tc>
        <w:tc>
          <w:tcPr>
            <w:tcW w:w="1005" w:type="pct"/>
            <w:vAlign w:val="center"/>
          </w:tcPr>
          <w:p w14:paraId="443D42F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2942BE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0.8232</w:t>
            </w:r>
          </w:p>
        </w:tc>
      </w:tr>
      <w:tr w14:paraId="4455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A3B847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28</w:t>
            </w:r>
          </w:p>
        </w:tc>
        <w:tc>
          <w:tcPr>
            <w:tcW w:w="2011" w:type="pct"/>
            <w:vAlign w:val="center"/>
          </w:tcPr>
          <w:p w14:paraId="4AE8B49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炒栀子配方颗粒</w:t>
            </w:r>
          </w:p>
        </w:tc>
        <w:tc>
          <w:tcPr>
            <w:tcW w:w="1005" w:type="pct"/>
            <w:vAlign w:val="center"/>
          </w:tcPr>
          <w:p w14:paraId="09DCF0B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750B166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0.557</w:t>
            </w:r>
          </w:p>
        </w:tc>
      </w:tr>
      <w:tr w14:paraId="4347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9BA5A0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29</w:t>
            </w:r>
          </w:p>
        </w:tc>
        <w:tc>
          <w:tcPr>
            <w:tcW w:w="2011" w:type="pct"/>
            <w:vAlign w:val="center"/>
          </w:tcPr>
          <w:p w14:paraId="1A390E5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炒紫苏子配方颗粒</w:t>
            </w:r>
          </w:p>
        </w:tc>
        <w:tc>
          <w:tcPr>
            <w:tcW w:w="1005" w:type="pct"/>
            <w:vAlign w:val="center"/>
          </w:tcPr>
          <w:p w14:paraId="7A1DB87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4D26D84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1.8941</w:t>
            </w:r>
          </w:p>
        </w:tc>
      </w:tr>
      <w:tr w14:paraId="11C0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3C9C4AE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30</w:t>
            </w:r>
          </w:p>
        </w:tc>
        <w:tc>
          <w:tcPr>
            <w:tcW w:w="2011" w:type="pct"/>
            <w:vAlign w:val="center"/>
          </w:tcPr>
          <w:p w14:paraId="7809185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车前草(车前)配方颗粒</w:t>
            </w:r>
          </w:p>
        </w:tc>
        <w:tc>
          <w:tcPr>
            <w:tcW w:w="1005" w:type="pct"/>
            <w:vAlign w:val="center"/>
          </w:tcPr>
          <w:p w14:paraId="0BDC046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BEBBBA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0.5432</w:t>
            </w:r>
          </w:p>
        </w:tc>
      </w:tr>
      <w:tr w14:paraId="78C8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6902768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31</w:t>
            </w:r>
          </w:p>
        </w:tc>
        <w:tc>
          <w:tcPr>
            <w:tcW w:w="2011" w:type="pct"/>
            <w:vAlign w:val="center"/>
          </w:tcPr>
          <w:p w14:paraId="531CF09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车前子(车前)配方颗粒</w:t>
            </w:r>
          </w:p>
        </w:tc>
        <w:tc>
          <w:tcPr>
            <w:tcW w:w="1005" w:type="pct"/>
            <w:vAlign w:val="center"/>
          </w:tcPr>
          <w:p w14:paraId="1154DF9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7E45D41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1.0409</w:t>
            </w:r>
          </w:p>
        </w:tc>
      </w:tr>
      <w:tr w14:paraId="08BC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1D4F5A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32</w:t>
            </w:r>
          </w:p>
        </w:tc>
        <w:tc>
          <w:tcPr>
            <w:tcW w:w="2011" w:type="pct"/>
            <w:vAlign w:val="center"/>
          </w:tcPr>
          <w:p w14:paraId="2000B0E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陈皮配方颗粒</w:t>
            </w:r>
          </w:p>
        </w:tc>
        <w:tc>
          <w:tcPr>
            <w:tcW w:w="1005" w:type="pct"/>
            <w:vAlign w:val="center"/>
          </w:tcPr>
          <w:p w14:paraId="078B642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7858658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0.3642</w:t>
            </w:r>
          </w:p>
        </w:tc>
      </w:tr>
      <w:tr w14:paraId="55EC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376819C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33</w:t>
            </w:r>
          </w:p>
        </w:tc>
        <w:tc>
          <w:tcPr>
            <w:tcW w:w="2011" w:type="pct"/>
            <w:vAlign w:val="center"/>
          </w:tcPr>
          <w:p w14:paraId="5154695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赤芍(芍药)配方颗粒</w:t>
            </w:r>
          </w:p>
        </w:tc>
        <w:tc>
          <w:tcPr>
            <w:tcW w:w="1005" w:type="pct"/>
            <w:vAlign w:val="center"/>
          </w:tcPr>
          <w:p w14:paraId="14EF0AE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65CD717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0.9758</w:t>
            </w:r>
          </w:p>
        </w:tc>
      </w:tr>
      <w:tr w14:paraId="1EEA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35CCBD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34</w:t>
            </w:r>
          </w:p>
        </w:tc>
        <w:tc>
          <w:tcPr>
            <w:tcW w:w="2011" w:type="pct"/>
            <w:vAlign w:val="center"/>
          </w:tcPr>
          <w:p w14:paraId="5CA13E2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川牛膝配方颗粒</w:t>
            </w:r>
          </w:p>
        </w:tc>
        <w:tc>
          <w:tcPr>
            <w:tcW w:w="1005" w:type="pct"/>
            <w:vAlign w:val="center"/>
          </w:tcPr>
          <w:p w14:paraId="11669E7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74E7327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0.3331</w:t>
            </w:r>
          </w:p>
        </w:tc>
      </w:tr>
      <w:tr w14:paraId="37B4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C0A2F5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35</w:t>
            </w:r>
          </w:p>
        </w:tc>
        <w:tc>
          <w:tcPr>
            <w:tcW w:w="2011" w:type="pct"/>
            <w:vAlign w:val="center"/>
          </w:tcPr>
          <w:p w14:paraId="5C2CE55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川射干配方颗粒</w:t>
            </w:r>
          </w:p>
        </w:tc>
        <w:tc>
          <w:tcPr>
            <w:tcW w:w="1005" w:type="pct"/>
            <w:vAlign w:val="center"/>
          </w:tcPr>
          <w:p w14:paraId="0B54E44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011E9D5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0.6652</w:t>
            </w:r>
          </w:p>
        </w:tc>
      </w:tr>
      <w:tr w14:paraId="3A37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311F032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36</w:t>
            </w:r>
          </w:p>
        </w:tc>
        <w:tc>
          <w:tcPr>
            <w:tcW w:w="2011" w:type="pct"/>
            <w:vAlign w:val="center"/>
          </w:tcPr>
          <w:p w14:paraId="0BC8D4D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川芎配方颗粒</w:t>
            </w:r>
          </w:p>
        </w:tc>
        <w:tc>
          <w:tcPr>
            <w:tcW w:w="1005" w:type="pct"/>
            <w:vAlign w:val="center"/>
          </w:tcPr>
          <w:p w14:paraId="0307E24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0797ABB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0.8084</w:t>
            </w:r>
          </w:p>
        </w:tc>
      </w:tr>
      <w:tr w14:paraId="535D382B">
        <w:tblPrEx>
          <w:tblCellMar>
            <w:top w:w="0" w:type="dxa"/>
            <w:left w:w="108" w:type="dxa"/>
            <w:bottom w:w="0" w:type="dxa"/>
            <w:right w:w="108" w:type="dxa"/>
          </w:tblCellMar>
        </w:tblPrEx>
        <w:tc>
          <w:tcPr>
            <w:tcW w:w="552" w:type="pct"/>
            <w:vAlign w:val="center"/>
          </w:tcPr>
          <w:p w14:paraId="0A17709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37</w:t>
            </w:r>
          </w:p>
        </w:tc>
        <w:tc>
          <w:tcPr>
            <w:tcW w:w="2011" w:type="pct"/>
            <w:vAlign w:val="center"/>
          </w:tcPr>
          <w:p w14:paraId="10D5AFD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醋北柴胡配方颗粒</w:t>
            </w:r>
          </w:p>
        </w:tc>
        <w:tc>
          <w:tcPr>
            <w:tcW w:w="1005" w:type="pct"/>
            <w:vAlign w:val="center"/>
          </w:tcPr>
          <w:p w14:paraId="65AE799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7B246DB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1.6279</w:t>
            </w:r>
          </w:p>
        </w:tc>
      </w:tr>
      <w:tr w14:paraId="0F99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77AEDF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38</w:t>
            </w:r>
          </w:p>
        </w:tc>
        <w:tc>
          <w:tcPr>
            <w:tcW w:w="2011" w:type="pct"/>
            <w:vAlign w:val="center"/>
          </w:tcPr>
          <w:p w14:paraId="209BC19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醋青皮(个青皮)配方颗粒</w:t>
            </w:r>
          </w:p>
        </w:tc>
        <w:tc>
          <w:tcPr>
            <w:tcW w:w="1005" w:type="pct"/>
            <w:vAlign w:val="center"/>
          </w:tcPr>
          <w:p w14:paraId="4CEF868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54E5E2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0.6476</w:t>
            </w:r>
          </w:p>
        </w:tc>
      </w:tr>
      <w:tr w14:paraId="0253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C42796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39</w:t>
            </w:r>
          </w:p>
        </w:tc>
        <w:tc>
          <w:tcPr>
            <w:tcW w:w="2011" w:type="pct"/>
            <w:vAlign w:val="center"/>
          </w:tcPr>
          <w:p w14:paraId="041A10A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醋青皮(四花青皮)配方颗粒</w:t>
            </w:r>
          </w:p>
        </w:tc>
        <w:tc>
          <w:tcPr>
            <w:tcW w:w="1005" w:type="pct"/>
            <w:vAlign w:val="center"/>
          </w:tcPr>
          <w:p w14:paraId="2ACB979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3589448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0.505</w:t>
            </w:r>
          </w:p>
        </w:tc>
      </w:tr>
      <w:tr w14:paraId="6DB4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3B115A4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40</w:t>
            </w:r>
          </w:p>
        </w:tc>
        <w:tc>
          <w:tcPr>
            <w:tcW w:w="2011" w:type="pct"/>
            <w:vAlign w:val="center"/>
          </w:tcPr>
          <w:p w14:paraId="6BD5193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醋香附配方颗粒</w:t>
            </w:r>
          </w:p>
        </w:tc>
        <w:tc>
          <w:tcPr>
            <w:tcW w:w="1005" w:type="pct"/>
            <w:vAlign w:val="center"/>
          </w:tcPr>
          <w:p w14:paraId="7E6DF7E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D4001F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0.6923</w:t>
            </w:r>
          </w:p>
        </w:tc>
      </w:tr>
      <w:tr w14:paraId="4484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C744CA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41</w:t>
            </w:r>
          </w:p>
        </w:tc>
        <w:tc>
          <w:tcPr>
            <w:tcW w:w="2011" w:type="pct"/>
            <w:vAlign w:val="center"/>
          </w:tcPr>
          <w:p w14:paraId="5366AE5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醋延胡索配方颗粒</w:t>
            </w:r>
          </w:p>
        </w:tc>
        <w:tc>
          <w:tcPr>
            <w:tcW w:w="1005" w:type="pct"/>
            <w:vAlign w:val="center"/>
          </w:tcPr>
          <w:p w14:paraId="5028EED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DB969A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1.4792</w:t>
            </w:r>
          </w:p>
        </w:tc>
      </w:tr>
      <w:tr w14:paraId="78CB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138164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42</w:t>
            </w:r>
          </w:p>
        </w:tc>
        <w:tc>
          <w:tcPr>
            <w:tcW w:w="2011" w:type="pct"/>
            <w:vAlign w:val="center"/>
          </w:tcPr>
          <w:p w14:paraId="5FB2B16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大黄(药用大黄)配方颗粒</w:t>
            </w:r>
          </w:p>
        </w:tc>
        <w:tc>
          <w:tcPr>
            <w:tcW w:w="1005" w:type="pct"/>
            <w:vAlign w:val="center"/>
          </w:tcPr>
          <w:p w14:paraId="39C91EA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3348F80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0.8372</w:t>
            </w:r>
          </w:p>
        </w:tc>
      </w:tr>
      <w:tr w14:paraId="06DA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4744D4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43</w:t>
            </w:r>
          </w:p>
        </w:tc>
        <w:tc>
          <w:tcPr>
            <w:tcW w:w="2011" w:type="pct"/>
            <w:vAlign w:val="center"/>
          </w:tcPr>
          <w:p w14:paraId="60CFF3B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大青叶配方颗粒</w:t>
            </w:r>
          </w:p>
        </w:tc>
        <w:tc>
          <w:tcPr>
            <w:tcW w:w="1005" w:type="pct"/>
            <w:vAlign w:val="center"/>
          </w:tcPr>
          <w:p w14:paraId="7E469D8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4AB772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0.2477</w:t>
            </w:r>
          </w:p>
        </w:tc>
      </w:tr>
      <w:tr w14:paraId="58EF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D759D5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44</w:t>
            </w:r>
          </w:p>
        </w:tc>
        <w:tc>
          <w:tcPr>
            <w:tcW w:w="2011" w:type="pct"/>
            <w:vAlign w:val="center"/>
          </w:tcPr>
          <w:p w14:paraId="368ED50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大枣配方颗粒</w:t>
            </w:r>
          </w:p>
        </w:tc>
        <w:tc>
          <w:tcPr>
            <w:tcW w:w="1005" w:type="pct"/>
            <w:vAlign w:val="center"/>
          </w:tcPr>
          <w:p w14:paraId="28066F8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2D635A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0.1945</w:t>
            </w:r>
          </w:p>
        </w:tc>
      </w:tr>
      <w:tr w14:paraId="1B2C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666EE07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45</w:t>
            </w:r>
          </w:p>
        </w:tc>
        <w:tc>
          <w:tcPr>
            <w:tcW w:w="2011" w:type="pct"/>
            <w:vAlign w:val="center"/>
          </w:tcPr>
          <w:p w14:paraId="4AEBC5F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丹参配方颗粒</w:t>
            </w:r>
          </w:p>
        </w:tc>
        <w:tc>
          <w:tcPr>
            <w:tcW w:w="1005" w:type="pct"/>
            <w:vAlign w:val="center"/>
          </w:tcPr>
          <w:p w14:paraId="4DA9F10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C3E6E7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0.4051</w:t>
            </w:r>
          </w:p>
        </w:tc>
      </w:tr>
      <w:tr w14:paraId="7E42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6FCF42F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46</w:t>
            </w:r>
          </w:p>
        </w:tc>
        <w:tc>
          <w:tcPr>
            <w:tcW w:w="2011" w:type="pct"/>
            <w:vAlign w:val="center"/>
          </w:tcPr>
          <w:p w14:paraId="63BB43C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淡竹叶配方颗粒</w:t>
            </w:r>
          </w:p>
        </w:tc>
        <w:tc>
          <w:tcPr>
            <w:tcW w:w="1005" w:type="pct"/>
            <w:vAlign w:val="center"/>
          </w:tcPr>
          <w:p w14:paraId="0A2AE3B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4A32590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0.751</w:t>
            </w:r>
          </w:p>
        </w:tc>
      </w:tr>
      <w:tr w14:paraId="156D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139C67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47</w:t>
            </w:r>
          </w:p>
        </w:tc>
        <w:tc>
          <w:tcPr>
            <w:tcW w:w="2011" w:type="pct"/>
            <w:vAlign w:val="center"/>
          </w:tcPr>
          <w:p w14:paraId="30A60CC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当归配方颗粒</w:t>
            </w:r>
          </w:p>
        </w:tc>
        <w:tc>
          <w:tcPr>
            <w:tcW w:w="1005" w:type="pct"/>
            <w:vAlign w:val="center"/>
          </w:tcPr>
          <w:p w14:paraId="11A0030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4DBF0AA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0.4529</w:t>
            </w:r>
          </w:p>
        </w:tc>
      </w:tr>
      <w:tr w14:paraId="2B875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C7938A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48</w:t>
            </w:r>
          </w:p>
        </w:tc>
        <w:tc>
          <w:tcPr>
            <w:tcW w:w="2011" w:type="pct"/>
            <w:vAlign w:val="center"/>
          </w:tcPr>
          <w:p w14:paraId="76A4ACB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党参(党参)配方颗粒</w:t>
            </w:r>
          </w:p>
        </w:tc>
        <w:tc>
          <w:tcPr>
            <w:tcW w:w="1005" w:type="pct"/>
            <w:vAlign w:val="center"/>
          </w:tcPr>
          <w:p w14:paraId="415320C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BF9D59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0.3373</w:t>
            </w:r>
          </w:p>
        </w:tc>
      </w:tr>
      <w:tr w14:paraId="2BE4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6CABB4F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49</w:t>
            </w:r>
          </w:p>
        </w:tc>
        <w:tc>
          <w:tcPr>
            <w:tcW w:w="2011" w:type="pct"/>
            <w:vAlign w:val="center"/>
          </w:tcPr>
          <w:p w14:paraId="36C110D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地肤子配方颗粒</w:t>
            </w:r>
          </w:p>
        </w:tc>
        <w:tc>
          <w:tcPr>
            <w:tcW w:w="1005" w:type="pct"/>
            <w:vAlign w:val="center"/>
          </w:tcPr>
          <w:p w14:paraId="06FC44B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C3C423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0.8898</w:t>
            </w:r>
          </w:p>
        </w:tc>
      </w:tr>
      <w:tr w14:paraId="094C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AA4ABC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50</w:t>
            </w:r>
          </w:p>
        </w:tc>
        <w:tc>
          <w:tcPr>
            <w:tcW w:w="2011" w:type="pct"/>
            <w:vAlign w:val="center"/>
          </w:tcPr>
          <w:p w14:paraId="3332544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独活配方颗粒</w:t>
            </w:r>
          </w:p>
        </w:tc>
        <w:tc>
          <w:tcPr>
            <w:tcW w:w="1005" w:type="pct"/>
            <w:vAlign w:val="center"/>
          </w:tcPr>
          <w:p w14:paraId="5724526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6FED6C9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0.3288</w:t>
            </w:r>
          </w:p>
        </w:tc>
      </w:tr>
      <w:tr w14:paraId="4B13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C515BC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51</w:t>
            </w:r>
          </w:p>
        </w:tc>
        <w:tc>
          <w:tcPr>
            <w:tcW w:w="2011" w:type="pct"/>
            <w:vAlign w:val="center"/>
          </w:tcPr>
          <w:p w14:paraId="23D7BC2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杜仲配方颗粒</w:t>
            </w:r>
          </w:p>
        </w:tc>
        <w:tc>
          <w:tcPr>
            <w:tcW w:w="1005" w:type="pct"/>
            <w:vAlign w:val="center"/>
          </w:tcPr>
          <w:p w14:paraId="0F1D444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0B37ADE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1.392</w:t>
            </w:r>
          </w:p>
        </w:tc>
      </w:tr>
      <w:tr w14:paraId="722F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0C9500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52</w:t>
            </w:r>
          </w:p>
        </w:tc>
        <w:tc>
          <w:tcPr>
            <w:tcW w:w="2011" w:type="pct"/>
            <w:vAlign w:val="center"/>
          </w:tcPr>
          <w:p w14:paraId="3710FB2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防风配方颗粒</w:t>
            </w:r>
          </w:p>
        </w:tc>
        <w:tc>
          <w:tcPr>
            <w:tcW w:w="1005" w:type="pct"/>
            <w:vAlign w:val="center"/>
          </w:tcPr>
          <w:p w14:paraId="589B2A7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620FB9F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0.6517</w:t>
            </w:r>
          </w:p>
        </w:tc>
      </w:tr>
      <w:tr w14:paraId="320A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8EBBFE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53</w:t>
            </w:r>
          </w:p>
        </w:tc>
        <w:tc>
          <w:tcPr>
            <w:tcW w:w="2011" w:type="pct"/>
            <w:vAlign w:val="center"/>
          </w:tcPr>
          <w:p w14:paraId="1560C79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防己配方颗粒</w:t>
            </w:r>
          </w:p>
        </w:tc>
        <w:tc>
          <w:tcPr>
            <w:tcW w:w="1005" w:type="pct"/>
            <w:vAlign w:val="center"/>
          </w:tcPr>
          <w:p w14:paraId="2F88492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0B2BF6C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2.3413</w:t>
            </w:r>
          </w:p>
        </w:tc>
      </w:tr>
      <w:tr w14:paraId="3939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F86B73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54</w:t>
            </w:r>
          </w:p>
        </w:tc>
        <w:tc>
          <w:tcPr>
            <w:tcW w:w="2011" w:type="pct"/>
            <w:vAlign w:val="center"/>
          </w:tcPr>
          <w:p w14:paraId="2BB726D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粉葛配方颗粒</w:t>
            </w:r>
          </w:p>
        </w:tc>
        <w:tc>
          <w:tcPr>
            <w:tcW w:w="1005" w:type="pct"/>
            <w:vAlign w:val="center"/>
          </w:tcPr>
          <w:p w14:paraId="60FF5C2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3E6DEC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0.4876</w:t>
            </w:r>
          </w:p>
        </w:tc>
      </w:tr>
      <w:tr w14:paraId="15AA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5B3C95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55</w:t>
            </w:r>
          </w:p>
        </w:tc>
        <w:tc>
          <w:tcPr>
            <w:tcW w:w="2011" w:type="pct"/>
            <w:vAlign w:val="center"/>
          </w:tcPr>
          <w:p w14:paraId="626FA96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麸炒白术配方颗粒</w:t>
            </w:r>
          </w:p>
        </w:tc>
        <w:tc>
          <w:tcPr>
            <w:tcW w:w="1005" w:type="pct"/>
            <w:vAlign w:val="center"/>
          </w:tcPr>
          <w:p w14:paraId="7945D37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36F60F7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0.3456</w:t>
            </w:r>
          </w:p>
        </w:tc>
      </w:tr>
      <w:tr w14:paraId="3E5D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6429CD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56</w:t>
            </w:r>
          </w:p>
        </w:tc>
        <w:tc>
          <w:tcPr>
            <w:tcW w:w="2011" w:type="pct"/>
            <w:vAlign w:val="center"/>
          </w:tcPr>
          <w:p w14:paraId="41B85FE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麸炒苍术(北苍术)配方颗粒</w:t>
            </w:r>
          </w:p>
        </w:tc>
        <w:tc>
          <w:tcPr>
            <w:tcW w:w="1005" w:type="pct"/>
            <w:vAlign w:val="center"/>
          </w:tcPr>
          <w:p w14:paraId="04A1DE2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051826F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1.4116</w:t>
            </w:r>
          </w:p>
        </w:tc>
      </w:tr>
      <w:tr w14:paraId="6E39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21F078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57</w:t>
            </w:r>
          </w:p>
        </w:tc>
        <w:tc>
          <w:tcPr>
            <w:tcW w:w="2011" w:type="pct"/>
            <w:vAlign w:val="center"/>
          </w:tcPr>
          <w:p w14:paraId="2341B40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麸炒薏苡仁配方颗粒</w:t>
            </w:r>
          </w:p>
        </w:tc>
        <w:tc>
          <w:tcPr>
            <w:tcW w:w="1005" w:type="pct"/>
            <w:vAlign w:val="center"/>
          </w:tcPr>
          <w:p w14:paraId="4F9DBA7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811D13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0.8082</w:t>
            </w:r>
          </w:p>
        </w:tc>
      </w:tr>
      <w:tr w14:paraId="07A1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AE3CF1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58</w:t>
            </w:r>
          </w:p>
        </w:tc>
        <w:tc>
          <w:tcPr>
            <w:tcW w:w="2011" w:type="pct"/>
            <w:vAlign w:val="center"/>
          </w:tcPr>
          <w:p w14:paraId="6D5877D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麸炒枳壳配方颗粒</w:t>
            </w:r>
          </w:p>
        </w:tc>
        <w:tc>
          <w:tcPr>
            <w:tcW w:w="1005" w:type="pct"/>
            <w:vAlign w:val="center"/>
          </w:tcPr>
          <w:p w14:paraId="28B86DC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366BE6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0.7129</w:t>
            </w:r>
          </w:p>
        </w:tc>
      </w:tr>
      <w:tr w14:paraId="1951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5E2A6B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59</w:t>
            </w:r>
          </w:p>
        </w:tc>
        <w:tc>
          <w:tcPr>
            <w:tcW w:w="2011" w:type="pct"/>
            <w:vAlign w:val="center"/>
          </w:tcPr>
          <w:p w14:paraId="3C93AE9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麸炒枳实(酸橙)配方颗粒</w:t>
            </w:r>
          </w:p>
        </w:tc>
        <w:tc>
          <w:tcPr>
            <w:tcW w:w="1005" w:type="pct"/>
            <w:vAlign w:val="center"/>
          </w:tcPr>
          <w:p w14:paraId="5513720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771F86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1.3754</w:t>
            </w:r>
          </w:p>
        </w:tc>
      </w:tr>
      <w:tr w14:paraId="6C89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BE1B1B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60</w:t>
            </w:r>
          </w:p>
        </w:tc>
        <w:tc>
          <w:tcPr>
            <w:tcW w:w="2011" w:type="pct"/>
            <w:vAlign w:val="center"/>
          </w:tcPr>
          <w:p w14:paraId="42C4D8C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佛手配方颗粒</w:t>
            </w:r>
          </w:p>
        </w:tc>
        <w:tc>
          <w:tcPr>
            <w:tcW w:w="1005" w:type="pct"/>
            <w:vAlign w:val="center"/>
          </w:tcPr>
          <w:p w14:paraId="4F7D7B3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7933CD8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0.615</w:t>
            </w:r>
          </w:p>
        </w:tc>
      </w:tr>
      <w:tr w14:paraId="0D61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89AAF4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61</w:t>
            </w:r>
          </w:p>
        </w:tc>
        <w:tc>
          <w:tcPr>
            <w:tcW w:w="2011" w:type="pct"/>
            <w:vAlign w:val="center"/>
          </w:tcPr>
          <w:p w14:paraId="196DEE1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甘草(甘草)配方颗粒</w:t>
            </w:r>
          </w:p>
        </w:tc>
        <w:tc>
          <w:tcPr>
            <w:tcW w:w="1005" w:type="pct"/>
            <w:vAlign w:val="center"/>
          </w:tcPr>
          <w:p w14:paraId="7F7726E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774D7D7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0.7024</w:t>
            </w:r>
          </w:p>
        </w:tc>
      </w:tr>
      <w:tr w14:paraId="7736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E1B607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62</w:t>
            </w:r>
          </w:p>
        </w:tc>
        <w:tc>
          <w:tcPr>
            <w:tcW w:w="2011" w:type="pct"/>
            <w:vAlign w:val="center"/>
          </w:tcPr>
          <w:p w14:paraId="132E440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干姜配方颗粒</w:t>
            </w:r>
          </w:p>
        </w:tc>
        <w:tc>
          <w:tcPr>
            <w:tcW w:w="1005" w:type="pct"/>
            <w:vAlign w:val="center"/>
          </w:tcPr>
          <w:p w14:paraId="22D6E95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34215D2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1.4734</w:t>
            </w:r>
          </w:p>
        </w:tc>
      </w:tr>
      <w:tr w14:paraId="7717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3FC3365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63</w:t>
            </w:r>
          </w:p>
        </w:tc>
        <w:tc>
          <w:tcPr>
            <w:tcW w:w="2011" w:type="pct"/>
            <w:vAlign w:val="center"/>
          </w:tcPr>
          <w:p w14:paraId="0C55FB8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葛根配方颗粒</w:t>
            </w:r>
          </w:p>
        </w:tc>
        <w:tc>
          <w:tcPr>
            <w:tcW w:w="1005" w:type="pct"/>
            <w:vAlign w:val="center"/>
          </w:tcPr>
          <w:p w14:paraId="6CEC2AD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EC4DD1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0.3691</w:t>
            </w:r>
          </w:p>
        </w:tc>
      </w:tr>
      <w:tr w14:paraId="1FCB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885D3E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64</w:t>
            </w:r>
          </w:p>
        </w:tc>
        <w:tc>
          <w:tcPr>
            <w:tcW w:w="2011" w:type="pct"/>
            <w:vAlign w:val="center"/>
          </w:tcPr>
          <w:p w14:paraId="4439AC1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钩藤(钩藤)配方颗粒</w:t>
            </w:r>
          </w:p>
        </w:tc>
        <w:tc>
          <w:tcPr>
            <w:tcW w:w="1005" w:type="pct"/>
            <w:vAlign w:val="center"/>
          </w:tcPr>
          <w:p w14:paraId="28F6C95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457DB97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1.3799</w:t>
            </w:r>
          </w:p>
        </w:tc>
      </w:tr>
      <w:tr w14:paraId="4C96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33B5F89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65</w:t>
            </w:r>
          </w:p>
        </w:tc>
        <w:tc>
          <w:tcPr>
            <w:tcW w:w="2011" w:type="pct"/>
            <w:vAlign w:val="center"/>
          </w:tcPr>
          <w:p w14:paraId="6190285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骨碎补配方颗粒</w:t>
            </w:r>
          </w:p>
        </w:tc>
        <w:tc>
          <w:tcPr>
            <w:tcW w:w="1005" w:type="pct"/>
            <w:vAlign w:val="center"/>
          </w:tcPr>
          <w:p w14:paraId="0A6A950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C710B6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1.2344</w:t>
            </w:r>
          </w:p>
        </w:tc>
      </w:tr>
      <w:tr w14:paraId="4166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B18095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66</w:t>
            </w:r>
          </w:p>
        </w:tc>
        <w:tc>
          <w:tcPr>
            <w:tcW w:w="2011" w:type="pct"/>
            <w:vAlign w:val="center"/>
          </w:tcPr>
          <w:p w14:paraId="2E3A026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瓜蒌(栝楼)配方颗粒</w:t>
            </w:r>
          </w:p>
        </w:tc>
        <w:tc>
          <w:tcPr>
            <w:tcW w:w="1005" w:type="pct"/>
            <w:vAlign w:val="center"/>
          </w:tcPr>
          <w:p w14:paraId="70EA0B6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674308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0.3952</w:t>
            </w:r>
          </w:p>
        </w:tc>
      </w:tr>
      <w:tr w14:paraId="3ED0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1F4163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67</w:t>
            </w:r>
          </w:p>
        </w:tc>
        <w:tc>
          <w:tcPr>
            <w:tcW w:w="2011" w:type="pct"/>
            <w:vAlign w:val="center"/>
          </w:tcPr>
          <w:p w14:paraId="09FD256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广藿香配方颗粒</w:t>
            </w:r>
          </w:p>
        </w:tc>
        <w:tc>
          <w:tcPr>
            <w:tcW w:w="1005" w:type="pct"/>
            <w:vAlign w:val="center"/>
          </w:tcPr>
          <w:p w14:paraId="0B2D83C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7EF2D27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1.5373</w:t>
            </w:r>
          </w:p>
        </w:tc>
      </w:tr>
      <w:tr w14:paraId="182D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A5E9CA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68</w:t>
            </w:r>
          </w:p>
        </w:tc>
        <w:tc>
          <w:tcPr>
            <w:tcW w:w="2011" w:type="pct"/>
            <w:vAlign w:val="center"/>
          </w:tcPr>
          <w:p w14:paraId="2FF1304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广金钱草配方颗粒</w:t>
            </w:r>
          </w:p>
        </w:tc>
        <w:tc>
          <w:tcPr>
            <w:tcW w:w="1005" w:type="pct"/>
            <w:vAlign w:val="center"/>
          </w:tcPr>
          <w:p w14:paraId="5478AAE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711E8AA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0.6713</w:t>
            </w:r>
          </w:p>
        </w:tc>
      </w:tr>
      <w:tr w14:paraId="24F1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64AF941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69</w:t>
            </w:r>
          </w:p>
        </w:tc>
        <w:tc>
          <w:tcPr>
            <w:tcW w:w="2011" w:type="pct"/>
            <w:vAlign w:val="center"/>
          </w:tcPr>
          <w:p w14:paraId="7685744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合欢花(合欢花)配方颗粒</w:t>
            </w:r>
          </w:p>
        </w:tc>
        <w:tc>
          <w:tcPr>
            <w:tcW w:w="1005" w:type="pct"/>
            <w:vAlign w:val="center"/>
          </w:tcPr>
          <w:p w14:paraId="6E2F7EC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452257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0.9522</w:t>
            </w:r>
          </w:p>
        </w:tc>
      </w:tr>
      <w:tr w14:paraId="31F4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E0EC3C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70</w:t>
            </w:r>
          </w:p>
        </w:tc>
        <w:tc>
          <w:tcPr>
            <w:tcW w:w="2011" w:type="pct"/>
            <w:vAlign w:val="center"/>
          </w:tcPr>
          <w:p w14:paraId="06B8162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合欢皮配方颗粒</w:t>
            </w:r>
          </w:p>
        </w:tc>
        <w:tc>
          <w:tcPr>
            <w:tcW w:w="1005" w:type="pct"/>
            <w:vAlign w:val="center"/>
          </w:tcPr>
          <w:p w14:paraId="790C935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78DF172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0.9871</w:t>
            </w:r>
          </w:p>
        </w:tc>
      </w:tr>
      <w:tr w14:paraId="5164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4712E7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71</w:t>
            </w:r>
          </w:p>
        </w:tc>
        <w:tc>
          <w:tcPr>
            <w:tcW w:w="2011" w:type="pct"/>
            <w:vAlign w:val="center"/>
          </w:tcPr>
          <w:p w14:paraId="5969CAD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何首乌配方颗粒</w:t>
            </w:r>
          </w:p>
        </w:tc>
        <w:tc>
          <w:tcPr>
            <w:tcW w:w="1005" w:type="pct"/>
            <w:vAlign w:val="center"/>
          </w:tcPr>
          <w:p w14:paraId="7E0B5B0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37543F8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0.905</w:t>
            </w:r>
          </w:p>
        </w:tc>
      </w:tr>
      <w:tr w14:paraId="5840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0BD0DA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72</w:t>
            </w:r>
          </w:p>
        </w:tc>
        <w:tc>
          <w:tcPr>
            <w:tcW w:w="2011" w:type="pct"/>
            <w:vAlign w:val="center"/>
          </w:tcPr>
          <w:p w14:paraId="7F27775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荷叶配方颗粒</w:t>
            </w:r>
          </w:p>
        </w:tc>
        <w:tc>
          <w:tcPr>
            <w:tcW w:w="1005" w:type="pct"/>
            <w:vAlign w:val="center"/>
          </w:tcPr>
          <w:p w14:paraId="68EB448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808328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0.7098</w:t>
            </w:r>
          </w:p>
        </w:tc>
      </w:tr>
      <w:tr w14:paraId="12EC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BD5DA0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73</w:t>
            </w:r>
          </w:p>
        </w:tc>
        <w:tc>
          <w:tcPr>
            <w:tcW w:w="2011" w:type="pct"/>
            <w:vAlign w:val="center"/>
          </w:tcPr>
          <w:p w14:paraId="2B8F8E4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厚朴(厚朴)配方颗粒</w:t>
            </w:r>
          </w:p>
        </w:tc>
        <w:tc>
          <w:tcPr>
            <w:tcW w:w="1005" w:type="pct"/>
            <w:vAlign w:val="center"/>
          </w:tcPr>
          <w:p w14:paraId="75F7554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836425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1.7486</w:t>
            </w:r>
          </w:p>
        </w:tc>
      </w:tr>
      <w:tr w14:paraId="36D5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DAD7D4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74</w:t>
            </w:r>
          </w:p>
        </w:tc>
        <w:tc>
          <w:tcPr>
            <w:tcW w:w="2011" w:type="pct"/>
            <w:vAlign w:val="center"/>
          </w:tcPr>
          <w:p w14:paraId="2D154BA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虎杖配方颗粒</w:t>
            </w:r>
          </w:p>
        </w:tc>
        <w:tc>
          <w:tcPr>
            <w:tcW w:w="1005" w:type="pct"/>
            <w:vAlign w:val="center"/>
          </w:tcPr>
          <w:p w14:paraId="2EFCDB0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E5F1C5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0.4846</w:t>
            </w:r>
          </w:p>
        </w:tc>
      </w:tr>
      <w:tr w14:paraId="5B20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B90713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75</w:t>
            </w:r>
          </w:p>
        </w:tc>
        <w:tc>
          <w:tcPr>
            <w:tcW w:w="2011" w:type="pct"/>
            <w:vAlign w:val="center"/>
          </w:tcPr>
          <w:p w14:paraId="7B1C049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槐花(槐花)配方颗粒</w:t>
            </w:r>
          </w:p>
        </w:tc>
        <w:tc>
          <w:tcPr>
            <w:tcW w:w="1005" w:type="pct"/>
            <w:vAlign w:val="center"/>
          </w:tcPr>
          <w:p w14:paraId="6B1CB9A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621B157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0.3669</w:t>
            </w:r>
          </w:p>
        </w:tc>
      </w:tr>
      <w:tr w14:paraId="3CD0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7ECAFB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76</w:t>
            </w:r>
          </w:p>
        </w:tc>
        <w:tc>
          <w:tcPr>
            <w:tcW w:w="2011" w:type="pct"/>
            <w:vAlign w:val="center"/>
          </w:tcPr>
          <w:p w14:paraId="32CAFB7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槐角配方颗粒</w:t>
            </w:r>
          </w:p>
        </w:tc>
        <w:tc>
          <w:tcPr>
            <w:tcW w:w="1005" w:type="pct"/>
            <w:vAlign w:val="center"/>
          </w:tcPr>
          <w:p w14:paraId="0F8E682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0AD503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0.4429</w:t>
            </w:r>
          </w:p>
        </w:tc>
      </w:tr>
      <w:tr w14:paraId="2922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D08E94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77</w:t>
            </w:r>
          </w:p>
        </w:tc>
        <w:tc>
          <w:tcPr>
            <w:tcW w:w="2011" w:type="pct"/>
            <w:vAlign w:val="center"/>
          </w:tcPr>
          <w:p w14:paraId="2D840B1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黄柏配方颗粒</w:t>
            </w:r>
          </w:p>
        </w:tc>
        <w:tc>
          <w:tcPr>
            <w:tcW w:w="1005" w:type="pct"/>
            <w:vAlign w:val="center"/>
          </w:tcPr>
          <w:p w14:paraId="10065B7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0179417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1.0102</w:t>
            </w:r>
          </w:p>
        </w:tc>
      </w:tr>
      <w:tr w14:paraId="5768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955E3C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78</w:t>
            </w:r>
          </w:p>
        </w:tc>
        <w:tc>
          <w:tcPr>
            <w:tcW w:w="2011" w:type="pct"/>
            <w:vAlign w:val="center"/>
          </w:tcPr>
          <w:p w14:paraId="1DB9B69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黄连(黄连)配方颗粒</w:t>
            </w:r>
          </w:p>
        </w:tc>
        <w:tc>
          <w:tcPr>
            <w:tcW w:w="1005" w:type="pct"/>
            <w:vAlign w:val="center"/>
          </w:tcPr>
          <w:p w14:paraId="0962EF0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BF0E39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4.3943</w:t>
            </w:r>
          </w:p>
        </w:tc>
      </w:tr>
      <w:tr w14:paraId="7BE2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743121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79</w:t>
            </w:r>
          </w:p>
        </w:tc>
        <w:tc>
          <w:tcPr>
            <w:tcW w:w="2011" w:type="pct"/>
            <w:vAlign w:val="center"/>
          </w:tcPr>
          <w:p w14:paraId="4E5F055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黄芪(蒙古黄芪)配方颗粒</w:t>
            </w:r>
          </w:p>
        </w:tc>
        <w:tc>
          <w:tcPr>
            <w:tcW w:w="1005" w:type="pct"/>
            <w:vAlign w:val="center"/>
          </w:tcPr>
          <w:p w14:paraId="1223241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6097AE0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0.5218</w:t>
            </w:r>
          </w:p>
        </w:tc>
      </w:tr>
      <w:tr w14:paraId="288C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D9CF5C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80</w:t>
            </w:r>
          </w:p>
        </w:tc>
        <w:tc>
          <w:tcPr>
            <w:tcW w:w="2011" w:type="pct"/>
            <w:vAlign w:val="center"/>
          </w:tcPr>
          <w:p w14:paraId="321A92F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黄芩配方颗粒</w:t>
            </w:r>
          </w:p>
        </w:tc>
        <w:tc>
          <w:tcPr>
            <w:tcW w:w="1005" w:type="pct"/>
            <w:vAlign w:val="center"/>
          </w:tcPr>
          <w:p w14:paraId="42583E1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804297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0.4411</w:t>
            </w:r>
          </w:p>
        </w:tc>
      </w:tr>
      <w:tr w14:paraId="779C2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B642E7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81</w:t>
            </w:r>
          </w:p>
        </w:tc>
        <w:tc>
          <w:tcPr>
            <w:tcW w:w="2011" w:type="pct"/>
            <w:vAlign w:val="center"/>
          </w:tcPr>
          <w:p w14:paraId="4D7948B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火麻仁配方颗粒</w:t>
            </w:r>
          </w:p>
        </w:tc>
        <w:tc>
          <w:tcPr>
            <w:tcW w:w="1005" w:type="pct"/>
            <w:vAlign w:val="center"/>
          </w:tcPr>
          <w:p w14:paraId="16A64BF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6C6A061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0.5456</w:t>
            </w:r>
          </w:p>
        </w:tc>
      </w:tr>
      <w:tr w14:paraId="79FC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403FF5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82</w:t>
            </w:r>
          </w:p>
        </w:tc>
        <w:tc>
          <w:tcPr>
            <w:tcW w:w="2011" w:type="pct"/>
            <w:vAlign w:val="center"/>
          </w:tcPr>
          <w:p w14:paraId="1DB1817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鸡血藤配方颗粒</w:t>
            </w:r>
          </w:p>
        </w:tc>
        <w:tc>
          <w:tcPr>
            <w:tcW w:w="1005" w:type="pct"/>
            <w:vAlign w:val="center"/>
          </w:tcPr>
          <w:p w14:paraId="41F5ED6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00C1C81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0.6257</w:t>
            </w:r>
          </w:p>
        </w:tc>
      </w:tr>
      <w:tr w14:paraId="7E73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A7B97C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83</w:t>
            </w:r>
          </w:p>
        </w:tc>
        <w:tc>
          <w:tcPr>
            <w:tcW w:w="2011" w:type="pct"/>
            <w:vAlign w:val="center"/>
          </w:tcPr>
          <w:p w14:paraId="549FE69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蒺藜配方颗粒</w:t>
            </w:r>
          </w:p>
        </w:tc>
        <w:tc>
          <w:tcPr>
            <w:tcW w:w="1005" w:type="pct"/>
            <w:vAlign w:val="center"/>
          </w:tcPr>
          <w:p w14:paraId="2E212C5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F26A44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0.7635</w:t>
            </w:r>
          </w:p>
        </w:tc>
      </w:tr>
      <w:tr w14:paraId="175E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68911E6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84</w:t>
            </w:r>
          </w:p>
        </w:tc>
        <w:tc>
          <w:tcPr>
            <w:tcW w:w="2011" w:type="pct"/>
            <w:vAlign w:val="center"/>
          </w:tcPr>
          <w:p w14:paraId="5C78BCB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姜厚朴(厚朴)配方颗粒</w:t>
            </w:r>
          </w:p>
        </w:tc>
        <w:tc>
          <w:tcPr>
            <w:tcW w:w="1005" w:type="pct"/>
            <w:vAlign w:val="center"/>
          </w:tcPr>
          <w:p w14:paraId="732F1E1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4F48CEA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1.4748</w:t>
            </w:r>
          </w:p>
        </w:tc>
      </w:tr>
      <w:tr w14:paraId="7BA2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72C97C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85</w:t>
            </w:r>
          </w:p>
        </w:tc>
        <w:tc>
          <w:tcPr>
            <w:tcW w:w="2011" w:type="pct"/>
            <w:vAlign w:val="center"/>
          </w:tcPr>
          <w:p w14:paraId="45831D0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焦山楂(山里红)配方颗粒</w:t>
            </w:r>
          </w:p>
        </w:tc>
        <w:tc>
          <w:tcPr>
            <w:tcW w:w="1005" w:type="pct"/>
            <w:vAlign w:val="center"/>
          </w:tcPr>
          <w:p w14:paraId="22A8240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677D662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0.2731</w:t>
            </w:r>
          </w:p>
        </w:tc>
      </w:tr>
      <w:tr w14:paraId="4652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C6D61B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86</w:t>
            </w:r>
          </w:p>
        </w:tc>
        <w:tc>
          <w:tcPr>
            <w:tcW w:w="2011" w:type="pct"/>
            <w:vAlign w:val="center"/>
          </w:tcPr>
          <w:p w14:paraId="55AF266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焦栀子配方颗粒</w:t>
            </w:r>
          </w:p>
        </w:tc>
        <w:tc>
          <w:tcPr>
            <w:tcW w:w="1005" w:type="pct"/>
            <w:vAlign w:val="center"/>
          </w:tcPr>
          <w:p w14:paraId="3D4C250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3135B17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0.379</w:t>
            </w:r>
          </w:p>
        </w:tc>
      </w:tr>
      <w:tr w14:paraId="66C4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0E4013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87</w:t>
            </w:r>
          </w:p>
        </w:tc>
        <w:tc>
          <w:tcPr>
            <w:tcW w:w="2011" w:type="pct"/>
            <w:vAlign w:val="center"/>
          </w:tcPr>
          <w:p w14:paraId="3FBACA6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金钱草配方颗粒</w:t>
            </w:r>
          </w:p>
        </w:tc>
        <w:tc>
          <w:tcPr>
            <w:tcW w:w="1005" w:type="pct"/>
            <w:vAlign w:val="center"/>
          </w:tcPr>
          <w:p w14:paraId="68A0563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0DAF52F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0.5765</w:t>
            </w:r>
          </w:p>
        </w:tc>
      </w:tr>
      <w:tr w14:paraId="721AA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6BB5963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88</w:t>
            </w:r>
          </w:p>
        </w:tc>
        <w:tc>
          <w:tcPr>
            <w:tcW w:w="2011" w:type="pct"/>
            <w:vAlign w:val="center"/>
          </w:tcPr>
          <w:p w14:paraId="4682312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金银花配方颗粒</w:t>
            </w:r>
          </w:p>
        </w:tc>
        <w:tc>
          <w:tcPr>
            <w:tcW w:w="1005" w:type="pct"/>
            <w:vAlign w:val="center"/>
          </w:tcPr>
          <w:p w14:paraId="7B0B069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74FDEF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2.5565</w:t>
            </w:r>
          </w:p>
        </w:tc>
      </w:tr>
      <w:tr w14:paraId="7A65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882940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89</w:t>
            </w:r>
          </w:p>
        </w:tc>
        <w:tc>
          <w:tcPr>
            <w:tcW w:w="2011" w:type="pct"/>
            <w:vAlign w:val="center"/>
          </w:tcPr>
          <w:p w14:paraId="486AE1F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荆芥配方颗粒</w:t>
            </w:r>
          </w:p>
        </w:tc>
        <w:tc>
          <w:tcPr>
            <w:tcW w:w="1005" w:type="pct"/>
            <w:vAlign w:val="center"/>
          </w:tcPr>
          <w:p w14:paraId="7896C60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3B5B86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0.6473</w:t>
            </w:r>
          </w:p>
        </w:tc>
      </w:tr>
      <w:tr w14:paraId="7141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3D23B6A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90</w:t>
            </w:r>
          </w:p>
        </w:tc>
        <w:tc>
          <w:tcPr>
            <w:tcW w:w="2011" w:type="pct"/>
            <w:vAlign w:val="center"/>
          </w:tcPr>
          <w:p w14:paraId="33CA964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酒苁蓉(管花肉苁蓉)配方颗粒</w:t>
            </w:r>
          </w:p>
        </w:tc>
        <w:tc>
          <w:tcPr>
            <w:tcW w:w="1005" w:type="pct"/>
            <w:vAlign w:val="center"/>
          </w:tcPr>
          <w:p w14:paraId="33A6A06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1C5FB8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0.8817</w:t>
            </w:r>
          </w:p>
        </w:tc>
      </w:tr>
      <w:tr w14:paraId="5D18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796274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91</w:t>
            </w:r>
          </w:p>
        </w:tc>
        <w:tc>
          <w:tcPr>
            <w:tcW w:w="2011" w:type="pct"/>
            <w:vAlign w:val="center"/>
          </w:tcPr>
          <w:p w14:paraId="3BAC6C0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酒苁蓉(肉苁蓉)配方颗粒</w:t>
            </w:r>
          </w:p>
        </w:tc>
        <w:tc>
          <w:tcPr>
            <w:tcW w:w="1005" w:type="pct"/>
            <w:vAlign w:val="center"/>
          </w:tcPr>
          <w:p w14:paraId="501DCB1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4BE4A21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0.9173</w:t>
            </w:r>
          </w:p>
        </w:tc>
      </w:tr>
      <w:tr w14:paraId="4E14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64F32E3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92</w:t>
            </w:r>
          </w:p>
        </w:tc>
        <w:tc>
          <w:tcPr>
            <w:tcW w:w="2011" w:type="pct"/>
            <w:vAlign w:val="center"/>
          </w:tcPr>
          <w:p w14:paraId="3F5FC6A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酒大黄(药用大黄)配方颗粒</w:t>
            </w:r>
          </w:p>
        </w:tc>
        <w:tc>
          <w:tcPr>
            <w:tcW w:w="1005" w:type="pct"/>
            <w:vAlign w:val="center"/>
          </w:tcPr>
          <w:p w14:paraId="71CBC62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65032B6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0.7881</w:t>
            </w:r>
          </w:p>
        </w:tc>
      </w:tr>
      <w:tr w14:paraId="543E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4BB06E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93</w:t>
            </w:r>
          </w:p>
        </w:tc>
        <w:tc>
          <w:tcPr>
            <w:tcW w:w="2011" w:type="pct"/>
            <w:vAlign w:val="center"/>
          </w:tcPr>
          <w:p w14:paraId="2C460E0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酒丹参配方颗粒</w:t>
            </w:r>
          </w:p>
        </w:tc>
        <w:tc>
          <w:tcPr>
            <w:tcW w:w="1005" w:type="pct"/>
            <w:vAlign w:val="center"/>
          </w:tcPr>
          <w:p w14:paraId="4703323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42FC37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0.4186</w:t>
            </w:r>
          </w:p>
        </w:tc>
      </w:tr>
      <w:tr w14:paraId="6A61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8D8FC5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94</w:t>
            </w:r>
          </w:p>
        </w:tc>
        <w:tc>
          <w:tcPr>
            <w:tcW w:w="2011" w:type="pct"/>
            <w:vAlign w:val="center"/>
          </w:tcPr>
          <w:p w14:paraId="726064D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酒当归配方颗粒</w:t>
            </w:r>
          </w:p>
        </w:tc>
        <w:tc>
          <w:tcPr>
            <w:tcW w:w="1005" w:type="pct"/>
            <w:vAlign w:val="center"/>
          </w:tcPr>
          <w:p w14:paraId="23D4897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3509DB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0.4841</w:t>
            </w:r>
          </w:p>
        </w:tc>
      </w:tr>
      <w:tr w14:paraId="1AD2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44E469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95</w:t>
            </w:r>
          </w:p>
        </w:tc>
        <w:tc>
          <w:tcPr>
            <w:tcW w:w="2011" w:type="pct"/>
            <w:vAlign w:val="center"/>
          </w:tcPr>
          <w:p w14:paraId="75CB96F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酒黄芩配方颗粒</w:t>
            </w:r>
          </w:p>
        </w:tc>
        <w:tc>
          <w:tcPr>
            <w:tcW w:w="1005" w:type="pct"/>
            <w:vAlign w:val="center"/>
          </w:tcPr>
          <w:p w14:paraId="3E64E73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8825B3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0.5009</w:t>
            </w:r>
          </w:p>
        </w:tc>
      </w:tr>
      <w:tr w14:paraId="1164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34B2589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96</w:t>
            </w:r>
          </w:p>
        </w:tc>
        <w:tc>
          <w:tcPr>
            <w:tcW w:w="2011" w:type="pct"/>
            <w:vAlign w:val="center"/>
          </w:tcPr>
          <w:p w14:paraId="0FAC777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酒女贞子配方颗粒</w:t>
            </w:r>
          </w:p>
        </w:tc>
        <w:tc>
          <w:tcPr>
            <w:tcW w:w="1005" w:type="pct"/>
            <w:vAlign w:val="center"/>
          </w:tcPr>
          <w:p w14:paraId="36B8F68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4A59F51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0.3376</w:t>
            </w:r>
          </w:p>
        </w:tc>
      </w:tr>
      <w:tr w14:paraId="2A69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9DA1CA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97</w:t>
            </w:r>
          </w:p>
        </w:tc>
        <w:tc>
          <w:tcPr>
            <w:tcW w:w="2011" w:type="pct"/>
            <w:vAlign w:val="center"/>
          </w:tcPr>
          <w:p w14:paraId="6FEBF65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酒萸肉配方颗粒</w:t>
            </w:r>
          </w:p>
        </w:tc>
        <w:tc>
          <w:tcPr>
            <w:tcW w:w="1005" w:type="pct"/>
            <w:vAlign w:val="center"/>
          </w:tcPr>
          <w:p w14:paraId="14B0FD6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6610883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0.453</w:t>
            </w:r>
          </w:p>
        </w:tc>
      </w:tr>
      <w:tr w14:paraId="79FC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1AA332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98</w:t>
            </w:r>
          </w:p>
        </w:tc>
        <w:tc>
          <w:tcPr>
            <w:tcW w:w="2011" w:type="pct"/>
            <w:vAlign w:val="center"/>
          </w:tcPr>
          <w:p w14:paraId="49F3E16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桔梗配方颗粒</w:t>
            </w:r>
          </w:p>
        </w:tc>
        <w:tc>
          <w:tcPr>
            <w:tcW w:w="1005" w:type="pct"/>
            <w:vAlign w:val="center"/>
          </w:tcPr>
          <w:p w14:paraId="5A265E5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0A81F44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0.366</w:t>
            </w:r>
          </w:p>
        </w:tc>
      </w:tr>
      <w:tr w14:paraId="19B7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3B1FB83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99</w:t>
            </w:r>
          </w:p>
        </w:tc>
        <w:tc>
          <w:tcPr>
            <w:tcW w:w="2011" w:type="pct"/>
            <w:vAlign w:val="center"/>
          </w:tcPr>
          <w:p w14:paraId="59203B9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菊花配方颗粒</w:t>
            </w:r>
          </w:p>
        </w:tc>
        <w:tc>
          <w:tcPr>
            <w:tcW w:w="1005" w:type="pct"/>
            <w:vAlign w:val="center"/>
          </w:tcPr>
          <w:p w14:paraId="3EDEECD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32BE927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1.0185</w:t>
            </w:r>
          </w:p>
        </w:tc>
      </w:tr>
      <w:tr w14:paraId="671D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3F13D33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100</w:t>
            </w:r>
          </w:p>
        </w:tc>
        <w:tc>
          <w:tcPr>
            <w:tcW w:w="2011" w:type="pct"/>
            <w:vAlign w:val="center"/>
          </w:tcPr>
          <w:p w14:paraId="2E4A3CC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苦参配方颗粒</w:t>
            </w:r>
          </w:p>
        </w:tc>
        <w:tc>
          <w:tcPr>
            <w:tcW w:w="1005" w:type="pct"/>
            <w:vAlign w:val="center"/>
          </w:tcPr>
          <w:p w14:paraId="482295E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4D0EF24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0.7351</w:t>
            </w:r>
          </w:p>
        </w:tc>
      </w:tr>
      <w:tr w14:paraId="3D0E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6D6832A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101</w:t>
            </w:r>
          </w:p>
        </w:tc>
        <w:tc>
          <w:tcPr>
            <w:tcW w:w="2011" w:type="pct"/>
            <w:vAlign w:val="center"/>
          </w:tcPr>
          <w:p w14:paraId="0857935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苦杏仁(西伯利亚杏)配方颗粒</w:t>
            </w:r>
          </w:p>
        </w:tc>
        <w:tc>
          <w:tcPr>
            <w:tcW w:w="1005" w:type="pct"/>
            <w:vAlign w:val="center"/>
          </w:tcPr>
          <w:p w14:paraId="5CB0A40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3B9D51B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1.3708</w:t>
            </w:r>
          </w:p>
        </w:tc>
      </w:tr>
      <w:tr w14:paraId="74172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090D7B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102</w:t>
            </w:r>
          </w:p>
        </w:tc>
        <w:tc>
          <w:tcPr>
            <w:tcW w:w="2011" w:type="pct"/>
            <w:vAlign w:val="center"/>
          </w:tcPr>
          <w:p w14:paraId="0619A5C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款冬花配方颗粒</w:t>
            </w:r>
          </w:p>
        </w:tc>
        <w:tc>
          <w:tcPr>
            <w:tcW w:w="1005" w:type="pct"/>
            <w:vAlign w:val="center"/>
          </w:tcPr>
          <w:p w14:paraId="73EF8FB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63D3A9C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0.8068</w:t>
            </w:r>
          </w:p>
        </w:tc>
      </w:tr>
      <w:tr w14:paraId="3C586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7A7A8B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103</w:t>
            </w:r>
          </w:p>
        </w:tc>
        <w:tc>
          <w:tcPr>
            <w:tcW w:w="2011" w:type="pct"/>
            <w:vAlign w:val="center"/>
          </w:tcPr>
          <w:p w14:paraId="74E7173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莱菔子配方颗粒</w:t>
            </w:r>
          </w:p>
        </w:tc>
        <w:tc>
          <w:tcPr>
            <w:tcW w:w="1005" w:type="pct"/>
            <w:vAlign w:val="center"/>
          </w:tcPr>
          <w:p w14:paraId="2C95F15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A10790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0.5809</w:t>
            </w:r>
          </w:p>
        </w:tc>
      </w:tr>
      <w:tr w14:paraId="2482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1C0DB1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104</w:t>
            </w:r>
          </w:p>
        </w:tc>
        <w:tc>
          <w:tcPr>
            <w:tcW w:w="2011" w:type="pct"/>
            <w:vAlign w:val="center"/>
          </w:tcPr>
          <w:p w14:paraId="62F20DF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连翘(青翘)配方颗粒</w:t>
            </w:r>
          </w:p>
        </w:tc>
        <w:tc>
          <w:tcPr>
            <w:tcW w:w="1005" w:type="pct"/>
            <w:vAlign w:val="center"/>
          </w:tcPr>
          <w:p w14:paraId="6CB045B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7A077A5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1.2419</w:t>
            </w:r>
          </w:p>
        </w:tc>
      </w:tr>
      <w:tr w14:paraId="4A28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6763825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105</w:t>
            </w:r>
          </w:p>
        </w:tc>
        <w:tc>
          <w:tcPr>
            <w:tcW w:w="2011" w:type="pct"/>
            <w:vAlign w:val="center"/>
          </w:tcPr>
          <w:p w14:paraId="1A67831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灵芝(赤芝)配方颗粒</w:t>
            </w:r>
          </w:p>
        </w:tc>
        <w:tc>
          <w:tcPr>
            <w:tcW w:w="1005" w:type="pct"/>
            <w:vAlign w:val="center"/>
          </w:tcPr>
          <w:p w14:paraId="127BF7E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4B78BB6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2.8652</w:t>
            </w:r>
          </w:p>
        </w:tc>
      </w:tr>
      <w:tr w14:paraId="7C3D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BD215A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106</w:t>
            </w:r>
          </w:p>
        </w:tc>
        <w:tc>
          <w:tcPr>
            <w:tcW w:w="2011" w:type="pct"/>
            <w:vAlign w:val="center"/>
          </w:tcPr>
          <w:p w14:paraId="2E17504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龙胆(龙胆)配方颗粒</w:t>
            </w:r>
          </w:p>
        </w:tc>
        <w:tc>
          <w:tcPr>
            <w:tcW w:w="1005" w:type="pct"/>
            <w:vAlign w:val="center"/>
          </w:tcPr>
          <w:p w14:paraId="54AC2B7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C0BC04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0.7104</w:t>
            </w:r>
          </w:p>
        </w:tc>
      </w:tr>
      <w:tr w14:paraId="1FC7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8C834B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107</w:t>
            </w:r>
          </w:p>
        </w:tc>
        <w:tc>
          <w:tcPr>
            <w:tcW w:w="2011" w:type="pct"/>
            <w:vAlign w:val="center"/>
          </w:tcPr>
          <w:p w14:paraId="034A565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罗布麻叶配方颗粒</w:t>
            </w:r>
          </w:p>
        </w:tc>
        <w:tc>
          <w:tcPr>
            <w:tcW w:w="1005" w:type="pct"/>
            <w:vAlign w:val="center"/>
          </w:tcPr>
          <w:p w14:paraId="46EECAD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6885FFC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1.1643</w:t>
            </w:r>
          </w:p>
        </w:tc>
      </w:tr>
      <w:tr w14:paraId="3409B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0A61B6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108</w:t>
            </w:r>
          </w:p>
        </w:tc>
        <w:tc>
          <w:tcPr>
            <w:tcW w:w="2011" w:type="pct"/>
            <w:vAlign w:val="center"/>
          </w:tcPr>
          <w:p w14:paraId="6736E50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麻黄(草麻黄)配方颗粒</w:t>
            </w:r>
          </w:p>
        </w:tc>
        <w:tc>
          <w:tcPr>
            <w:tcW w:w="1005" w:type="pct"/>
            <w:vAlign w:val="center"/>
          </w:tcPr>
          <w:p w14:paraId="123815E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E97535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0.5099</w:t>
            </w:r>
          </w:p>
        </w:tc>
      </w:tr>
      <w:tr w14:paraId="7CB6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1E6DE0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109</w:t>
            </w:r>
          </w:p>
        </w:tc>
        <w:tc>
          <w:tcPr>
            <w:tcW w:w="2011" w:type="pct"/>
            <w:vAlign w:val="center"/>
          </w:tcPr>
          <w:p w14:paraId="621E6BA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蜜百部(对叶百部)配方颗粒</w:t>
            </w:r>
          </w:p>
        </w:tc>
        <w:tc>
          <w:tcPr>
            <w:tcW w:w="1005" w:type="pct"/>
            <w:vAlign w:val="center"/>
          </w:tcPr>
          <w:p w14:paraId="0EA50D6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6F3BA73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0.3349</w:t>
            </w:r>
          </w:p>
        </w:tc>
      </w:tr>
      <w:tr w14:paraId="6420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6CEE83A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110</w:t>
            </w:r>
          </w:p>
        </w:tc>
        <w:tc>
          <w:tcPr>
            <w:tcW w:w="2011" w:type="pct"/>
            <w:vAlign w:val="center"/>
          </w:tcPr>
          <w:p w14:paraId="5228532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蜜百合(卷丹)配方颗粒</w:t>
            </w:r>
          </w:p>
        </w:tc>
        <w:tc>
          <w:tcPr>
            <w:tcW w:w="1005" w:type="pct"/>
            <w:vAlign w:val="center"/>
          </w:tcPr>
          <w:p w14:paraId="08ACC9A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42BFD0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0.7756</w:t>
            </w:r>
          </w:p>
        </w:tc>
      </w:tr>
      <w:tr w14:paraId="2E8F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1B5791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111</w:t>
            </w:r>
          </w:p>
        </w:tc>
        <w:tc>
          <w:tcPr>
            <w:tcW w:w="2011" w:type="pct"/>
            <w:vAlign w:val="center"/>
          </w:tcPr>
          <w:p w14:paraId="27485C8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蜜槐角配方颗粒</w:t>
            </w:r>
          </w:p>
        </w:tc>
        <w:tc>
          <w:tcPr>
            <w:tcW w:w="1005" w:type="pct"/>
            <w:vAlign w:val="center"/>
          </w:tcPr>
          <w:p w14:paraId="22550CF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3A85174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0.3025</w:t>
            </w:r>
          </w:p>
        </w:tc>
      </w:tr>
      <w:tr w14:paraId="152C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8ED801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112</w:t>
            </w:r>
          </w:p>
        </w:tc>
        <w:tc>
          <w:tcPr>
            <w:tcW w:w="2011" w:type="pct"/>
            <w:vAlign w:val="center"/>
          </w:tcPr>
          <w:p w14:paraId="4C376AD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蜜款冬花配方颗粒</w:t>
            </w:r>
          </w:p>
        </w:tc>
        <w:tc>
          <w:tcPr>
            <w:tcW w:w="1005" w:type="pct"/>
            <w:vAlign w:val="center"/>
          </w:tcPr>
          <w:p w14:paraId="1D63EBC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433EF2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0.6902</w:t>
            </w:r>
          </w:p>
        </w:tc>
      </w:tr>
      <w:tr w14:paraId="1AE3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DE4BC7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113</w:t>
            </w:r>
          </w:p>
        </w:tc>
        <w:tc>
          <w:tcPr>
            <w:tcW w:w="2011" w:type="pct"/>
            <w:vAlign w:val="center"/>
          </w:tcPr>
          <w:p w14:paraId="5C6291E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蜜麻黄(草麻黄)配方颗粒</w:t>
            </w:r>
          </w:p>
        </w:tc>
        <w:tc>
          <w:tcPr>
            <w:tcW w:w="1005" w:type="pct"/>
            <w:vAlign w:val="center"/>
          </w:tcPr>
          <w:p w14:paraId="14633B1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765BBA4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0.4077</w:t>
            </w:r>
          </w:p>
        </w:tc>
      </w:tr>
      <w:tr w14:paraId="6422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7299B8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114</w:t>
            </w:r>
          </w:p>
        </w:tc>
        <w:tc>
          <w:tcPr>
            <w:tcW w:w="2011" w:type="pct"/>
            <w:vAlign w:val="center"/>
          </w:tcPr>
          <w:p w14:paraId="54526CB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蜜枇杷叶配方颗粒</w:t>
            </w:r>
          </w:p>
        </w:tc>
        <w:tc>
          <w:tcPr>
            <w:tcW w:w="1005" w:type="pct"/>
            <w:vAlign w:val="center"/>
          </w:tcPr>
          <w:p w14:paraId="06ADF03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F86AD0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0.354</w:t>
            </w:r>
          </w:p>
        </w:tc>
      </w:tr>
      <w:tr w14:paraId="09D0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6E73E2C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115</w:t>
            </w:r>
          </w:p>
        </w:tc>
        <w:tc>
          <w:tcPr>
            <w:tcW w:w="2011" w:type="pct"/>
            <w:vAlign w:val="center"/>
          </w:tcPr>
          <w:p w14:paraId="3D5F414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蜜桑白皮配方颗粒</w:t>
            </w:r>
          </w:p>
        </w:tc>
        <w:tc>
          <w:tcPr>
            <w:tcW w:w="1005" w:type="pct"/>
            <w:vAlign w:val="center"/>
          </w:tcPr>
          <w:p w14:paraId="287C847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6AF207D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0.4547</w:t>
            </w:r>
          </w:p>
        </w:tc>
      </w:tr>
      <w:tr w14:paraId="2FC0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374450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116</w:t>
            </w:r>
          </w:p>
        </w:tc>
        <w:tc>
          <w:tcPr>
            <w:tcW w:w="2011" w:type="pct"/>
            <w:vAlign w:val="center"/>
          </w:tcPr>
          <w:p w14:paraId="25B3359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蜜旋覆花(旋覆花)配方颗粒</w:t>
            </w:r>
          </w:p>
        </w:tc>
        <w:tc>
          <w:tcPr>
            <w:tcW w:w="1005" w:type="pct"/>
            <w:vAlign w:val="center"/>
          </w:tcPr>
          <w:p w14:paraId="5A60742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46D83B3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1.0901</w:t>
            </w:r>
          </w:p>
        </w:tc>
      </w:tr>
      <w:tr w14:paraId="6BE6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635F770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117</w:t>
            </w:r>
          </w:p>
        </w:tc>
        <w:tc>
          <w:tcPr>
            <w:tcW w:w="2011" w:type="pct"/>
            <w:vAlign w:val="center"/>
          </w:tcPr>
          <w:p w14:paraId="456359F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蜜紫菀配方颗粒</w:t>
            </w:r>
          </w:p>
        </w:tc>
        <w:tc>
          <w:tcPr>
            <w:tcW w:w="1005" w:type="pct"/>
            <w:vAlign w:val="center"/>
          </w:tcPr>
          <w:p w14:paraId="73FA1C5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725B6B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0.328</w:t>
            </w:r>
          </w:p>
        </w:tc>
      </w:tr>
      <w:tr w14:paraId="0AF1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0B437C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118</w:t>
            </w:r>
          </w:p>
        </w:tc>
        <w:tc>
          <w:tcPr>
            <w:tcW w:w="2011" w:type="pct"/>
            <w:vAlign w:val="center"/>
          </w:tcPr>
          <w:p w14:paraId="6309E84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墨旱莲配方颗粒</w:t>
            </w:r>
          </w:p>
        </w:tc>
        <w:tc>
          <w:tcPr>
            <w:tcW w:w="1005" w:type="pct"/>
            <w:vAlign w:val="center"/>
          </w:tcPr>
          <w:p w14:paraId="4683CAA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6EC8A26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0.5423</w:t>
            </w:r>
          </w:p>
        </w:tc>
      </w:tr>
      <w:tr w14:paraId="734B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C0E311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119</w:t>
            </w:r>
          </w:p>
        </w:tc>
        <w:tc>
          <w:tcPr>
            <w:tcW w:w="2011" w:type="pct"/>
            <w:vAlign w:val="center"/>
          </w:tcPr>
          <w:p w14:paraId="0533540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木蝴蝶配方颗粒</w:t>
            </w:r>
          </w:p>
        </w:tc>
        <w:tc>
          <w:tcPr>
            <w:tcW w:w="1005" w:type="pct"/>
            <w:vAlign w:val="center"/>
          </w:tcPr>
          <w:p w14:paraId="3E675C7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8AA1EE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1.3872</w:t>
            </w:r>
          </w:p>
        </w:tc>
      </w:tr>
      <w:tr w14:paraId="03B0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640BF41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120</w:t>
            </w:r>
          </w:p>
        </w:tc>
        <w:tc>
          <w:tcPr>
            <w:tcW w:w="2011" w:type="pct"/>
            <w:vAlign w:val="center"/>
          </w:tcPr>
          <w:p w14:paraId="026EAB3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木香配方颗粒</w:t>
            </w:r>
          </w:p>
        </w:tc>
        <w:tc>
          <w:tcPr>
            <w:tcW w:w="1005" w:type="pct"/>
            <w:vAlign w:val="center"/>
          </w:tcPr>
          <w:p w14:paraId="385D7A6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D43DE3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0.2556</w:t>
            </w:r>
          </w:p>
        </w:tc>
      </w:tr>
      <w:tr w14:paraId="2FC9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5F1814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121</w:t>
            </w:r>
          </w:p>
        </w:tc>
        <w:tc>
          <w:tcPr>
            <w:tcW w:w="2011" w:type="pct"/>
            <w:vAlign w:val="center"/>
          </w:tcPr>
          <w:p w14:paraId="19CD652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牛蒡子配方颗粒</w:t>
            </w:r>
          </w:p>
        </w:tc>
        <w:tc>
          <w:tcPr>
            <w:tcW w:w="1005" w:type="pct"/>
            <w:vAlign w:val="center"/>
          </w:tcPr>
          <w:p w14:paraId="7A1B72A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35EF9A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0.7946</w:t>
            </w:r>
          </w:p>
        </w:tc>
      </w:tr>
      <w:tr w14:paraId="16B3A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64516A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122</w:t>
            </w:r>
          </w:p>
        </w:tc>
        <w:tc>
          <w:tcPr>
            <w:tcW w:w="2011" w:type="pct"/>
            <w:vAlign w:val="center"/>
          </w:tcPr>
          <w:p w14:paraId="6F0126E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牛膝配方颗粒</w:t>
            </w:r>
          </w:p>
        </w:tc>
        <w:tc>
          <w:tcPr>
            <w:tcW w:w="1005" w:type="pct"/>
            <w:vAlign w:val="center"/>
          </w:tcPr>
          <w:p w14:paraId="6E30484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33993E3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0.2875</w:t>
            </w:r>
          </w:p>
        </w:tc>
      </w:tr>
      <w:tr w14:paraId="5F8D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3CC738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123</w:t>
            </w:r>
          </w:p>
        </w:tc>
        <w:tc>
          <w:tcPr>
            <w:tcW w:w="2011" w:type="pct"/>
            <w:vAlign w:val="center"/>
          </w:tcPr>
          <w:p w14:paraId="4231282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女贞子配方颗粒</w:t>
            </w:r>
          </w:p>
        </w:tc>
        <w:tc>
          <w:tcPr>
            <w:tcW w:w="1005" w:type="pct"/>
            <w:vAlign w:val="center"/>
          </w:tcPr>
          <w:p w14:paraId="529BEA5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02E3548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0.4047</w:t>
            </w:r>
          </w:p>
        </w:tc>
      </w:tr>
      <w:tr w14:paraId="2291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95B696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124</w:t>
            </w:r>
          </w:p>
        </w:tc>
        <w:tc>
          <w:tcPr>
            <w:tcW w:w="2011" w:type="pct"/>
            <w:vAlign w:val="center"/>
          </w:tcPr>
          <w:p w14:paraId="2102094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炮姜配方颗粒</w:t>
            </w:r>
          </w:p>
        </w:tc>
        <w:tc>
          <w:tcPr>
            <w:tcW w:w="1005" w:type="pct"/>
            <w:vAlign w:val="center"/>
          </w:tcPr>
          <w:p w14:paraId="4AFBA54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312D89B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1.9647</w:t>
            </w:r>
          </w:p>
        </w:tc>
      </w:tr>
      <w:tr w14:paraId="21AB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CCC6FB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125</w:t>
            </w:r>
          </w:p>
        </w:tc>
        <w:tc>
          <w:tcPr>
            <w:tcW w:w="2011" w:type="pct"/>
            <w:vAlign w:val="center"/>
          </w:tcPr>
          <w:p w14:paraId="67F3A79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枇杷叶配方颗粒</w:t>
            </w:r>
          </w:p>
        </w:tc>
        <w:tc>
          <w:tcPr>
            <w:tcW w:w="1005" w:type="pct"/>
            <w:vAlign w:val="center"/>
          </w:tcPr>
          <w:p w14:paraId="1CCC659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0A2296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0.4301</w:t>
            </w:r>
          </w:p>
        </w:tc>
      </w:tr>
      <w:tr w14:paraId="01DAD03A">
        <w:tblPrEx>
          <w:tblCellMar>
            <w:top w:w="0" w:type="dxa"/>
            <w:left w:w="108" w:type="dxa"/>
            <w:bottom w:w="0" w:type="dxa"/>
            <w:right w:w="108" w:type="dxa"/>
          </w:tblCellMar>
        </w:tblPrEx>
        <w:tc>
          <w:tcPr>
            <w:tcW w:w="552" w:type="pct"/>
            <w:vAlign w:val="center"/>
          </w:tcPr>
          <w:p w14:paraId="144464E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126</w:t>
            </w:r>
          </w:p>
        </w:tc>
        <w:tc>
          <w:tcPr>
            <w:tcW w:w="2011" w:type="pct"/>
            <w:vAlign w:val="center"/>
          </w:tcPr>
          <w:p w14:paraId="6DE4A44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蒲公英(碱地蒲公英)配方颗粒</w:t>
            </w:r>
          </w:p>
        </w:tc>
        <w:tc>
          <w:tcPr>
            <w:tcW w:w="1005" w:type="pct"/>
            <w:vAlign w:val="center"/>
          </w:tcPr>
          <w:p w14:paraId="402CD22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7D9AB4F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0.4613</w:t>
            </w:r>
          </w:p>
        </w:tc>
      </w:tr>
      <w:tr w14:paraId="6DD8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4D3183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127</w:t>
            </w:r>
          </w:p>
        </w:tc>
        <w:tc>
          <w:tcPr>
            <w:tcW w:w="2011" w:type="pct"/>
            <w:vAlign w:val="center"/>
          </w:tcPr>
          <w:p w14:paraId="23BA1EC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前胡配方颗粒</w:t>
            </w:r>
          </w:p>
        </w:tc>
        <w:tc>
          <w:tcPr>
            <w:tcW w:w="1005" w:type="pct"/>
            <w:vAlign w:val="center"/>
          </w:tcPr>
          <w:p w14:paraId="3FD3D97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06B479B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1.5863</w:t>
            </w:r>
          </w:p>
        </w:tc>
      </w:tr>
      <w:tr w14:paraId="37B6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DAD6E2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128</w:t>
            </w:r>
          </w:p>
        </w:tc>
        <w:tc>
          <w:tcPr>
            <w:tcW w:w="2011" w:type="pct"/>
            <w:vAlign w:val="center"/>
          </w:tcPr>
          <w:p w14:paraId="78DADFE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秦艽(粗茎秦艽)配方颗粒</w:t>
            </w:r>
          </w:p>
        </w:tc>
        <w:tc>
          <w:tcPr>
            <w:tcW w:w="1005" w:type="pct"/>
            <w:vAlign w:val="center"/>
          </w:tcPr>
          <w:p w14:paraId="1938586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03408CA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0.5706</w:t>
            </w:r>
          </w:p>
        </w:tc>
      </w:tr>
      <w:tr w14:paraId="38B1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AB39A6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129</w:t>
            </w:r>
          </w:p>
        </w:tc>
        <w:tc>
          <w:tcPr>
            <w:tcW w:w="2011" w:type="pct"/>
            <w:vAlign w:val="center"/>
          </w:tcPr>
          <w:p w14:paraId="67C4AEE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秦皮(尖叶白蜡树)配方颗粒</w:t>
            </w:r>
          </w:p>
        </w:tc>
        <w:tc>
          <w:tcPr>
            <w:tcW w:w="1005" w:type="pct"/>
            <w:vAlign w:val="center"/>
          </w:tcPr>
          <w:p w14:paraId="7F964DF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30A3CA6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0.8717</w:t>
            </w:r>
          </w:p>
        </w:tc>
      </w:tr>
      <w:tr w14:paraId="72BE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61CA7ED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130</w:t>
            </w:r>
          </w:p>
        </w:tc>
        <w:tc>
          <w:tcPr>
            <w:tcW w:w="2011" w:type="pct"/>
            <w:vAlign w:val="center"/>
          </w:tcPr>
          <w:p w14:paraId="283C697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青皮(个青皮)配方颗粒</w:t>
            </w:r>
          </w:p>
        </w:tc>
        <w:tc>
          <w:tcPr>
            <w:tcW w:w="1005" w:type="pct"/>
            <w:vAlign w:val="center"/>
          </w:tcPr>
          <w:p w14:paraId="5FA7637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39ABB33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0.4414</w:t>
            </w:r>
          </w:p>
        </w:tc>
      </w:tr>
      <w:tr w14:paraId="6836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C7B3AE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131</w:t>
            </w:r>
          </w:p>
        </w:tc>
        <w:tc>
          <w:tcPr>
            <w:tcW w:w="2011" w:type="pct"/>
            <w:vAlign w:val="center"/>
          </w:tcPr>
          <w:p w14:paraId="6AFF354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青皮(四花青皮)配方颗粒</w:t>
            </w:r>
          </w:p>
        </w:tc>
        <w:tc>
          <w:tcPr>
            <w:tcW w:w="1005" w:type="pct"/>
            <w:vAlign w:val="center"/>
          </w:tcPr>
          <w:p w14:paraId="79CE83E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714FC7C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0.5511</w:t>
            </w:r>
          </w:p>
        </w:tc>
      </w:tr>
      <w:tr w14:paraId="356B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29A434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132</w:t>
            </w:r>
          </w:p>
        </w:tc>
        <w:tc>
          <w:tcPr>
            <w:tcW w:w="2011" w:type="pct"/>
            <w:vAlign w:val="center"/>
          </w:tcPr>
          <w:p w14:paraId="60DF073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瞿麦(石竹)配方颗粒</w:t>
            </w:r>
          </w:p>
        </w:tc>
        <w:tc>
          <w:tcPr>
            <w:tcW w:w="1005" w:type="pct"/>
            <w:vAlign w:val="center"/>
          </w:tcPr>
          <w:p w14:paraId="01FB347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DA5DCE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0.5949</w:t>
            </w:r>
          </w:p>
        </w:tc>
      </w:tr>
      <w:tr w14:paraId="09CF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393A81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133</w:t>
            </w:r>
          </w:p>
        </w:tc>
        <w:tc>
          <w:tcPr>
            <w:tcW w:w="2011" w:type="pct"/>
            <w:vAlign w:val="center"/>
          </w:tcPr>
          <w:p w14:paraId="2EE700D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人参配方颗粒</w:t>
            </w:r>
          </w:p>
        </w:tc>
        <w:tc>
          <w:tcPr>
            <w:tcW w:w="1005" w:type="pct"/>
            <w:vAlign w:val="center"/>
          </w:tcPr>
          <w:p w14:paraId="59B5E1C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750A48D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4.5754</w:t>
            </w:r>
          </w:p>
        </w:tc>
      </w:tr>
      <w:tr w14:paraId="5661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BFDA47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134</w:t>
            </w:r>
          </w:p>
        </w:tc>
        <w:tc>
          <w:tcPr>
            <w:tcW w:w="2011" w:type="pct"/>
            <w:vAlign w:val="center"/>
          </w:tcPr>
          <w:p w14:paraId="65E6061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忍冬藤配方颗粒</w:t>
            </w:r>
          </w:p>
        </w:tc>
        <w:tc>
          <w:tcPr>
            <w:tcW w:w="1005" w:type="pct"/>
            <w:vAlign w:val="center"/>
          </w:tcPr>
          <w:p w14:paraId="15D8893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419CA53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0.7874</w:t>
            </w:r>
          </w:p>
        </w:tc>
      </w:tr>
      <w:tr w14:paraId="2945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1187FA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135</w:t>
            </w:r>
          </w:p>
        </w:tc>
        <w:tc>
          <w:tcPr>
            <w:tcW w:w="2011" w:type="pct"/>
            <w:vAlign w:val="center"/>
          </w:tcPr>
          <w:p w14:paraId="4D67E12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肉苁蓉(管花肉苁蓉)配方颗粒</w:t>
            </w:r>
          </w:p>
        </w:tc>
        <w:tc>
          <w:tcPr>
            <w:tcW w:w="1005" w:type="pct"/>
            <w:vAlign w:val="center"/>
          </w:tcPr>
          <w:p w14:paraId="7C9E528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7775182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0.7378</w:t>
            </w:r>
          </w:p>
        </w:tc>
      </w:tr>
      <w:tr w14:paraId="175FE1A0">
        <w:tblPrEx>
          <w:tblCellMar>
            <w:top w:w="0" w:type="dxa"/>
            <w:left w:w="108" w:type="dxa"/>
            <w:bottom w:w="0" w:type="dxa"/>
            <w:right w:w="108" w:type="dxa"/>
          </w:tblCellMar>
        </w:tblPrEx>
        <w:tc>
          <w:tcPr>
            <w:tcW w:w="552" w:type="pct"/>
            <w:vAlign w:val="center"/>
          </w:tcPr>
          <w:p w14:paraId="20755A9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136</w:t>
            </w:r>
          </w:p>
        </w:tc>
        <w:tc>
          <w:tcPr>
            <w:tcW w:w="2011" w:type="pct"/>
            <w:vAlign w:val="center"/>
          </w:tcPr>
          <w:p w14:paraId="4D8BE89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肉桂配方颗粒</w:t>
            </w:r>
          </w:p>
        </w:tc>
        <w:tc>
          <w:tcPr>
            <w:tcW w:w="1005" w:type="pct"/>
            <w:vAlign w:val="center"/>
          </w:tcPr>
          <w:p w14:paraId="43E004C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0E19796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1.3271</w:t>
            </w:r>
          </w:p>
        </w:tc>
      </w:tr>
      <w:tr w14:paraId="611B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35A3773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137</w:t>
            </w:r>
          </w:p>
        </w:tc>
        <w:tc>
          <w:tcPr>
            <w:tcW w:w="2011" w:type="pct"/>
            <w:vAlign w:val="center"/>
          </w:tcPr>
          <w:p w14:paraId="2AB1338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桑白皮配方颗粒</w:t>
            </w:r>
          </w:p>
        </w:tc>
        <w:tc>
          <w:tcPr>
            <w:tcW w:w="1005" w:type="pct"/>
            <w:vAlign w:val="center"/>
          </w:tcPr>
          <w:p w14:paraId="1FC5B76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42E92D3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0.5078</w:t>
            </w:r>
          </w:p>
        </w:tc>
      </w:tr>
      <w:tr w14:paraId="6C26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F0A687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138</w:t>
            </w:r>
          </w:p>
        </w:tc>
        <w:tc>
          <w:tcPr>
            <w:tcW w:w="2011" w:type="pct"/>
            <w:vAlign w:val="center"/>
          </w:tcPr>
          <w:p w14:paraId="7C76467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桑寄生配方颗粒</w:t>
            </w:r>
          </w:p>
        </w:tc>
        <w:tc>
          <w:tcPr>
            <w:tcW w:w="1005" w:type="pct"/>
            <w:vAlign w:val="center"/>
          </w:tcPr>
          <w:p w14:paraId="5CF2C9E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4B01A8F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0.7326</w:t>
            </w:r>
          </w:p>
        </w:tc>
      </w:tr>
      <w:tr w14:paraId="792D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3C2672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139</w:t>
            </w:r>
          </w:p>
        </w:tc>
        <w:tc>
          <w:tcPr>
            <w:tcW w:w="2011" w:type="pct"/>
            <w:vAlign w:val="center"/>
          </w:tcPr>
          <w:p w14:paraId="171DB15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桑椹配方颗粒</w:t>
            </w:r>
          </w:p>
        </w:tc>
        <w:tc>
          <w:tcPr>
            <w:tcW w:w="1005" w:type="pct"/>
            <w:vAlign w:val="center"/>
          </w:tcPr>
          <w:p w14:paraId="618AFCC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35D9BBB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0.221</w:t>
            </w:r>
          </w:p>
        </w:tc>
      </w:tr>
      <w:tr w14:paraId="3413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36B9895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140</w:t>
            </w:r>
          </w:p>
        </w:tc>
        <w:tc>
          <w:tcPr>
            <w:tcW w:w="2011" w:type="pct"/>
            <w:vAlign w:val="center"/>
          </w:tcPr>
          <w:p w14:paraId="7C07497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桑叶配方颗粒</w:t>
            </w:r>
          </w:p>
        </w:tc>
        <w:tc>
          <w:tcPr>
            <w:tcW w:w="1005" w:type="pct"/>
            <w:vAlign w:val="center"/>
          </w:tcPr>
          <w:p w14:paraId="484936F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DA4BFC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0.395</w:t>
            </w:r>
          </w:p>
        </w:tc>
      </w:tr>
      <w:tr w14:paraId="051E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AFC826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141</w:t>
            </w:r>
          </w:p>
        </w:tc>
        <w:tc>
          <w:tcPr>
            <w:tcW w:w="2011" w:type="pct"/>
            <w:vAlign w:val="center"/>
          </w:tcPr>
          <w:p w14:paraId="32E4904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桑枝配方颗粒</w:t>
            </w:r>
          </w:p>
        </w:tc>
        <w:tc>
          <w:tcPr>
            <w:tcW w:w="1005" w:type="pct"/>
            <w:vAlign w:val="center"/>
          </w:tcPr>
          <w:p w14:paraId="6FE12B4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3887D1D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0.7307</w:t>
            </w:r>
          </w:p>
        </w:tc>
      </w:tr>
      <w:tr w14:paraId="7992A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917FD4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142</w:t>
            </w:r>
          </w:p>
        </w:tc>
        <w:tc>
          <w:tcPr>
            <w:tcW w:w="2011" w:type="pct"/>
            <w:vAlign w:val="center"/>
          </w:tcPr>
          <w:p w14:paraId="4C153DF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山萸肉配方颗粒</w:t>
            </w:r>
          </w:p>
        </w:tc>
        <w:tc>
          <w:tcPr>
            <w:tcW w:w="1005" w:type="pct"/>
            <w:vAlign w:val="center"/>
          </w:tcPr>
          <w:p w14:paraId="234B6CD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465937A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0.3779</w:t>
            </w:r>
          </w:p>
        </w:tc>
      </w:tr>
      <w:tr w14:paraId="0ADC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F68A3B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143</w:t>
            </w:r>
          </w:p>
        </w:tc>
        <w:tc>
          <w:tcPr>
            <w:tcW w:w="2011" w:type="pct"/>
            <w:vAlign w:val="center"/>
          </w:tcPr>
          <w:p w14:paraId="5D170CE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山楂(山里红)配方颗粒</w:t>
            </w:r>
          </w:p>
        </w:tc>
        <w:tc>
          <w:tcPr>
            <w:tcW w:w="1005" w:type="pct"/>
            <w:vAlign w:val="center"/>
          </w:tcPr>
          <w:p w14:paraId="73087E0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B59386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0.2464</w:t>
            </w:r>
          </w:p>
        </w:tc>
      </w:tr>
      <w:tr w14:paraId="5A34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3FDF108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144</w:t>
            </w:r>
          </w:p>
        </w:tc>
        <w:tc>
          <w:tcPr>
            <w:tcW w:w="2011" w:type="pct"/>
            <w:vAlign w:val="center"/>
          </w:tcPr>
          <w:p w14:paraId="28E2893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蛇床子配方颗粒</w:t>
            </w:r>
          </w:p>
        </w:tc>
        <w:tc>
          <w:tcPr>
            <w:tcW w:w="1005" w:type="pct"/>
            <w:vAlign w:val="center"/>
          </w:tcPr>
          <w:p w14:paraId="4C52146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7CC489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0.8166</w:t>
            </w:r>
          </w:p>
        </w:tc>
      </w:tr>
      <w:tr w14:paraId="31CC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31969F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145</w:t>
            </w:r>
          </w:p>
        </w:tc>
        <w:tc>
          <w:tcPr>
            <w:tcW w:w="2011" w:type="pct"/>
            <w:vAlign w:val="center"/>
          </w:tcPr>
          <w:p w14:paraId="75ABF89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射干配方颗粒</w:t>
            </w:r>
          </w:p>
        </w:tc>
        <w:tc>
          <w:tcPr>
            <w:tcW w:w="1005" w:type="pct"/>
            <w:vAlign w:val="center"/>
          </w:tcPr>
          <w:p w14:paraId="16DBA9E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0C42F9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0.7912</w:t>
            </w:r>
          </w:p>
        </w:tc>
      </w:tr>
      <w:tr w14:paraId="2B81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CB5086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146</w:t>
            </w:r>
          </w:p>
        </w:tc>
        <w:tc>
          <w:tcPr>
            <w:tcW w:w="2011" w:type="pct"/>
            <w:vAlign w:val="center"/>
          </w:tcPr>
          <w:p w14:paraId="0E017F2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升麻(大三叶升麻)配方颗粒</w:t>
            </w:r>
          </w:p>
        </w:tc>
        <w:tc>
          <w:tcPr>
            <w:tcW w:w="1005" w:type="pct"/>
            <w:vAlign w:val="center"/>
          </w:tcPr>
          <w:p w14:paraId="042E024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791823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1.9192</w:t>
            </w:r>
          </w:p>
        </w:tc>
      </w:tr>
      <w:tr w14:paraId="08BF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836205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147</w:t>
            </w:r>
          </w:p>
        </w:tc>
        <w:tc>
          <w:tcPr>
            <w:tcW w:w="2011" w:type="pct"/>
            <w:vAlign w:val="center"/>
          </w:tcPr>
          <w:p w14:paraId="4F51CAA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生地黄配方颗粒</w:t>
            </w:r>
          </w:p>
        </w:tc>
        <w:tc>
          <w:tcPr>
            <w:tcW w:w="1005" w:type="pct"/>
            <w:vAlign w:val="center"/>
          </w:tcPr>
          <w:p w14:paraId="20F42A9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4D4093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0.2942</w:t>
            </w:r>
          </w:p>
        </w:tc>
      </w:tr>
      <w:tr w14:paraId="11BF6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0E4F87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148</w:t>
            </w:r>
          </w:p>
        </w:tc>
        <w:tc>
          <w:tcPr>
            <w:tcW w:w="2011" w:type="pct"/>
            <w:vAlign w:val="center"/>
          </w:tcPr>
          <w:p w14:paraId="1C74803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生姜配方颗粒</w:t>
            </w:r>
          </w:p>
        </w:tc>
        <w:tc>
          <w:tcPr>
            <w:tcW w:w="1005" w:type="pct"/>
            <w:vAlign w:val="center"/>
          </w:tcPr>
          <w:p w14:paraId="031C14C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FE57BC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2.3152</w:t>
            </w:r>
          </w:p>
        </w:tc>
      </w:tr>
      <w:tr w14:paraId="3CDD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94673E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149</w:t>
            </w:r>
          </w:p>
        </w:tc>
        <w:tc>
          <w:tcPr>
            <w:tcW w:w="2011" w:type="pct"/>
            <w:vAlign w:val="center"/>
          </w:tcPr>
          <w:p w14:paraId="1A6AD17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首乌藤配方颗粒</w:t>
            </w:r>
          </w:p>
        </w:tc>
        <w:tc>
          <w:tcPr>
            <w:tcW w:w="1005" w:type="pct"/>
            <w:vAlign w:val="center"/>
          </w:tcPr>
          <w:p w14:paraId="7EDDCAA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00CEB3E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0.6667</w:t>
            </w:r>
          </w:p>
        </w:tc>
      </w:tr>
      <w:tr w14:paraId="4D797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148235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150</w:t>
            </w:r>
          </w:p>
        </w:tc>
        <w:tc>
          <w:tcPr>
            <w:tcW w:w="2011" w:type="pct"/>
            <w:vAlign w:val="center"/>
          </w:tcPr>
          <w:p w14:paraId="4B79E4C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熟大黄(药用大黄)配方颗粒</w:t>
            </w:r>
          </w:p>
        </w:tc>
        <w:tc>
          <w:tcPr>
            <w:tcW w:w="1005" w:type="pct"/>
            <w:vAlign w:val="center"/>
          </w:tcPr>
          <w:p w14:paraId="78B557F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43362E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0.5864</w:t>
            </w:r>
          </w:p>
        </w:tc>
      </w:tr>
      <w:tr w14:paraId="7082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33D80EC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151</w:t>
            </w:r>
          </w:p>
        </w:tc>
        <w:tc>
          <w:tcPr>
            <w:tcW w:w="2011" w:type="pct"/>
            <w:vAlign w:val="center"/>
          </w:tcPr>
          <w:p w14:paraId="05B20CE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熟地黄配方颗粒</w:t>
            </w:r>
          </w:p>
        </w:tc>
        <w:tc>
          <w:tcPr>
            <w:tcW w:w="1005" w:type="pct"/>
            <w:vAlign w:val="center"/>
          </w:tcPr>
          <w:p w14:paraId="3D8F3AD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47F2CAC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0.2886</w:t>
            </w:r>
          </w:p>
        </w:tc>
      </w:tr>
      <w:tr w14:paraId="5A9B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398C648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152</w:t>
            </w:r>
          </w:p>
        </w:tc>
        <w:tc>
          <w:tcPr>
            <w:tcW w:w="2011" w:type="pct"/>
            <w:vAlign w:val="center"/>
          </w:tcPr>
          <w:p w14:paraId="7838C6E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苏木配方颗粒</w:t>
            </w:r>
          </w:p>
        </w:tc>
        <w:tc>
          <w:tcPr>
            <w:tcW w:w="1005" w:type="pct"/>
            <w:vAlign w:val="center"/>
          </w:tcPr>
          <w:p w14:paraId="19BF3F1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B017EE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1.1055</w:t>
            </w:r>
          </w:p>
        </w:tc>
      </w:tr>
      <w:tr w14:paraId="404A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5461E2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153</w:t>
            </w:r>
          </w:p>
        </w:tc>
        <w:tc>
          <w:tcPr>
            <w:tcW w:w="2011" w:type="pct"/>
            <w:vAlign w:val="center"/>
          </w:tcPr>
          <w:p w14:paraId="0DD2FE3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酸枣仁配方颗粒</w:t>
            </w:r>
          </w:p>
        </w:tc>
        <w:tc>
          <w:tcPr>
            <w:tcW w:w="1005" w:type="pct"/>
            <w:vAlign w:val="center"/>
          </w:tcPr>
          <w:p w14:paraId="7F4540C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C96B38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4.8343</w:t>
            </w:r>
          </w:p>
        </w:tc>
      </w:tr>
      <w:tr w14:paraId="0CD7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B894CA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154</w:t>
            </w:r>
          </w:p>
        </w:tc>
        <w:tc>
          <w:tcPr>
            <w:tcW w:w="2011" w:type="pct"/>
            <w:vAlign w:val="center"/>
          </w:tcPr>
          <w:p w14:paraId="71DCD40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烫骨碎补配方颗粒</w:t>
            </w:r>
          </w:p>
        </w:tc>
        <w:tc>
          <w:tcPr>
            <w:tcW w:w="1005" w:type="pct"/>
            <w:vAlign w:val="center"/>
          </w:tcPr>
          <w:p w14:paraId="3750269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069192E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1.5142</w:t>
            </w:r>
          </w:p>
        </w:tc>
      </w:tr>
      <w:tr w14:paraId="1B97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60CAE26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155</w:t>
            </w:r>
          </w:p>
        </w:tc>
        <w:tc>
          <w:tcPr>
            <w:tcW w:w="2011" w:type="pct"/>
            <w:vAlign w:val="center"/>
          </w:tcPr>
          <w:p w14:paraId="7721DFB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桃仁(桃)配方颗粒</w:t>
            </w:r>
          </w:p>
        </w:tc>
        <w:tc>
          <w:tcPr>
            <w:tcW w:w="1005" w:type="pct"/>
            <w:vAlign w:val="center"/>
          </w:tcPr>
          <w:p w14:paraId="0EACB7A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42BB217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1.8842</w:t>
            </w:r>
          </w:p>
        </w:tc>
      </w:tr>
      <w:tr w14:paraId="0237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6C456B4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156</w:t>
            </w:r>
          </w:p>
        </w:tc>
        <w:tc>
          <w:tcPr>
            <w:tcW w:w="2011" w:type="pct"/>
            <w:vAlign w:val="center"/>
          </w:tcPr>
          <w:p w14:paraId="1D4C4A8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天花粉(栝楼)配方颗粒</w:t>
            </w:r>
          </w:p>
        </w:tc>
        <w:tc>
          <w:tcPr>
            <w:tcW w:w="1005" w:type="pct"/>
            <w:vAlign w:val="center"/>
          </w:tcPr>
          <w:p w14:paraId="3085AE9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07FBF9B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0.7864</w:t>
            </w:r>
          </w:p>
        </w:tc>
      </w:tr>
      <w:tr w14:paraId="628B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AC0015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157</w:t>
            </w:r>
          </w:p>
        </w:tc>
        <w:tc>
          <w:tcPr>
            <w:tcW w:w="2011" w:type="pct"/>
            <w:vAlign w:val="center"/>
          </w:tcPr>
          <w:p w14:paraId="6A21A08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天麻配方颗粒</w:t>
            </w:r>
          </w:p>
        </w:tc>
        <w:tc>
          <w:tcPr>
            <w:tcW w:w="1005" w:type="pct"/>
            <w:vAlign w:val="center"/>
          </w:tcPr>
          <w:p w14:paraId="3D2B477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BCC47B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2.3445</w:t>
            </w:r>
          </w:p>
        </w:tc>
      </w:tr>
      <w:tr w14:paraId="0313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B10401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158</w:t>
            </w:r>
          </w:p>
        </w:tc>
        <w:tc>
          <w:tcPr>
            <w:tcW w:w="2011" w:type="pct"/>
            <w:vAlign w:val="center"/>
          </w:tcPr>
          <w:p w14:paraId="4028F88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土茯苓配方颗粒</w:t>
            </w:r>
          </w:p>
        </w:tc>
        <w:tc>
          <w:tcPr>
            <w:tcW w:w="1005" w:type="pct"/>
            <w:vAlign w:val="center"/>
          </w:tcPr>
          <w:p w14:paraId="516EEA4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7A8354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0.7831</w:t>
            </w:r>
          </w:p>
        </w:tc>
      </w:tr>
      <w:tr w14:paraId="1C3C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5D5C87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159</w:t>
            </w:r>
          </w:p>
        </w:tc>
        <w:tc>
          <w:tcPr>
            <w:tcW w:w="2011" w:type="pct"/>
            <w:vAlign w:val="center"/>
          </w:tcPr>
          <w:p w14:paraId="51A21B0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菟丝子(南方菟丝子)配方颗粒</w:t>
            </w:r>
          </w:p>
        </w:tc>
        <w:tc>
          <w:tcPr>
            <w:tcW w:w="1005" w:type="pct"/>
            <w:vAlign w:val="center"/>
          </w:tcPr>
          <w:p w14:paraId="2899C58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30D756F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1.2433</w:t>
            </w:r>
          </w:p>
        </w:tc>
      </w:tr>
      <w:tr w14:paraId="06F9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22E172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160</w:t>
            </w:r>
          </w:p>
        </w:tc>
        <w:tc>
          <w:tcPr>
            <w:tcW w:w="2011" w:type="pct"/>
            <w:vAlign w:val="center"/>
          </w:tcPr>
          <w:p w14:paraId="64AB402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王不留行配方颗粒</w:t>
            </w:r>
          </w:p>
        </w:tc>
        <w:tc>
          <w:tcPr>
            <w:tcW w:w="1005" w:type="pct"/>
            <w:vAlign w:val="center"/>
          </w:tcPr>
          <w:p w14:paraId="18D3797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03324CF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0.8843</w:t>
            </w:r>
          </w:p>
        </w:tc>
      </w:tr>
      <w:tr w14:paraId="54F7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224DE7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161</w:t>
            </w:r>
          </w:p>
        </w:tc>
        <w:tc>
          <w:tcPr>
            <w:tcW w:w="2011" w:type="pct"/>
            <w:vAlign w:val="center"/>
          </w:tcPr>
          <w:p w14:paraId="0EFACCB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乌梅配方颗粒</w:t>
            </w:r>
          </w:p>
        </w:tc>
        <w:tc>
          <w:tcPr>
            <w:tcW w:w="1005" w:type="pct"/>
            <w:vAlign w:val="center"/>
          </w:tcPr>
          <w:p w14:paraId="18D19A6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D8D69E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0.4386</w:t>
            </w:r>
          </w:p>
        </w:tc>
      </w:tr>
      <w:tr w14:paraId="5F1F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128A16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162</w:t>
            </w:r>
          </w:p>
        </w:tc>
        <w:tc>
          <w:tcPr>
            <w:tcW w:w="2011" w:type="pct"/>
            <w:vAlign w:val="center"/>
          </w:tcPr>
          <w:p w14:paraId="63F4857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乌药配方颗粒</w:t>
            </w:r>
          </w:p>
        </w:tc>
        <w:tc>
          <w:tcPr>
            <w:tcW w:w="1005" w:type="pct"/>
            <w:vAlign w:val="center"/>
          </w:tcPr>
          <w:p w14:paraId="23D57C7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C4E148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1.3695</w:t>
            </w:r>
          </w:p>
        </w:tc>
      </w:tr>
      <w:tr w14:paraId="2EFB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3D0F3BC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163</w:t>
            </w:r>
          </w:p>
        </w:tc>
        <w:tc>
          <w:tcPr>
            <w:tcW w:w="2011" w:type="pct"/>
            <w:vAlign w:val="center"/>
          </w:tcPr>
          <w:p w14:paraId="69C2C06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吴茱萸(吴茱萸)配方颗粒</w:t>
            </w:r>
          </w:p>
        </w:tc>
        <w:tc>
          <w:tcPr>
            <w:tcW w:w="1005" w:type="pct"/>
            <w:vAlign w:val="center"/>
          </w:tcPr>
          <w:p w14:paraId="40A3389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6424AE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2.7909</w:t>
            </w:r>
          </w:p>
        </w:tc>
      </w:tr>
      <w:tr w14:paraId="11E1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EF0C8E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164</w:t>
            </w:r>
          </w:p>
        </w:tc>
        <w:tc>
          <w:tcPr>
            <w:tcW w:w="2011" w:type="pct"/>
            <w:vAlign w:val="center"/>
          </w:tcPr>
          <w:p w14:paraId="2C70E0F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夏枯草配方颗粒</w:t>
            </w:r>
          </w:p>
        </w:tc>
        <w:tc>
          <w:tcPr>
            <w:tcW w:w="1005" w:type="pct"/>
            <w:vAlign w:val="center"/>
          </w:tcPr>
          <w:p w14:paraId="304985C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528042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1.0592</w:t>
            </w:r>
          </w:p>
        </w:tc>
      </w:tr>
      <w:tr w14:paraId="539C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7F531E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165</w:t>
            </w:r>
          </w:p>
        </w:tc>
        <w:tc>
          <w:tcPr>
            <w:tcW w:w="2011" w:type="pct"/>
            <w:vAlign w:val="center"/>
          </w:tcPr>
          <w:p w14:paraId="3161B58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香附配方颗粒</w:t>
            </w:r>
          </w:p>
        </w:tc>
        <w:tc>
          <w:tcPr>
            <w:tcW w:w="1005" w:type="pct"/>
            <w:vAlign w:val="center"/>
          </w:tcPr>
          <w:p w14:paraId="31CE4A6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0B22ADA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0.8322</w:t>
            </w:r>
          </w:p>
        </w:tc>
      </w:tr>
      <w:tr w14:paraId="571D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74A57D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166</w:t>
            </w:r>
          </w:p>
        </w:tc>
        <w:tc>
          <w:tcPr>
            <w:tcW w:w="2011" w:type="pct"/>
            <w:vAlign w:val="center"/>
          </w:tcPr>
          <w:p w14:paraId="4ACCE5C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香橼(香圆)配方颗粒</w:t>
            </w:r>
          </w:p>
        </w:tc>
        <w:tc>
          <w:tcPr>
            <w:tcW w:w="1005" w:type="pct"/>
            <w:vAlign w:val="center"/>
          </w:tcPr>
          <w:p w14:paraId="241FB70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AF97EE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0.365</w:t>
            </w:r>
          </w:p>
        </w:tc>
      </w:tr>
      <w:tr w14:paraId="3C61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367C0D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167</w:t>
            </w:r>
          </w:p>
        </w:tc>
        <w:tc>
          <w:tcPr>
            <w:tcW w:w="2011" w:type="pct"/>
            <w:vAlign w:val="center"/>
          </w:tcPr>
          <w:p w14:paraId="2794F3E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续断配方颗粒</w:t>
            </w:r>
          </w:p>
        </w:tc>
        <w:tc>
          <w:tcPr>
            <w:tcW w:w="1005" w:type="pct"/>
            <w:vAlign w:val="center"/>
          </w:tcPr>
          <w:p w14:paraId="3E580DC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574E47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0.4291</w:t>
            </w:r>
          </w:p>
        </w:tc>
      </w:tr>
      <w:tr w14:paraId="7E7C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02EAD38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168</w:t>
            </w:r>
          </w:p>
        </w:tc>
        <w:tc>
          <w:tcPr>
            <w:tcW w:w="2011" w:type="pct"/>
            <w:vAlign w:val="center"/>
          </w:tcPr>
          <w:p w14:paraId="2FB9114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玄参配方颗粒</w:t>
            </w:r>
          </w:p>
        </w:tc>
        <w:tc>
          <w:tcPr>
            <w:tcW w:w="1005" w:type="pct"/>
            <w:vAlign w:val="center"/>
          </w:tcPr>
          <w:p w14:paraId="70FCA2E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C5CE92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0.2374</w:t>
            </w:r>
          </w:p>
        </w:tc>
      </w:tr>
      <w:tr w14:paraId="7C6B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B0D8E4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169</w:t>
            </w:r>
          </w:p>
        </w:tc>
        <w:tc>
          <w:tcPr>
            <w:tcW w:w="2011" w:type="pct"/>
            <w:vAlign w:val="center"/>
          </w:tcPr>
          <w:p w14:paraId="5383CCB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旋覆花(旋覆花)配方颗粒</w:t>
            </w:r>
          </w:p>
        </w:tc>
        <w:tc>
          <w:tcPr>
            <w:tcW w:w="1005" w:type="pct"/>
            <w:vAlign w:val="center"/>
          </w:tcPr>
          <w:p w14:paraId="4443154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0E33AF1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1.3559</w:t>
            </w:r>
          </w:p>
        </w:tc>
      </w:tr>
      <w:tr w14:paraId="427FF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E37350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170</w:t>
            </w:r>
          </w:p>
        </w:tc>
        <w:tc>
          <w:tcPr>
            <w:tcW w:w="2011" w:type="pct"/>
            <w:vAlign w:val="center"/>
          </w:tcPr>
          <w:p w14:paraId="0FDDFBB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延胡索配方颗粒</w:t>
            </w:r>
          </w:p>
        </w:tc>
        <w:tc>
          <w:tcPr>
            <w:tcW w:w="1005" w:type="pct"/>
            <w:vAlign w:val="center"/>
          </w:tcPr>
          <w:p w14:paraId="20A6B35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71978C7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1.3692</w:t>
            </w:r>
          </w:p>
        </w:tc>
      </w:tr>
      <w:tr w14:paraId="5886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629D863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171</w:t>
            </w:r>
          </w:p>
        </w:tc>
        <w:tc>
          <w:tcPr>
            <w:tcW w:w="2011" w:type="pct"/>
            <w:vAlign w:val="center"/>
          </w:tcPr>
          <w:p w14:paraId="1134421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盐补骨脂配方颗粒</w:t>
            </w:r>
          </w:p>
        </w:tc>
        <w:tc>
          <w:tcPr>
            <w:tcW w:w="1005" w:type="pct"/>
            <w:vAlign w:val="center"/>
          </w:tcPr>
          <w:p w14:paraId="16F66D5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C707BA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0.611</w:t>
            </w:r>
          </w:p>
        </w:tc>
      </w:tr>
      <w:tr w14:paraId="3430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133D67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172</w:t>
            </w:r>
          </w:p>
        </w:tc>
        <w:tc>
          <w:tcPr>
            <w:tcW w:w="2011" w:type="pct"/>
            <w:vAlign w:val="center"/>
          </w:tcPr>
          <w:p w14:paraId="2D70D3F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盐车前子(车前)配方颗粒</w:t>
            </w:r>
          </w:p>
        </w:tc>
        <w:tc>
          <w:tcPr>
            <w:tcW w:w="1005" w:type="pct"/>
            <w:vAlign w:val="center"/>
          </w:tcPr>
          <w:p w14:paraId="644BF98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30B0EF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1.6529</w:t>
            </w:r>
          </w:p>
        </w:tc>
      </w:tr>
      <w:tr w14:paraId="7F5D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75D3E1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173</w:t>
            </w:r>
          </w:p>
        </w:tc>
        <w:tc>
          <w:tcPr>
            <w:tcW w:w="2011" w:type="pct"/>
            <w:vAlign w:val="center"/>
          </w:tcPr>
          <w:p w14:paraId="053856A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盐杜仲配方颗粒</w:t>
            </w:r>
          </w:p>
        </w:tc>
        <w:tc>
          <w:tcPr>
            <w:tcW w:w="1005" w:type="pct"/>
            <w:vAlign w:val="center"/>
          </w:tcPr>
          <w:p w14:paraId="7ABE397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6F4E6A4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1.27</w:t>
            </w:r>
          </w:p>
        </w:tc>
      </w:tr>
      <w:tr w14:paraId="4FBF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AE70D3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174</w:t>
            </w:r>
          </w:p>
        </w:tc>
        <w:tc>
          <w:tcPr>
            <w:tcW w:w="2011" w:type="pct"/>
            <w:vAlign w:val="center"/>
          </w:tcPr>
          <w:p w14:paraId="4DDC2A5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盐黄柏配方颗粒</w:t>
            </w:r>
          </w:p>
        </w:tc>
        <w:tc>
          <w:tcPr>
            <w:tcW w:w="1005" w:type="pct"/>
            <w:vAlign w:val="center"/>
          </w:tcPr>
          <w:p w14:paraId="5BD3B09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075945D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0.9613</w:t>
            </w:r>
          </w:p>
        </w:tc>
      </w:tr>
      <w:tr w14:paraId="3E5A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3482FD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175</w:t>
            </w:r>
          </w:p>
        </w:tc>
        <w:tc>
          <w:tcPr>
            <w:tcW w:w="2011" w:type="pct"/>
            <w:vAlign w:val="center"/>
          </w:tcPr>
          <w:p w14:paraId="49F1F84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盐菟丝子(南方菟丝子)配方颗粒</w:t>
            </w:r>
          </w:p>
        </w:tc>
        <w:tc>
          <w:tcPr>
            <w:tcW w:w="1005" w:type="pct"/>
            <w:vAlign w:val="center"/>
          </w:tcPr>
          <w:p w14:paraId="02D1D6F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6F34E12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1.064</w:t>
            </w:r>
          </w:p>
        </w:tc>
      </w:tr>
      <w:tr w14:paraId="7880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B1E8D5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176</w:t>
            </w:r>
          </w:p>
        </w:tc>
        <w:tc>
          <w:tcPr>
            <w:tcW w:w="2011" w:type="pct"/>
            <w:vAlign w:val="center"/>
          </w:tcPr>
          <w:p w14:paraId="1A59324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盐续断配方颗粒</w:t>
            </w:r>
          </w:p>
        </w:tc>
        <w:tc>
          <w:tcPr>
            <w:tcW w:w="1005" w:type="pct"/>
            <w:vAlign w:val="center"/>
          </w:tcPr>
          <w:p w14:paraId="7B6E8EE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304FC0E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0.4493</w:t>
            </w:r>
          </w:p>
        </w:tc>
      </w:tr>
      <w:tr w14:paraId="3D34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9F7DAE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177</w:t>
            </w:r>
          </w:p>
        </w:tc>
        <w:tc>
          <w:tcPr>
            <w:tcW w:w="2011" w:type="pct"/>
            <w:vAlign w:val="center"/>
          </w:tcPr>
          <w:p w14:paraId="4DC6DA1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盐知母配方颗粒</w:t>
            </w:r>
          </w:p>
        </w:tc>
        <w:tc>
          <w:tcPr>
            <w:tcW w:w="1005" w:type="pct"/>
            <w:vAlign w:val="center"/>
          </w:tcPr>
          <w:p w14:paraId="74B1786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CA2B3F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0.3307</w:t>
            </w:r>
          </w:p>
        </w:tc>
      </w:tr>
      <w:tr w14:paraId="5576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0AA9E9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178</w:t>
            </w:r>
          </w:p>
        </w:tc>
        <w:tc>
          <w:tcPr>
            <w:tcW w:w="2011" w:type="pct"/>
            <w:vAlign w:val="center"/>
          </w:tcPr>
          <w:p w14:paraId="6EE3E46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野菊花配方颗粒</w:t>
            </w:r>
          </w:p>
        </w:tc>
        <w:tc>
          <w:tcPr>
            <w:tcW w:w="1005" w:type="pct"/>
            <w:vAlign w:val="center"/>
          </w:tcPr>
          <w:p w14:paraId="5721D52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6B131DC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0.8312</w:t>
            </w:r>
          </w:p>
        </w:tc>
      </w:tr>
      <w:tr w14:paraId="4377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DEB456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179</w:t>
            </w:r>
          </w:p>
        </w:tc>
        <w:tc>
          <w:tcPr>
            <w:tcW w:w="2011" w:type="pct"/>
            <w:vAlign w:val="center"/>
          </w:tcPr>
          <w:p w14:paraId="06C1393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益母草配方颗粒</w:t>
            </w:r>
          </w:p>
        </w:tc>
        <w:tc>
          <w:tcPr>
            <w:tcW w:w="1005" w:type="pct"/>
            <w:vAlign w:val="center"/>
          </w:tcPr>
          <w:p w14:paraId="2D10F49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0B08787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0.4891</w:t>
            </w:r>
          </w:p>
        </w:tc>
      </w:tr>
      <w:tr w14:paraId="27AE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68DF64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180</w:t>
            </w:r>
          </w:p>
        </w:tc>
        <w:tc>
          <w:tcPr>
            <w:tcW w:w="2011" w:type="pct"/>
            <w:vAlign w:val="center"/>
          </w:tcPr>
          <w:p w14:paraId="27BAFC7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茵陈[滨蒿(绵茵陈)]配方颗粒</w:t>
            </w:r>
          </w:p>
        </w:tc>
        <w:tc>
          <w:tcPr>
            <w:tcW w:w="1005" w:type="pct"/>
            <w:vAlign w:val="center"/>
          </w:tcPr>
          <w:p w14:paraId="55422A6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605504A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0.5414</w:t>
            </w:r>
          </w:p>
        </w:tc>
      </w:tr>
      <w:tr w14:paraId="005F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3E44C05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181</w:t>
            </w:r>
          </w:p>
        </w:tc>
        <w:tc>
          <w:tcPr>
            <w:tcW w:w="2011" w:type="pct"/>
            <w:vAlign w:val="center"/>
          </w:tcPr>
          <w:p w14:paraId="7C76464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淫羊藿(淫羊藿)配方颗粒</w:t>
            </w:r>
          </w:p>
        </w:tc>
        <w:tc>
          <w:tcPr>
            <w:tcW w:w="1005" w:type="pct"/>
            <w:vAlign w:val="center"/>
          </w:tcPr>
          <w:p w14:paraId="214AE7E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A51C1E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3.3204</w:t>
            </w:r>
          </w:p>
        </w:tc>
      </w:tr>
      <w:tr w14:paraId="6FC6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3EAEC9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182</w:t>
            </w:r>
          </w:p>
        </w:tc>
        <w:tc>
          <w:tcPr>
            <w:tcW w:w="2011" w:type="pct"/>
            <w:vAlign w:val="center"/>
          </w:tcPr>
          <w:p w14:paraId="5C0A2FF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鱼腥草配方颗粒</w:t>
            </w:r>
          </w:p>
        </w:tc>
        <w:tc>
          <w:tcPr>
            <w:tcW w:w="1005" w:type="pct"/>
            <w:vAlign w:val="center"/>
          </w:tcPr>
          <w:p w14:paraId="5EE8F42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47700D6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0.5461</w:t>
            </w:r>
          </w:p>
        </w:tc>
      </w:tr>
      <w:tr w14:paraId="2E37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4BABC3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183</w:t>
            </w:r>
          </w:p>
        </w:tc>
        <w:tc>
          <w:tcPr>
            <w:tcW w:w="2011" w:type="pct"/>
            <w:vAlign w:val="center"/>
          </w:tcPr>
          <w:p w14:paraId="2D2C56F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远志(远志)配方颗粒</w:t>
            </w:r>
          </w:p>
        </w:tc>
        <w:tc>
          <w:tcPr>
            <w:tcW w:w="1005" w:type="pct"/>
            <w:vAlign w:val="center"/>
          </w:tcPr>
          <w:p w14:paraId="2004679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7A7687C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1.5164</w:t>
            </w:r>
          </w:p>
        </w:tc>
      </w:tr>
      <w:tr w14:paraId="19FC4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56CCE7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184</w:t>
            </w:r>
          </w:p>
        </w:tc>
        <w:tc>
          <w:tcPr>
            <w:tcW w:w="2011" w:type="pct"/>
            <w:vAlign w:val="center"/>
          </w:tcPr>
          <w:p w14:paraId="1DED7B2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泽兰配方颗粒</w:t>
            </w:r>
          </w:p>
        </w:tc>
        <w:tc>
          <w:tcPr>
            <w:tcW w:w="1005" w:type="pct"/>
            <w:vAlign w:val="center"/>
          </w:tcPr>
          <w:p w14:paraId="671D86C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67A0256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0.4867</w:t>
            </w:r>
          </w:p>
        </w:tc>
      </w:tr>
      <w:tr w14:paraId="2E33D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6231D8C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185</w:t>
            </w:r>
          </w:p>
        </w:tc>
        <w:tc>
          <w:tcPr>
            <w:tcW w:w="2011" w:type="pct"/>
            <w:vAlign w:val="center"/>
          </w:tcPr>
          <w:p w14:paraId="38E4757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泽泻(泽泻)配方颗粒</w:t>
            </w:r>
          </w:p>
        </w:tc>
        <w:tc>
          <w:tcPr>
            <w:tcW w:w="1005" w:type="pct"/>
            <w:vAlign w:val="center"/>
          </w:tcPr>
          <w:p w14:paraId="62CC762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BE8575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0.8739</w:t>
            </w:r>
          </w:p>
        </w:tc>
      </w:tr>
      <w:tr w14:paraId="4D9C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1DB824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186</w:t>
            </w:r>
          </w:p>
        </w:tc>
        <w:tc>
          <w:tcPr>
            <w:tcW w:w="2011" w:type="pct"/>
            <w:vAlign w:val="center"/>
          </w:tcPr>
          <w:p w14:paraId="7AD6E90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知母配方颗粒</w:t>
            </w:r>
          </w:p>
        </w:tc>
        <w:tc>
          <w:tcPr>
            <w:tcW w:w="1005" w:type="pct"/>
            <w:vAlign w:val="center"/>
          </w:tcPr>
          <w:p w14:paraId="252C657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0FFF077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0.3554</w:t>
            </w:r>
          </w:p>
        </w:tc>
      </w:tr>
      <w:tr w14:paraId="713C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A55F1F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187</w:t>
            </w:r>
          </w:p>
        </w:tc>
        <w:tc>
          <w:tcPr>
            <w:tcW w:w="2011" w:type="pct"/>
            <w:vAlign w:val="center"/>
          </w:tcPr>
          <w:p w14:paraId="6A5E40F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栀子配方颗粒</w:t>
            </w:r>
          </w:p>
        </w:tc>
        <w:tc>
          <w:tcPr>
            <w:tcW w:w="1005" w:type="pct"/>
            <w:vAlign w:val="center"/>
          </w:tcPr>
          <w:p w14:paraId="692C2B9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F1728E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0.4963</w:t>
            </w:r>
          </w:p>
        </w:tc>
      </w:tr>
      <w:tr w14:paraId="2BE7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54A94C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188</w:t>
            </w:r>
          </w:p>
        </w:tc>
        <w:tc>
          <w:tcPr>
            <w:tcW w:w="2011" w:type="pct"/>
            <w:vAlign w:val="center"/>
          </w:tcPr>
          <w:p w14:paraId="204C490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枳壳配方颗粒</w:t>
            </w:r>
          </w:p>
        </w:tc>
        <w:tc>
          <w:tcPr>
            <w:tcW w:w="1005" w:type="pct"/>
            <w:vAlign w:val="center"/>
          </w:tcPr>
          <w:p w14:paraId="1B196E5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7799F77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0.6118</w:t>
            </w:r>
          </w:p>
        </w:tc>
      </w:tr>
      <w:tr w14:paraId="5348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442339F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189</w:t>
            </w:r>
          </w:p>
        </w:tc>
        <w:tc>
          <w:tcPr>
            <w:tcW w:w="2011" w:type="pct"/>
            <w:vAlign w:val="center"/>
          </w:tcPr>
          <w:p w14:paraId="547F5DB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枳实(酸橙)配方颗粒</w:t>
            </w:r>
          </w:p>
        </w:tc>
        <w:tc>
          <w:tcPr>
            <w:tcW w:w="1005" w:type="pct"/>
            <w:vAlign w:val="center"/>
          </w:tcPr>
          <w:p w14:paraId="627E0AB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D72A96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1.011</w:t>
            </w:r>
          </w:p>
        </w:tc>
      </w:tr>
      <w:tr w14:paraId="1EB6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EB6B29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190</w:t>
            </w:r>
          </w:p>
        </w:tc>
        <w:tc>
          <w:tcPr>
            <w:tcW w:w="2011" w:type="pct"/>
            <w:vAlign w:val="center"/>
          </w:tcPr>
          <w:p w14:paraId="1418010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制巴戟天配方颗粒</w:t>
            </w:r>
          </w:p>
        </w:tc>
        <w:tc>
          <w:tcPr>
            <w:tcW w:w="1005" w:type="pct"/>
            <w:vAlign w:val="center"/>
          </w:tcPr>
          <w:p w14:paraId="7A7926E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4C00FA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0.674</w:t>
            </w:r>
          </w:p>
        </w:tc>
      </w:tr>
      <w:tr w14:paraId="78B4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A1C8F6C">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191</w:t>
            </w:r>
          </w:p>
        </w:tc>
        <w:tc>
          <w:tcPr>
            <w:tcW w:w="2011" w:type="pct"/>
            <w:vAlign w:val="center"/>
          </w:tcPr>
          <w:p w14:paraId="610A42F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制何首乌配方颗粒</w:t>
            </w:r>
          </w:p>
        </w:tc>
        <w:tc>
          <w:tcPr>
            <w:tcW w:w="1005" w:type="pct"/>
            <w:vAlign w:val="center"/>
          </w:tcPr>
          <w:p w14:paraId="475D11A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5714169">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0.71</w:t>
            </w:r>
          </w:p>
        </w:tc>
      </w:tr>
      <w:tr w14:paraId="4418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18A373B6">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192</w:t>
            </w:r>
          </w:p>
        </w:tc>
        <w:tc>
          <w:tcPr>
            <w:tcW w:w="2011" w:type="pct"/>
            <w:vAlign w:val="center"/>
          </w:tcPr>
          <w:p w14:paraId="5E80552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制吴茱萸(吴茱萸)配方颗粒</w:t>
            </w:r>
          </w:p>
        </w:tc>
        <w:tc>
          <w:tcPr>
            <w:tcW w:w="1005" w:type="pct"/>
            <w:vAlign w:val="center"/>
          </w:tcPr>
          <w:p w14:paraId="2929785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45DBBC2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1.8183</w:t>
            </w:r>
          </w:p>
        </w:tc>
      </w:tr>
      <w:tr w14:paraId="0C075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E55EA7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193</w:t>
            </w:r>
          </w:p>
        </w:tc>
        <w:tc>
          <w:tcPr>
            <w:tcW w:w="2011" w:type="pct"/>
            <w:vAlign w:val="center"/>
          </w:tcPr>
          <w:p w14:paraId="790A7FC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制远志(远志)配方颗粒</w:t>
            </w:r>
          </w:p>
        </w:tc>
        <w:tc>
          <w:tcPr>
            <w:tcW w:w="1005" w:type="pct"/>
            <w:vAlign w:val="center"/>
          </w:tcPr>
          <w:p w14:paraId="07D4C2D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E5928C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1.67</w:t>
            </w:r>
          </w:p>
        </w:tc>
      </w:tr>
      <w:tr w14:paraId="4201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6573A8B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194</w:t>
            </w:r>
          </w:p>
        </w:tc>
        <w:tc>
          <w:tcPr>
            <w:tcW w:w="2011" w:type="pct"/>
            <w:vAlign w:val="center"/>
          </w:tcPr>
          <w:p w14:paraId="41CD5C93">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炙甘草(甘草)配方颗粒</w:t>
            </w:r>
          </w:p>
        </w:tc>
        <w:tc>
          <w:tcPr>
            <w:tcW w:w="1005" w:type="pct"/>
            <w:vAlign w:val="center"/>
          </w:tcPr>
          <w:p w14:paraId="7988AF9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EE48BF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0.5738</w:t>
            </w:r>
          </w:p>
        </w:tc>
      </w:tr>
      <w:tr w14:paraId="5FF5F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30F22B8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195</w:t>
            </w:r>
          </w:p>
        </w:tc>
        <w:tc>
          <w:tcPr>
            <w:tcW w:w="2011" w:type="pct"/>
            <w:vAlign w:val="center"/>
          </w:tcPr>
          <w:p w14:paraId="6A49685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炙甘草(胀果甘草)配方颗粒</w:t>
            </w:r>
          </w:p>
        </w:tc>
        <w:tc>
          <w:tcPr>
            <w:tcW w:w="1005" w:type="pct"/>
            <w:vAlign w:val="center"/>
          </w:tcPr>
          <w:p w14:paraId="10C1247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601B1DD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0.5004</w:t>
            </w:r>
          </w:p>
        </w:tc>
      </w:tr>
      <w:tr w14:paraId="0B6C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26B0ECA8">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196</w:t>
            </w:r>
          </w:p>
        </w:tc>
        <w:tc>
          <w:tcPr>
            <w:tcW w:w="2011" w:type="pct"/>
            <w:vAlign w:val="center"/>
          </w:tcPr>
          <w:p w14:paraId="4A72847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炙淫羊藿(淫羊藿)配方颗粒</w:t>
            </w:r>
          </w:p>
        </w:tc>
        <w:tc>
          <w:tcPr>
            <w:tcW w:w="1005" w:type="pct"/>
            <w:vAlign w:val="center"/>
          </w:tcPr>
          <w:p w14:paraId="6EAC4DE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58C75AF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4.7929</w:t>
            </w:r>
          </w:p>
        </w:tc>
      </w:tr>
      <w:tr w14:paraId="1F4F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A7322E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197</w:t>
            </w:r>
          </w:p>
        </w:tc>
        <w:tc>
          <w:tcPr>
            <w:tcW w:w="2011" w:type="pct"/>
            <w:vAlign w:val="center"/>
          </w:tcPr>
          <w:p w14:paraId="5D81D12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肿节风配方颗粒</w:t>
            </w:r>
          </w:p>
        </w:tc>
        <w:tc>
          <w:tcPr>
            <w:tcW w:w="1005" w:type="pct"/>
            <w:vAlign w:val="center"/>
          </w:tcPr>
          <w:p w14:paraId="45295A41">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7B3C3967">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0.8156</w:t>
            </w:r>
          </w:p>
        </w:tc>
      </w:tr>
      <w:tr w14:paraId="7AC5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6254E795">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198</w:t>
            </w:r>
          </w:p>
        </w:tc>
        <w:tc>
          <w:tcPr>
            <w:tcW w:w="2011" w:type="pct"/>
            <w:vAlign w:val="center"/>
          </w:tcPr>
          <w:p w14:paraId="1B64D36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紫花地丁配方颗粒</w:t>
            </w:r>
          </w:p>
        </w:tc>
        <w:tc>
          <w:tcPr>
            <w:tcW w:w="1005" w:type="pct"/>
            <w:vAlign w:val="center"/>
          </w:tcPr>
          <w:p w14:paraId="7A6286EB">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26DE8F8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0.4329</w:t>
            </w:r>
          </w:p>
        </w:tc>
      </w:tr>
      <w:tr w14:paraId="16842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712F76A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199</w:t>
            </w:r>
          </w:p>
        </w:tc>
        <w:tc>
          <w:tcPr>
            <w:tcW w:w="2011" w:type="pct"/>
            <w:vAlign w:val="center"/>
          </w:tcPr>
          <w:p w14:paraId="52E92342">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紫苏子配方颗粒</w:t>
            </w:r>
          </w:p>
        </w:tc>
        <w:tc>
          <w:tcPr>
            <w:tcW w:w="1005" w:type="pct"/>
            <w:vAlign w:val="center"/>
          </w:tcPr>
          <w:p w14:paraId="1B69D61D">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19996A70">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2.3297</w:t>
            </w:r>
          </w:p>
        </w:tc>
      </w:tr>
      <w:tr w14:paraId="19D3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pct"/>
            <w:vAlign w:val="center"/>
          </w:tcPr>
          <w:p w14:paraId="56C72A5F">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200</w:t>
            </w:r>
          </w:p>
        </w:tc>
        <w:tc>
          <w:tcPr>
            <w:tcW w:w="2011" w:type="pct"/>
            <w:vAlign w:val="center"/>
          </w:tcPr>
          <w:p w14:paraId="18573BD4">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紫菀配方颗粒</w:t>
            </w:r>
          </w:p>
        </w:tc>
        <w:tc>
          <w:tcPr>
            <w:tcW w:w="1005" w:type="pct"/>
            <w:vAlign w:val="center"/>
          </w:tcPr>
          <w:p w14:paraId="4299CF9E">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中药配方颗粒</w:t>
            </w:r>
          </w:p>
        </w:tc>
        <w:tc>
          <w:tcPr>
            <w:tcW w:w="1430" w:type="pct"/>
            <w:vAlign w:val="center"/>
          </w:tcPr>
          <w:p w14:paraId="37F25D2A">
            <w:pPr>
              <w:autoSpaceDE/>
              <w:autoSpaceDN/>
              <w:spacing w:after="0" w:line="240" w:lineRule="auto"/>
              <w:jc w:val="both"/>
              <w:rPr>
                <w:rFonts w:ascii="仿宋" w:hAnsi="仿宋" w:eastAsia="仿宋" w:cs="仿宋"/>
                <w:kern w:val="0"/>
                <w:sz w:val="24"/>
                <w:szCs w:val="24"/>
              </w:rPr>
            </w:pPr>
            <w:r>
              <w:rPr>
                <w:rFonts w:hint="eastAsia" w:ascii="仿宋" w:hAnsi="仿宋" w:eastAsia="仿宋" w:cs="仿宋"/>
                <w:kern w:val="0"/>
                <w:sz w:val="24"/>
                <w:szCs w:val="24"/>
              </w:rPr>
              <w:t>0.3143</w:t>
            </w:r>
          </w:p>
        </w:tc>
      </w:tr>
    </w:tbl>
    <w:p w14:paraId="224B0C73">
      <w:pPr>
        <w:widowControl w:val="0"/>
        <w:tabs>
          <w:tab w:val="left" w:pos="1826"/>
        </w:tabs>
        <w:autoSpaceDE w:val="0"/>
        <w:autoSpaceDN w:val="0"/>
        <w:spacing w:after="0" w:line="360" w:lineRule="auto"/>
        <w:ind w:firstLine="480" w:firstLineChars="200"/>
        <w:rPr>
          <w:rFonts w:hint="eastAsia" w:ascii="宋体" w:hAnsi="宋体" w:eastAsia="宋体" w:cs="宋体"/>
          <w:sz w:val="24"/>
          <w:szCs w:val="22"/>
          <w:lang w:val="zh-CN" w:eastAsia="zh-CN" w:bidi="ar-SA"/>
        </w:rPr>
      </w:pPr>
    </w:p>
    <w:p w14:paraId="1FA4D14D">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D24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2025-05-07T04:37:40Z</dcterms:created>
  <dc:creator>KB110</dc:creator>
  <cp:lastModifiedBy>ZHYR</cp:lastModifiedBy>
  <dcterms:modified xsi:type="dcterms:W3CDTF">2025-05-07T04:37:43Z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eyJoZGlkIjoiYzJkNmQ0NDE4YzEzNGRmM2Y2YjQ4M2I3YzVkZjVlNzUiLCJ1c2VySWQiOiI0MzU0Njc3NTAifQ==</vt:lpwstr>
  </property>
  <property fmtid="{D5CDD505-2E9C-101B-9397-08002B2CF9AE}" pid="4" name="ICV">
    <vt:lpwstr>0340B3431D7A46379E1BDBC67629670B_12</vt:lpwstr>
  </property>
</Properties>
</file>