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C89E4" w14:textId="77777777" w:rsidR="00432C19" w:rsidRDefault="00E344E1" w:rsidP="00EB563B">
      <w:pPr>
        <w:pStyle w:val="1"/>
        <w:spacing w:before="0" w:after="0" w:line="460" w:lineRule="exact"/>
        <w:jc w:val="center"/>
        <w:rPr>
          <w:rFonts w:ascii="仿宋" w:eastAsia="仿宋" w:hAnsi="仿宋" w:cs="宋体"/>
          <w:w w:val="90"/>
          <w:sz w:val="28"/>
          <w:szCs w:val="28"/>
        </w:rPr>
      </w:pPr>
      <w:bookmarkStart w:id="0" w:name="_Toc60296910"/>
      <w:r>
        <w:rPr>
          <w:rFonts w:ascii="仿宋" w:eastAsia="仿宋" w:hAnsi="仿宋" w:cs="宋体" w:hint="eastAsia"/>
          <w:w w:val="90"/>
          <w:sz w:val="28"/>
          <w:szCs w:val="28"/>
        </w:rPr>
        <w:t>招标公告</w:t>
      </w:r>
      <w:bookmarkEnd w:id="0"/>
    </w:p>
    <w:p w14:paraId="1952CEEA" w14:textId="77777777" w:rsidR="00432C19" w:rsidRDefault="00432C19" w:rsidP="00821480">
      <w:pPr>
        <w:pStyle w:val="Af"/>
        <w:spacing w:line="460" w:lineRule="exact"/>
        <w:ind w:firstLineChars="0" w:firstLine="0"/>
        <w:rPr>
          <w:rFonts w:ascii="仿宋" w:eastAsia="仿宋" w:hAnsi="仿宋"/>
          <w:sz w:val="28"/>
          <w:szCs w:val="28"/>
          <w:lang w:eastAsia="zh-CN"/>
        </w:rPr>
      </w:pPr>
    </w:p>
    <w:p w14:paraId="18D8ADBE" w14:textId="77777777" w:rsidR="00432C19" w:rsidRDefault="00E344E1" w:rsidP="00821480">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4B8E177B" w14:textId="19E7EBF7" w:rsidR="00432C19" w:rsidRDefault="008D5639" w:rsidP="00821480">
      <w:pPr>
        <w:pBdr>
          <w:top w:val="single" w:sz="4" w:space="1" w:color="auto"/>
          <w:left w:val="single" w:sz="4" w:space="4" w:color="auto"/>
          <w:bottom w:val="single" w:sz="4" w:space="1" w:color="auto"/>
          <w:right w:val="single" w:sz="4" w:space="4" w:color="auto"/>
        </w:pBdr>
        <w:spacing w:line="460" w:lineRule="exact"/>
        <w:rPr>
          <w:rFonts w:ascii="仿宋" w:eastAsia="仿宋" w:hAnsi="仿宋"/>
          <w:sz w:val="28"/>
          <w:szCs w:val="28"/>
        </w:rPr>
      </w:pPr>
      <w:r>
        <w:rPr>
          <w:rFonts w:ascii="仿宋" w:eastAsia="仿宋" w:hAnsi="仿宋" w:hint="eastAsia"/>
          <w:sz w:val="28"/>
          <w:szCs w:val="28"/>
          <w:u w:val="single"/>
        </w:rPr>
        <w:t xml:space="preserve">2025年度违法建设拆除项目 </w:t>
      </w:r>
      <w:r w:rsidR="00A04C4C">
        <w:rPr>
          <w:rFonts w:ascii="仿宋" w:eastAsia="仿宋" w:hAnsi="仿宋"/>
          <w:sz w:val="28"/>
          <w:szCs w:val="28"/>
          <w:u w:val="single"/>
        </w:rPr>
        <w:t xml:space="preserve"> </w:t>
      </w:r>
      <w:r w:rsidR="00E344E1">
        <w:rPr>
          <w:rFonts w:ascii="仿宋" w:eastAsia="仿宋" w:hAnsi="仿宋" w:hint="eastAsia"/>
          <w:sz w:val="28"/>
          <w:szCs w:val="28"/>
        </w:rPr>
        <w:t>招标项目的潜在供应商应在北京市政府采购电子交易平台(http://zbcg-bjzc.zhongcy.com/bjczj-portal-site/index.html#/home）获取招标文件，并于</w:t>
      </w:r>
      <w:r w:rsidR="00140516">
        <w:rPr>
          <w:rFonts w:ascii="仿宋" w:eastAsia="仿宋" w:hAnsi="仿宋" w:hint="eastAsia"/>
          <w:sz w:val="28"/>
          <w:szCs w:val="28"/>
          <w:u w:val="single"/>
        </w:rPr>
        <w:t xml:space="preserve">2025年 </w:t>
      </w:r>
      <w:r>
        <w:rPr>
          <w:rFonts w:ascii="仿宋" w:eastAsia="仿宋" w:hAnsi="仿宋" w:hint="eastAsia"/>
          <w:sz w:val="28"/>
          <w:szCs w:val="28"/>
          <w:u w:val="single"/>
        </w:rPr>
        <w:t>06月19日</w:t>
      </w:r>
      <w:r w:rsidR="00F865BE">
        <w:rPr>
          <w:rFonts w:ascii="仿宋" w:eastAsia="仿宋" w:hAnsi="仿宋"/>
          <w:sz w:val="28"/>
          <w:szCs w:val="28"/>
          <w:u w:val="single"/>
        </w:rPr>
        <w:t>09</w:t>
      </w:r>
      <w:r w:rsidR="00713314">
        <w:rPr>
          <w:rFonts w:ascii="仿宋" w:eastAsia="仿宋" w:hAnsi="仿宋" w:hint="eastAsia"/>
          <w:sz w:val="28"/>
          <w:szCs w:val="28"/>
          <w:u w:val="single"/>
        </w:rPr>
        <w:t>时</w:t>
      </w:r>
      <w:r w:rsidR="00F865BE">
        <w:rPr>
          <w:rFonts w:ascii="仿宋" w:eastAsia="仿宋" w:hAnsi="仿宋"/>
          <w:sz w:val="28"/>
          <w:szCs w:val="28"/>
          <w:u w:val="single"/>
        </w:rPr>
        <w:t>00</w:t>
      </w:r>
      <w:r w:rsidR="00713314">
        <w:rPr>
          <w:rFonts w:ascii="仿宋" w:eastAsia="仿宋" w:hAnsi="仿宋" w:hint="eastAsia"/>
          <w:sz w:val="28"/>
          <w:szCs w:val="28"/>
          <w:u w:val="single"/>
        </w:rPr>
        <w:t>分</w:t>
      </w:r>
      <w:r w:rsidR="00E344E1">
        <w:rPr>
          <w:rFonts w:ascii="仿宋" w:eastAsia="仿宋" w:hAnsi="仿宋" w:hint="eastAsia"/>
          <w:bCs/>
          <w:sz w:val="28"/>
          <w:szCs w:val="28"/>
        </w:rPr>
        <w:t>（北京时间）前递交投标</w:t>
      </w:r>
      <w:r w:rsidR="00E344E1">
        <w:rPr>
          <w:rFonts w:ascii="仿宋" w:eastAsia="仿宋" w:hAnsi="仿宋"/>
          <w:bCs/>
          <w:sz w:val="28"/>
          <w:szCs w:val="28"/>
        </w:rPr>
        <w:t>文件</w:t>
      </w:r>
      <w:r w:rsidR="00E344E1">
        <w:rPr>
          <w:rFonts w:ascii="仿宋" w:eastAsia="仿宋" w:hAnsi="仿宋" w:hint="eastAsia"/>
          <w:sz w:val="28"/>
          <w:szCs w:val="28"/>
        </w:rPr>
        <w:t>。</w:t>
      </w:r>
    </w:p>
    <w:p w14:paraId="2527B223" w14:textId="77777777" w:rsidR="00432C19" w:rsidRDefault="00E344E1" w:rsidP="00821480">
      <w:pPr>
        <w:pStyle w:val="2"/>
        <w:widowControl/>
        <w:spacing w:before="0" w:line="460" w:lineRule="exact"/>
        <w:ind w:firstLineChars="202" w:firstLine="568"/>
        <w:jc w:val="both"/>
        <w:rPr>
          <w:rFonts w:ascii="仿宋" w:eastAsia="仿宋" w:hAnsi="仿宋"/>
          <w:sz w:val="28"/>
          <w:szCs w:val="28"/>
        </w:rPr>
      </w:pPr>
      <w:bookmarkStart w:id="1" w:name="_Toc35393621"/>
      <w:bookmarkStart w:id="2" w:name="_Toc28359079"/>
      <w:bookmarkStart w:id="3" w:name="_Toc35393790"/>
      <w:bookmarkStart w:id="4" w:name="_Toc28359002"/>
      <w:bookmarkStart w:id="5" w:name="_Hlk24379207"/>
      <w:r>
        <w:rPr>
          <w:rFonts w:ascii="仿宋" w:eastAsia="仿宋" w:hAnsi="仿宋" w:hint="eastAsia"/>
          <w:sz w:val="28"/>
          <w:szCs w:val="28"/>
        </w:rPr>
        <w:t>一、项目基本情况</w:t>
      </w:r>
      <w:bookmarkEnd w:id="1"/>
      <w:bookmarkEnd w:id="2"/>
      <w:bookmarkEnd w:id="3"/>
      <w:bookmarkEnd w:id="4"/>
    </w:p>
    <w:p w14:paraId="7EE9A421" w14:textId="51554E7A" w:rsidR="00432C19" w:rsidRPr="0051086E" w:rsidRDefault="00E344E1" w:rsidP="00821480">
      <w:pPr>
        <w:spacing w:line="460" w:lineRule="exact"/>
        <w:ind w:rightChars="-149" w:right="-313" w:firstLineChars="200" w:firstLine="560"/>
        <w:rPr>
          <w:rFonts w:ascii="仿宋" w:eastAsia="仿宋" w:hAnsi="仿宋"/>
          <w:color w:val="FF0000"/>
          <w:sz w:val="28"/>
          <w:szCs w:val="28"/>
        </w:rPr>
      </w:pPr>
      <w:r w:rsidRPr="000F4F38">
        <w:rPr>
          <w:rFonts w:ascii="仿宋" w:eastAsia="仿宋" w:hAnsi="仿宋" w:hint="eastAsia"/>
          <w:sz w:val="28"/>
          <w:szCs w:val="28"/>
        </w:rPr>
        <w:t>项目编号：</w:t>
      </w:r>
      <w:r w:rsidR="009D7870" w:rsidRPr="009D7870">
        <w:rPr>
          <w:rFonts w:ascii="仿宋" w:eastAsia="仿宋" w:hAnsi="仿宋"/>
          <w:sz w:val="28"/>
          <w:szCs w:val="28"/>
        </w:rPr>
        <w:t>11011525210200027199-XM001</w:t>
      </w:r>
      <w:r w:rsidR="008D5639">
        <w:rPr>
          <w:rFonts w:ascii="仿宋" w:eastAsia="仿宋" w:hAnsi="仿宋"/>
          <w:sz w:val="28"/>
          <w:szCs w:val="28"/>
        </w:rPr>
        <w:t xml:space="preserve"> </w:t>
      </w:r>
    </w:p>
    <w:p w14:paraId="644A87C3" w14:textId="3E6C7C8E" w:rsidR="00432C19" w:rsidRDefault="00E344E1" w:rsidP="00821480">
      <w:pPr>
        <w:spacing w:line="460" w:lineRule="exact"/>
        <w:ind w:firstLineChars="201" w:firstLine="563"/>
        <w:outlineLvl w:val="2"/>
        <w:rPr>
          <w:rFonts w:ascii="仿宋" w:eastAsia="仿宋" w:hAnsi="仿宋"/>
          <w:sz w:val="28"/>
          <w:szCs w:val="28"/>
        </w:rPr>
      </w:pPr>
      <w:r>
        <w:rPr>
          <w:rFonts w:ascii="仿宋" w:eastAsia="仿宋" w:hAnsi="仿宋" w:hint="eastAsia"/>
          <w:sz w:val="28"/>
          <w:szCs w:val="28"/>
        </w:rPr>
        <w:t>项目名称：</w:t>
      </w:r>
      <w:bookmarkEnd w:id="5"/>
      <w:r w:rsidR="008D5639">
        <w:rPr>
          <w:rFonts w:ascii="仿宋" w:eastAsia="仿宋" w:hAnsi="仿宋" w:hint="eastAsia"/>
          <w:sz w:val="28"/>
          <w:szCs w:val="28"/>
        </w:rPr>
        <w:t xml:space="preserve">2025年度违法建设拆除项目 </w:t>
      </w:r>
      <w:r w:rsidR="0022045C">
        <w:rPr>
          <w:rFonts w:ascii="仿宋" w:eastAsia="仿宋" w:hAnsi="仿宋" w:hint="eastAsia"/>
          <w:sz w:val="28"/>
          <w:szCs w:val="28"/>
        </w:rPr>
        <w:t xml:space="preserve"> </w:t>
      </w:r>
    </w:p>
    <w:p w14:paraId="1A4734C2" w14:textId="35866CA0" w:rsidR="00432C19" w:rsidRDefault="00E344E1" w:rsidP="00821480">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sidR="00A65C9A">
        <w:rPr>
          <w:rFonts w:ascii="仿宋" w:eastAsia="仿宋" w:hAnsi="仿宋"/>
          <w:sz w:val="28"/>
          <w:szCs w:val="28"/>
        </w:rPr>
        <w:t xml:space="preserve"> </w:t>
      </w:r>
      <w:r w:rsidR="008D5639">
        <w:rPr>
          <w:rFonts w:ascii="仿宋" w:eastAsia="仿宋" w:hAnsi="仿宋"/>
          <w:sz w:val="28"/>
          <w:szCs w:val="28"/>
        </w:rPr>
        <w:t>483.2464</w:t>
      </w:r>
      <w:r>
        <w:rPr>
          <w:rFonts w:ascii="仿宋" w:eastAsia="仿宋" w:hAnsi="仿宋" w:hint="eastAsia"/>
          <w:sz w:val="28"/>
          <w:szCs w:val="28"/>
        </w:rPr>
        <w:t>万元</w:t>
      </w:r>
    </w:p>
    <w:p w14:paraId="38BFC60D" w14:textId="46C6ACEE" w:rsidR="00432C19" w:rsidRDefault="00E344E1" w:rsidP="00821480">
      <w:pPr>
        <w:spacing w:line="460" w:lineRule="exact"/>
        <w:ind w:firstLineChars="200" w:firstLine="560"/>
        <w:rPr>
          <w:rFonts w:ascii="仿宋" w:eastAsia="仿宋" w:hAnsi="仿宋"/>
          <w:sz w:val="28"/>
          <w:szCs w:val="28"/>
        </w:rPr>
      </w:pPr>
      <w:r>
        <w:rPr>
          <w:rFonts w:ascii="仿宋" w:eastAsia="仿宋" w:hAnsi="仿宋" w:hint="eastAsia"/>
          <w:sz w:val="28"/>
          <w:szCs w:val="28"/>
        </w:rPr>
        <w:t>最高限价：</w:t>
      </w:r>
      <w:r w:rsidR="00A65C9A">
        <w:rPr>
          <w:rFonts w:ascii="仿宋" w:eastAsia="仿宋" w:hAnsi="仿宋"/>
          <w:sz w:val="28"/>
          <w:szCs w:val="28"/>
        </w:rPr>
        <w:t xml:space="preserve"> </w:t>
      </w:r>
      <w:r w:rsidR="008D5639">
        <w:rPr>
          <w:rFonts w:ascii="仿宋" w:eastAsia="仿宋" w:hAnsi="仿宋"/>
          <w:sz w:val="28"/>
          <w:szCs w:val="28"/>
        </w:rPr>
        <w:t>483.2464</w:t>
      </w:r>
      <w:r w:rsidR="00D86E17">
        <w:rPr>
          <w:rFonts w:ascii="仿宋" w:eastAsia="仿宋" w:hAnsi="仿宋"/>
          <w:sz w:val="28"/>
          <w:szCs w:val="28"/>
        </w:rPr>
        <w:t xml:space="preserve"> </w:t>
      </w:r>
      <w:r w:rsidR="00B3153A" w:rsidRPr="00B3153A">
        <w:rPr>
          <w:rFonts w:ascii="仿宋" w:eastAsia="仿宋" w:hAnsi="仿宋" w:hint="eastAsia"/>
          <w:sz w:val="28"/>
          <w:szCs w:val="28"/>
        </w:rPr>
        <w:t>万元</w:t>
      </w:r>
    </w:p>
    <w:p w14:paraId="2B8DF1DA" w14:textId="390AAD04" w:rsidR="003051B7" w:rsidRPr="003051B7" w:rsidRDefault="00E344E1" w:rsidP="0022045C">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w:t>
      </w:r>
      <w:bookmarkStart w:id="6" w:name="_Toc35393622"/>
      <w:bookmarkStart w:id="7" w:name="_Toc35393791"/>
      <w:bookmarkStart w:id="8" w:name="_Toc28359003"/>
      <w:bookmarkStart w:id="9" w:name="_Toc28359080"/>
      <w:r w:rsidR="008D5639" w:rsidRPr="008D5639">
        <w:rPr>
          <w:rFonts w:ascii="仿宋" w:eastAsia="仿宋" w:hAnsi="仿宋" w:hint="eastAsia"/>
          <w:sz w:val="28"/>
          <w:szCs w:val="28"/>
        </w:rPr>
        <w:t>按照乱占耕地建房非宅整治、创无违建</w:t>
      </w:r>
      <w:r w:rsidR="008D5639">
        <w:rPr>
          <w:rFonts w:ascii="仿宋" w:eastAsia="仿宋" w:hAnsi="仿宋" w:hint="eastAsia"/>
          <w:sz w:val="28"/>
          <w:szCs w:val="28"/>
        </w:rPr>
        <w:t>三年提升、违法建设管控工作需求，开展拆除处置工作的全部工作内容</w:t>
      </w:r>
      <w:r w:rsidR="0012661A" w:rsidRPr="0012661A">
        <w:rPr>
          <w:rFonts w:ascii="仿宋" w:eastAsia="仿宋" w:hAnsi="仿宋" w:hint="eastAsia"/>
          <w:sz w:val="28"/>
          <w:szCs w:val="28"/>
        </w:rPr>
        <w:t>。</w:t>
      </w:r>
    </w:p>
    <w:p w14:paraId="7EFB3E72" w14:textId="3D845DBD" w:rsidR="00432C19" w:rsidRDefault="003051B7" w:rsidP="00821480">
      <w:pPr>
        <w:spacing w:line="460" w:lineRule="exact"/>
        <w:ind w:firstLineChars="200" w:firstLine="560"/>
        <w:rPr>
          <w:rFonts w:ascii="仿宋" w:eastAsia="仿宋" w:hAnsi="仿宋"/>
          <w:sz w:val="28"/>
          <w:szCs w:val="28"/>
        </w:rPr>
      </w:pPr>
      <w:r w:rsidRPr="003051B7">
        <w:rPr>
          <w:rFonts w:ascii="仿宋" w:eastAsia="仿宋" w:hAnsi="仿宋" w:hint="eastAsia"/>
          <w:sz w:val="28"/>
          <w:szCs w:val="28"/>
        </w:rPr>
        <w:t>合同履行期限：</w:t>
      </w:r>
      <w:r w:rsidR="004652F5" w:rsidRPr="004652F5">
        <w:rPr>
          <w:rFonts w:ascii="仿宋" w:eastAsia="仿宋" w:hAnsi="仿宋" w:hint="eastAsia"/>
          <w:sz w:val="28"/>
          <w:szCs w:val="28"/>
        </w:rPr>
        <w:t>1年</w:t>
      </w:r>
      <w:r w:rsidRPr="003051B7">
        <w:rPr>
          <w:rFonts w:ascii="仿宋" w:eastAsia="仿宋" w:hAnsi="仿宋" w:hint="eastAsia"/>
          <w:sz w:val="28"/>
          <w:szCs w:val="28"/>
        </w:rPr>
        <w:t>。</w:t>
      </w:r>
    </w:p>
    <w:p w14:paraId="0797A968" w14:textId="77777777" w:rsidR="00432C19" w:rsidRDefault="00E344E1" w:rsidP="00821480">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04AB659" w14:textId="77777777" w:rsidR="00432C19" w:rsidRPr="001B4277" w:rsidRDefault="00E344E1" w:rsidP="00821480">
      <w:pPr>
        <w:pStyle w:val="2"/>
        <w:widowControl/>
        <w:spacing w:before="0" w:line="460" w:lineRule="exact"/>
        <w:ind w:firstLineChars="202" w:firstLine="568"/>
        <w:jc w:val="both"/>
        <w:rPr>
          <w:rFonts w:ascii="仿宋" w:eastAsia="仿宋" w:hAnsi="仿宋"/>
          <w:sz w:val="28"/>
          <w:szCs w:val="28"/>
        </w:rPr>
      </w:pPr>
      <w:r w:rsidRPr="001B4277">
        <w:rPr>
          <w:rFonts w:ascii="仿宋" w:eastAsia="仿宋" w:hAnsi="仿宋" w:hint="eastAsia"/>
          <w:sz w:val="28"/>
          <w:szCs w:val="28"/>
        </w:rPr>
        <w:t>二、供应商的资格要求：</w:t>
      </w:r>
      <w:bookmarkEnd w:id="6"/>
      <w:bookmarkEnd w:id="7"/>
      <w:bookmarkEnd w:id="8"/>
      <w:bookmarkEnd w:id="9"/>
    </w:p>
    <w:p w14:paraId="2D425DAF" w14:textId="77777777" w:rsidR="00432C19" w:rsidRDefault="00E344E1" w:rsidP="00821480">
      <w:pPr>
        <w:spacing w:line="460" w:lineRule="exact"/>
        <w:ind w:firstLineChars="202" w:firstLine="566"/>
        <w:rPr>
          <w:rFonts w:ascii="仿宋" w:eastAsia="仿宋" w:hAnsi="仿宋"/>
          <w:sz w:val="28"/>
          <w:szCs w:val="28"/>
        </w:rPr>
      </w:pPr>
      <w:bookmarkStart w:id="10" w:name="_Toc28359004"/>
      <w:bookmarkStart w:id="11" w:name="_Toc28359081"/>
      <w:r>
        <w:rPr>
          <w:rFonts w:ascii="仿宋" w:eastAsia="仿宋" w:hAnsi="仿宋"/>
          <w:sz w:val="28"/>
          <w:szCs w:val="28"/>
        </w:rPr>
        <w:t>1.满足《中华人民共和国政府采购法》第二十二条规定；</w:t>
      </w:r>
    </w:p>
    <w:p w14:paraId="2712EB51" w14:textId="77777777" w:rsidR="00EC3167" w:rsidRPr="00EC3167" w:rsidRDefault="00EC3167" w:rsidP="00EC3167">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sidRPr="00EC3167">
        <w:rPr>
          <w:rFonts w:ascii="仿宋" w:eastAsia="仿宋" w:hAnsi="仿宋" w:hint="eastAsia"/>
          <w:sz w:val="28"/>
          <w:szCs w:val="28"/>
        </w:rPr>
        <w:t>2. 落实政府采购政策需满足的资格要求：</w:t>
      </w:r>
    </w:p>
    <w:p w14:paraId="1BDA5154" w14:textId="25A2A050" w:rsidR="00EC3167" w:rsidRPr="00EC3167" w:rsidRDefault="00EC3167" w:rsidP="00EC3167">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sidRPr="00EC3167">
        <w:rPr>
          <w:rFonts w:ascii="仿宋" w:eastAsia="仿宋" w:hAnsi="仿宋" w:hint="eastAsia"/>
          <w:sz w:val="28"/>
          <w:szCs w:val="28"/>
        </w:rPr>
        <w:t>2.1中小企业政策:本项目</w:t>
      </w:r>
      <w:r w:rsidRPr="004F5FC3">
        <w:rPr>
          <w:rFonts w:ascii="仿宋" w:eastAsia="仿宋" w:hAnsi="仿宋" w:hint="eastAsia"/>
          <w:b/>
          <w:sz w:val="28"/>
          <w:szCs w:val="28"/>
        </w:rPr>
        <w:t>专门</w:t>
      </w:r>
      <w:r w:rsidRPr="00EC3167">
        <w:rPr>
          <w:rFonts w:ascii="仿宋" w:eastAsia="仿宋" w:hAnsi="仿宋" w:hint="eastAsia"/>
          <w:sz w:val="28"/>
          <w:szCs w:val="28"/>
        </w:rPr>
        <w:t>面向中小企业采购；</w:t>
      </w:r>
    </w:p>
    <w:p w14:paraId="60C0153E" w14:textId="77777777" w:rsidR="00C50F8C" w:rsidRDefault="00E344E1" w:rsidP="00C50F8C">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sz w:val="28"/>
          <w:szCs w:val="28"/>
        </w:rPr>
        <w:t>3.本项目的特定资格要求：</w:t>
      </w:r>
      <w:bookmarkEnd w:id="10"/>
      <w:bookmarkEnd w:id="11"/>
    </w:p>
    <w:p w14:paraId="1EA49282" w14:textId="77777777" w:rsidR="0006377D" w:rsidRPr="0006377D" w:rsidRDefault="0006377D" w:rsidP="0006377D">
      <w:pPr>
        <w:tabs>
          <w:tab w:val="left" w:pos="900"/>
          <w:tab w:val="left" w:pos="1134"/>
          <w:tab w:val="left" w:pos="1589"/>
          <w:tab w:val="left" w:pos="5521"/>
        </w:tabs>
        <w:snapToGrid w:val="0"/>
        <w:spacing w:line="460" w:lineRule="exact"/>
        <w:ind w:firstLineChars="200" w:firstLine="560"/>
        <w:rPr>
          <w:rFonts w:ascii="仿宋" w:eastAsia="仿宋" w:hAnsi="仿宋" w:hint="eastAsia"/>
          <w:color w:val="000000" w:themeColor="text1"/>
          <w:sz w:val="28"/>
          <w:szCs w:val="28"/>
          <w:u w:val="single"/>
        </w:rPr>
      </w:pPr>
      <w:bookmarkStart w:id="12" w:name="OLE_LINK1"/>
      <w:r w:rsidRPr="0006377D">
        <w:rPr>
          <w:rFonts w:ascii="仿宋" w:eastAsia="仿宋" w:hAnsi="仿宋" w:hint="eastAsia"/>
          <w:color w:val="000000" w:themeColor="text1"/>
          <w:sz w:val="28"/>
          <w:szCs w:val="28"/>
          <w:u w:val="single"/>
        </w:rPr>
        <w:t>（1）具备建设行政主管部门颁发的建筑工程施工总承包三级及以上有效的企业资质；</w:t>
      </w:r>
    </w:p>
    <w:p w14:paraId="2A953B07" w14:textId="77777777" w:rsidR="0006377D" w:rsidRPr="0006377D" w:rsidRDefault="0006377D" w:rsidP="0006377D">
      <w:pPr>
        <w:tabs>
          <w:tab w:val="left" w:pos="900"/>
          <w:tab w:val="left" w:pos="1134"/>
          <w:tab w:val="left" w:pos="1589"/>
          <w:tab w:val="left" w:pos="5521"/>
        </w:tabs>
        <w:snapToGrid w:val="0"/>
        <w:spacing w:line="460" w:lineRule="exact"/>
        <w:ind w:firstLineChars="200" w:firstLine="560"/>
        <w:rPr>
          <w:rFonts w:ascii="仿宋" w:eastAsia="仿宋" w:hAnsi="仿宋" w:hint="eastAsia"/>
          <w:color w:val="000000" w:themeColor="text1"/>
          <w:sz w:val="28"/>
          <w:szCs w:val="28"/>
          <w:u w:val="single"/>
        </w:rPr>
      </w:pPr>
      <w:r w:rsidRPr="0006377D">
        <w:rPr>
          <w:rFonts w:ascii="仿宋" w:eastAsia="仿宋" w:hAnsi="仿宋" w:hint="eastAsia"/>
          <w:color w:val="000000" w:themeColor="text1"/>
          <w:sz w:val="28"/>
          <w:szCs w:val="28"/>
          <w:u w:val="single"/>
        </w:rPr>
        <w:t>（2）具备有效的安全生产许可证；</w:t>
      </w:r>
    </w:p>
    <w:p w14:paraId="3A063F0E" w14:textId="77777777" w:rsidR="0006377D" w:rsidRPr="0006377D" w:rsidRDefault="0006377D" w:rsidP="0006377D">
      <w:pPr>
        <w:tabs>
          <w:tab w:val="left" w:pos="900"/>
          <w:tab w:val="left" w:pos="1134"/>
          <w:tab w:val="left" w:pos="1589"/>
          <w:tab w:val="left" w:pos="5521"/>
        </w:tabs>
        <w:snapToGrid w:val="0"/>
        <w:spacing w:line="460" w:lineRule="exact"/>
        <w:ind w:firstLineChars="200" w:firstLine="560"/>
        <w:rPr>
          <w:rFonts w:ascii="仿宋" w:eastAsia="仿宋" w:hAnsi="仿宋" w:hint="eastAsia"/>
          <w:color w:val="000000" w:themeColor="text1"/>
          <w:sz w:val="28"/>
          <w:szCs w:val="28"/>
          <w:u w:val="single"/>
        </w:rPr>
      </w:pPr>
      <w:r w:rsidRPr="0006377D">
        <w:rPr>
          <w:rFonts w:ascii="仿宋" w:eastAsia="仿宋" w:hAnsi="仿宋" w:hint="eastAsia"/>
          <w:color w:val="000000" w:themeColor="text1"/>
          <w:sz w:val="28"/>
          <w:szCs w:val="28"/>
          <w:u w:val="single"/>
        </w:rPr>
        <w:t>（3）项目经理具备建筑工程专业二级（含）以上注册建造师执业资格；项目经理须具备安全考核合格证书（安全 B 本），且在确定中标人时不得担任其他在施建设工程项目的项目经理；</w:t>
      </w:r>
    </w:p>
    <w:p w14:paraId="2C5E08CA" w14:textId="1CADC8D1" w:rsidR="000040B1" w:rsidRPr="00C50F8C" w:rsidRDefault="0006377D" w:rsidP="0006377D">
      <w:pPr>
        <w:tabs>
          <w:tab w:val="left" w:pos="900"/>
          <w:tab w:val="left" w:pos="1134"/>
          <w:tab w:val="left" w:pos="1589"/>
          <w:tab w:val="left" w:pos="5521"/>
        </w:tabs>
        <w:snapToGrid w:val="0"/>
        <w:spacing w:line="460" w:lineRule="exact"/>
        <w:ind w:firstLineChars="200" w:firstLine="560"/>
        <w:rPr>
          <w:rFonts w:ascii="仿宋" w:eastAsia="仿宋" w:hAnsi="仿宋"/>
          <w:color w:val="000000" w:themeColor="text1"/>
          <w:sz w:val="28"/>
          <w:szCs w:val="28"/>
          <w:u w:val="single" w:color="000000"/>
        </w:rPr>
      </w:pPr>
      <w:r w:rsidRPr="0006377D">
        <w:rPr>
          <w:rFonts w:ascii="仿宋" w:eastAsia="仿宋" w:hAnsi="仿宋" w:hint="eastAsia"/>
          <w:color w:val="000000" w:themeColor="text1"/>
          <w:sz w:val="28"/>
          <w:szCs w:val="28"/>
          <w:u w:val="single"/>
        </w:rPr>
        <w:t>（4）供应商未被信用中国”网站（www.creditchina.gov.cn）中列入失信被执行人、重大税收违法失信主体、政府采购严重违法失信行为记录名单，未被中国政府采购网（www.ccgp.gov.cn）列入政府</w:t>
      </w:r>
      <w:r w:rsidRPr="0006377D">
        <w:rPr>
          <w:rFonts w:ascii="仿宋" w:eastAsia="仿宋" w:hAnsi="仿宋" w:hint="eastAsia"/>
          <w:color w:val="000000" w:themeColor="text1"/>
          <w:sz w:val="28"/>
          <w:szCs w:val="28"/>
          <w:u w:val="single"/>
        </w:rPr>
        <w:lastRenderedPageBreak/>
        <w:t>采购严重违法失信行为记录名单。</w:t>
      </w:r>
      <w:bookmarkEnd w:id="12"/>
    </w:p>
    <w:p w14:paraId="2E83FC6F" w14:textId="77777777" w:rsidR="000040B1" w:rsidRDefault="000040B1" w:rsidP="00821480">
      <w:pPr>
        <w:pStyle w:val="2"/>
        <w:widowControl/>
        <w:spacing w:before="0" w:line="460" w:lineRule="exact"/>
        <w:ind w:firstLineChars="202" w:firstLine="568"/>
        <w:jc w:val="both"/>
        <w:rPr>
          <w:rFonts w:ascii="仿宋" w:eastAsia="仿宋" w:hAnsi="仿宋"/>
          <w:sz w:val="28"/>
          <w:szCs w:val="28"/>
        </w:rPr>
      </w:pPr>
      <w:r>
        <w:rPr>
          <w:rFonts w:ascii="仿宋" w:eastAsia="仿宋" w:hAnsi="仿宋"/>
          <w:sz w:val="28"/>
          <w:szCs w:val="28"/>
        </w:rPr>
        <w:t>三、获取招标文件</w:t>
      </w:r>
    </w:p>
    <w:p w14:paraId="25CDB335" w14:textId="12EE797C" w:rsidR="000218B2" w:rsidRPr="00466C6E" w:rsidRDefault="000218B2" w:rsidP="000218B2">
      <w:pPr>
        <w:pStyle w:val="a7"/>
        <w:tabs>
          <w:tab w:val="left" w:pos="1899"/>
          <w:tab w:val="left" w:pos="3702"/>
        </w:tabs>
        <w:spacing w:before="0" w:line="460" w:lineRule="exact"/>
        <w:ind w:firstLine="567"/>
        <w:rPr>
          <w:rFonts w:ascii="仿宋" w:eastAsia="仿宋" w:hAnsi="仿宋" w:cs="宋体"/>
          <w:color w:val="000000" w:themeColor="text1"/>
          <w:sz w:val="28"/>
          <w:szCs w:val="28"/>
        </w:rPr>
      </w:pPr>
      <w:bookmarkStart w:id="13" w:name="_Toc28359086"/>
      <w:bookmarkStart w:id="14" w:name="_Toc28359009"/>
      <w:r w:rsidRPr="00466C6E">
        <w:rPr>
          <w:rFonts w:ascii="仿宋" w:eastAsia="仿宋" w:hAnsi="仿宋" w:cs="Century Gothic"/>
          <w:color w:val="000000" w:themeColor="text1"/>
          <w:spacing w:val="-3"/>
          <w:sz w:val="28"/>
          <w:szCs w:val="28"/>
        </w:rPr>
        <w:t>1.</w:t>
      </w:r>
      <w:r w:rsidRPr="00466C6E">
        <w:rPr>
          <w:rFonts w:ascii="仿宋" w:eastAsia="仿宋" w:hAnsi="仿宋" w:cs="宋体"/>
          <w:color w:val="000000" w:themeColor="text1"/>
          <w:spacing w:val="-3"/>
          <w:sz w:val="28"/>
          <w:szCs w:val="28"/>
        </w:rPr>
        <w:t>时间：</w:t>
      </w:r>
      <w:r w:rsidR="00CA644E" w:rsidRPr="00CA644E">
        <w:rPr>
          <w:rFonts w:ascii="仿宋" w:eastAsia="仿宋" w:hAnsi="仿宋" w:cs="宋体" w:hint="eastAsia"/>
          <w:color w:val="000000" w:themeColor="text1"/>
          <w:sz w:val="28"/>
          <w:szCs w:val="28"/>
        </w:rPr>
        <w:t>2025年05月29日至 2025年06月05日</w:t>
      </w:r>
      <w:r w:rsidRPr="00466C6E">
        <w:rPr>
          <w:rFonts w:ascii="仿宋" w:eastAsia="仿宋" w:hAnsi="仿宋" w:cs="宋体"/>
          <w:color w:val="000000" w:themeColor="text1"/>
          <w:spacing w:val="-2"/>
          <w:sz w:val="28"/>
          <w:szCs w:val="28"/>
        </w:rPr>
        <w:t>，</w:t>
      </w:r>
      <w:r w:rsidRPr="00466C6E">
        <w:rPr>
          <w:rFonts w:ascii="仿宋" w:eastAsia="仿宋" w:hAnsi="仿宋" w:cs="宋体" w:hint="eastAsia"/>
          <w:color w:val="000000" w:themeColor="text1"/>
          <w:spacing w:val="-2"/>
          <w:sz w:val="28"/>
          <w:szCs w:val="28"/>
        </w:rPr>
        <w:t>每天上午8：00至12：00，下午13：00至17：00</w:t>
      </w:r>
      <w:r w:rsidRPr="00466C6E">
        <w:rPr>
          <w:rFonts w:ascii="仿宋" w:eastAsia="仿宋" w:hAnsi="仿宋" w:cs="宋体"/>
          <w:color w:val="000000" w:themeColor="text1"/>
          <w:sz w:val="28"/>
          <w:szCs w:val="28"/>
        </w:rPr>
        <w:t>（北京时</w:t>
      </w:r>
      <w:r w:rsidRPr="00466C6E">
        <w:rPr>
          <w:rFonts w:ascii="仿宋" w:eastAsia="仿宋" w:hAnsi="仿宋" w:cs="宋体"/>
          <w:color w:val="000000" w:themeColor="text1"/>
          <w:spacing w:val="-11"/>
          <w:sz w:val="28"/>
          <w:szCs w:val="28"/>
        </w:rPr>
        <w:t>间，法定节假日除外）。</w:t>
      </w:r>
    </w:p>
    <w:p w14:paraId="5F60CBB9"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Century Gothic"/>
          <w:color w:val="000000" w:themeColor="text1"/>
          <w:sz w:val="28"/>
          <w:szCs w:val="28"/>
        </w:rPr>
        <w:t>2.</w:t>
      </w:r>
      <w:r w:rsidRPr="00466C6E">
        <w:rPr>
          <w:rFonts w:ascii="仿宋" w:eastAsia="仿宋" w:hAnsi="仿宋" w:cs="宋体"/>
          <w:color w:val="000000" w:themeColor="text1"/>
          <w:sz w:val="28"/>
          <w:szCs w:val="28"/>
        </w:rPr>
        <w:t>地点：北京市政府采购电子交易平台</w:t>
      </w:r>
    </w:p>
    <w:p w14:paraId="1F745F63" w14:textId="77777777" w:rsidR="000218B2" w:rsidRPr="00466C6E" w:rsidRDefault="000218B2" w:rsidP="000218B2">
      <w:pPr>
        <w:pStyle w:val="a7"/>
        <w:overflowPunct w:val="0"/>
        <w:autoSpaceDE w:val="0"/>
        <w:autoSpaceDN w:val="0"/>
        <w:spacing w:before="0" w:line="460" w:lineRule="exact"/>
        <w:ind w:firstLine="567"/>
        <w:rPr>
          <w:rFonts w:ascii="仿宋" w:eastAsia="仿宋" w:hAnsi="仿宋" w:cs="宋体"/>
          <w:color w:val="000000" w:themeColor="text1"/>
          <w:sz w:val="28"/>
          <w:szCs w:val="28"/>
        </w:rPr>
      </w:pPr>
      <w:r w:rsidRPr="00466C6E">
        <w:rPr>
          <w:rFonts w:ascii="仿宋" w:eastAsia="仿宋" w:hAnsi="仿宋" w:cs="Century Gothic"/>
          <w:color w:val="000000" w:themeColor="text1"/>
          <w:sz w:val="28"/>
          <w:szCs w:val="28"/>
        </w:rPr>
        <w:t>3.</w:t>
      </w:r>
      <w:r w:rsidRPr="00466C6E">
        <w:rPr>
          <w:rFonts w:ascii="仿宋" w:eastAsia="仿宋" w:hAnsi="仿宋" w:cs="宋体"/>
          <w:color w:val="000000" w:themeColor="text1"/>
          <w:sz w:val="28"/>
          <w:szCs w:val="28"/>
        </w:rPr>
        <w:t>方式：供应商使用</w:t>
      </w:r>
      <w:r w:rsidRPr="00466C6E">
        <w:rPr>
          <w:rFonts w:ascii="仿宋" w:eastAsia="仿宋" w:hAnsi="仿宋" w:cs="宋体"/>
          <w:color w:val="000000" w:themeColor="text1"/>
          <w:spacing w:val="-89"/>
          <w:sz w:val="28"/>
          <w:szCs w:val="28"/>
        </w:rPr>
        <w:t xml:space="preserve"> </w:t>
      </w:r>
      <w:r w:rsidRPr="00466C6E">
        <w:rPr>
          <w:rFonts w:ascii="仿宋" w:eastAsia="仿宋" w:hAnsi="仿宋" w:cs="Century Gothic"/>
          <w:color w:val="000000" w:themeColor="text1"/>
          <w:sz w:val="28"/>
          <w:szCs w:val="28"/>
        </w:rPr>
        <w:t xml:space="preserve">CA </w:t>
      </w:r>
      <w:r w:rsidRPr="00466C6E">
        <w:rPr>
          <w:rFonts w:ascii="仿宋" w:eastAsia="仿宋" w:hAnsi="仿宋" w:cs="宋体"/>
          <w:color w:val="000000" w:themeColor="text1"/>
          <w:sz w:val="28"/>
          <w:szCs w:val="28"/>
        </w:rPr>
        <w:t>数字证书或电子营业执照登录北京市政府采购电子交易平</w:t>
      </w:r>
      <w:r w:rsidRPr="00466C6E">
        <w:rPr>
          <w:rFonts w:ascii="仿宋" w:eastAsia="仿宋" w:hAnsi="仿宋" w:cs="宋体"/>
          <w:color w:val="000000" w:themeColor="text1"/>
          <w:spacing w:val="-1"/>
          <w:sz w:val="28"/>
          <w:szCs w:val="28"/>
        </w:rPr>
        <w:t>台（</w:t>
      </w:r>
      <w:hyperlink r:id="rId6">
        <w:r w:rsidRPr="00466C6E">
          <w:rPr>
            <w:rFonts w:ascii="仿宋" w:eastAsia="仿宋" w:hAnsi="仿宋" w:cs="Century Gothic"/>
            <w:color w:val="000000" w:themeColor="text1"/>
            <w:spacing w:val="-1"/>
            <w:sz w:val="28"/>
            <w:szCs w:val="28"/>
          </w:rPr>
          <w:t>http://zbcg-bjzc.zhongcy.com/bjczj-portal-site/index.html#/home</w:t>
        </w:r>
      </w:hyperlink>
      <w:r w:rsidRPr="00466C6E">
        <w:rPr>
          <w:rFonts w:ascii="仿宋" w:eastAsia="仿宋" w:hAnsi="仿宋" w:cs="宋体"/>
          <w:color w:val="000000" w:themeColor="text1"/>
          <w:spacing w:val="-1"/>
          <w:sz w:val="28"/>
          <w:szCs w:val="28"/>
        </w:rPr>
        <w:t>）获取</w:t>
      </w:r>
      <w:r w:rsidRPr="00466C6E">
        <w:rPr>
          <w:rFonts w:ascii="仿宋" w:eastAsia="仿宋" w:hAnsi="仿宋" w:cs="宋体"/>
          <w:color w:val="000000" w:themeColor="text1"/>
          <w:w w:val="105"/>
          <w:sz w:val="28"/>
          <w:szCs w:val="28"/>
        </w:rPr>
        <w:t>电子版招标文件。</w:t>
      </w:r>
    </w:p>
    <w:p w14:paraId="4E7C1103"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Century Gothic"/>
          <w:color w:val="000000" w:themeColor="text1"/>
          <w:w w:val="105"/>
          <w:sz w:val="28"/>
          <w:szCs w:val="28"/>
        </w:rPr>
        <w:t>4.</w:t>
      </w:r>
      <w:r w:rsidRPr="00466C6E">
        <w:rPr>
          <w:rFonts w:ascii="仿宋" w:eastAsia="仿宋" w:hAnsi="仿宋" w:cs="宋体"/>
          <w:color w:val="000000" w:themeColor="text1"/>
          <w:w w:val="105"/>
          <w:sz w:val="28"/>
          <w:szCs w:val="28"/>
        </w:rPr>
        <w:t>售价：</w:t>
      </w:r>
      <w:r w:rsidRPr="00466C6E">
        <w:rPr>
          <w:rFonts w:ascii="仿宋" w:eastAsia="仿宋" w:hAnsi="仿宋" w:cs="Century Gothic"/>
          <w:color w:val="000000" w:themeColor="text1"/>
          <w:w w:val="105"/>
          <w:sz w:val="28"/>
          <w:szCs w:val="28"/>
        </w:rPr>
        <w:t>0</w:t>
      </w:r>
      <w:r w:rsidRPr="00466C6E">
        <w:rPr>
          <w:rFonts w:ascii="仿宋" w:eastAsia="仿宋" w:hAnsi="仿宋" w:cs="Century Gothic"/>
          <w:color w:val="000000" w:themeColor="text1"/>
          <w:spacing w:val="-43"/>
          <w:w w:val="105"/>
          <w:sz w:val="28"/>
          <w:szCs w:val="28"/>
        </w:rPr>
        <w:t xml:space="preserve"> </w:t>
      </w:r>
      <w:r w:rsidRPr="00466C6E">
        <w:rPr>
          <w:rFonts w:ascii="仿宋" w:eastAsia="仿宋" w:hAnsi="仿宋" w:cs="宋体"/>
          <w:color w:val="000000" w:themeColor="text1"/>
          <w:w w:val="105"/>
          <w:sz w:val="28"/>
          <w:szCs w:val="28"/>
        </w:rPr>
        <w:t>元。</w:t>
      </w:r>
    </w:p>
    <w:p w14:paraId="08A574D6"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四、提交投标文件截止时间、开标时间和地点</w:t>
      </w:r>
    </w:p>
    <w:p w14:paraId="4E7FF9ED" w14:textId="46348F44" w:rsidR="000218B2" w:rsidRPr="00466C6E" w:rsidRDefault="000218B2" w:rsidP="000218B2">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pacing w:val="-1"/>
          <w:sz w:val="28"/>
          <w:szCs w:val="28"/>
        </w:rPr>
        <w:t>投标截止时间、开标时间：</w:t>
      </w:r>
      <w:r w:rsidR="00983672" w:rsidRPr="00983672">
        <w:rPr>
          <w:rFonts w:ascii="仿宋" w:eastAsia="仿宋" w:hAnsi="仿宋" w:hint="eastAsia"/>
          <w:color w:val="000000" w:themeColor="text1"/>
          <w:spacing w:val="-1"/>
          <w:sz w:val="28"/>
          <w:szCs w:val="28"/>
          <w:u w:val="single" w:color="000000"/>
        </w:rPr>
        <w:t xml:space="preserve">2025年 </w:t>
      </w:r>
      <w:r w:rsidR="008D5639">
        <w:rPr>
          <w:rFonts w:ascii="仿宋" w:eastAsia="仿宋" w:hAnsi="仿宋" w:hint="eastAsia"/>
          <w:color w:val="000000" w:themeColor="text1"/>
          <w:spacing w:val="-1"/>
          <w:sz w:val="28"/>
          <w:szCs w:val="28"/>
          <w:u w:val="single" w:color="000000"/>
        </w:rPr>
        <w:t>06月19日</w:t>
      </w:r>
      <w:r w:rsidRPr="00466C6E">
        <w:rPr>
          <w:rFonts w:ascii="仿宋" w:eastAsia="仿宋" w:hAnsi="仿宋"/>
          <w:color w:val="000000" w:themeColor="text1"/>
          <w:sz w:val="28"/>
          <w:szCs w:val="28"/>
          <w:u w:val="single" w:color="000000"/>
        </w:rPr>
        <w:t>09</w:t>
      </w:r>
      <w:r w:rsidRPr="00466C6E">
        <w:rPr>
          <w:rFonts w:ascii="仿宋" w:eastAsia="仿宋" w:hAnsi="仿宋" w:cs="宋体" w:hint="eastAsia"/>
          <w:color w:val="000000" w:themeColor="text1"/>
          <w:sz w:val="28"/>
          <w:szCs w:val="28"/>
        </w:rPr>
        <w:t>时</w:t>
      </w:r>
      <w:r w:rsidRPr="00466C6E">
        <w:rPr>
          <w:rFonts w:ascii="仿宋" w:eastAsia="仿宋" w:hAnsi="仿宋"/>
          <w:color w:val="000000" w:themeColor="text1"/>
          <w:sz w:val="28"/>
          <w:szCs w:val="28"/>
          <w:u w:val="single" w:color="000000"/>
        </w:rPr>
        <w:t>00</w:t>
      </w:r>
      <w:r w:rsidRPr="00466C6E">
        <w:rPr>
          <w:rFonts w:ascii="仿宋" w:eastAsia="仿宋" w:hAnsi="仿宋" w:cs="宋体"/>
          <w:color w:val="000000" w:themeColor="text1"/>
          <w:spacing w:val="-15"/>
          <w:sz w:val="28"/>
          <w:szCs w:val="28"/>
        </w:rPr>
        <w:t>分（北京时间）。</w:t>
      </w:r>
      <w:r w:rsidRPr="00466C6E">
        <w:rPr>
          <w:rFonts w:ascii="仿宋" w:eastAsia="仿宋" w:hAnsi="仿宋" w:cs="宋体"/>
          <w:color w:val="000000" w:themeColor="text1"/>
          <w:sz w:val="28"/>
          <w:szCs w:val="28"/>
        </w:rPr>
        <w:t xml:space="preserve"> </w:t>
      </w:r>
    </w:p>
    <w:p w14:paraId="1EA3DE2E" w14:textId="77777777" w:rsidR="000218B2" w:rsidRPr="00466C6E" w:rsidRDefault="000218B2" w:rsidP="000218B2">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pacing w:val="-1"/>
          <w:sz w:val="28"/>
          <w:szCs w:val="28"/>
        </w:rPr>
        <w:t>地点：</w:t>
      </w:r>
      <w:r w:rsidRPr="00466C6E">
        <w:rPr>
          <w:rFonts w:ascii="仿宋" w:eastAsia="仿宋" w:hAnsi="仿宋" w:hint="eastAsia"/>
          <w:color w:val="000000" w:themeColor="text1"/>
          <w:spacing w:val="-1"/>
          <w:sz w:val="28"/>
          <w:szCs w:val="28"/>
          <w:u w:val="single" w:color="000000"/>
        </w:rPr>
        <w:t>北京市大兴区火神庙国际商业中心D座1231室。（北京市政府采购电子交易平台(http://zbcg-bjzc.zhongcy.com/bjczj-portal-site/index.html#/home)提交电子投标文件）</w:t>
      </w:r>
    </w:p>
    <w:p w14:paraId="0F8F3F77"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五、公告期限</w:t>
      </w:r>
    </w:p>
    <w:p w14:paraId="058266EA"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自本公告发布之日起</w:t>
      </w:r>
      <w:r w:rsidRPr="00466C6E">
        <w:rPr>
          <w:rFonts w:ascii="仿宋" w:eastAsia="仿宋" w:hAnsi="仿宋" w:cs="宋体"/>
          <w:color w:val="000000" w:themeColor="text1"/>
          <w:spacing w:val="-50"/>
          <w:sz w:val="28"/>
          <w:szCs w:val="28"/>
        </w:rPr>
        <w:t xml:space="preserve"> </w:t>
      </w:r>
      <w:r w:rsidRPr="00466C6E">
        <w:rPr>
          <w:rFonts w:ascii="仿宋" w:eastAsia="仿宋" w:hAnsi="仿宋" w:cs="Century Gothic"/>
          <w:color w:val="000000" w:themeColor="text1"/>
          <w:sz w:val="28"/>
          <w:szCs w:val="28"/>
        </w:rPr>
        <w:t xml:space="preserve">5 </w:t>
      </w:r>
      <w:r w:rsidRPr="00466C6E">
        <w:rPr>
          <w:rFonts w:ascii="仿宋" w:eastAsia="仿宋" w:hAnsi="仿宋" w:cs="宋体"/>
          <w:color w:val="000000" w:themeColor="text1"/>
          <w:sz w:val="28"/>
          <w:szCs w:val="28"/>
        </w:rPr>
        <w:t>个工作日。</w:t>
      </w:r>
    </w:p>
    <w:p w14:paraId="76B2D8B3"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r w:rsidRPr="00466C6E">
        <w:rPr>
          <w:rFonts w:ascii="仿宋" w:eastAsia="仿宋" w:hAnsi="仿宋" w:cs="宋体"/>
          <w:color w:val="000000" w:themeColor="text1"/>
          <w:sz w:val="28"/>
          <w:szCs w:val="28"/>
        </w:rPr>
        <w:t>六、其他补充事宜</w:t>
      </w:r>
    </w:p>
    <w:p w14:paraId="463045FC" w14:textId="77777777" w:rsidR="000218B2" w:rsidRPr="00466C6E" w:rsidRDefault="000218B2" w:rsidP="000218B2">
      <w:pPr>
        <w:spacing w:line="460" w:lineRule="exact"/>
        <w:ind w:firstLine="567"/>
        <w:rPr>
          <w:rFonts w:ascii="仿宋" w:eastAsia="仿宋" w:hAnsi="仿宋" w:cs="Century Gothic"/>
          <w:b/>
          <w:color w:val="000000" w:themeColor="text1"/>
          <w:spacing w:val="-1"/>
          <w:sz w:val="28"/>
          <w:szCs w:val="28"/>
        </w:rPr>
      </w:pPr>
      <w:r w:rsidRPr="00466C6E">
        <w:rPr>
          <w:rFonts w:ascii="仿宋" w:eastAsia="仿宋" w:hAnsi="仿宋" w:cs="Century Gothic"/>
          <w:b/>
          <w:color w:val="000000" w:themeColor="text1"/>
          <w:spacing w:val="-1"/>
          <w:sz w:val="28"/>
          <w:szCs w:val="28"/>
        </w:rPr>
        <w:t>1</w:t>
      </w:r>
      <w:r w:rsidRPr="00466C6E">
        <w:rPr>
          <w:rFonts w:ascii="仿宋" w:eastAsia="仿宋" w:hAnsi="仿宋" w:cs="Century Gothic" w:hint="eastAsia"/>
          <w:b/>
          <w:color w:val="000000" w:themeColor="text1"/>
          <w:spacing w:val="-1"/>
          <w:sz w:val="28"/>
          <w:szCs w:val="28"/>
        </w:rPr>
        <w:t>．采购项目需要落实的政府采购政策：</w:t>
      </w:r>
    </w:p>
    <w:p w14:paraId="5D0C53B2"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1）财政部关于调整优化节能产品、环境标志产品政府采购执行机制的通知（财库〔2019〕9号）；</w:t>
      </w:r>
    </w:p>
    <w:p w14:paraId="3CF3C26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w:t>
      </w:r>
    </w:p>
    <w:p w14:paraId="6E75FB73"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3）依据“财政部 民政部 中国残疾人联合会关于促进残疾人就业政府采购政策的通知（京财采购[2017]2067号）”的采购政策；</w:t>
      </w:r>
    </w:p>
    <w:p w14:paraId="3F3C6BA8"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4）依据“《财政部关于在政府采购活动中查询及使用信用记录有</w:t>
      </w:r>
      <w:r w:rsidRPr="0077497D">
        <w:rPr>
          <w:rFonts w:ascii="仿宋" w:eastAsia="仿宋" w:hAnsi="仿宋" w:cs="Century Gothic" w:hint="eastAsia"/>
          <w:color w:val="000000" w:themeColor="text1"/>
          <w:spacing w:val="-1"/>
          <w:sz w:val="28"/>
          <w:szCs w:val="28"/>
        </w:rPr>
        <w:lastRenderedPageBreak/>
        <w:t>关问题的通知》（财库[2016]125号）”的采购政策；</w:t>
      </w:r>
    </w:p>
    <w:p w14:paraId="0BFACFB2"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5）依据“财政部关于印发《政府采购进口产品管理办法》的通知（财库[2007]119号）”的采购政策；</w:t>
      </w:r>
    </w:p>
    <w:p w14:paraId="2FFE93F7"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6）本项目采购本国货物和服务，扶持不发达地区和少数民族地区、促进监狱企业和中小企业发展，支持节能减排、环境保护。</w:t>
      </w:r>
    </w:p>
    <w:p w14:paraId="547F3C54"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 本项目采用全流程电子化采购方式，请供应商认真学习北京市政府采购电子交易平台发布的相关操作手册（供应商可在交易平台下载相关手册），办理CA数字证书或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w:t>
      </w:r>
    </w:p>
    <w:p w14:paraId="303A34F0"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CA 数字证书服务热线 010-58511086</w:t>
      </w:r>
    </w:p>
    <w:p w14:paraId="440DAD8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电子营业执照服务热线 400-699-7000</w:t>
      </w:r>
    </w:p>
    <w:p w14:paraId="5BC72C25"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技术支持服务热线</w:t>
      </w:r>
      <w:r w:rsidRPr="0077497D">
        <w:rPr>
          <w:rFonts w:ascii="仿宋" w:eastAsia="仿宋" w:hAnsi="仿宋" w:cs="Century Gothic" w:hint="eastAsia"/>
          <w:color w:val="000000" w:themeColor="text1"/>
          <w:spacing w:val="-1"/>
          <w:sz w:val="28"/>
          <w:szCs w:val="28"/>
        </w:rPr>
        <w:tab/>
        <w:t>010-86483801</w:t>
      </w:r>
    </w:p>
    <w:p w14:paraId="02F57D4F"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2.1 办理 CA 数字证书或电子营业执照</w:t>
      </w:r>
    </w:p>
    <w:p w14:paraId="1ED4E876"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供应商登录北京市政府采购电子交易平台查阅“用户指南”—“操作指南”—“市场主体 CA 办理操作流程指引”/“电子营业执照使用指南”，按照程序要求办理。</w:t>
      </w:r>
    </w:p>
    <w:p w14:paraId="68E6C983"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2.2 注册供应商登录北京市政府采购电子交易平台“用户指南”—“操作指南”—“市场主体注册入库操作流程指引”进行自助注册绑定。</w:t>
      </w:r>
    </w:p>
    <w:p w14:paraId="78CDA4D7"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2.3 驱动、客户端下载供应商登录北京市政府采购电子交易平台“用户指南”—“工具下载”—“招标采购系</w:t>
      </w:r>
    </w:p>
    <w:p w14:paraId="0439CEC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统文件驱动安装包”下载相关驱动。供应商登录北京市政府采购电子交易平台“用户指南”—“工具下载”—“投标文件编制工具”下载相关客户端。</w:t>
      </w:r>
    </w:p>
    <w:p w14:paraId="38BEA01B"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2.4 获取电子招标文件</w:t>
      </w:r>
    </w:p>
    <w:p w14:paraId="0410F04C"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lastRenderedPageBreak/>
        <w:t>供应商使用 CA 数字证书或电子营业执照登录北京市政府采购电子交易平台获取电子招标文件。</w:t>
      </w:r>
    </w:p>
    <w:p w14:paraId="18DF47D6"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 法提交相应包的电子投标文件。</w:t>
      </w:r>
    </w:p>
    <w:p w14:paraId="48D3A75F"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2.5 编制电子投标文件</w:t>
      </w:r>
    </w:p>
    <w:p w14:paraId="7AC8BE0D"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22FF110"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2.6提交电子投标文件</w:t>
      </w:r>
    </w:p>
    <w:p w14:paraId="043F9B81"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供应商应于投标截止时间前在北京市政府采购电子交易平台提交电子投标文件，上传电子投标文件过程中请保持与互联网的连接畅通。</w:t>
      </w:r>
    </w:p>
    <w:p w14:paraId="173D492F"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2.6.1投标现场需提供的资料</w:t>
      </w:r>
    </w:p>
    <w:p w14:paraId="252D45B7"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投标人需在开标时，由投标单位法人或授权人参加开标会(地点: 北京市大兴区火神庙国际商业中心D座1231室)。届时应提供以下资料（原件）:①投标U盘1份，U盘内容包括:加密《投标文件》TBJ格式、未加密《投标文件》TBJ格式文件、投标解密符BSKEY 格式文件， PDF格式《投标文件》。②携带制作电子版《投标文件》的CA证书(钥匙)。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以上资料需开标当日现场递交，采购人或采购代理机构不接受现场递交以外的投递形式，投标人采取其他投递形式致使投标无效，采购人或采购代理机构不承担任</w:t>
      </w:r>
      <w:bookmarkStart w:id="15" w:name="_GoBack"/>
      <w:bookmarkEnd w:id="15"/>
      <w:r w:rsidRPr="0077497D">
        <w:rPr>
          <w:rFonts w:ascii="仿宋" w:eastAsia="仿宋" w:hAnsi="仿宋" w:cs="Century Gothic" w:hint="eastAsia"/>
          <w:color w:val="000000" w:themeColor="text1"/>
          <w:spacing w:val="-1"/>
          <w:sz w:val="28"/>
          <w:szCs w:val="28"/>
        </w:rPr>
        <w:lastRenderedPageBreak/>
        <w:t>何责任。(现场递交系指投标人将投标文件相关资料直接递交给采购人或采购代理机构联系人，并签字确认)。</w:t>
      </w:r>
    </w:p>
    <w:p w14:paraId="54D84A2B"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2.7 电子开标</w:t>
      </w:r>
    </w:p>
    <w:p w14:paraId="08A23D29" w14:textId="77777777" w:rsidR="0077497D" w:rsidRPr="0077497D" w:rsidRDefault="0077497D" w:rsidP="0077497D">
      <w:pPr>
        <w:pStyle w:val="a7"/>
        <w:spacing w:line="460" w:lineRule="exact"/>
        <w:ind w:firstLine="567"/>
        <w:rPr>
          <w:rFonts w:ascii="仿宋" w:eastAsia="仿宋" w:hAnsi="仿宋" w:cs="Century Gothic"/>
          <w:color w:val="000000" w:themeColor="text1"/>
          <w:spacing w:val="-1"/>
          <w:sz w:val="28"/>
          <w:szCs w:val="28"/>
        </w:rPr>
      </w:pPr>
      <w:r w:rsidRPr="0077497D">
        <w:rPr>
          <w:rFonts w:ascii="仿宋" w:eastAsia="仿宋" w:hAnsi="仿宋" w:cs="Century Gothic" w:hint="eastAsia"/>
          <w:color w:val="000000" w:themeColor="text1"/>
          <w:spacing w:val="-1"/>
          <w:sz w:val="28"/>
          <w:szCs w:val="28"/>
        </w:rPr>
        <w:t>供应商在开标地点使用 CA 数字证书或电子营业执照登录北京市政府采购电子交易平台进行电子开标。</w:t>
      </w:r>
    </w:p>
    <w:p w14:paraId="153A0DF8" w14:textId="5F352654" w:rsidR="000218B2" w:rsidRPr="00466C6E" w:rsidRDefault="0077497D" w:rsidP="0077497D">
      <w:pPr>
        <w:pStyle w:val="a7"/>
        <w:spacing w:before="0" w:line="460" w:lineRule="exact"/>
        <w:ind w:firstLine="567"/>
        <w:rPr>
          <w:rFonts w:ascii="仿宋" w:eastAsia="仿宋" w:hAnsi="仿宋" w:cs="宋体"/>
          <w:color w:val="000000" w:themeColor="text1"/>
          <w:sz w:val="28"/>
          <w:szCs w:val="28"/>
        </w:rPr>
      </w:pPr>
      <w:r w:rsidRPr="0077497D">
        <w:rPr>
          <w:rFonts w:ascii="仿宋" w:eastAsia="仿宋" w:hAnsi="仿宋" w:cs="Century Gothic" w:hint="eastAsia"/>
          <w:color w:val="000000" w:themeColor="text1"/>
          <w:spacing w:val="-1"/>
          <w:sz w:val="28"/>
          <w:szCs w:val="28"/>
        </w:rPr>
        <w:t>注：因本项目为全流程电子化项目，如有参加意向的供应商需注意以上事项。</w:t>
      </w:r>
    </w:p>
    <w:p w14:paraId="6F369C1D" w14:textId="77777777" w:rsidR="000218B2" w:rsidRPr="00466C6E" w:rsidRDefault="000218B2" w:rsidP="000218B2">
      <w:pPr>
        <w:pStyle w:val="a7"/>
        <w:spacing w:before="0" w:line="460" w:lineRule="exact"/>
        <w:ind w:firstLine="567"/>
        <w:rPr>
          <w:rFonts w:ascii="仿宋" w:eastAsia="仿宋" w:hAnsi="仿宋" w:cs="宋体"/>
          <w:color w:val="000000" w:themeColor="text1"/>
          <w:sz w:val="28"/>
          <w:szCs w:val="28"/>
        </w:rPr>
      </w:pPr>
    </w:p>
    <w:p w14:paraId="1D0FE725" w14:textId="77777777" w:rsidR="000218B2" w:rsidRPr="00466C6E" w:rsidRDefault="000218B2" w:rsidP="000218B2">
      <w:pPr>
        <w:pStyle w:val="a7"/>
        <w:spacing w:before="0" w:line="460" w:lineRule="exact"/>
        <w:ind w:firstLine="567"/>
        <w:rPr>
          <w:rFonts w:ascii="仿宋" w:eastAsia="仿宋" w:hAnsi="仿宋" w:cs="宋体"/>
          <w:b/>
          <w:color w:val="000000" w:themeColor="text1"/>
          <w:sz w:val="28"/>
          <w:szCs w:val="28"/>
        </w:rPr>
      </w:pPr>
      <w:r w:rsidRPr="00466C6E">
        <w:rPr>
          <w:rFonts w:ascii="仿宋" w:eastAsia="仿宋" w:hAnsi="仿宋" w:cs="宋体"/>
          <w:b/>
          <w:color w:val="000000" w:themeColor="text1"/>
          <w:sz w:val="28"/>
          <w:szCs w:val="28"/>
        </w:rPr>
        <w:t>七、对本次招标提出询问，请按以下方式联系。</w:t>
      </w:r>
    </w:p>
    <w:p w14:paraId="06232B6B" w14:textId="77777777" w:rsidR="000218B2" w:rsidRPr="00466C6E" w:rsidRDefault="000218B2" w:rsidP="000218B2">
      <w:pPr>
        <w:widowControl/>
        <w:spacing w:line="460" w:lineRule="exact"/>
        <w:ind w:firstLine="567"/>
        <w:rPr>
          <w:rFonts w:ascii="仿宋" w:eastAsia="仿宋" w:hAnsi="仿宋"/>
          <w:b/>
          <w:color w:val="000000" w:themeColor="text1"/>
          <w:sz w:val="28"/>
          <w:szCs w:val="28"/>
        </w:rPr>
      </w:pPr>
      <w:r w:rsidRPr="00466C6E">
        <w:rPr>
          <w:rFonts w:ascii="仿宋" w:eastAsia="仿宋" w:hAnsi="仿宋"/>
          <w:b/>
          <w:color w:val="000000" w:themeColor="text1"/>
          <w:sz w:val="28"/>
          <w:szCs w:val="28"/>
        </w:rPr>
        <w:t>1.采购人信息</w:t>
      </w:r>
    </w:p>
    <w:p w14:paraId="2CD82941" w14:textId="77777777" w:rsidR="00CA644E" w:rsidRPr="00CA644E" w:rsidRDefault="004652F5" w:rsidP="00CA644E">
      <w:pPr>
        <w:spacing w:line="460" w:lineRule="exact"/>
        <w:ind w:firstLineChars="200" w:firstLine="560"/>
        <w:rPr>
          <w:rFonts w:ascii="仿宋" w:eastAsia="仿宋" w:hAnsi="仿宋"/>
          <w:color w:val="000000" w:themeColor="text1"/>
          <w:sz w:val="28"/>
          <w:szCs w:val="28"/>
        </w:rPr>
      </w:pPr>
      <w:r w:rsidRPr="004652F5">
        <w:rPr>
          <w:rFonts w:ascii="仿宋" w:eastAsia="仿宋" w:hAnsi="仿宋" w:hint="eastAsia"/>
          <w:color w:val="000000" w:themeColor="text1"/>
          <w:sz w:val="28"/>
          <w:szCs w:val="28"/>
        </w:rPr>
        <w:t>名    称：</w:t>
      </w:r>
      <w:r w:rsidR="00CA644E" w:rsidRPr="00CA644E">
        <w:rPr>
          <w:rFonts w:ascii="仿宋" w:eastAsia="仿宋" w:hAnsi="仿宋" w:hint="eastAsia"/>
          <w:color w:val="000000" w:themeColor="text1"/>
          <w:sz w:val="28"/>
          <w:szCs w:val="28"/>
        </w:rPr>
        <w:t xml:space="preserve">北京市大兴区青云店镇人民政府  </w:t>
      </w:r>
    </w:p>
    <w:p w14:paraId="7BB377A7" w14:textId="77777777" w:rsidR="00CA644E" w:rsidRPr="00CA644E" w:rsidRDefault="00CA644E" w:rsidP="00CA644E">
      <w:pPr>
        <w:spacing w:line="460" w:lineRule="exact"/>
        <w:ind w:firstLineChars="200" w:firstLine="560"/>
        <w:rPr>
          <w:rFonts w:ascii="仿宋" w:eastAsia="仿宋" w:hAnsi="仿宋"/>
          <w:color w:val="000000" w:themeColor="text1"/>
          <w:sz w:val="28"/>
          <w:szCs w:val="28"/>
        </w:rPr>
      </w:pPr>
      <w:r w:rsidRPr="00CA644E">
        <w:rPr>
          <w:rFonts w:ascii="仿宋" w:eastAsia="仿宋" w:hAnsi="仿宋" w:hint="eastAsia"/>
          <w:color w:val="000000" w:themeColor="text1"/>
          <w:sz w:val="28"/>
          <w:szCs w:val="28"/>
        </w:rPr>
        <w:t xml:space="preserve">地    址：北京市大兴区青云店镇     </w:t>
      </w:r>
      <w:r w:rsidRPr="00CA644E">
        <w:rPr>
          <w:rFonts w:ascii="仿宋" w:eastAsia="仿宋" w:hAnsi="仿宋" w:hint="eastAsia"/>
          <w:color w:val="000000" w:themeColor="text1"/>
          <w:sz w:val="28"/>
          <w:szCs w:val="28"/>
        </w:rPr>
        <w:tab/>
      </w:r>
    </w:p>
    <w:p w14:paraId="2A76FCA2" w14:textId="77777777" w:rsidR="00CA644E" w:rsidRDefault="00CA644E" w:rsidP="00CA644E">
      <w:pPr>
        <w:spacing w:line="460" w:lineRule="exact"/>
        <w:ind w:firstLineChars="200" w:firstLine="560"/>
        <w:rPr>
          <w:rFonts w:ascii="仿宋" w:eastAsia="仿宋" w:hAnsi="仿宋"/>
          <w:color w:val="000000" w:themeColor="text1"/>
          <w:sz w:val="28"/>
          <w:szCs w:val="28"/>
        </w:rPr>
      </w:pPr>
      <w:r w:rsidRPr="00CA644E">
        <w:rPr>
          <w:rFonts w:ascii="仿宋" w:eastAsia="仿宋" w:hAnsi="仿宋" w:hint="eastAsia"/>
          <w:color w:val="000000" w:themeColor="text1"/>
          <w:sz w:val="28"/>
          <w:szCs w:val="28"/>
        </w:rPr>
        <w:t>联系方式：宋孔辰 010-80286506</w:t>
      </w:r>
    </w:p>
    <w:p w14:paraId="18C25DA3" w14:textId="05946F1A" w:rsidR="00C42A7F" w:rsidRDefault="00C42A7F" w:rsidP="00CA644E">
      <w:pPr>
        <w:spacing w:line="460" w:lineRule="exact"/>
        <w:ind w:firstLineChars="200" w:firstLine="562"/>
        <w:rPr>
          <w:rFonts w:ascii="仿宋" w:eastAsia="仿宋" w:hAnsi="仿宋"/>
          <w:b/>
          <w:sz w:val="28"/>
          <w:szCs w:val="28"/>
        </w:rPr>
      </w:pPr>
      <w:r>
        <w:rPr>
          <w:rFonts w:ascii="仿宋" w:eastAsia="仿宋" w:hAnsi="仿宋"/>
          <w:b/>
          <w:sz w:val="28"/>
          <w:szCs w:val="28"/>
        </w:rPr>
        <w:t>2.采购代理机构信息</w:t>
      </w:r>
      <w:bookmarkEnd w:id="13"/>
      <w:bookmarkEnd w:id="14"/>
    </w:p>
    <w:p w14:paraId="738EE664" w14:textId="77777777" w:rsidR="00C42A7F" w:rsidRDefault="00C42A7F" w:rsidP="00821480">
      <w:pPr>
        <w:spacing w:line="460" w:lineRule="exact"/>
        <w:ind w:firstLineChars="200" w:firstLine="560"/>
        <w:rPr>
          <w:rFonts w:ascii="仿宋" w:eastAsia="仿宋" w:hAnsi="仿宋"/>
          <w:sz w:val="28"/>
          <w:szCs w:val="28"/>
        </w:rPr>
      </w:pPr>
      <w:bookmarkStart w:id="16" w:name="_Toc28359010"/>
      <w:bookmarkStart w:id="17" w:name="_Toc28359087"/>
      <w:r>
        <w:rPr>
          <w:rFonts w:ascii="仿宋" w:eastAsia="仿宋" w:hAnsi="仿宋"/>
          <w:sz w:val="28"/>
          <w:szCs w:val="28"/>
        </w:rPr>
        <w:t>名    称：</w:t>
      </w:r>
      <w:r>
        <w:rPr>
          <w:rFonts w:ascii="仿宋" w:eastAsia="仿宋" w:hAnsi="仿宋" w:hint="eastAsia"/>
          <w:sz w:val="28"/>
          <w:szCs w:val="28"/>
        </w:rPr>
        <w:t>北京盛标建筑造价咨询有限责任公司</w:t>
      </w:r>
    </w:p>
    <w:p w14:paraId="4C2982AA" w14:textId="2CB87967" w:rsidR="00C42A7F" w:rsidRDefault="00C42A7F" w:rsidP="00821480">
      <w:pPr>
        <w:spacing w:line="460" w:lineRule="exact"/>
        <w:ind w:firstLineChars="200" w:firstLine="560"/>
        <w:rPr>
          <w:rFonts w:ascii="仿宋" w:eastAsia="仿宋" w:hAnsi="仿宋"/>
          <w:sz w:val="28"/>
          <w:szCs w:val="28"/>
        </w:rPr>
      </w:pPr>
      <w:r>
        <w:rPr>
          <w:rFonts w:ascii="仿宋" w:eastAsia="仿宋" w:hAnsi="仿宋"/>
          <w:sz w:val="28"/>
          <w:szCs w:val="28"/>
        </w:rPr>
        <w:t>地    址：</w:t>
      </w:r>
      <w:r w:rsidR="00CD40FF">
        <w:rPr>
          <w:rFonts w:ascii="仿宋" w:eastAsia="仿宋" w:hAnsi="仿宋" w:hint="eastAsia"/>
          <w:sz w:val="28"/>
          <w:szCs w:val="28"/>
        </w:rPr>
        <w:t>北京市大兴区</w:t>
      </w:r>
      <w:r>
        <w:rPr>
          <w:rFonts w:ascii="仿宋" w:eastAsia="仿宋" w:hAnsi="仿宋" w:hint="eastAsia"/>
          <w:sz w:val="28"/>
          <w:szCs w:val="28"/>
        </w:rPr>
        <w:t>火神庙商业中心</w:t>
      </w:r>
      <w:r>
        <w:rPr>
          <w:rFonts w:ascii="仿宋" w:eastAsia="仿宋" w:hAnsi="仿宋"/>
          <w:sz w:val="28"/>
          <w:szCs w:val="28"/>
        </w:rPr>
        <w:t>D座1240室</w:t>
      </w:r>
    </w:p>
    <w:p w14:paraId="6F8682CE" w14:textId="77777777" w:rsidR="00C42A7F" w:rsidRDefault="00C42A7F" w:rsidP="00821480">
      <w:pPr>
        <w:spacing w:line="460" w:lineRule="exact"/>
        <w:ind w:firstLineChars="200" w:firstLine="560"/>
        <w:rPr>
          <w:rFonts w:ascii="仿宋" w:eastAsia="仿宋" w:hAnsi="仿宋"/>
          <w:sz w:val="28"/>
          <w:szCs w:val="28"/>
          <w:u w:val="single"/>
        </w:rPr>
      </w:pPr>
      <w:r>
        <w:rPr>
          <w:rFonts w:ascii="仿宋" w:eastAsia="仿宋" w:hAnsi="仿宋"/>
          <w:sz w:val="28"/>
          <w:szCs w:val="28"/>
        </w:rPr>
        <w:t>联系方式：</w:t>
      </w:r>
      <w:r>
        <w:rPr>
          <w:rFonts w:ascii="仿宋" w:eastAsia="仿宋" w:hAnsi="仿宋" w:hint="eastAsia"/>
          <w:sz w:val="28"/>
          <w:szCs w:val="28"/>
        </w:rPr>
        <w:t>白海莎</w:t>
      </w:r>
      <w:r>
        <w:rPr>
          <w:rFonts w:ascii="仿宋" w:eastAsia="仿宋" w:hAnsi="仿宋"/>
          <w:sz w:val="28"/>
          <w:szCs w:val="28"/>
        </w:rPr>
        <w:t>010-69231383</w:t>
      </w:r>
    </w:p>
    <w:p w14:paraId="16550AE1" w14:textId="77777777" w:rsidR="00C42A7F" w:rsidRDefault="00C42A7F" w:rsidP="00821480">
      <w:pPr>
        <w:spacing w:line="460" w:lineRule="exact"/>
        <w:ind w:firstLineChars="200" w:firstLine="562"/>
        <w:rPr>
          <w:rFonts w:ascii="仿宋" w:eastAsia="仿宋" w:hAnsi="仿宋"/>
          <w:b/>
          <w:sz w:val="28"/>
          <w:szCs w:val="28"/>
          <w:u w:val="single"/>
        </w:rPr>
      </w:pPr>
      <w:r>
        <w:rPr>
          <w:rFonts w:ascii="仿宋" w:eastAsia="仿宋" w:hAnsi="仿宋"/>
          <w:b/>
          <w:sz w:val="28"/>
          <w:szCs w:val="28"/>
        </w:rPr>
        <w:t>3.项目联系方式</w:t>
      </w:r>
      <w:bookmarkEnd w:id="16"/>
      <w:bookmarkEnd w:id="17"/>
    </w:p>
    <w:p w14:paraId="578F1EE5" w14:textId="77777777" w:rsidR="00C42A7F" w:rsidRDefault="00C42A7F" w:rsidP="00821480">
      <w:pPr>
        <w:pStyle w:val="af1"/>
        <w:spacing w:line="460" w:lineRule="exact"/>
        <w:ind w:firstLineChars="200" w:firstLine="560"/>
        <w:rPr>
          <w:rFonts w:ascii="仿宋" w:eastAsia="仿宋" w:hAnsi="仿宋"/>
          <w:sz w:val="28"/>
          <w:szCs w:val="28"/>
        </w:rPr>
      </w:pPr>
      <w:r>
        <w:rPr>
          <w:rFonts w:ascii="仿宋" w:eastAsia="仿宋" w:hAnsi="仿宋"/>
          <w:sz w:val="28"/>
          <w:szCs w:val="28"/>
        </w:rPr>
        <w:t>项目联系人：白海莎</w:t>
      </w:r>
    </w:p>
    <w:p w14:paraId="28A12A22" w14:textId="77777777" w:rsidR="00432C19" w:rsidRPr="000B3D91" w:rsidRDefault="00C42A7F" w:rsidP="00821480">
      <w:pPr>
        <w:pStyle w:val="af1"/>
        <w:spacing w:line="460" w:lineRule="exact"/>
        <w:ind w:firstLineChars="200" w:firstLine="560"/>
        <w:rPr>
          <w:rFonts w:ascii="仿宋" w:eastAsia="仿宋" w:hAnsi="仿宋"/>
          <w:sz w:val="28"/>
          <w:szCs w:val="28"/>
        </w:rPr>
      </w:pPr>
      <w:r>
        <w:rPr>
          <w:rFonts w:ascii="仿宋" w:eastAsia="仿宋" w:hAnsi="仿宋"/>
          <w:sz w:val="28"/>
          <w:szCs w:val="28"/>
        </w:rPr>
        <w:t>电      话：010-69231383</w:t>
      </w:r>
    </w:p>
    <w:sectPr w:rsidR="00432C19" w:rsidRPr="000B3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3993" w14:textId="77777777" w:rsidR="00182B7B" w:rsidRDefault="00182B7B" w:rsidP="00DE0A22">
      <w:r>
        <w:separator/>
      </w:r>
    </w:p>
  </w:endnote>
  <w:endnote w:type="continuationSeparator" w:id="0">
    <w:p w14:paraId="1841E0AA" w14:textId="77777777" w:rsidR="00182B7B" w:rsidRDefault="00182B7B" w:rsidP="00DE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hakuyoxingshu7000"/>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34C8" w14:textId="77777777" w:rsidR="00182B7B" w:rsidRDefault="00182B7B" w:rsidP="00DE0A22">
      <w:r>
        <w:separator/>
      </w:r>
    </w:p>
  </w:footnote>
  <w:footnote w:type="continuationSeparator" w:id="0">
    <w:p w14:paraId="30C4AA1A" w14:textId="77777777" w:rsidR="00182B7B" w:rsidRDefault="00182B7B" w:rsidP="00DE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zhhNzI1MDQzYzk5ZDBhMjBiNWI3NmIyMTRhOTAifQ=="/>
  </w:docVars>
  <w:rsids>
    <w:rsidRoot w:val="72AA2934"/>
    <w:rsid w:val="000040B1"/>
    <w:rsid w:val="00007B1F"/>
    <w:rsid w:val="000218B2"/>
    <w:rsid w:val="000218B4"/>
    <w:rsid w:val="00050308"/>
    <w:rsid w:val="00051027"/>
    <w:rsid w:val="0005661C"/>
    <w:rsid w:val="0006377D"/>
    <w:rsid w:val="00066374"/>
    <w:rsid w:val="0008632B"/>
    <w:rsid w:val="000868CF"/>
    <w:rsid w:val="00095796"/>
    <w:rsid w:val="00097409"/>
    <w:rsid w:val="000B3D91"/>
    <w:rsid w:val="000B4D03"/>
    <w:rsid w:val="000D2194"/>
    <w:rsid w:val="000D408D"/>
    <w:rsid w:val="000E0960"/>
    <w:rsid w:val="000F0033"/>
    <w:rsid w:val="000F4F38"/>
    <w:rsid w:val="00102450"/>
    <w:rsid w:val="00116142"/>
    <w:rsid w:val="0012046C"/>
    <w:rsid w:val="0012661A"/>
    <w:rsid w:val="00140516"/>
    <w:rsid w:val="00171CC1"/>
    <w:rsid w:val="001779E6"/>
    <w:rsid w:val="00182B7B"/>
    <w:rsid w:val="001A0DF0"/>
    <w:rsid w:val="001B4277"/>
    <w:rsid w:val="001B5FEC"/>
    <w:rsid w:val="001C361D"/>
    <w:rsid w:val="001C5566"/>
    <w:rsid w:val="001E1109"/>
    <w:rsid w:val="001E4A9F"/>
    <w:rsid w:val="001F691C"/>
    <w:rsid w:val="001F6C2D"/>
    <w:rsid w:val="0021464C"/>
    <w:rsid w:val="00215CCA"/>
    <w:rsid w:val="0021708F"/>
    <w:rsid w:val="0022045C"/>
    <w:rsid w:val="00223DB0"/>
    <w:rsid w:val="00224195"/>
    <w:rsid w:val="0022798C"/>
    <w:rsid w:val="0023359C"/>
    <w:rsid w:val="002355FC"/>
    <w:rsid w:val="00240070"/>
    <w:rsid w:val="00260AF8"/>
    <w:rsid w:val="00273626"/>
    <w:rsid w:val="0027761D"/>
    <w:rsid w:val="002B0E4D"/>
    <w:rsid w:val="002B78C0"/>
    <w:rsid w:val="002D2D55"/>
    <w:rsid w:val="002E50DA"/>
    <w:rsid w:val="002F4E2E"/>
    <w:rsid w:val="003051B7"/>
    <w:rsid w:val="00311CEF"/>
    <w:rsid w:val="003149D4"/>
    <w:rsid w:val="00317F5B"/>
    <w:rsid w:val="00336335"/>
    <w:rsid w:val="00343F0D"/>
    <w:rsid w:val="00350D14"/>
    <w:rsid w:val="0035276B"/>
    <w:rsid w:val="00362BDA"/>
    <w:rsid w:val="00363803"/>
    <w:rsid w:val="00372D03"/>
    <w:rsid w:val="00381B2C"/>
    <w:rsid w:val="003863D8"/>
    <w:rsid w:val="003C3B52"/>
    <w:rsid w:val="003C4796"/>
    <w:rsid w:val="003D0E73"/>
    <w:rsid w:val="003D1271"/>
    <w:rsid w:val="003E11FE"/>
    <w:rsid w:val="003F5EA3"/>
    <w:rsid w:val="00432C19"/>
    <w:rsid w:val="00447F4F"/>
    <w:rsid w:val="004610D1"/>
    <w:rsid w:val="004652F5"/>
    <w:rsid w:val="00476EC0"/>
    <w:rsid w:val="00482020"/>
    <w:rsid w:val="004843BB"/>
    <w:rsid w:val="00484B68"/>
    <w:rsid w:val="00486252"/>
    <w:rsid w:val="004867A0"/>
    <w:rsid w:val="00490AB7"/>
    <w:rsid w:val="004A1295"/>
    <w:rsid w:val="004A3038"/>
    <w:rsid w:val="004C3B7D"/>
    <w:rsid w:val="004D0B38"/>
    <w:rsid w:val="004E1902"/>
    <w:rsid w:val="004E752B"/>
    <w:rsid w:val="004F5FC3"/>
    <w:rsid w:val="005051E9"/>
    <w:rsid w:val="0051086E"/>
    <w:rsid w:val="005205A1"/>
    <w:rsid w:val="00531E4B"/>
    <w:rsid w:val="00535CFC"/>
    <w:rsid w:val="0056097E"/>
    <w:rsid w:val="0059573F"/>
    <w:rsid w:val="005C7E65"/>
    <w:rsid w:val="005D4B29"/>
    <w:rsid w:val="006656C1"/>
    <w:rsid w:val="00665900"/>
    <w:rsid w:val="006766CA"/>
    <w:rsid w:val="00676A3F"/>
    <w:rsid w:val="006A27E3"/>
    <w:rsid w:val="006B22E1"/>
    <w:rsid w:val="006C6259"/>
    <w:rsid w:val="006D254B"/>
    <w:rsid w:val="006E22BF"/>
    <w:rsid w:val="006F13F7"/>
    <w:rsid w:val="006F1A83"/>
    <w:rsid w:val="006F294E"/>
    <w:rsid w:val="006F7630"/>
    <w:rsid w:val="00710B8F"/>
    <w:rsid w:val="00713314"/>
    <w:rsid w:val="0072675C"/>
    <w:rsid w:val="007268FD"/>
    <w:rsid w:val="00743E88"/>
    <w:rsid w:val="00757CED"/>
    <w:rsid w:val="0077497D"/>
    <w:rsid w:val="007A6BB1"/>
    <w:rsid w:val="007C461E"/>
    <w:rsid w:val="007D1431"/>
    <w:rsid w:val="007D1F61"/>
    <w:rsid w:val="007D2724"/>
    <w:rsid w:val="007E6A4E"/>
    <w:rsid w:val="0080182C"/>
    <w:rsid w:val="00821480"/>
    <w:rsid w:val="00825B71"/>
    <w:rsid w:val="0084206A"/>
    <w:rsid w:val="00842CE5"/>
    <w:rsid w:val="00843CD1"/>
    <w:rsid w:val="00851888"/>
    <w:rsid w:val="00855D7D"/>
    <w:rsid w:val="00861E31"/>
    <w:rsid w:val="00870DBC"/>
    <w:rsid w:val="0088551B"/>
    <w:rsid w:val="00892711"/>
    <w:rsid w:val="008C03AD"/>
    <w:rsid w:val="008C09C5"/>
    <w:rsid w:val="008C5D3C"/>
    <w:rsid w:val="008D5639"/>
    <w:rsid w:val="008D6F9F"/>
    <w:rsid w:val="008F3572"/>
    <w:rsid w:val="00965711"/>
    <w:rsid w:val="00976889"/>
    <w:rsid w:val="00981915"/>
    <w:rsid w:val="00983672"/>
    <w:rsid w:val="00995A19"/>
    <w:rsid w:val="009A181B"/>
    <w:rsid w:val="009A53F3"/>
    <w:rsid w:val="009D7870"/>
    <w:rsid w:val="00A04C4C"/>
    <w:rsid w:val="00A24A1E"/>
    <w:rsid w:val="00A65C9A"/>
    <w:rsid w:val="00AD14AB"/>
    <w:rsid w:val="00AE5778"/>
    <w:rsid w:val="00B0113E"/>
    <w:rsid w:val="00B07E50"/>
    <w:rsid w:val="00B1418A"/>
    <w:rsid w:val="00B2088E"/>
    <w:rsid w:val="00B3027E"/>
    <w:rsid w:val="00B3153A"/>
    <w:rsid w:val="00B41624"/>
    <w:rsid w:val="00B60F72"/>
    <w:rsid w:val="00B71FF9"/>
    <w:rsid w:val="00B81840"/>
    <w:rsid w:val="00B933FC"/>
    <w:rsid w:val="00BB6053"/>
    <w:rsid w:val="00BD1E3D"/>
    <w:rsid w:val="00BD2F49"/>
    <w:rsid w:val="00BD61B0"/>
    <w:rsid w:val="00BD771B"/>
    <w:rsid w:val="00BE6AE3"/>
    <w:rsid w:val="00BF18F8"/>
    <w:rsid w:val="00BF710F"/>
    <w:rsid w:val="00C21518"/>
    <w:rsid w:val="00C40F0F"/>
    <w:rsid w:val="00C42A7F"/>
    <w:rsid w:val="00C43FDC"/>
    <w:rsid w:val="00C50F8C"/>
    <w:rsid w:val="00C903F4"/>
    <w:rsid w:val="00CA644E"/>
    <w:rsid w:val="00CC606B"/>
    <w:rsid w:val="00CD40FF"/>
    <w:rsid w:val="00CD759F"/>
    <w:rsid w:val="00CE21AD"/>
    <w:rsid w:val="00CE351F"/>
    <w:rsid w:val="00CF17F3"/>
    <w:rsid w:val="00D005E5"/>
    <w:rsid w:val="00D06E68"/>
    <w:rsid w:val="00D12C11"/>
    <w:rsid w:val="00D45294"/>
    <w:rsid w:val="00D51DAC"/>
    <w:rsid w:val="00D7451D"/>
    <w:rsid w:val="00D86E17"/>
    <w:rsid w:val="00DC05FC"/>
    <w:rsid w:val="00DC1158"/>
    <w:rsid w:val="00DC6F33"/>
    <w:rsid w:val="00DD3FAE"/>
    <w:rsid w:val="00DE0A22"/>
    <w:rsid w:val="00DF11B5"/>
    <w:rsid w:val="00E0278C"/>
    <w:rsid w:val="00E03B6E"/>
    <w:rsid w:val="00E147EC"/>
    <w:rsid w:val="00E14C4D"/>
    <w:rsid w:val="00E16816"/>
    <w:rsid w:val="00E1742B"/>
    <w:rsid w:val="00E177D3"/>
    <w:rsid w:val="00E344E1"/>
    <w:rsid w:val="00E514F7"/>
    <w:rsid w:val="00E56457"/>
    <w:rsid w:val="00E61EF8"/>
    <w:rsid w:val="00E81FA0"/>
    <w:rsid w:val="00E9413C"/>
    <w:rsid w:val="00EB563B"/>
    <w:rsid w:val="00EC111E"/>
    <w:rsid w:val="00EC3167"/>
    <w:rsid w:val="00ED15B0"/>
    <w:rsid w:val="00ED4410"/>
    <w:rsid w:val="00EF02E0"/>
    <w:rsid w:val="00F10874"/>
    <w:rsid w:val="00F252DE"/>
    <w:rsid w:val="00F507F9"/>
    <w:rsid w:val="00F55118"/>
    <w:rsid w:val="00F800F0"/>
    <w:rsid w:val="00F865BE"/>
    <w:rsid w:val="00FA0110"/>
    <w:rsid w:val="00FA366A"/>
    <w:rsid w:val="00FB23DF"/>
    <w:rsid w:val="00FB2873"/>
    <w:rsid w:val="00FB45E7"/>
    <w:rsid w:val="00FD6E46"/>
    <w:rsid w:val="00FE7B59"/>
    <w:rsid w:val="00FF6FD2"/>
    <w:rsid w:val="034D7F40"/>
    <w:rsid w:val="06153754"/>
    <w:rsid w:val="0AE73AEE"/>
    <w:rsid w:val="0C3D24CD"/>
    <w:rsid w:val="0DF109B5"/>
    <w:rsid w:val="116B3CCE"/>
    <w:rsid w:val="1DD154AA"/>
    <w:rsid w:val="1F3063B0"/>
    <w:rsid w:val="22480FDF"/>
    <w:rsid w:val="263212F5"/>
    <w:rsid w:val="26506458"/>
    <w:rsid w:val="2840449E"/>
    <w:rsid w:val="28F82EE0"/>
    <w:rsid w:val="29656FAF"/>
    <w:rsid w:val="2B502143"/>
    <w:rsid w:val="2D3D11E3"/>
    <w:rsid w:val="328A7373"/>
    <w:rsid w:val="3A1875D0"/>
    <w:rsid w:val="3A206799"/>
    <w:rsid w:val="4306694D"/>
    <w:rsid w:val="46AC5E76"/>
    <w:rsid w:val="48E02002"/>
    <w:rsid w:val="55894E01"/>
    <w:rsid w:val="55984CC4"/>
    <w:rsid w:val="57604A5B"/>
    <w:rsid w:val="57CB607D"/>
    <w:rsid w:val="5E2F02A2"/>
    <w:rsid w:val="617A58BC"/>
    <w:rsid w:val="61FA169E"/>
    <w:rsid w:val="662C77C6"/>
    <w:rsid w:val="689F6E10"/>
    <w:rsid w:val="68F01F68"/>
    <w:rsid w:val="70FF6719"/>
    <w:rsid w:val="72AA2934"/>
    <w:rsid w:val="7769462C"/>
    <w:rsid w:val="78AC345C"/>
    <w:rsid w:val="7BEB48E7"/>
    <w:rsid w:val="7FD7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68ACB"/>
  <w15:docId w15:val="{5F222174-DBB7-4D86-AADD-1D7F3F3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xl48"/>
    <w:qFormat/>
    <w:pPr>
      <w:widowControl w:val="0"/>
      <w:jc w:val="both"/>
    </w:pPr>
    <w:rPr>
      <w:rFonts w:ascii="Calibri" w:hAnsi="Calibri"/>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next w:val="a"/>
    <w:qFormat/>
    <w:pPr>
      <w:tabs>
        <w:tab w:val="left" w:pos="567"/>
      </w:tabs>
      <w:spacing w:before="120" w:line="22" w:lineRule="atLeast"/>
    </w:pPr>
    <w:rPr>
      <w:rFonts w:ascii="宋体" w:hAnsi="宋体"/>
      <w:sz w:val="24"/>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basedOn w:val="a1"/>
    <w:qFormat/>
    <w:rPr>
      <w:color w:val="0000FF"/>
      <w:u w:val="single"/>
    </w:rPr>
  </w:style>
  <w:style w:type="character" w:styleId="ae">
    <w:name w:val="annotation reference"/>
    <w:qFormat/>
    <w:rPr>
      <w:sz w:val="21"/>
      <w:szCs w:val="21"/>
    </w:rPr>
  </w:style>
  <w:style w:type="paragraph" w:customStyle="1" w:styleId="Af">
    <w:name w:val="A正文"/>
    <w:basedOn w:val="a"/>
    <w:qFormat/>
    <w:pPr>
      <w:widowControl/>
      <w:snapToGrid w:val="0"/>
      <w:spacing w:line="360" w:lineRule="auto"/>
      <w:ind w:firstLineChars="200" w:firstLine="200"/>
    </w:pPr>
    <w:rPr>
      <w:kern w:val="0"/>
      <w:lang w:eastAsia="en-US" w:bidi="en-US"/>
    </w:rPr>
  </w:style>
  <w:style w:type="paragraph" w:customStyle="1" w:styleId="af0">
    <w:name w:val="样式 小四"/>
    <w:qFormat/>
    <w:pPr>
      <w:widowControl w:val="0"/>
      <w:adjustRightInd w:val="0"/>
      <w:spacing w:line="360" w:lineRule="atLeast"/>
      <w:textAlignment w:val="baseline"/>
    </w:pPr>
    <w:rPr>
      <w:rFonts w:ascii="Calibri" w:hAnsi="Calibri" w:cs="Arial"/>
      <w:sz w:val="24"/>
      <w:szCs w:val="22"/>
    </w:rPr>
  </w:style>
  <w:style w:type="character" w:customStyle="1" w:styleId="ab">
    <w:name w:val="页眉 字符"/>
    <w:basedOn w:val="a1"/>
    <w:link w:val="aa"/>
    <w:qFormat/>
    <w:rPr>
      <w:rFonts w:ascii="Calibri" w:hAnsi="Calibri"/>
      <w:kern w:val="2"/>
      <w:sz w:val="18"/>
      <w:szCs w:val="18"/>
    </w:rPr>
  </w:style>
  <w:style w:type="character" w:customStyle="1" w:styleId="a9">
    <w:name w:val="页脚 字符"/>
    <w:basedOn w:val="a1"/>
    <w:link w:val="a8"/>
    <w:qFormat/>
    <w:rPr>
      <w:rFonts w:ascii="Calibri" w:hAnsi="Calibri"/>
      <w:kern w:val="2"/>
      <w:sz w:val="18"/>
      <w:szCs w:val="18"/>
    </w:rPr>
  </w:style>
  <w:style w:type="character" w:customStyle="1" w:styleId="20">
    <w:name w:val="标题 2 字符"/>
    <w:link w:val="2"/>
    <w:qFormat/>
    <w:rsid w:val="000040B1"/>
    <w:rPr>
      <w:rFonts w:ascii="Arial" w:eastAsia="黑体" w:hAnsi="Arial"/>
      <w:b/>
      <w:sz w:val="30"/>
    </w:rPr>
  </w:style>
  <w:style w:type="paragraph" w:styleId="af1">
    <w:name w:val="Plain Text"/>
    <w:basedOn w:val="a"/>
    <w:link w:val="10"/>
    <w:qFormat/>
    <w:rsid w:val="00C42A7F"/>
    <w:rPr>
      <w:rFonts w:ascii="宋体" w:hAnsi="Courier New"/>
    </w:rPr>
  </w:style>
  <w:style w:type="character" w:customStyle="1" w:styleId="af2">
    <w:name w:val="纯文本 字符"/>
    <w:basedOn w:val="a1"/>
    <w:rsid w:val="00C42A7F"/>
    <w:rPr>
      <w:rFonts w:asciiTheme="minorEastAsia" w:eastAsiaTheme="minorEastAsia" w:hAnsi="Courier New" w:cs="Courier New"/>
      <w:kern w:val="2"/>
      <w:sz w:val="21"/>
    </w:rPr>
  </w:style>
  <w:style w:type="character" w:customStyle="1" w:styleId="10">
    <w:name w:val="纯文本 字符1"/>
    <w:link w:val="af1"/>
    <w:qFormat/>
    <w:rsid w:val="00C42A7F"/>
    <w:rPr>
      <w:rFonts w:ascii="宋体" w:hAnsi="Courier New"/>
      <w:kern w:val="2"/>
      <w:sz w:val="21"/>
    </w:rPr>
  </w:style>
  <w:style w:type="paragraph" w:styleId="af3">
    <w:name w:val="annotation subject"/>
    <w:basedOn w:val="a5"/>
    <w:next w:val="a5"/>
    <w:link w:val="af4"/>
    <w:semiHidden/>
    <w:unhideWhenUsed/>
    <w:rsid w:val="00B81840"/>
    <w:rPr>
      <w:b/>
      <w:bCs/>
    </w:rPr>
  </w:style>
  <w:style w:type="character" w:customStyle="1" w:styleId="a6">
    <w:name w:val="批注文字 字符"/>
    <w:basedOn w:val="a1"/>
    <w:link w:val="a5"/>
    <w:rsid w:val="00B81840"/>
    <w:rPr>
      <w:rFonts w:ascii="Calibri" w:hAnsi="Calibri"/>
      <w:kern w:val="2"/>
      <w:sz w:val="21"/>
    </w:rPr>
  </w:style>
  <w:style w:type="character" w:customStyle="1" w:styleId="af4">
    <w:name w:val="批注主题 字符"/>
    <w:basedOn w:val="a6"/>
    <w:link w:val="af3"/>
    <w:semiHidden/>
    <w:rsid w:val="00B81840"/>
    <w:rPr>
      <w:rFonts w:ascii="Calibri" w:hAnsi="Calibri"/>
      <w:b/>
      <w:bCs/>
      <w:kern w:val="2"/>
      <w:sz w:val="21"/>
    </w:rPr>
  </w:style>
  <w:style w:type="paragraph" w:styleId="af5">
    <w:name w:val="Balloon Text"/>
    <w:basedOn w:val="a"/>
    <w:link w:val="af6"/>
    <w:semiHidden/>
    <w:unhideWhenUsed/>
    <w:rsid w:val="00B81840"/>
    <w:rPr>
      <w:sz w:val="18"/>
      <w:szCs w:val="18"/>
    </w:rPr>
  </w:style>
  <w:style w:type="character" w:customStyle="1" w:styleId="af6">
    <w:name w:val="批注框文本 字符"/>
    <w:basedOn w:val="a1"/>
    <w:link w:val="af5"/>
    <w:semiHidden/>
    <w:rsid w:val="00B81840"/>
    <w:rPr>
      <w:rFonts w:ascii="Calibri" w:hAnsi="Calibri"/>
      <w:kern w:val="2"/>
      <w:sz w:val="18"/>
      <w:szCs w:val="18"/>
    </w:rPr>
  </w:style>
  <w:style w:type="paragraph" w:styleId="af7">
    <w:name w:val="Revision"/>
    <w:hidden/>
    <w:uiPriority w:val="99"/>
    <w:semiHidden/>
    <w:rsid w:val="003C3B52"/>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58862">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23/ho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485</Words>
  <Characters>2769</Characters>
  <Application>Microsoft Office Word</Application>
  <DocSecurity>0</DocSecurity>
  <Lines>23</Lines>
  <Paragraphs>6</Paragraphs>
  <ScaleCrop>false</ScaleCrop>
  <Company>微软中国</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ღ小娇娘娘儿</dc:creator>
  <cp:lastModifiedBy>白海莎</cp:lastModifiedBy>
  <cp:revision>86</cp:revision>
  <dcterms:created xsi:type="dcterms:W3CDTF">2023-12-08T08:20:00Z</dcterms:created>
  <dcterms:modified xsi:type="dcterms:W3CDTF">2025-05-28T03:14:00Z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ACBE4F3E536A4C84ACFB3B596DA12EE9</vt:lpwstr>
  </property>
</Properties>
</file>