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4099" w:rsidRPr="00004099" w:rsidRDefault="00004099" w:rsidP="00004099">
      <w:pPr>
        <w:jc w:val="center"/>
        <w:rPr>
          <w:rFonts w:hint="eastAsia"/>
          <w:b/>
          <w:bCs/>
        </w:rPr>
      </w:pPr>
      <w:r w:rsidRPr="00004099">
        <w:rPr>
          <w:b/>
          <w:bCs/>
        </w:rPr>
        <w:t>手帕口南街80号临时操场改造工程竞争性磋商公告</w:t>
      </w:r>
    </w:p>
    <w:p w:rsidR="00241371" w:rsidRPr="00241371" w:rsidRDefault="00241371" w:rsidP="00241371">
      <w:r w:rsidRPr="00241371">
        <w:t>手帕口南街80号临时操场改造工程竞争性磋商公告</w:t>
      </w:r>
    </w:p>
    <w:p w:rsidR="00241371" w:rsidRPr="00241371" w:rsidRDefault="00241371" w:rsidP="00241371">
      <w:r w:rsidRPr="00241371">
        <w:t>项目概况</w:t>
      </w:r>
    </w:p>
    <w:p w:rsidR="00241371" w:rsidRPr="00241371" w:rsidRDefault="00241371" w:rsidP="00241371">
      <w:r w:rsidRPr="00241371">
        <w:t>手帕口南街80号临时操场改造工程采购项目的潜在供应商应在北京市政府采购电子交易平台。获取采购文件，并于2025-06-09 13:30（北京时间）前提交响应文件。</w:t>
      </w:r>
    </w:p>
    <w:p w:rsidR="00241371" w:rsidRPr="00241371" w:rsidRDefault="00241371" w:rsidP="00241371">
      <w:r w:rsidRPr="00241371">
        <w:rPr>
          <w:b/>
          <w:bCs/>
        </w:rPr>
        <w:t>一、项目基本情况</w:t>
      </w:r>
    </w:p>
    <w:p w:rsidR="00241371" w:rsidRPr="00241371" w:rsidRDefault="00241371" w:rsidP="00241371">
      <w:r w:rsidRPr="00241371">
        <w:t>项目编号：11010225210200019491-XM001</w:t>
      </w:r>
    </w:p>
    <w:p w:rsidR="00241371" w:rsidRPr="00241371" w:rsidRDefault="00241371" w:rsidP="00241371">
      <w:r w:rsidRPr="00241371">
        <w:t>项目名称：手帕口南街80号临时操场改造工程</w:t>
      </w:r>
    </w:p>
    <w:p w:rsidR="00241371" w:rsidRPr="00241371" w:rsidRDefault="00241371" w:rsidP="00241371">
      <w:r w:rsidRPr="00241371">
        <w:t>采购方式：竞争性磋商</w:t>
      </w:r>
    </w:p>
    <w:p w:rsidR="00241371" w:rsidRPr="00241371" w:rsidRDefault="00241371" w:rsidP="00241371">
      <w:r w:rsidRPr="00241371">
        <w:t>预算金额：312.65897 万元（人民币）</w:t>
      </w:r>
    </w:p>
    <w:p w:rsidR="00241371" w:rsidRPr="00241371" w:rsidRDefault="00241371" w:rsidP="00241371">
      <w:r w:rsidRPr="00241371">
        <w:t>最高限价：312.65897 万元（人民币）</w:t>
      </w:r>
    </w:p>
    <w:p w:rsidR="00241371" w:rsidRPr="00241371" w:rsidRDefault="00241371" w:rsidP="00241371">
      <w:r w:rsidRPr="00241371">
        <w:t>采购需求：</w:t>
      </w:r>
    </w:p>
    <w:p w:rsidR="00241371" w:rsidRPr="00241371" w:rsidRDefault="00241371" w:rsidP="00241371">
      <w:r w:rsidRPr="00241371">
        <w:rPr>
          <w:rFonts w:hint="eastAsia"/>
        </w:rPr>
        <w:t>招标范围：主要包括图纸范围内的操场原有篮球场地面、运动场地拆除，重新做运动场地地面、篮球场地面，围墙拆除新做，大门新做，以及相应的操场排水沟、划线、领操台、升旗台、旗杆等工程内容。具体详见工程量清单。操场改造面积：6630.49平米。</w:t>
      </w:r>
    </w:p>
    <w:p w:rsidR="00241371" w:rsidRPr="00241371" w:rsidRDefault="00241371" w:rsidP="00241371">
      <w:r w:rsidRPr="00241371">
        <w:rPr>
          <w:rFonts w:hint="eastAsia"/>
        </w:rPr>
        <w:t>项目地点：北京市西城区手帕口南街80号</w:t>
      </w:r>
    </w:p>
    <w:p w:rsidR="00241371" w:rsidRPr="00241371" w:rsidRDefault="00241371" w:rsidP="00241371">
      <w:r w:rsidRPr="00241371">
        <w:rPr>
          <w:rFonts w:hint="eastAsia"/>
        </w:rPr>
        <w:t>合同形式：固定单价。</w:t>
      </w:r>
    </w:p>
    <w:p w:rsidR="00241371" w:rsidRPr="00241371" w:rsidRDefault="00241371" w:rsidP="00241371">
      <w:r w:rsidRPr="00241371">
        <w:rPr>
          <w:rFonts w:hint="eastAsia"/>
        </w:rPr>
        <w:t>质量标准：合格。</w:t>
      </w:r>
    </w:p>
    <w:p w:rsidR="00241371" w:rsidRPr="00241371" w:rsidRDefault="00241371" w:rsidP="00241371">
      <w:r w:rsidRPr="00241371">
        <w:rPr>
          <w:rFonts w:hint="eastAsia"/>
        </w:rPr>
        <w:t>施工现场安全生产标准化管理目标等级：达标。</w:t>
      </w:r>
    </w:p>
    <w:p w:rsidR="00241371" w:rsidRPr="00241371" w:rsidRDefault="00241371" w:rsidP="00241371">
      <w:r w:rsidRPr="00241371">
        <w:rPr>
          <w:rFonts w:hint="eastAsia"/>
        </w:rPr>
        <w:t>本项目不接受进口产品投标。</w:t>
      </w:r>
    </w:p>
    <w:p w:rsidR="00241371" w:rsidRPr="00241371" w:rsidRDefault="00241371" w:rsidP="00241371">
      <w:r w:rsidRPr="00241371">
        <w:t>合同履行期限：60日历天</w:t>
      </w:r>
    </w:p>
    <w:p w:rsidR="00241371" w:rsidRPr="00241371" w:rsidRDefault="00241371" w:rsidP="00241371">
      <w:r w:rsidRPr="00241371">
        <w:t>本项目不接受联合体投标。</w:t>
      </w:r>
    </w:p>
    <w:p w:rsidR="00241371" w:rsidRPr="00241371" w:rsidRDefault="00241371" w:rsidP="00241371">
      <w:r w:rsidRPr="00241371">
        <w:rPr>
          <w:b/>
          <w:bCs/>
        </w:rPr>
        <w:t>二、申请人的资格要求：</w:t>
      </w:r>
    </w:p>
    <w:p w:rsidR="00241371" w:rsidRPr="00241371" w:rsidRDefault="00241371" w:rsidP="00241371">
      <w:r w:rsidRPr="00241371">
        <w:t>1.满足《中华人民共和国政府采购法》第二十二条规定；</w:t>
      </w:r>
    </w:p>
    <w:p w:rsidR="00241371" w:rsidRPr="00241371" w:rsidRDefault="00241371" w:rsidP="00241371">
      <w:pPr>
        <w:rPr>
          <w:rFonts w:hint="eastAsia"/>
        </w:rPr>
      </w:pPr>
      <w:r w:rsidRPr="00241371">
        <w:t>2.落实政府采购政策需满足的资格要求：</w:t>
      </w:r>
    </w:p>
    <w:p w:rsidR="00241371" w:rsidRPr="00241371" w:rsidRDefault="00241371" w:rsidP="00241371">
      <w:r w:rsidRPr="00241371">
        <w:rPr>
          <w:rFonts w:hint="eastAsia"/>
        </w:rPr>
        <w:t>2.1 中小企业政策</w:t>
      </w:r>
    </w:p>
    <w:p w:rsidR="00241371" w:rsidRPr="00241371" w:rsidRDefault="00241371" w:rsidP="00241371">
      <w:r w:rsidRPr="00241371">
        <w:rPr>
          <w:rFonts w:hint="eastAsia"/>
        </w:rPr>
        <w:t>■本项目不专门面向中小企业预留采购份额。</w:t>
      </w:r>
    </w:p>
    <w:p w:rsidR="00241371" w:rsidRPr="00241371" w:rsidRDefault="00241371" w:rsidP="00241371">
      <w:r w:rsidRPr="00241371">
        <w:rPr>
          <w:rFonts w:hint="eastAsia"/>
        </w:rPr>
        <w:t>2.2 其它落实政府采购政策的资格要求（如有）：  /   。</w:t>
      </w:r>
    </w:p>
    <w:p w:rsidR="00241371" w:rsidRPr="00241371" w:rsidRDefault="00241371" w:rsidP="00241371">
      <w:r w:rsidRPr="00241371">
        <w:t>3.本项目的特定资格要求：</w:t>
      </w:r>
    </w:p>
    <w:p w:rsidR="00241371" w:rsidRPr="00241371" w:rsidRDefault="00241371" w:rsidP="00241371">
      <w:r w:rsidRPr="00241371">
        <w:rPr>
          <w:rFonts w:hint="eastAsia"/>
        </w:rPr>
        <w:t>（1）供应商具备市政公用工程施工总承包三级[新]及以上资质和有效的安全生产许可证，并在人员、设备、资金等方面具备相应的施工能力，其中，供应商拟派项目经理具备 市政公用工程 二级 （含）以上注册建造师执业资格，具备有效的安全生产考核合格证书（B本），且在确定成交人时不得担任其他在施建设工程的项目经理。外地来京建筑企业在办理进京备案时，应当一并办理注册建造师备案手续，已办理备案的外地来京建筑企业注册建造师方可在本市行政区域内开展执业活动。（2）根据财政部财库〔2016〕125号《财政部要求加强政采信用记录查询及使用》文件相关规定，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rsidR="00241371" w:rsidRPr="00241371" w:rsidRDefault="00241371" w:rsidP="00241371">
      <w:r w:rsidRPr="00241371">
        <w:rPr>
          <w:b/>
          <w:bCs/>
        </w:rPr>
        <w:t>三、获取采购文件</w:t>
      </w:r>
    </w:p>
    <w:p w:rsidR="00241371" w:rsidRPr="00241371" w:rsidRDefault="00241371" w:rsidP="00241371">
      <w:r w:rsidRPr="00241371">
        <w:t>时间：2025-05-29至2025-06-05， ，每天上午09:00至12:00，下午12:00至17:00（北京时间，法定节假日除外）</w:t>
      </w:r>
    </w:p>
    <w:p w:rsidR="00241371" w:rsidRPr="00241371" w:rsidRDefault="00241371" w:rsidP="00241371">
      <w:r w:rsidRPr="00241371">
        <w:t>地点：北京市政府采购电子交易平台。</w:t>
      </w:r>
    </w:p>
    <w:p w:rsidR="00241371" w:rsidRPr="00241371" w:rsidRDefault="00241371" w:rsidP="00241371">
      <w:r w:rsidRPr="00241371">
        <w:t>方式：</w:t>
      </w:r>
    </w:p>
    <w:p w:rsidR="00241371" w:rsidRPr="00241371" w:rsidRDefault="00241371" w:rsidP="00241371">
      <w:r w:rsidRPr="00241371">
        <w:rPr>
          <w:rFonts w:hint="eastAsia"/>
        </w:rPr>
        <w:lastRenderedPageBreak/>
        <w:t>供应商持CA数字认证证书或电子营业执照登录北京市政府采购电子交易平台（http://zbcg-bjzc.zhongcy.com/bjczj-portal-site/index.html#/home）获取电子版磋商文件。</w:t>
      </w:r>
    </w:p>
    <w:p w:rsidR="00241371" w:rsidRPr="00241371" w:rsidRDefault="00241371" w:rsidP="00241371">
      <w:r w:rsidRPr="00241371">
        <w:t>售价：￥0元</w:t>
      </w:r>
    </w:p>
    <w:p w:rsidR="00241371" w:rsidRPr="00241371" w:rsidRDefault="00241371" w:rsidP="00241371">
      <w:r w:rsidRPr="00241371">
        <w:rPr>
          <w:b/>
          <w:bCs/>
        </w:rPr>
        <w:t>四、响应文件提交</w:t>
      </w:r>
    </w:p>
    <w:p w:rsidR="00241371" w:rsidRPr="00241371" w:rsidRDefault="00241371" w:rsidP="00241371">
      <w:r w:rsidRPr="00241371">
        <w:t>截止时间：2025-06-09 13:30（北京时间）</w:t>
      </w:r>
    </w:p>
    <w:p w:rsidR="00241371" w:rsidRPr="00241371" w:rsidRDefault="00241371" w:rsidP="00241371">
      <w:r w:rsidRPr="00241371">
        <w:t>地点：北京市政府采购电子交易平台</w:t>
      </w:r>
    </w:p>
    <w:p w:rsidR="00241371" w:rsidRPr="00241371" w:rsidRDefault="00241371" w:rsidP="00241371">
      <w:r w:rsidRPr="00241371">
        <w:rPr>
          <w:b/>
          <w:bCs/>
        </w:rPr>
        <w:t>五、开启</w:t>
      </w:r>
    </w:p>
    <w:p w:rsidR="00241371" w:rsidRPr="00241371" w:rsidRDefault="00241371" w:rsidP="00241371">
      <w:r w:rsidRPr="00241371">
        <w:t>时间：2025-06-09 13:30（北京时间）</w:t>
      </w:r>
    </w:p>
    <w:p w:rsidR="00241371" w:rsidRPr="00241371" w:rsidRDefault="00241371" w:rsidP="00241371">
      <w:r w:rsidRPr="00241371">
        <w:t>地点：北京市政府采购电子交易平台，本项目采用远程解密、磋商方式为线上二次（最终）报价，由供应商自行对电子响应文件进行解密，不接受纸质文件。请供应商务必远程参加并保持联系人电话畅通，同时确保使用 CA 数字证书或电子营业执照登录北京市政府采购电子交易平台自行进行解密操作。</w:t>
      </w:r>
    </w:p>
    <w:p w:rsidR="00241371" w:rsidRPr="00241371" w:rsidRDefault="00241371" w:rsidP="00241371">
      <w:r w:rsidRPr="00241371">
        <w:rPr>
          <w:b/>
          <w:bCs/>
        </w:rPr>
        <w:t>六、公告期限</w:t>
      </w:r>
    </w:p>
    <w:p w:rsidR="00241371" w:rsidRPr="00241371" w:rsidRDefault="00241371" w:rsidP="00241371">
      <w:r w:rsidRPr="00241371">
        <w:t>自本公告发布之日起3个工作日。</w:t>
      </w:r>
    </w:p>
    <w:p w:rsidR="00241371" w:rsidRPr="00241371" w:rsidRDefault="00241371" w:rsidP="00241371">
      <w:r w:rsidRPr="00241371">
        <w:rPr>
          <w:b/>
          <w:bCs/>
        </w:rPr>
        <w:t>七、其他补充事宜</w:t>
      </w:r>
    </w:p>
    <w:p w:rsidR="00241371" w:rsidRPr="00241371" w:rsidRDefault="00241371" w:rsidP="00241371">
      <w:r w:rsidRPr="00241371">
        <w:rPr>
          <w:rFonts w:hint="eastAsia"/>
        </w:rPr>
        <w:t>1.本项目需要落实的政府采购政策：</w:t>
      </w:r>
    </w:p>
    <w:p w:rsidR="00241371" w:rsidRPr="00241371" w:rsidRDefault="00241371" w:rsidP="00241371">
      <w:r w:rsidRPr="00241371">
        <w:rPr>
          <w:rFonts w:hint="eastAsia"/>
        </w:rPr>
        <w:t>（1）涉及中小企业采购：预留份额的采购项目或采购包： / ；预算金额：  / 。</w:t>
      </w:r>
    </w:p>
    <w:p w:rsidR="00241371" w:rsidRPr="00241371" w:rsidRDefault="00241371" w:rsidP="00241371">
      <w:r w:rsidRPr="00241371">
        <w:rPr>
          <w:rFonts w:hint="eastAsia"/>
        </w:rPr>
        <w:t>（2）采购标的对应的中小企业划分标准所属行业： </w:t>
      </w:r>
      <w:r w:rsidRPr="00241371">
        <w:rPr>
          <w:rFonts w:hint="eastAsia"/>
          <w:b/>
          <w:bCs/>
        </w:rPr>
        <w:t>建筑业</w:t>
      </w:r>
      <w:r w:rsidRPr="00241371">
        <w:rPr>
          <w:rFonts w:hint="eastAsia"/>
        </w:rPr>
        <w:t>  。</w:t>
      </w:r>
    </w:p>
    <w:p w:rsidR="00241371" w:rsidRPr="00241371" w:rsidRDefault="00241371" w:rsidP="00241371">
      <w:r w:rsidRPr="00241371">
        <w:t> 本公告同时在中国政府采购网 、北京市政府采购网 、北京市公共资源交易服务平台发布。</w:t>
      </w:r>
    </w:p>
    <w:p w:rsidR="00241371" w:rsidRPr="00241371" w:rsidRDefault="00241371" w:rsidP="00241371">
      <w:r w:rsidRPr="00241371">
        <w:t>2.本项目采用全流程电子化采购方式。请供应商认真学习北京市政府采购电子交易</w:t>
      </w:r>
    </w:p>
    <w:p w:rsidR="00241371" w:rsidRPr="00241371" w:rsidRDefault="00241371" w:rsidP="00241371">
      <w:r w:rsidRPr="00241371">
        <w:t>平台发布的相关操作手册（供应商可在交易平台下载相关手册），办理 CA 数字证书或电子营业执照、进行北京市政府采购电子交易平台注册绑定，并认真核实CA数字证书或</w:t>
      </w:r>
    </w:p>
    <w:p w:rsidR="00241371" w:rsidRPr="00241371" w:rsidRDefault="00241371" w:rsidP="00241371">
      <w:r w:rsidRPr="00241371">
        <w:t>电子营业执照情况确认是否符合本项目电子化采购流程要求。</w:t>
      </w:r>
    </w:p>
    <w:p w:rsidR="00241371" w:rsidRPr="00241371" w:rsidRDefault="00241371" w:rsidP="00241371">
      <w:r w:rsidRPr="00241371">
        <w:t>CA认证证书服务热线 010-58511086</w:t>
      </w:r>
    </w:p>
    <w:p w:rsidR="00241371" w:rsidRPr="00241371" w:rsidRDefault="00241371" w:rsidP="00241371">
      <w:r w:rsidRPr="00241371">
        <w:t>电子营业执照服务热线 400-699-7000</w:t>
      </w:r>
    </w:p>
    <w:p w:rsidR="00241371" w:rsidRPr="00241371" w:rsidRDefault="00241371" w:rsidP="00241371">
      <w:r w:rsidRPr="00241371">
        <w:t>技术支持服务热线 010-86483801</w:t>
      </w:r>
    </w:p>
    <w:p w:rsidR="00241371" w:rsidRPr="00241371" w:rsidRDefault="00241371" w:rsidP="00241371">
      <w:r w:rsidRPr="00241371">
        <w:t>2.1办理 CA 数字证书或电子营业执照</w:t>
      </w:r>
    </w:p>
    <w:p w:rsidR="00241371" w:rsidRPr="00241371" w:rsidRDefault="00241371" w:rsidP="00241371">
      <w:r w:rsidRPr="00241371">
        <w:t>供应商登录北京市政府采购电子交易平台查阅 “用户指南”—“操作指南”—“市场主体CA办理操作流程指引” /“电子营业执照使用指南”，按照程序要求办理。</w:t>
      </w:r>
    </w:p>
    <w:p w:rsidR="00241371" w:rsidRPr="00241371" w:rsidRDefault="00241371" w:rsidP="00241371">
      <w:r w:rsidRPr="00241371">
        <w:t>2.2注册</w:t>
      </w:r>
    </w:p>
    <w:p w:rsidR="00241371" w:rsidRPr="00241371" w:rsidRDefault="00241371" w:rsidP="00241371">
      <w:r w:rsidRPr="00241371">
        <w:t>供应商登录北京市政府采购电子交易平台“用户指南”—“操作指南”—“市场主体注册入库操作流程指引”进行自助注册绑定。</w:t>
      </w:r>
    </w:p>
    <w:p w:rsidR="00241371" w:rsidRPr="00241371" w:rsidRDefault="00241371" w:rsidP="00241371">
      <w:r w:rsidRPr="00241371">
        <w:t>2.3驱动、客户端下载</w:t>
      </w:r>
    </w:p>
    <w:p w:rsidR="00241371" w:rsidRPr="00241371" w:rsidRDefault="00241371" w:rsidP="00241371">
      <w:r w:rsidRPr="00241371">
        <w:t>供应商登录北京市政府采购电子交易平台“用户指南”—“工具下载”—“招标采购系统文件驱动安装包”下载相关驱动。</w:t>
      </w:r>
    </w:p>
    <w:p w:rsidR="00241371" w:rsidRPr="00241371" w:rsidRDefault="00241371" w:rsidP="00241371">
      <w:r w:rsidRPr="00241371">
        <w:t>供应商登录北京市政府采购电子交易平台“用户指南”—“工具下载”—“投标文件编制工具”下载相关客户端。</w:t>
      </w:r>
    </w:p>
    <w:p w:rsidR="00241371" w:rsidRPr="00241371" w:rsidRDefault="00241371" w:rsidP="00241371">
      <w:r w:rsidRPr="00241371">
        <w:t>2.4 获取电子磋商文件</w:t>
      </w:r>
    </w:p>
    <w:p w:rsidR="00241371" w:rsidRPr="00241371" w:rsidRDefault="00241371" w:rsidP="00241371">
      <w:r w:rsidRPr="00241371">
        <w:t>供应商使用 CA 数字证书或电子营业执照登录北京市政府采购电子交易平台获取电子磋商文件。</w:t>
      </w:r>
    </w:p>
    <w:p w:rsidR="00241371" w:rsidRPr="00241371" w:rsidRDefault="00241371" w:rsidP="00241371">
      <w:r w:rsidRPr="00241371">
        <w:t>供应商如计划参与多个采购包的投标，应在登录北京市政府采购电子交易平台后， 在【我的项目】栏目依次选择对应采购包，进入项目工作台招标/采购文件环节分别按采购包下载磋商文件电子版。未在规定期限内按上述操作获取文件的采购包，供应商无法提交相应包的电子响应文件。</w:t>
      </w:r>
    </w:p>
    <w:p w:rsidR="00241371" w:rsidRPr="00241371" w:rsidRDefault="00241371" w:rsidP="00241371">
      <w:r w:rsidRPr="00241371">
        <w:lastRenderedPageBreak/>
        <w:t>2.5 编制电子响应文件</w:t>
      </w:r>
    </w:p>
    <w:p w:rsidR="00241371" w:rsidRPr="00241371" w:rsidRDefault="00241371" w:rsidP="00241371">
      <w:r w:rsidRPr="00241371">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241371" w:rsidRPr="00241371" w:rsidRDefault="00241371" w:rsidP="00241371">
      <w:r w:rsidRPr="00241371">
        <w:t>2.6 提交电子响应文件</w:t>
      </w:r>
    </w:p>
    <w:p w:rsidR="00241371" w:rsidRPr="00241371" w:rsidRDefault="00241371" w:rsidP="00241371">
      <w:r w:rsidRPr="00241371">
        <w:t>供应商应于响应文件提交截止时间前在平台提交电子响应文件，上传电子响应文件过程中请保持与互联网的连接畅通。</w:t>
      </w:r>
    </w:p>
    <w:p w:rsidR="00241371" w:rsidRPr="00241371" w:rsidRDefault="00241371" w:rsidP="00241371">
      <w:r w:rsidRPr="00241371">
        <w:t>2.7 开启响应文件</w:t>
      </w:r>
    </w:p>
    <w:p w:rsidR="00241371" w:rsidRPr="00241371" w:rsidRDefault="00241371" w:rsidP="00241371">
      <w:r w:rsidRPr="00241371">
        <w:t>供应商于磋商文件规定的开启时间、在开启地点使用 CA 数字证书或电子营业执照登录北京市政府采购电子交易平台解密并开启响应文件。如因供应商问题，解密不成功， 则响应无效。</w:t>
      </w:r>
    </w:p>
    <w:p w:rsidR="00241371" w:rsidRPr="00241371" w:rsidRDefault="00241371" w:rsidP="00241371">
      <w:r w:rsidRPr="00241371">
        <w:t>3.评审办法：综合评分法</w:t>
      </w:r>
    </w:p>
    <w:p w:rsidR="00241371" w:rsidRPr="00241371" w:rsidRDefault="00241371" w:rsidP="00241371">
      <w:r w:rsidRPr="00241371">
        <w:t>4.本项目投标保证金响应政策要求，鼓励供应商以出具保函（保险）形式提交投标保证金，供应商无法出具保函（保险），确需银行转账、支票等方式缴纳保证金的，供应商应出具说明函（格式自拟）。</w:t>
      </w:r>
    </w:p>
    <w:p w:rsidR="00241371" w:rsidRPr="00241371" w:rsidRDefault="00241371" w:rsidP="00241371">
      <w:r w:rsidRPr="00241371">
        <w:rPr>
          <w:b/>
          <w:bCs/>
        </w:rPr>
        <w:t>八、凡对本次采购提出询问，请按以下方式联系。</w:t>
      </w:r>
    </w:p>
    <w:p w:rsidR="00241371" w:rsidRPr="00241371" w:rsidRDefault="00241371" w:rsidP="00241371">
      <w:r w:rsidRPr="00241371">
        <w:t>1.采购人信息</w:t>
      </w:r>
    </w:p>
    <w:p w:rsidR="00241371" w:rsidRPr="00241371" w:rsidRDefault="00241371" w:rsidP="00241371">
      <w:r w:rsidRPr="00241371">
        <w:t xml:space="preserve">名 称：北京市西城区教育委员会基建管理中心　　　　　</w:t>
      </w:r>
    </w:p>
    <w:p w:rsidR="00241371" w:rsidRPr="00241371" w:rsidRDefault="00241371" w:rsidP="00241371">
      <w:r w:rsidRPr="00241371">
        <w:t xml:space="preserve">地址：北京市西城区香炉营头条33号院　　　　　　　　</w:t>
      </w:r>
    </w:p>
    <w:p w:rsidR="00241371" w:rsidRPr="00241371" w:rsidRDefault="00241371" w:rsidP="00241371">
      <w:r w:rsidRPr="00241371">
        <w:t xml:space="preserve">联系方式：谢小华,82053180-1209　　　　　　</w:t>
      </w:r>
    </w:p>
    <w:p w:rsidR="00241371" w:rsidRPr="00241371" w:rsidRDefault="00241371" w:rsidP="00241371">
      <w:r w:rsidRPr="00241371">
        <w:t>2.采购代理机构信息</w:t>
      </w:r>
    </w:p>
    <w:p w:rsidR="00241371" w:rsidRPr="00241371" w:rsidRDefault="00241371" w:rsidP="00241371">
      <w:r w:rsidRPr="00241371">
        <w:t xml:space="preserve">名 称：华诚博远工程咨询有限公司　　　　　　　　　　　　</w:t>
      </w:r>
    </w:p>
    <w:p w:rsidR="00241371" w:rsidRPr="00241371" w:rsidRDefault="00241371" w:rsidP="00241371">
      <w:r w:rsidRPr="00241371">
        <w:t xml:space="preserve">地　址：北京市丰台区吴家村路57号　　　　　　　　　　　　</w:t>
      </w:r>
    </w:p>
    <w:p w:rsidR="00241371" w:rsidRPr="00241371" w:rsidRDefault="00241371" w:rsidP="00241371">
      <w:r w:rsidRPr="00241371">
        <w:t xml:space="preserve">联系方式：李莉 董雨 申俊杰 周满堂，010-81123519　　　　　　　　　　　　</w:t>
      </w:r>
    </w:p>
    <w:p w:rsidR="00241371" w:rsidRPr="00241371" w:rsidRDefault="00241371" w:rsidP="00241371">
      <w:r w:rsidRPr="00241371">
        <w:t>3.项目联系方式</w:t>
      </w:r>
    </w:p>
    <w:p w:rsidR="00241371" w:rsidRPr="00241371" w:rsidRDefault="00241371" w:rsidP="00241371">
      <w:r w:rsidRPr="00241371">
        <w:t>项目联系人：李莉 董雨 申俊杰 周满堂</w:t>
      </w:r>
    </w:p>
    <w:p w:rsidR="00241371" w:rsidRPr="00241371" w:rsidRDefault="00241371" w:rsidP="00241371">
      <w:pPr>
        <w:rPr>
          <w:rFonts w:hint="eastAsia"/>
        </w:rPr>
      </w:pPr>
      <w:r w:rsidRPr="00241371">
        <w:t>电　话：　　010-81123519</w:t>
      </w:r>
    </w:p>
    <w:p w:rsidR="004D0F4D" w:rsidRDefault="004D0F4D" w:rsidP="00241371">
      <w:pPr>
        <w:rPr>
          <w:rFonts w:hint="eastAsia"/>
        </w:rPr>
      </w:pPr>
    </w:p>
    <w:sectPr w:rsidR="004D0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08F5" w:rsidRDefault="005B08F5" w:rsidP="00241371">
      <w:pPr>
        <w:rPr>
          <w:rFonts w:hint="eastAsia"/>
        </w:rPr>
      </w:pPr>
      <w:r>
        <w:separator/>
      </w:r>
    </w:p>
  </w:endnote>
  <w:endnote w:type="continuationSeparator" w:id="0">
    <w:p w:rsidR="005B08F5" w:rsidRDefault="005B08F5" w:rsidP="002413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08F5" w:rsidRDefault="005B08F5" w:rsidP="00241371">
      <w:pPr>
        <w:rPr>
          <w:rFonts w:hint="eastAsia"/>
        </w:rPr>
      </w:pPr>
      <w:r>
        <w:separator/>
      </w:r>
    </w:p>
  </w:footnote>
  <w:footnote w:type="continuationSeparator" w:id="0">
    <w:p w:rsidR="005B08F5" w:rsidRDefault="005B08F5" w:rsidP="0024137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99"/>
    <w:rsid w:val="00004099"/>
    <w:rsid w:val="00241371"/>
    <w:rsid w:val="002953F1"/>
    <w:rsid w:val="00375881"/>
    <w:rsid w:val="004D0F4D"/>
    <w:rsid w:val="005B08F5"/>
    <w:rsid w:val="006230B1"/>
    <w:rsid w:val="0099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343CC"/>
  <w15:chartTrackingRefBased/>
  <w15:docId w15:val="{9E37215E-D8B1-42AB-85B1-184CE365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409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0409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0409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0409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0409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0409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0409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09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04099"/>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09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0409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0409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04099"/>
    <w:rPr>
      <w:rFonts w:cstheme="majorBidi"/>
      <w:color w:val="0F4761" w:themeColor="accent1" w:themeShade="BF"/>
      <w:sz w:val="28"/>
      <w:szCs w:val="28"/>
    </w:rPr>
  </w:style>
  <w:style w:type="character" w:customStyle="1" w:styleId="50">
    <w:name w:val="标题 5 字符"/>
    <w:basedOn w:val="a0"/>
    <w:link w:val="5"/>
    <w:uiPriority w:val="9"/>
    <w:semiHidden/>
    <w:rsid w:val="00004099"/>
    <w:rPr>
      <w:rFonts w:cstheme="majorBidi"/>
      <w:color w:val="0F4761" w:themeColor="accent1" w:themeShade="BF"/>
      <w:sz w:val="24"/>
      <w:szCs w:val="24"/>
    </w:rPr>
  </w:style>
  <w:style w:type="character" w:customStyle="1" w:styleId="60">
    <w:name w:val="标题 6 字符"/>
    <w:basedOn w:val="a0"/>
    <w:link w:val="6"/>
    <w:uiPriority w:val="9"/>
    <w:semiHidden/>
    <w:rsid w:val="00004099"/>
    <w:rPr>
      <w:rFonts w:cstheme="majorBidi"/>
      <w:b/>
      <w:bCs/>
      <w:color w:val="0F4761" w:themeColor="accent1" w:themeShade="BF"/>
    </w:rPr>
  </w:style>
  <w:style w:type="character" w:customStyle="1" w:styleId="70">
    <w:name w:val="标题 7 字符"/>
    <w:basedOn w:val="a0"/>
    <w:link w:val="7"/>
    <w:uiPriority w:val="9"/>
    <w:semiHidden/>
    <w:rsid w:val="00004099"/>
    <w:rPr>
      <w:rFonts w:cstheme="majorBidi"/>
      <w:b/>
      <w:bCs/>
      <w:color w:val="595959" w:themeColor="text1" w:themeTint="A6"/>
    </w:rPr>
  </w:style>
  <w:style w:type="character" w:customStyle="1" w:styleId="80">
    <w:name w:val="标题 8 字符"/>
    <w:basedOn w:val="a0"/>
    <w:link w:val="8"/>
    <w:uiPriority w:val="9"/>
    <w:semiHidden/>
    <w:rsid w:val="00004099"/>
    <w:rPr>
      <w:rFonts w:cstheme="majorBidi"/>
      <w:color w:val="595959" w:themeColor="text1" w:themeTint="A6"/>
    </w:rPr>
  </w:style>
  <w:style w:type="character" w:customStyle="1" w:styleId="90">
    <w:name w:val="标题 9 字符"/>
    <w:basedOn w:val="a0"/>
    <w:link w:val="9"/>
    <w:uiPriority w:val="9"/>
    <w:semiHidden/>
    <w:rsid w:val="00004099"/>
    <w:rPr>
      <w:rFonts w:eastAsiaTheme="majorEastAsia" w:cstheme="majorBidi"/>
      <w:color w:val="595959" w:themeColor="text1" w:themeTint="A6"/>
    </w:rPr>
  </w:style>
  <w:style w:type="paragraph" w:styleId="a3">
    <w:name w:val="Title"/>
    <w:basedOn w:val="a"/>
    <w:next w:val="a"/>
    <w:link w:val="a4"/>
    <w:uiPriority w:val="10"/>
    <w:qFormat/>
    <w:rsid w:val="000040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0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099"/>
    <w:pPr>
      <w:spacing w:before="160" w:after="160"/>
      <w:jc w:val="center"/>
    </w:pPr>
    <w:rPr>
      <w:i/>
      <w:iCs/>
      <w:color w:val="404040" w:themeColor="text1" w:themeTint="BF"/>
    </w:rPr>
  </w:style>
  <w:style w:type="character" w:customStyle="1" w:styleId="a8">
    <w:name w:val="引用 字符"/>
    <w:basedOn w:val="a0"/>
    <w:link w:val="a7"/>
    <w:uiPriority w:val="29"/>
    <w:rsid w:val="00004099"/>
    <w:rPr>
      <w:i/>
      <w:iCs/>
      <w:color w:val="404040" w:themeColor="text1" w:themeTint="BF"/>
    </w:rPr>
  </w:style>
  <w:style w:type="paragraph" w:styleId="a9">
    <w:name w:val="List Paragraph"/>
    <w:basedOn w:val="a"/>
    <w:uiPriority w:val="34"/>
    <w:qFormat/>
    <w:rsid w:val="00004099"/>
    <w:pPr>
      <w:ind w:left="720"/>
      <w:contextualSpacing/>
    </w:pPr>
  </w:style>
  <w:style w:type="character" w:styleId="aa">
    <w:name w:val="Intense Emphasis"/>
    <w:basedOn w:val="a0"/>
    <w:uiPriority w:val="21"/>
    <w:qFormat/>
    <w:rsid w:val="00004099"/>
    <w:rPr>
      <w:i/>
      <w:iCs/>
      <w:color w:val="0F4761" w:themeColor="accent1" w:themeShade="BF"/>
    </w:rPr>
  </w:style>
  <w:style w:type="paragraph" w:styleId="ab">
    <w:name w:val="Intense Quote"/>
    <w:basedOn w:val="a"/>
    <w:next w:val="a"/>
    <w:link w:val="ac"/>
    <w:uiPriority w:val="30"/>
    <w:qFormat/>
    <w:rsid w:val="00004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04099"/>
    <w:rPr>
      <w:i/>
      <w:iCs/>
      <w:color w:val="0F4761" w:themeColor="accent1" w:themeShade="BF"/>
    </w:rPr>
  </w:style>
  <w:style w:type="character" w:styleId="ad">
    <w:name w:val="Intense Reference"/>
    <w:basedOn w:val="a0"/>
    <w:uiPriority w:val="32"/>
    <w:qFormat/>
    <w:rsid w:val="00004099"/>
    <w:rPr>
      <w:b/>
      <w:bCs/>
      <w:smallCaps/>
      <w:color w:val="0F4761" w:themeColor="accent1" w:themeShade="BF"/>
      <w:spacing w:val="5"/>
    </w:rPr>
  </w:style>
  <w:style w:type="paragraph" w:styleId="ae">
    <w:name w:val="header"/>
    <w:basedOn w:val="a"/>
    <w:link w:val="af"/>
    <w:uiPriority w:val="99"/>
    <w:unhideWhenUsed/>
    <w:rsid w:val="00241371"/>
    <w:pPr>
      <w:tabs>
        <w:tab w:val="center" w:pos="4153"/>
        <w:tab w:val="right" w:pos="8306"/>
      </w:tabs>
      <w:snapToGrid w:val="0"/>
      <w:jc w:val="center"/>
    </w:pPr>
    <w:rPr>
      <w:sz w:val="18"/>
      <w:szCs w:val="18"/>
    </w:rPr>
  </w:style>
  <w:style w:type="character" w:customStyle="1" w:styleId="af">
    <w:name w:val="页眉 字符"/>
    <w:basedOn w:val="a0"/>
    <w:link w:val="ae"/>
    <w:uiPriority w:val="99"/>
    <w:rsid w:val="00241371"/>
    <w:rPr>
      <w:sz w:val="18"/>
      <w:szCs w:val="18"/>
    </w:rPr>
  </w:style>
  <w:style w:type="paragraph" w:styleId="af0">
    <w:name w:val="footer"/>
    <w:basedOn w:val="a"/>
    <w:link w:val="af1"/>
    <w:uiPriority w:val="99"/>
    <w:unhideWhenUsed/>
    <w:rsid w:val="00241371"/>
    <w:pPr>
      <w:tabs>
        <w:tab w:val="center" w:pos="4153"/>
        <w:tab w:val="right" w:pos="8306"/>
      </w:tabs>
      <w:snapToGrid w:val="0"/>
      <w:jc w:val="left"/>
    </w:pPr>
    <w:rPr>
      <w:sz w:val="18"/>
      <w:szCs w:val="18"/>
    </w:rPr>
  </w:style>
  <w:style w:type="character" w:customStyle="1" w:styleId="af1">
    <w:name w:val="页脚 字符"/>
    <w:basedOn w:val="a0"/>
    <w:link w:val="af0"/>
    <w:uiPriority w:val="99"/>
    <w:rsid w:val="002413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8419">
      <w:bodyDiv w:val="1"/>
      <w:marLeft w:val="0"/>
      <w:marRight w:val="0"/>
      <w:marTop w:val="0"/>
      <w:marBottom w:val="0"/>
      <w:divBdr>
        <w:top w:val="none" w:sz="0" w:space="0" w:color="auto"/>
        <w:left w:val="none" w:sz="0" w:space="0" w:color="auto"/>
        <w:bottom w:val="none" w:sz="0" w:space="0" w:color="auto"/>
        <w:right w:val="none" w:sz="0" w:space="0" w:color="auto"/>
      </w:divBdr>
      <w:divsChild>
        <w:div w:id="1439256006">
          <w:marLeft w:val="0"/>
          <w:marRight w:val="0"/>
          <w:marTop w:val="0"/>
          <w:marBottom w:val="0"/>
          <w:divBdr>
            <w:top w:val="none" w:sz="0" w:space="0" w:color="auto"/>
            <w:left w:val="none" w:sz="0" w:space="0" w:color="auto"/>
            <w:bottom w:val="none" w:sz="0" w:space="0" w:color="auto"/>
            <w:right w:val="none" w:sz="0" w:space="0" w:color="auto"/>
          </w:divBdr>
          <w:divsChild>
            <w:div w:id="117993593">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33933978">
      <w:bodyDiv w:val="1"/>
      <w:marLeft w:val="0"/>
      <w:marRight w:val="0"/>
      <w:marTop w:val="0"/>
      <w:marBottom w:val="0"/>
      <w:divBdr>
        <w:top w:val="none" w:sz="0" w:space="0" w:color="auto"/>
        <w:left w:val="none" w:sz="0" w:space="0" w:color="auto"/>
        <w:bottom w:val="none" w:sz="0" w:space="0" w:color="auto"/>
        <w:right w:val="none" w:sz="0" w:space="0" w:color="auto"/>
      </w:divBdr>
      <w:divsChild>
        <w:div w:id="176313725">
          <w:marLeft w:val="0"/>
          <w:marRight w:val="0"/>
          <w:marTop w:val="0"/>
          <w:marBottom w:val="0"/>
          <w:divBdr>
            <w:top w:val="none" w:sz="0" w:space="0" w:color="auto"/>
            <w:left w:val="none" w:sz="0" w:space="0" w:color="auto"/>
            <w:bottom w:val="none" w:sz="0" w:space="0" w:color="auto"/>
            <w:right w:val="none" w:sz="0" w:space="0" w:color="auto"/>
          </w:divBdr>
          <w:divsChild>
            <w:div w:id="133032827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5797451">
      <w:bodyDiv w:val="1"/>
      <w:marLeft w:val="0"/>
      <w:marRight w:val="0"/>
      <w:marTop w:val="0"/>
      <w:marBottom w:val="0"/>
      <w:divBdr>
        <w:top w:val="none" w:sz="0" w:space="0" w:color="auto"/>
        <w:left w:val="none" w:sz="0" w:space="0" w:color="auto"/>
        <w:bottom w:val="none" w:sz="0" w:space="0" w:color="auto"/>
        <w:right w:val="none" w:sz="0" w:space="0" w:color="auto"/>
      </w:divBdr>
      <w:divsChild>
        <w:div w:id="1279219793">
          <w:marLeft w:val="0"/>
          <w:marRight w:val="0"/>
          <w:marTop w:val="0"/>
          <w:marBottom w:val="0"/>
          <w:divBdr>
            <w:top w:val="none" w:sz="0" w:space="0" w:color="auto"/>
            <w:left w:val="none" w:sz="0" w:space="0" w:color="auto"/>
            <w:bottom w:val="none" w:sz="0" w:space="0" w:color="auto"/>
            <w:right w:val="none" w:sz="0" w:space="0" w:color="auto"/>
          </w:divBdr>
          <w:divsChild>
            <w:div w:id="1204560645">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2227852">
      <w:bodyDiv w:val="1"/>
      <w:marLeft w:val="0"/>
      <w:marRight w:val="0"/>
      <w:marTop w:val="0"/>
      <w:marBottom w:val="0"/>
      <w:divBdr>
        <w:top w:val="none" w:sz="0" w:space="0" w:color="auto"/>
        <w:left w:val="none" w:sz="0" w:space="0" w:color="auto"/>
        <w:bottom w:val="none" w:sz="0" w:space="0" w:color="auto"/>
        <w:right w:val="none" w:sz="0" w:space="0" w:color="auto"/>
      </w:divBdr>
      <w:divsChild>
        <w:div w:id="1450081609">
          <w:marLeft w:val="0"/>
          <w:marRight w:val="0"/>
          <w:marTop w:val="0"/>
          <w:marBottom w:val="0"/>
          <w:divBdr>
            <w:top w:val="none" w:sz="0" w:space="0" w:color="auto"/>
            <w:left w:val="none" w:sz="0" w:space="0" w:color="auto"/>
            <w:bottom w:val="none" w:sz="0" w:space="0" w:color="auto"/>
            <w:right w:val="none" w:sz="0" w:space="0" w:color="auto"/>
          </w:divBdr>
          <w:divsChild>
            <w:div w:id="63264111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1392</Words>
  <Characters>1561</Characters>
  <Application>Microsoft Office Word</Application>
  <DocSecurity>0</DocSecurity>
  <Lines>78</Lines>
  <Paragraphs>89</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chenhuanxin chenhuanxin</dc:creator>
  <cp:keywords/>
  <dc:description/>
  <cp:lastModifiedBy>chenhuanxin chenhuanxin</cp:lastModifiedBy>
  <cp:revision>2</cp:revision>
  <dcterms:created xsi:type="dcterms:W3CDTF">2025-05-27T09:35:00Z</dcterms:created>
  <dcterms:modified xsi:type="dcterms:W3CDTF">2025-05-27T09:42:00Z</dcterms:modified>
</cp:coreProperties>
</file>