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53" w:rsidRDefault="00605653" w:rsidP="00605653">
      <w:pPr>
        <w:snapToGrid w:val="0"/>
        <w:spacing w:line="540" w:lineRule="exact"/>
        <w:jc w:val="center"/>
        <w:outlineLvl w:val="0"/>
        <w:rPr>
          <w:sz w:val="32"/>
          <w:szCs w:val="32"/>
        </w:rPr>
      </w:pPr>
      <w:bookmarkStart w:id="0" w:name="_Toc119569270"/>
      <w:r w:rsidRPr="00605653">
        <w:rPr>
          <w:rFonts w:hint="eastAsia"/>
          <w:b/>
          <w:sz w:val="36"/>
          <w:szCs w:val="36"/>
        </w:rPr>
        <w:t>北京市密云区医院放疗直线加速器</w:t>
      </w:r>
      <w:proofErr w:type="gramStart"/>
      <w:r w:rsidRPr="00605653">
        <w:rPr>
          <w:rFonts w:hint="eastAsia"/>
          <w:b/>
          <w:sz w:val="36"/>
          <w:szCs w:val="36"/>
        </w:rPr>
        <w:t>设备维保服务</w:t>
      </w:r>
      <w:proofErr w:type="gramEnd"/>
      <w:r w:rsidRPr="00605653">
        <w:rPr>
          <w:rFonts w:hint="eastAsia"/>
          <w:b/>
          <w:sz w:val="36"/>
          <w:szCs w:val="36"/>
        </w:rPr>
        <w:t>采购项目</w:t>
      </w:r>
      <w:r>
        <w:rPr>
          <w:rFonts w:hint="eastAsia"/>
          <w:b/>
          <w:sz w:val="36"/>
          <w:szCs w:val="36"/>
        </w:rPr>
        <w:t>-</w:t>
      </w:r>
      <w:r>
        <w:rPr>
          <w:rFonts w:hint="eastAsia"/>
          <w:b/>
          <w:sz w:val="36"/>
          <w:szCs w:val="36"/>
        </w:rPr>
        <w:t>公开招标公告</w:t>
      </w:r>
      <w:bookmarkEnd w:id="0"/>
    </w:p>
    <w:p w:rsidR="00605653" w:rsidRDefault="00605653" w:rsidP="00605653">
      <w:pPr>
        <w:pStyle w:val="2"/>
        <w:snapToGrid w:val="0"/>
        <w:spacing w:before="0" w:line="540" w:lineRule="exact"/>
        <w:jc w:val="left"/>
        <w:rPr>
          <w:rFonts w:ascii="仿宋_GB2312" w:eastAsia="仿宋_GB2312" w:hAnsi="仿宋_GB2312" w:cs="仿宋_GB2312"/>
          <w:sz w:val="24"/>
          <w:szCs w:val="24"/>
        </w:rPr>
      </w:pPr>
      <w:bookmarkStart w:id="1" w:name="_Toc28359079"/>
      <w:bookmarkStart w:id="2" w:name="_Toc28359002"/>
      <w:bookmarkStart w:id="3" w:name="_Toc35393621"/>
      <w:bookmarkStart w:id="4" w:name="_Toc35393790"/>
      <w:bookmarkStart w:id="5" w:name="_Hlk24379207"/>
      <w:r>
        <w:rPr>
          <w:rFonts w:ascii="仿宋_GB2312" w:eastAsia="仿宋_GB2312" w:hAnsi="仿宋_GB2312" w:cs="仿宋_GB2312" w:hint="eastAsia"/>
          <w:sz w:val="24"/>
          <w:szCs w:val="24"/>
        </w:rPr>
        <w:t>一、项目基本情况</w:t>
      </w:r>
      <w:bookmarkEnd w:id="1"/>
      <w:bookmarkEnd w:id="2"/>
      <w:bookmarkEnd w:id="3"/>
      <w:bookmarkEnd w:id="4"/>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0701-254106190494</w:t>
      </w:r>
      <w:r>
        <w:rPr>
          <w:rFonts w:ascii="仿宋_GB2312" w:eastAsia="仿宋_GB2312" w:hAnsi="仿宋_GB2312" w:cs="仿宋_GB2312" w:hint="eastAsia"/>
          <w:sz w:val="24"/>
        </w:rPr>
        <w:t>/01</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2.项目名称：北京市密云区医院放疗直线加速器</w:t>
      </w:r>
      <w:proofErr w:type="gramStart"/>
      <w:r>
        <w:rPr>
          <w:rFonts w:ascii="仿宋_GB2312" w:eastAsia="仿宋_GB2312" w:hAnsi="仿宋_GB2312" w:cs="仿宋_GB2312" w:hint="eastAsia"/>
          <w:sz w:val="24"/>
        </w:rPr>
        <w:t>设备维保服务</w:t>
      </w:r>
      <w:proofErr w:type="gramEnd"/>
      <w:r>
        <w:rPr>
          <w:rFonts w:ascii="仿宋_GB2312" w:eastAsia="仿宋_GB2312" w:hAnsi="仿宋_GB2312" w:cs="仿宋_GB2312" w:hint="eastAsia"/>
          <w:sz w:val="24"/>
        </w:rPr>
        <w:t>采购项目</w:t>
      </w:r>
    </w:p>
    <w:bookmarkEnd w:id="5"/>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139</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820"/>
        <w:gridCol w:w="2120"/>
        <w:gridCol w:w="1341"/>
        <w:gridCol w:w="620"/>
        <w:gridCol w:w="3090"/>
      </w:tblGrid>
      <w:tr w:rsidR="00605653" w:rsidTr="003C1D24">
        <w:trPr>
          <w:trHeight w:val="583"/>
        </w:trPr>
        <w:tc>
          <w:tcPr>
            <w:tcW w:w="311" w:type="pct"/>
            <w:shd w:val="clear" w:color="auto" w:fill="auto"/>
            <w:vAlign w:val="center"/>
          </w:tcPr>
          <w:p w:rsidR="00605653" w:rsidRDefault="00605653" w:rsidP="003C1D24">
            <w:pPr>
              <w:widowControl/>
              <w:jc w:val="center"/>
              <w:rPr>
                <w:rFonts w:ascii="仿宋" w:eastAsia="仿宋" w:hAnsi="仿宋" w:cs="宋体"/>
                <w:color w:val="000000"/>
                <w:kern w:val="0"/>
                <w:sz w:val="24"/>
              </w:rPr>
            </w:pPr>
            <w:bookmarkStart w:id="6" w:name="OLE_LINK9"/>
            <w:proofErr w:type="gramStart"/>
            <w:r>
              <w:rPr>
                <w:rFonts w:ascii="仿宋" w:eastAsia="仿宋" w:hAnsi="仿宋" w:cs="宋体" w:hint="eastAsia"/>
                <w:color w:val="000000"/>
                <w:kern w:val="0"/>
                <w:sz w:val="24"/>
              </w:rPr>
              <w:t>包号</w:t>
            </w:r>
            <w:proofErr w:type="gramEnd"/>
          </w:p>
        </w:tc>
        <w:tc>
          <w:tcPr>
            <w:tcW w:w="481" w:type="pct"/>
            <w:vAlign w:val="center"/>
          </w:tcPr>
          <w:p w:rsidR="00605653" w:rsidRDefault="00605653" w:rsidP="003C1D24">
            <w:pPr>
              <w:widowControl/>
              <w:spacing w:before="120"/>
              <w:jc w:val="center"/>
              <w:rPr>
                <w:rFonts w:ascii="仿宋" w:eastAsia="仿宋" w:hAnsi="仿宋" w:cs="宋体"/>
                <w:kern w:val="0"/>
                <w:sz w:val="24"/>
              </w:rPr>
            </w:pPr>
            <w:r>
              <w:rPr>
                <w:rFonts w:ascii="仿宋" w:eastAsia="仿宋" w:hAnsi="仿宋" w:cs="宋体" w:hint="eastAsia"/>
                <w:kern w:val="0"/>
                <w:sz w:val="24"/>
              </w:rPr>
              <w:t>品目号</w:t>
            </w:r>
          </w:p>
        </w:tc>
        <w:tc>
          <w:tcPr>
            <w:tcW w:w="1244" w:type="pct"/>
            <w:shd w:val="clear" w:color="auto" w:fill="auto"/>
            <w:vAlign w:val="center"/>
          </w:tcPr>
          <w:p w:rsidR="00605653" w:rsidRDefault="00605653" w:rsidP="003C1D2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787" w:type="pct"/>
            <w:shd w:val="clear" w:color="auto" w:fill="auto"/>
            <w:vAlign w:val="center"/>
          </w:tcPr>
          <w:p w:rsidR="00605653" w:rsidRDefault="00605653" w:rsidP="003C1D2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364" w:type="pct"/>
            <w:vAlign w:val="center"/>
          </w:tcPr>
          <w:p w:rsidR="00605653" w:rsidRDefault="00605653" w:rsidP="003C1D24">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813" w:type="pct"/>
            <w:shd w:val="clear" w:color="auto" w:fill="auto"/>
            <w:vAlign w:val="center"/>
          </w:tcPr>
          <w:p w:rsidR="00605653" w:rsidRDefault="00605653" w:rsidP="003C1D2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605653" w:rsidTr="003C1D24">
        <w:trPr>
          <w:trHeight w:val="649"/>
        </w:trPr>
        <w:tc>
          <w:tcPr>
            <w:tcW w:w="311" w:type="pct"/>
            <w:shd w:val="clear" w:color="auto" w:fill="auto"/>
            <w:noWrap/>
            <w:vAlign w:val="center"/>
          </w:tcPr>
          <w:p w:rsidR="00605653" w:rsidRDefault="00605653" w:rsidP="003C1D2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481" w:type="pct"/>
            <w:vAlign w:val="center"/>
          </w:tcPr>
          <w:p w:rsidR="00605653" w:rsidRDefault="00605653" w:rsidP="003C1D24">
            <w:pPr>
              <w:spacing w:before="120"/>
              <w:jc w:val="center"/>
              <w:rPr>
                <w:rFonts w:ascii="仿宋" w:eastAsia="仿宋" w:hAnsi="仿宋"/>
                <w:sz w:val="24"/>
              </w:rPr>
            </w:pPr>
            <w:r>
              <w:rPr>
                <w:rFonts w:ascii="仿宋" w:eastAsia="仿宋" w:hAnsi="仿宋" w:hint="eastAsia"/>
                <w:sz w:val="24"/>
              </w:rPr>
              <w:t>1-1</w:t>
            </w:r>
          </w:p>
        </w:tc>
        <w:tc>
          <w:tcPr>
            <w:tcW w:w="1244" w:type="pct"/>
            <w:shd w:val="clear" w:color="000000" w:fill="FFFFFF"/>
            <w:vAlign w:val="center"/>
          </w:tcPr>
          <w:p w:rsidR="00605653" w:rsidRDefault="00605653" w:rsidP="003C1D24">
            <w:pPr>
              <w:jc w:val="center"/>
              <w:rPr>
                <w:rFonts w:ascii="仿宋" w:eastAsia="仿宋" w:hAnsi="仿宋" w:cs="宋体"/>
                <w:color w:val="000000"/>
                <w:kern w:val="0"/>
                <w:sz w:val="24"/>
              </w:rPr>
            </w:pPr>
            <w:r>
              <w:rPr>
                <w:rFonts w:ascii="仿宋" w:eastAsia="仿宋" w:hAnsi="仿宋" w:cs="宋体" w:hint="eastAsia"/>
                <w:color w:val="000000"/>
                <w:kern w:val="0"/>
                <w:sz w:val="24"/>
              </w:rPr>
              <w:t>放疗直线加速器</w:t>
            </w:r>
            <w:proofErr w:type="gramStart"/>
            <w:r>
              <w:rPr>
                <w:rFonts w:ascii="仿宋" w:eastAsia="仿宋" w:hAnsi="仿宋" w:cs="宋体" w:hint="eastAsia"/>
                <w:color w:val="000000"/>
                <w:kern w:val="0"/>
                <w:sz w:val="24"/>
              </w:rPr>
              <w:t>设备维保服务</w:t>
            </w:r>
            <w:proofErr w:type="gramEnd"/>
          </w:p>
        </w:tc>
        <w:tc>
          <w:tcPr>
            <w:tcW w:w="787" w:type="pct"/>
            <w:shd w:val="clear" w:color="auto" w:fill="auto"/>
            <w:noWrap/>
            <w:vAlign w:val="center"/>
          </w:tcPr>
          <w:p w:rsidR="00605653" w:rsidRDefault="00605653" w:rsidP="003C1D24">
            <w:pPr>
              <w:jc w:val="center"/>
              <w:rPr>
                <w:rFonts w:ascii="仿宋" w:eastAsia="仿宋" w:hAnsi="仿宋" w:cs="宋体"/>
                <w:color w:val="000000"/>
                <w:kern w:val="0"/>
                <w:sz w:val="24"/>
              </w:rPr>
            </w:pPr>
            <w:r>
              <w:rPr>
                <w:rFonts w:ascii="仿宋" w:eastAsia="仿宋" w:hAnsi="仿宋" w:cs="宋体" w:hint="eastAsia"/>
                <w:color w:val="000000"/>
                <w:kern w:val="0"/>
                <w:sz w:val="24"/>
              </w:rPr>
              <w:t>139</w:t>
            </w:r>
          </w:p>
        </w:tc>
        <w:tc>
          <w:tcPr>
            <w:tcW w:w="364" w:type="pct"/>
            <w:vAlign w:val="center"/>
          </w:tcPr>
          <w:p w:rsidR="00605653" w:rsidRDefault="00605653" w:rsidP="003C1D24">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813" w:type="pct"/>
            <w:shd w:val="clear" w:color="auto" w:fill="auto"/>
            <w:noWrap/>
            <w:vAlign w:val="center"/>
          </w:tcPr>
          <w:p w:rsidR="00605653" w:rsidRDefault="00605653" w:rsidP="003C1D24">
            <w:pPr>
              <w:jc w:val="center"/>
              <w:rPr>
                <w:rFonts w:ascii="仿宋" w:eastAsia="仿宋" w:hAnsi="仿宋" w:cs="宋体"/>
                <w:color w:val="000000"/>
                <w:kern w:val="0"/>
                <w:sz w:val="24"/>
              </w:rPr>
            </w:pPr>
            <w:r w:rsidRPr="000F1DF7">
              <w:rPr>
                <w:rFonts w:ascii="仿宋" w:eastAsia="仿宋" w:hAnsi="仿宋" w:cs="宋体" w:hint="eastAsia"/>
                <w:color w:val="000000"/>
                <w:kern w:val="0"/>
                <w:sz w:val="24"/>
              </w:rPr>
              <w:t>详见第五章《采购需求》</w:t>
            </w:r>
          </w:p>
        </w:tc>
      </w:tr>
    </w:tbl>
    <w:bookmarkEnd w:id="6"/>
    <w:p w:rsidR="00605653" w:rsidRDefault="00605653" w:rsidP="00605653">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605653" w:rsidRDefault="00605653" w:rsidP="00605653">
      <w:pPr>
        <w:pStyle w:val="2"/>
        <w:snapToGrid w:val="0"/>
        <w:spacing w:before="0" w:line="540" w:lineRule="exact"/>
        <w:jc w:val="left"/>
        <w:rPr>
          <w:rFonts w:ascii="仿宋_GB2312" w:eastAsia="仿宋_GB2312" w:hAnsi="仿宋_GB2312" w:cs="仿宋_GB2312"/>
          <w:sz w:val="24"/>
          <w:szCs w:val="24"/>
        </w:rPr>
      </w:pPr>
      <w:bookmarkStart w:id="7" w:name="_Toc35393791"/>
      <w:bookmarkStart w:id="8" w:name="_Toc28359080"/>
      <w:bookmarkStart w:id="9" w:name="_Toc28359003"/>
      <w:bookmarkStart w:id="10" w:name="_Toc35393622"/>
      <w:r>
        <w:rPr>
          <w:rFonts w:ascii="仿宋_GB2312" w:eastAsia="仿宋_GB2312" w:hAnsi="仿宋_GB2312" w:cs="仿宋_GB2312" w:hint="eastAsia"/>
          <w:sz w:val="24"/>
          <w:szCs w:val="24"/>
        </w:rPr>
        <w:t>二、申请人的资格要求（须同时满足）</w:t>
      </w:r>
      <w:bookmarkEnd w:id="7"/>
      <w:bookmarkEnd w:id="8"/>
      <w:bookmarkEnd w:id="9"/>
      <w:bookmarkEnd w:id="10"/>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605653" w:rsidRDefault="00605653" w:rsidP="00605653">
      <w:pPr>
        <w:snapToGrid w:val="0"/>
        <w:spacing w:line="540" w:lineRule="exact"/>
        <w:ind w:firstLineChars="200" w:firstLine="480"/>
        <w:rPr>
          <w:rFonts w:ascii="仿宋_GB2312" w:eastAsia="仿宋_GB2312" w:hAnsi="仿宋_GB2312" w:cs="仿宋_GB2312"/>
          <w:sz w:val="24"/>
        </w:rPr>
      </w:pPr>
      <w:bookmarkStart w:id="11" w:name="_Toc28359081"/>
      <w:bookmarkStart w:id="12" w:name="_Toc28359004"/>
      <w:r>
        <w:rPr>
          <w:rFonts w:ascii="仿宋_GB2312" w:eastAsia="仿宋_GB2312" w:hAnsi="仿宋_GB2312" w:cs="仿宋_GB2312" w:hint="eastAsia"/>
          <w:sz w:val="24"/>
        </w:rPr>
        <w:t>2.落实政府采购政策需满足的资格要求：</w:t>
      </w:r>
    </w:p>
    <w:p w:rsidR="00605653" w:rsidRDefault="00605653" w:rsidP="00605653">
      <w:pPr>
        <w:snapToGrid w:val="0"/>
        <w:spacing w:line="540" w:lineRule="exact"/>
        <w:ind w:firstLineChars="200" w:firstLine="480"/>
        <w:rPr>
          <w:rFonts w:ascii="仿宋_GB2312" w:eastAsia="仿宋_GB2312" w:hAnsi="仿宋_GB2312" w:cs="仿宋_GB2312"/>
          <w:sz w:val="24"/>
        </w:rPr>
      </w:pPr>
      <w:bookmarkStart w:id="13" w:name="OLE_LINK13"/>
      <w:bookmarkStart w:id="14" w:name="OLE_LINK14"/>
      <w:r>
        <w:rPr>
          <w:rFonts w:ascii="仿宋_GB2312" w:eastAsia="仿宋_GB2312" w:hAnsi="仿宋_GB2312" w:cs="仿宋_GB2312" w:hint="eastAsia"/>
          <w:sz w:val="24"/>
        </w:rPr>
        <w:t>2.1 中小企业政策</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605653" w:rsidRDefault="00605653" w:rsidP="00605653">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bookmarkEnd w:id="13"/>
    <w:bookmarkEnd w:id="14"/>
    <w:p w:rsidR="00605653" w:rsidRDefault="00605653" w:rsidP="00605653">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r>
        <w:rPr>
          <w:rFonts w:ascii="仿宋_GB2312" w:eastAsia="仿宋_GB2312" w:hAnsi="仿宋_GB2312" w:cs="仿宋_GB2312"/>
          <w:i/>
          <w:iCs/>
          <w:sz w:val="24"/>
        </w:rPr>
        <w:t xml:space="preserve"> </w:t>
      </w:r>
    </w:p>
    <w:p w:rsidR="00605653" w:rsidRDefault="00605653" w:rsidP="0060565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bookmarkStart w:id="15" w:name="OLE_LINK15"/>
      <w:r>
        <w:rPr>
          <w:rFonts w:ascii="仿宋_GB2312" w:eastAsia="仿宋_GB2312" w:hAnsi="仿宋_GB2312" w:cs="仿宋_GB2312" w:hint="eastAsia"/>
          <w:sz w:val="24"/>
        </w:rPr>
        <w:t>3.1本项目是否属于政府购买服务：</w:t>
      </w:r>
    </w:p>
    <w:p w:rsidR="00605653" w:rsidRDefault="00605653" w:rsidP="0060565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lastRenderedPageBreak/>
        <w:t>■否</w:t>
      </w:r>
    </w:p>
    <w:p w:rsidR="00605653" w:rsidRDefault="00605653" w:rsidP="00605653">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605653" w:rsidRDefault="00605653" w:rsidP="00605653">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sidRPr="00181663">
        <w:rPr>
          <w:rFonts w:ascii="仿宋_GB2312" w:eastAsia="仿宋_GB2312" w:hAnsi="仿宋_GB2312" w:cs="仿宋_GB2312" w:hint="eastAsia"/>
          <w:sz w:val="24"/>
          <w:u w:val="single"/>
        </w:rPr>
        <w:t xml:space="preserve"> / </w:t>
      </w:r>
    </w:p>
    <w:p w:rsidR="00605653" w:rsidRDefault="00605653" w:rsidP="00605653">
      <w:pPr>
        <w:pStyle w:val="2"/>
        <w:widowControl/>
        <w:snapToGrid w:val="0"/>
        <w:spacing w:before="0" w:line="540" w:lineRule="exact"/>
        <w:jc w:val="left"/>
        <w:rPr>
          <w:rFonts w:ascii="仿宋_GB2312" w:eastAsia="仿宋_GB2312" w:hAnsi="仿宋_GB2312" w:cs="仿宋_GB2312"/>
          <w:sz w:val="24"/>
          <w:szCs w:val="24"/>
        </w:rPr>
      </w:pPr>
      <w:bookmarkStart w:id="16" w:name="_Toc35393792"/>
      <w:bookmarkStart w:id="17" w:name="_Toc35393623"/>
      <w:bookmarkEnd w:id="11"/>
      <w:bookmarkEnd w:id="12"/>
      <w:bookmarkEnd w:id="15"/>
      <w:r>
        <w:rPr>
          <w:rFonts w:ascii="仿宋_GB2312" w:eastAsia="仿宋_GB2312" w:hAnsi="仿宋_GB2312" w:cs="仿宋_GB2312" w:hint="eastAsia"/>
          <w:sz w:val="24"/>
          <w:szCs w:val="24"/>
        </w:rPr>
        <w:t>三、获取招标文件</w:t>
      </w:r>
      <w:bookmarkEnd w:id="16"/>
      <w:bookmarkEnd w:id="17"/>
    </w:p>
    <w:p w:rsidR="00605653" w:rsidRDefault="00605653" w:rsidP="00605653">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1.时间：2025年6</w:t>
      </w:r>
      <w:r w:rsidRPr="00D50A55">
        <w:rPr>
          <w:rFonts w:ascii="仿宋_GB2312" w:eastAsia="仿宋_GB2312" w:hAnsi="仿宋_GB2312" w:cs="仿宋_GB2312" w:hint="eastAsia"/>
          <w:sz w:val="24"/>
          <w:lang w:bidi="ar"/>
        </w:rPr>
        <w:t>月</w:t>
      </w:r>
      <w:r>
        <w:rPr>
          <w:rFonts w:ascii="仿宋_GB2312" w:eastAsia="仿宋_GB2312" w:hAnsi="仿宋_GB2312" w:cs="仿宋_GB2312" w:hint="eastAsia"/>
          <w:sz w:val="24"/>
          <w:lang w:bidi="ar"/>
        </w:rPr>
        <w:t>16</w:t>
      </w:r>
      <w:r w:rsidRPr="00D50A55">
        <w:rPr>
          <w:rFonts w:ascii="仿宋_GB2312" w:eastAsia="仿宋_GB2312" w:hAnsi="仿宋_GB2312" w:cs="仿宋_GB2312" w:hint="eastAsia"/>
          <w:sz w:val="24"/>
          <w:lang w:bidi="ar"/>
        </w:rPr>
        <w:t>日至2025年</w:t>
      </w:r>
      <w:r>
        <w:rPr>
          <w:rFonts w:ascii="仿宋_GB2312" w:eastAsia="仿宋_GB2312" w:hAnsi="仿宋_GB2312" w:cs="仿宋_GB2312" w:hint="eastAsia"/>
          <w:sz w:val="24"/>
          <w:lang w:bidi="ar"/>
        </w:rPr>
        <w:t>6</w:t>
      </w:r>
      <w:r w:rsidRPr="00D50A55">
        <w:rPr>
          <w:rFonts w:ascii="仿宋_GB2312" w:eastAsia="仿宋_GB2312" w:hAnsi="仿宋_GB2312" w:cs="仿宋_GB2312" w:hint="eastAsia"/>
          <w:sz w:val="24"/>
          <w:lang w:bidi="ar"/>
        </w:rPr>
        <w:t>月</w:t>
      </w:r>
      <w:r>
        <w:rPr>
          <w:rFonts w:ascii="仿宋_GB2312" w:eastAsia="仿宋_GB2312" w:hAnsi="仿宋_GB2312" w:cs="仿宋_GB2312" w:hint="eastAsia"/>
          <w:sz w:val="24"/>
          <w:lang w:bidi="ar"/>
        </w:rPr>
        <w:t>23</w:t>
      </w:r>
      <w:r w:rsidRPr="00D50A55">
        <w:rPr>
          <w:rFonts w:ascii="仿宋_GB2312" w:eastAsia="仿宋_GB2312" w:hAnsi="仿宋_GB2312" w:cs="仿宋_GB2312" w:hint="eastAsia"/>
          <w:sz w:val="24"/>
          <w:lang w:bidi="ar"/>
        </w:rPr>
        <w:t>日</w:t>
      </w:r>
      <w:r>
        <w:rPr>
          <w:rFonts w:ascii="仿宋_GB2312" w:eastAsia="仿宋_GB2312" w:hAnsi="仿宋_GB2312" w:cs="仿宋_GB2312" w:hint="eastAsia"/>
          <w:sz w:val="24"/>
          <w:lang w:bidi="ar"/>
        </w:rPr>
        <w:t>，每天上午9:00至11:30，下午13：00至17:00（北京时间，法定节假日除外）。</w:t>
      </w:r>
    </w:p>
    <w:p w:rsidR="00605653" w:rsidRDefault="00605653" w:rsidP="00605653">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18" w:name="OLE_LINK25"/>
      <w:bookmarkStart w:id="19" w:name="OLE_LINK26"/>
      <w:r>
        <w:rPr>
          <w:rFonts w:ascii="仿宋_GB2312" w:eastAsia="仿宋_GB2312" w:hAnsi="仿宋_GB2312" w:cs="仿宋_GB2312" w:hint="eastAsia"/>
          <w:sz w:val="24"/>
          <w:lang w:bidi="ar"/>
        </w:rPr>
        <w:t>北京市政府采购电子交易平台</w:t>
      </w:r>
      <w:bookmarkEnd w:id="18"/>
      <w:bookmarkEnd w:id="19"/>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w:t>
      </w:r>
    </w:p>
    <w:p w:rsidR="00605653" w:rsidRPr="00125E99"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125E99">
        <w:rPr>
          <w:rFonts w:ascii="仿宋_GB2312" w:eastAsia="仿宋_GB2312" w:hAnsi="仿宋_GB2312" w:cs="仿宋_GB2312" w:hint="eastAsia"/>
          <w:sz w:val="24"/>
          <w:lang w:bidi="ar"/>
        </w:rPr>
        <w:t>①</w:t>
      </w:r>
      <w:proofErr w:type="gramStart"/>
      <w:r w:rsidRPr="00125E99">
        <w:rPr>
          <w:rFonts w:ascii="仿宋_GB2312" w:eastAsia="仿宋_GB2312" w:hAnsi="仿宋_GB2312" w:cs="仿宋_GB2312" w:hint="eastAsia"/>
          <w:sz w:val="24"/>
          <w:lang w:bidi="ar"/>
        </w:rPr>
        <w:t>供应商持</w:t>
      </w:r>
      <w:proofErr w:type="gramEnd"/>
      <w:r w:rsidRPr="00125E99">
        <w:rPr>
          <w:rFonts w:ascii="仿宋_GB2312" w:eastAsia="仿宋_GB2312" w:hAnsi="仿宋_GB2312" w:cs="仿宋_GB2312" w:hint="eastAsia"/>
          <w:sz w:val="24"/>
          <w:lang w:bidi="ar"/>
        </w:rPr>
        <w:t>CA数字认证证书登录北京市政府采购电子交易平台（http://zbcg-bjzc.zhongcy.com/bjczj-portal-site/index.html# /home）获取电子版招标文件。</w:t>
      </w:r>
    </w:p>
    <w:p w:rsidR="00605653" w:rsidRPr="00125E99"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125E99">
        <w:rPr>
          <w:rFonts w:ascii="仿宋_GB2312" w:eastAsia="仿宋_GB2312" w:hAnsi="仿宋_GB2312" w:cs="仿宋_GB2312" w:hint="eastAsia"/>
          <w:sz w:val="24"/>
          <w:lang w:bidi="ar"/>
        </w:rPr>
        <w:t>②并在中国通用招标网（http://cgci.china-tender.com.cn/）进行免费注册报名。</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sidRPr="00125E99">
        <w:rPr>
          <w:rFonts w:ascii="仿宋_GB2312" w:eastAsia="仿宋_GB2312" w:hAnsi="仿宋_GB2312" w:cs="仿宋_GB2312" w:hint="eastAsia"/>
          <w:sz w:val="24"/>
          <w:lang w:bidi="ar"/>
        </w:rPr>
        <w:t>（注：两个平台全部需要报名。如未按上述操作，可能无法确定报名，投标无效，由此带来的风险由投标人自行承担。）</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605653" w:rsidRDefault="00605653" w:rsidP="00605653">
      <w:pPr>
        <w:pStyle w:val="2"/>
        <w:widowControl/>
        <w:snapToGrid w:val="0"/>
        <w:spacing w:before="0" w:line="540" w:lineRule="exact"/>
        <w:jc w:val="left"/>
        <w:rPr>
          <w:rFonts w:ascii="仿宋_GB2312" w:eastAsia="仿宋_GB2312" w:hAnsi="仿宋_GB2312" w:cs="仿宋_GB2312"/>
          <w:sz w:val="24"/>
          <w:szCs w:val="24"/>
        </w:rPr>
      </w:pPr>
      <w:bookmarkStart w:id="20" w:name="_Toc28359082"/>
      <w:bookmarkStart w:id="21" w:name="_Toc28359005"/>
      <w:bookmarkStart w:id="22" w:name="_Toc35393624"/>
      <w:bookmarkStart w:id="23" w:name="_Toc35393793"/>
      <w:r>
        <w:rPr>
          <w:rFonts w:ascii="仿宋_GB2312" w:eastAsia="仿宋_GB2312" w:hAnsi="仿宋_GB2312" w:cs="仿宋_GB2312" w:hint="eastAsia"/>
          <w:sz w:val="24"/>
          <w:szCs w:val="24"/>
        </w:rPr>
        <w:t>四、提交投标文件</w:t>
      </w:r>
      <w:bookmarkEnd w:id="20"/>
      <w:bookmarkEnd w:id="21"/>
      <w:r>
        <w:rPr>
          <w:rFonts w:ascii="仿宋_GB2312" w:eastAsia="仿宋_GB2312" w:hAnsi="仿宋_GB2312" w:cs="仿宋_GB2312" w:hint="eastAsia"/>
          <w:sz w:val="24"/>
          <w:szCs w:val="24"/>
        </w:rPr>
        <w:t>截止时间、开标时间和地点</w:t>
      </w:r>
      <w:bookmarkEnd w:id="22"/>
      <w:bookmarkEnd w:id="23"/>
    </w:p>
    <w:p w:rsidR="00605653" w:rsidRDefault="00605653" w:rsidP="00605653">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w:t>
      </w:r>
      <w:r w:rsidRPr="00943E96">
        <w:rPr>
          <w:rFonts w:ascii="仿宋_GB2312" w:eastAsia="仿宋_GB2312" w:hAnsi="仿宋_GB2312" w:cs="仿宋_GB2312" w:hint="eastAsia"/>
          <w:sz w:val="24"/>
          <w:lang w:bidi="ar"/>
        </w:rPr>
        <w:t>年</w:t>
      </w:r>
      <w:r>
        <w:rPr>
          <w:rFonts w:ascii="仿宋_GB2312" w:eastAsia="仿宋_GB2312" w:hAnsi="仿宋_GB2312" w:cs="仿宋_GB2312" w:hint="eastAsia"/>
          <w:sz w:val="24"/>
          <w:lang w:bidi="ar"/>
        </w:rPr>
        <w:t>7</w:t>
      </w:r>
      <w:r w:rsidRPr="00D50A55">
        <w:rPr>
          <w:rFonts w:ascii="仿宋_GB2312" w:eastAsia="仿宋_GB2312" w:hAnsi="仿宋_GB2312" w:cs="仿宋_GB2312" w:hint="eastAsia"/>
          <w:sz w:val="24"/>
          <w:lang w:bidi="ar"/>
        </w:rPr>
        <w:t>月</w:t>
      </w:r>
      <w:r>
        <w:rPr>
          <w:rFonts w:ascii="仿宋_GB2312" w:eastAsia="仿宋_GB2312" w:hAnsi="仿宋_GB2312" w:cs="仿宋_GB2312" w:hint="eastAsia"/>
          <w:sz w:val="24"/>
          <w:lang w:bidi="ar"/>
        </w:rPr>
        <w:t>7</w:t>
      </w:r>
      <w:r w:rsidRPr="00D50A55">
        <w:rPr>
          <w:rFonts w:ascii="仿宋_GB2312" w:eastAsia="仿宋_GB2312" w:hAnsi="仿宋_GB2312" w:cs="仿宋_GB2312" w:hint="eastAsia"/>
          <w:sz w:val="24"/>
          <w:lang w:bidi="ar"/>
        </w:rPr>
        <w:t>日09点30分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605653" w:rsidRDefault="00605653" w:rsidP="00605653">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北京市密云区公共资源交易中心二层开标室</w:t>
      </w:r>
      <w:r>
        <w:rPr>
          <w:rFonts w:ascii="仿宋_GB2312" w:eastAsia="仿宋_GB2312" w:hAnsi="仿宋_GB2312" w:cs="仿宋_GB2312" w:hint="eastAsia"/>
          <w:sz w:val="24"/>
          <w:lang w:bidi="ar"/>
        </w:rPr>
        <w:t>。</w:t>
      </w:r>
    </w:p>
    <w:p w:rsidR="00605653" w:rsidRDefault="00605653" w:rsidP="00605653">
      <w:pPr>
        <w:pStyle w:val="2"/>
        <w:snapToGrid w:val="0"/>
        <w:spacing w:before="0" w:line="540" w:lineRule="exact"/>
        <w:jc w:val="left"/>
        <w:rPr>
          <w:rFonts w:ascii="仿宋_GB2312" w:eastAsia="仿宋_GB2312" w:hAnsi="仿宋_GB2312" w:cs="仿宋_GB2312"/>
          <w:sz w:val="24"/>
          <w:szCs w:val="24"/>
        </w:rPr>
      </w:pPr>
      <w:bookmarkStart w:id="24" w:name="_Toc28359084"/>
      <w:bookmarkStart w:id="25" w:name="_Toc35393794"/>
      <w:bookmarkStart w:id="26" w:name="_Toc35393625"/>
      <w:bookmarkStart w:id="27" w:name="_Toc28359007"/>
      <w:r>
        <w:rPr>
          <w:rFonts w:ascii="仿宋_GB2312" w:eastAsia="仿宋_GB2312" w:hAnsi="仿宋_GB2312" w:cs="仿宋_GB2312" w:hint="eastAsia"/>
          <w:sz w:val="24"/>
          <w:szCs w:val="24"/>
        </w:rPr>
        <w:t>五、公告期限</w:t>
      </w:r>
      <w:bookmarkEnd w:id="24"/>
      <w:bookmarkEnd w:id="25"/>
      <w:bookmarkEnd w:id="26"/>
      <w:bookmarkEnd w:id="27"/>
    </w:p>
    <w:p w:rsidR="00605653" w:rsidRDefault="00605653" w:rsidP="00605653">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8" w:name="_Toc35393626"/>
      <w:bookmarkStart w:id="29" w:name="_Toc35393795"/>
    </w:p>
    <w:p w:rsidR="00605653" w:rsidRDefault="00605653" w:rsidP="00605653">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8"/>
      <w:bookmarkEnd w:id="29"/>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bookmarkStart w:id="30" w:name="OLE_LINK19"/>
      <w:r>
        <w:rPr>
          <w:rFonts w:ascii="仿宋_GB2312" w:eastAsia="仿宋_GB2312" w:hAnsi="仿宋_GB2312" w:cs="仿宋_GB2312" w:hint="eastAsia"/>
          <w:sz w:val="24"/>
        </w:rPr>
        <w:t>1.本项目需要落实的政府采购政策：</w:t>
      </w:r>
    </w:p>
    <w:p w:rsidR="00605653" w:rsidRDefault="00605653" w:rsidP="00605653">
      <w:pPr>
        <w:widowControl/>
        <w:numPr>
          <w:ilvl w:val="0"/>
          <w:numId w:val="1"/>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鼓励节能、环保政策：依据《财政部发展改革委生态环境部市场监管总局关于调整优化节能产品、环境标志产品政府采购执行机制的通知（财库（2019）9号）》执行。</w:t>
      </w:r>
    </w:p>
    <w:p w:rsidR="00605653" w:rsidRDefault="00605653" w:rsidP="00FA479F">
      <w:pPr>
        <w:widowControl/>
        <w:numPr>
          <w:ilvl w:val="0"/>
          <w:numId w:val="1"/>
        </w:numPr>
        <w:tabs>
          <w:tab w:val="left" w:pos="1080"/>
        </w:tabs>
        <w:snapToGrid w:val="0"/>
        <w:spacing w:line="54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w:t>
      </w:r>
      <w:r w:rsidR="00FA479F" w:rsidRPr="00FA479F">
        <w:rPr>
          <w:rFonts w:ascii="仿宋_GB2312" w:eastAsia="仿宋_GB2312" w:hAnsi="仿宋_GB2312" w:cs="仿宋_GB2312" w:hint="eastAsia"/>
          <w:color w:val="000000" w:themeColor="text1"/>
          <w:kern w:val="0"/>
          <w:sz w:val="24"/>
        </w:rPr>
        <w:t>本项目为专门面向中小企业采购包件。本项目服务</w:t>
      </w:r>
      <w:proofErr w:type="gramStart"/>
      <w:r w:rsidR="00FA479F" w:rsidRPr="00FA479F">
        <w:rPr>
          <w:rFonts w:ascii="仿宋_GB2312" w:eastAsia="仿宋_GB2312" w:hAnsi="仿宋_GB2312" w:cs="仿宋_GB2312" w:hint="eastAsia"/>
          <w:color w:val="000000" w:themeColor="text1"/>
          <w:kern w:val="0"/>
          <w:sz w:val="24"/>
        </w:rPr>
        <w:t>承接商</w:t>
      </w:r>
      <w:proofErr w:type="gramEnd"/>
      <w:r w:rsidR="00FA479F" w:rsidRPr="00FA479F">
        <w:rPr>
          <w:rFonts w:ascii="仿宋_GB2312" w:eastAsia="仿宋_GB2312" w:hAnsi="仿宋_GB2312" w:cs="仿宋_GB2312" w:hint="eastAsia"/>
          <w:color w:val="000000" w:themeColor="text1"/>
          <w:kern w:val="0"/>
          <w:sz w:val="24"/>
        </w:rPr>
        <w:t>应当为中小企业（中型</w:t>
      </w:r>
      <w:bookmarkStart w:id="31" w:name="_GoBack"/>
      <w:bookmarkEnd w:id="31"/>
      <w:r w:rsidR="00FA479F" w:rsidRPr="00FA479F">
        <w:rPr>
          <w:rFonts w:ascii="仿宋_GB2312" w:eastAsia="仿宋_GB2312" w:hAnsi="仿宋_GB2312" w:cs="仿宋_GB2312" w:hint="eastAsia"/>
          <w:color w:val="000000" w:themeColor="text1"/>
          <w:kern w:val="0"/>
          <w:sz w:val="24"/>
        </w:rPr>
        <w:t>或小型或微型）或监狱企业或残疾人福利性单位。残疾人福利性单位视同小型、微型企业。不重复享受政策。</w:t>
      </w:r>
    </w:p>
    <w:p w:rsidR="00605653" w:rsidRDefault="00605653" w:rsidP="00605653">
      <w:pPr>
        <w:widowControl/>
        <w:numPr>
          <w:ilvl w:val="0"/>
          <w:numId w:val="1"/>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本项目采购标的不接受进口服务商。</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605653" w:rsidRDefault="00605653" w:rsidP="0060565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605653" w:rsidRDefault="00605653" w:rsidP="0060565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605653" w:rsidRDefault="00605653" w:rsidP="00605653">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605653" w:rsidRDefault="00605653" w:rsidP="00605653">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605653" w:rsidRDefault="00605653" w:rsidP="0060565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605653" w:rsidRDefault="00605653" w:rsidP="0060565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605653" w:rsidRDefault="00605653" w:rsidP="00605653">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605653" w:rsidRDefault="00605653" w:rsidP="00605653">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w:t>
      </w:r>
      <w:r>
        <w:rPr>
          <w:rFonts w:ascii="仿宋_GB2312" w:eastAsia="仿宋_GB2312" w:hAnsi="仿宋_GB2312" w:cs="仿宋_GB2312" w:hint="eastAsia"/>
          <w:sz w:val="24"/>
        </w:rPr>
        <w:lastRenderedPageBreak/>
        <w:t>包括间接控股或管理关系。</w:t>
      </w:r>
    </w:p>
    <w:p w:rsidR="00605653" w:rsidRDefault="00605653" w:rsidP="0060565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605653" w:rsidRDefault="00605653" w:rsidP="00605653">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605653" w:rsidRDefault="00605653" w:rsidP="00605653">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本项目采用全流程电子化采购方式，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供应商使用CA数字证书或电子营业执照登录北京市政府采购电子交易平台获取电 子招标文件。</w:t>
      </w:r>
    </w:p>
    <w:p w:rsidR="00605653" w:rsidRDefault="00605653" w:rsidP="00605653">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w:t>
      </w:r>
      <w:proofErr w:type="gramStart"/>
      <w:r>
        <w:rPr>
          <w:rFonts w:ascii="仿宋_GB2312" w:eastAsia="仿宋_GB2312" w:hAnsi="仿宋_GB2312" w:cs="仿宋_GB2312" w:hint="eastAsia"/>
          <w:sz w:val="24"/>
          <w:lang w:bidi="ar"/>
        </w:rPr>
        <w:t>供应商无</w:t>
      </w:r>
      <w:proofErr w:type="gramEnd"/>
      <w:r>
        <w:rPr>
          <w:rFonts w:ascii="仿宋_GB2312" w:eastAsia="仿宋_GB2312" w:hAnsi="仿宋_GB2312" w:cs="仿宋_GB2312" w:hint="eastAsia"/>
          <w:sz w:val="24"/>
          <w:lang w:bidi="ar"/>
        </w:rPr>
        <w:t xml:space="preserve"> 法提交相应包的电子投标文件。</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p>
    <w:p w:rsidR="00605653" w:rsidRDefault="00605653" w:rsidP="00605653">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数字证书或电子营业执照登录北京市政府采购电子交易平台进行电子开标。</w:t>
      </w:r>
    </w:p>
    <w:p w:rsidR="00605653" w:rsidRDefault="00605653" w:rsidP="00605653">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本项目资金情况:自有资金，资金已落实。</w:t>
      </w:r>
    </w:p>
    <w:p w:rsidR="00605653" w:rsidRDefault="00605653" w:rsidP="00605653">
      <w:pPr>
        <w:pStyle w:val="2"/>
        <w:snapToGrid w:val="0"/>
        <w:spacing w:before="0" w:line="540" w:lineRule="exact"/>
        <w:jc w:val="left"/>
        <w:rPr>
          <w:rFonts w:ascii="仿宋_GB2312" w:eastAsia="仿宋_GB2312" w:hAnsi="仿宋_GB2312" w:cs="仿宋_GB2312"/>
          <w:sz w:val="24"/>
          <w:szCs w:val="24"/>
        </w:rPr>
      </w:pPr>
      <w:bookmarkStart w:id="32" w:name="_Toc35393627"/>
      <w:bookmarkStart w:id="33" w:name="_Toc28359008"/>
      <w:bookmarkStart w:id="34" w:name="_Toc35393796"/>
      <w:bookmarkStart w:id="35" w:name="_Toc28359085"/>
      <w:bookmarkEnd w:id="30"/>
      <w:r>
        <w:rPr>
          <w:rFonts w:ascii="仿宋_GB2312" w:eastAsia="仿宋_GB2312" w:hAnsi="仿宋_GB2312" w:cs="仿宋_GB2312" w:hint="eastAsia"/>
          <w:sz w:val="24"/>
          <w:szCs w:val="24"/>
        </w:rPr>
        <w:t>七、对本次招标提出询问，请按以下方式联系。</w:t>
      </w:r>
      <w:bookmarkEnd w:id="32"/>
      <w:bookmarkEnd w:id="33"/>
      <w:bookmarkEnd w:id="34"/>
      <w:bookmarkEnd w:id="35"/>
    </w:p>
    <w:p w:rsidR="00605653" w:rsidRDefault="00605653" w:rsidP="00605653">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bookmarkStart w:id="36" w:name="_Toc28359086"/>
      <w:bookmarkStart w:id="37" w:name="_Toc28359009"/>
      <w:r>
        <w:rPr>
          <w:rFonts w:ascii="仿宋_GB2312" w:eastAsia="仿宋_GB2312" w:hAnsi="仿宋_GB2312" w:cs="仿宋_GB2312" w:hint="eastAsia"/>
          <w:sz w:val="24"/>
        </w:rPr>
        <w:t>名    称：北京市密云区医院</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址：北京市密云区阳光街383号</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联系方式：010-89037566</w:t>
      </w:r>
    </w:p>
    <w:p w:rsidR="00605653" w:rsidRDefault="00605653" w:rsidP="00605653">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6"/>
      <w:bookmarkEnd w:id="37"/>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bookmarkStart w:id="38" w:name="_Toc28359010"/>
      <w:bookmarkStart w:id="39" w:name="_Toc28359087"/>
      <w:r>
        <w:rPr>
          <w:rFonts w:ascii="仿宋_GB2312" w:eastAsia="仿宋_GB2312" w:hAnsi="仿宋_GB2312" w:cs="仿宋_GB2312" w:hint="eastAsia"/>
          <w:sz w:val="24"/>
        </w:rPr>
        <w:t>名    称：中技国际招标有限公司</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605653" w:rsidRDefault="00605653" w:rsidP="00605653">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联系方式：010-81168710、81168260</w:t>
      </w:r>
    </w:p>
    <w:p w:rsidR="00605653" w:rsidRDefault="00605653" w:rsidP="00605653">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8"/>
      <w:bookmarkEnd w:id="39"/>
    </w:p>
    <w:p w:rsidR="00605653" w:rsidRDefault="00605653" w:rsidP="00605653">
      <w:pPr>
        <w:pStyle w:val="a6"/>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w:t>
      </w:r>
      <w:r w:rsidRPr="00DF1C41">
        <w:rPr>
          <w:rFonts w:ascii="仿宋_GB2312" w:eastAsia="仿宋_GB2312" w:hAnsi="仿宋_GB2312" w:cs="仿宋_GB2312"/>
          <w:sz w:val="24"/>
          <w:szCs w:val="24"/>
        </w:rPr>
        <w:t>杨子铭、肖然、强文晓、孙薇</w:t>
      </w:r>
    </w:p>
    <w:p w:rsidR="003D7103" w:rsidRPr="00605653" w:rsidRDefault="00605653" w:rsidP="00605653">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话：010-81168710、81168260</w:t>
      </w:r>
    </w:p>
    <w:p w:rsidR="00605653" w:rsidRDefault="00605653" w:rsidP="00605653"/>
    <w:sectPr w:rsidR="00605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EC" w:rsidRDefault="006352EC" w:rsidP="00605653">
      <w:r>
        <w:separator/>
      </w:r>
    </w:p>
  </w:endnote>
  <w:endnote w:type="continuationSeparator" w:id="0">
    <w:p w:rsidR="006352EC" w:rsidRDefault="006352EC" w:rsidP="0060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EC" w:rsidRDefault="006352EC" w:rsidP="00605653">
      <w:r>
        <w:separator/>
      </w:r>
    </w:p>
  </w:footnote>
  <w:footnote w:type="continuationSeparator" w:id="0">
    <w:p w:rsidR="006352EC" w:rsidRDefault="006352EC" w:rsidP="0060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F6"/>
    <w:rsid w:val="003D7103"/>
    <w:rsid w:val="00605653"/>
    <w:rsid w:val="006352EC"/>
    <w:rsid w:val="00A908F6"/>
    <w:rsid w:val="00FA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53"/>
    <w:pPr>
      <w:widowControl w:val="0"/>
      <w:jc w:val="both"/>
    </w:pPr>
    <w:rPr>
      <w:rFonts w:ascii="Calibri" w:eastAsia="宋体" w:hAnsi="Calibri" w:cs="Times New Roman"/>
      <w:szCs w:val="24"/>
    </w:rPr>
  </w:style>
  <w:style w:type="paragraph" w:styleId="2">
    <w:name w:val="heading 2"/>
    <w:basedOn w:val="a"/>
    <w:next w:val="a0"/>
    <w:link w:val="2Char1"/>
    <w:qFormat/>
    <w:rsid w:val="006056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05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05653"/>
    <w:rPr>
      <w:sz w:val="18"/>
      <w:szCs w:val="18"/>
    </w:rPr>
  </w:style>
  <w:style w:type="paragraph" w:styleId="a5">
    <w:name w:val="footer"/>
    <w:basedOn w:val="a"/>
    <w:link w:val="Char0"/>
    <w:uiPriority w:val="99"/>
    <w:unhideWhenUsed/>
    <w:rsid w:val="00605653"/>
    <w:pPr>
      <w:tabs>
        <w:tab w:val="center" w:pos="4153"/>
        <w:tab w:val="right" w:pos="8306"/>
      </w:tabs>
      <w:snapToGrid w:val="0"/>
      <w:jc w:val="left"/>
    </w:pPr>
    <w:rPr>
      <w:sz w:val="18"/>
      <w:szCs w:val="18"/>
    </w:rPr>
  </w:style>
  <w:style w:type="character" w:customStyle="1" w:styleId="Char0">
    <w:name w:val="页脚 Char"/>
    <w:basedOn w:val="a1"/>
    <w:link w:val="a5"/>
    <w:uiPriority w:val="99"/>
    <w:rsid w:val="00605653"/>
    <w:rPr>
      <w:sz w:val="18"/>
      <w:szCs w:val="18"/>
    </w:rPr>
  </w:style>
  <w:style w:type="character" w:customStyle="1" w:styleId="2Char">
    <w:name w:val="标题 2 Char"/>
    <w:basedOn w:val="a1"/>
    <w:uiPriority w:val="9"/>
    <w:semiHidden/>
    <w:rsid w:val="00605653"/>
    <w:rPr>
      <w:rFonts w:asciiTheme="majorHAnsi" w:eastAsiaTheme="majorEastAsia" w:hAnsiTheme="majorHAnsi" w:cstheme="majorBidi"/>
      <w:b/>
      <w:bCs/>
      <w:sz w:val="32"/>
      <w:szCs w:val="32"/>
    </w:rPr>
  </w:style>
  <w:style w:type="paragraph" w:styleId="a6">
    <w:name w:val="Plain Text"/>
    <w:basedOn w:val="a"/>
    <w:link w:val="Char1"/>
    <w:qFormat/>
    <w:rsid w:val="00605653"/>
    <w:rPr>
      <w:rFonts w:ascii="宋体" w:hAnsi="Courier New" w:hint="eastAsia"/>
      <w:szCs w:val="20"/>
    </w:rPr>
  </w:style>
  <w:style w:type="character" w:customStyle="1" w:styleId="Char1">
    <w:name w:val="纯文本 Char"/>
    <w:basedOn w:val="a1"/>
    <w:link w:val="a6"/>
    <w:qFormat/>
    <w:rsid w:val="00605653"/>
    <w:rPr>
      <w:rFonts w:ascii="宋体" w:eastAsia="宋体" w:hAnsi="Courier New" w:cs="Times New Roman"/>
      <w:szCs w:val="20"/>
    </w:rPr>
  </w:style>
  <w:style w:type="character" w:customStyle="1" w:styleId="2Char1">
    <w:name w:val="标题 2 Char1"/>
    <w:link w:val="2"/>
    <w:qFormat/>
    <w:rsid w:val="00605653"/>
    <w:rPr>
      <w:rFonts w:ascii="Arial" w:eastAsia="黑体" w:hAnsi="Arial" w:cs="Times New Roman"/>
      <w:b/>
      <w:kern w:val="0"/>
      <w:sz w:val="30"/>
      <w:szCs w:val="20"/>
    </w:rPr>
  </w:style>
  <w:style w:type="paragraph" w:styleId="a0">
    <w:name w:val="Normal Indent"/>
    <w:basedOn w:val="a"/>
    <w:uiPriority w:val="99"/>
    <w:semiHidden/>
    <w:unhideWhenUsed/>
    <w:rsid w:val="006056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53"/>
    <w:pPr>
      <w:widowControl w:val="0"/>
      <w:jc w:val="both"/>
    </w:pPr>
    <w:rPr>
      <w:rFonts w:ascii="Calibri" w:eastAsia="宋体" w:hAnsi="Calibri" w:cs="Times New Roman"/>
      <w:szCs w:val="24"/>
    </w:rPr>
  </w:style>
  <w:style w:type="paragraph" w:styleId="2">
    <w:name w:val="heading 2"/>
    <w:basedOn w:val="a"/>
    <w:next w:val="a0"/>
    <w:link w:val="2Char1"/>
    <w:qFormat/>
    <w:rsid w:val="006056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05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05653"/>
    <w:rPr>
      <w:sz w:val="18"/>
      <w:szCs w:val="18"/>
    </w:rPr>
  </w:style>
  <w:style w:type="paragraph" w:styleId="a5">
    <w:name w:val="footer"/>
    <w:basedOn w:val="a"/>
    <w:link w:val="Char0"/>
    <w:uiPriority w:val="99"/>
    <w:unhideWhenUsed/>
    <w:rsid w:val="00605653"/>
    <w:pPr>
      <w:tabs>
        <w:tab w:val="center" w:pos="4153"/>
        <w:tab w:val="right" w:pos="8306"/>
      </w:tabs>
      <w:snapToGrid w:val="0"/>
      <w:jc w:val="left"/>
    </w:pPr>
    <w:rPr>
      <w:sz w:val="18"/>
      <w:szCs w:val="18"/>
    </w:rPr>
  </w:style>
  <w:style w:type="character" w:customStyle="1" w:styleId="Char0">
    <w:name w:val="页脚 Char"/>
    <w:basedOn w:val="a1"/>
    <w:link w:val="a5"/>
    <w:uiPriority w:val="99"/>
    <w:rsid w:val="00605653"/>
    <w:rPr>
      <w:sz w:val="18"/>
      <w:szCs w:val="18"/>
    </w:rPr>
  </w:style>
  <w:style w:type="character" w:customStyle="1" w:styleId="2Char">
    <w:name w:val="标题 2 Char"/>
    <w:basedOn w:val="a1"/>
    <w:uiPriority w:val="9"/>
    <w:semiHidden/>
    <w:rsid w:val="00605653"/>
    <w:rPr>
      <w:rFonts w:asciiTheme="majorHAnsi" w:eastAsiaTheme="majorEastAsia" w:hAnsiTheme="majorHAnsi" w:cstheme="majorBidi"/>
      <w:b/>
      <w:bCs/>
      <w:sz w:val="32"/>
      <w:szCs w:val="32"/>
    </w:rPr>
  </w:style>
  <w:style w:type="paragraph" w:styleId="a6">
    <w:name w:val="Plain Text"/>
    <w:basedOn w:val="a"/>
    <w:link w:val="Char1"/>
    <w:qFormat/>
    <w:rsid w:val="00605653"/>
    <w:rPr>
      <w:rFonts w:ascii="宋体" w:hAnsi="Courier New" w:hint="eastAsia"/>
      <w:szCs w:val="20"/>
    </w:rPr>
  </w:style>
  <w:style w:type="character" w:customStyle="1" w:styleId="Char1">
    <w:name w:val="纯文本 Char"/>
    <w:basedOn w:val="a1"/>
    <w:link w:val="a6"/>
    <w:qFormat/>
    <w:rsid w:val="00605653"/>
    <w:rPr>
      <w:rFonts w:ascii="宋体" w:eastAsia="宋体" w:hAnsi="Courier New" w:cs="Times New Roman"/>
      <w:szCs w:val="20"/>
    </w:rPr>
  </w:style>
  <w:style w:type="character" w:customStyle="1" w:styleId="2Char1">
    <w:name w:val="标题 2 Char1"/>
    <w:link w:val="2"/>
    <w:qFormat/>
    <w:rsid w:val="00605653"/>
    <w:rPr>
      <w:rFonts w:ascii="Arial" w:eastAsia="黑体" w:hAnsi="Arial" w:cs="Times New Roman"/>
      <w:b/>
      <w:kern w:val="0"/>
      <w:sz w:val="30"/>
      <w:szCs w:val="20"/>
    </w:rPr>
  </w:style>
  <w:style w:type="paragraph" w:styleId="a0">
    <w:name w:val="Normal Indent"/>
    <w:basedOn w:val="a"/>
    <w:uiPriority w:val="99"/>
    <w:semiHidden/>
    <w:unhideWhenUsed/>
    <w:rsid w:val="006056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3</cp:revision>
  <dcterms:created xsi:type="dcterms:W3CDTF">2025-06-16T06:47:00Z</dcterms:created>
  <dcterms:modified xsi:type="dcterms:W3CDTF">2025-06-16T06:49:00Z</dcterms:modified>
</cp:coreProperties>
</file>