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7C4C0">
      <w:pPr>
        <w:spacing w:line="360" w:lineRule="auto"/>
        <w:jc w:val="center"/>
        <w:outlineLvl w:val="0"/>
        <w:rPr>
          <w:rFonts w:hint="eastAsia" w:ascii="Times New Roman" w:hAnsi="Times New Roman" w:cs="Times New Roman" w:eastAsiaTheme="minorEastAsia"/>
          <w:b/>
          <w:sz w:val="36"/>
          <w:szCs w:val="36"/>
          <w:lang w:val="en-US" w:eastAsia="zh-CN"/>
        </w:rPr>
      </w:pPr>
      <w:bookmarkStart w:id="0" w:name="_Toc17592"/>
      <w:r>
        <w:rPr>
          <w:rFonts w:hint="default" w:ascii="Times New Roman" w:hAnsi="Times New Roman" w:cs="Times New Roman" w:eastAsiaTheme="minorEastAsia"/>
          <w:b/>
          <w:sz w:val="36"/>
          <w:szCs w:val="36"/>
        </w:rPr>
        <w:t>北京市通州区市场监督管理局2025-2026年度投诉举报服务项目</w:t>
      </w:r>
      <w:bookmarkEnd w:id="0"/>
      <w:bookmarkStart w:id="1" w:name="_Toc28359002"/>
      <w:bookmarkStart w:id="2" w:name="_Toc28359079"/>
      <w:bookmarkStart w:id="3" w:name="_Toc35393621"/>
      <w:bookmarkStart w:id="4" w:name="_Toc35393790"/>
      <w:bookmarkStart w:id="5" w:name="_Hlk24379207"/>
      <w:r>
        <w:rPr>
          <w:rFonts w:hint="eastAsia" w:cs="Times New Roman" w:eastAsiaTheme="minorEastAsia"/>
          <w:b/>
          <w:sz w:val="36"/>
          <w:szCs w:val="36"/>
          <w:lang w:val="en-US" w:eastAsia="zh-CN"/>
        </w:rPr>
        <w:t>竞争性磋商公告</w:t>
      </w:r>
    </w:p>
    <w:p w14:paraId="37B8EB2B">
      <w:pPr>
        <w:spacing w:line="360" w:lineRule="auto"/>
        <w:ind w:firstLine="480" w:firstLineChars="200"/>
        <w:rPr>
          <w:rFonts w:hint="default" w:ascii="Times New Roman" w:hAnsi="Times New Roman" w:cs="Times New Roman" w:eastAsiaTheme="minorEastAsia"/>
          <w:sz w:val="24"/>
        </w:rPr>
      </w:pPr>
    </w:p>
    <w:p w14:paraId="4AA9E608">
      <w:pPr>
        <w:pStyle w:val="2"/>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一、项目基本情况</w:t>
      </w:r>
      <w:bookmarkEnd w:id="1"/>
      <w:bookmarkEnd w:id="2"/>
      <w:bookmarkEnd w:id="3"/>
      <w:bookmarkEnd w:id="4"/>
    </w:p>
    <w:bookmarkEnd w:id="5"/>
    <w:p w14:paraId="57900456">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1.项目编号：</w:t>
      </w:r>
      <w:r>
        <w:rPr>
          <w:rFonts w:hint="eastAsia" w:cs="Times New Roman"/>
          <w:sz w:val="24"/>
          <w:lang w:eastAsia="zh-CN"/>
        </w:rPr>
        <w:t>BJJQ-2025-764</w:t>
      </w:r>
    </w:p>
    <w:p w14:paraId="6909395F">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2.项目名称：</w:t>
      </w:r>
      <w:r>
        <w:rPr>
          <w:rFonts w:hint="eastAsia" w:cs="Times New Roman"/>
          <w:sz w:val="24"/>
          <w:lang w:eastAsia="zh-CN"/>
        </w:rPr>
        <w:t>北京市通州区市场监督管理局2025-2026年度投诉举报服务项目</w:t>
      </w:r>
    </w:p>
    <w:p w14:paraId="60FE546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p w14:paraId="07CC8D20">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4.项目预算金额：182.75万元</w:t>
      </w:r>
    </w:p>
    <w:p w14:paraId="00D9F3A1">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rPr>
        <w:t>5.采购需求</w:t>
      </w:r>
      <w:r>
        <w:rPr>
          <w:rFonts w:hint="default" w:ascii="Times New Roman" w:hAnsi="Times New Roman" w:eastAsia="宋体" w:cs="Times New Roman"/>
          <w:sz w:val="24"/>
          <w:lang w:eastAsia="zh-CN"/>
        </w:rPr>
        <w:t>：通过人工辅助处置北京市12345市民热线、全国12315系统、来信来访等各类投诉举报的任务接收、核实、甄别、转办、督办、追踪和反馈、7*24小时平台值守等工作，提升接诉即办工作服务质量，提高12345热线、全国12315系统及来信来访等各渠道投诉举报处理工作效率。</w:t>
      </w:r>
    </w:p>
    <w:p w14:paraId="295EEEDD">
      <w:pPr>
        <w:spacing w:line="360" w:lineRule="auto"/>
        <w:ind w:firstLine="480" w:firstLineChars="20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6.合同履行期限：</w:t>
      </w:r>
      <w:r>
        <w:rPr>
          <w:rFonts w:hint="eastAsia" w:ascii="宋体" w:hAnsi="宋体" w:eastAsia="宋体" w:cs="宋体"/>
          <w:sz w:val="24"/>
          <w:szCs w:val="24"/>
          <w:highlight w:val="none"/>
          <w:lang w:val="en-US" w:eastAsia="zh-CN"/>
        </w:rPr>
        <w:t>2025年7月28日至2026年7月27日。</w:t>
      </w:r>
    </w:p>
    <w:p w14:paraId="42B9327D">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eastAsia="宋体" w:cs="Times New Roman"/>
          <w:sz w:val="24"/>
        </w:rPr>
        <w:t>7.本项目是否接受联合体：</w:t>
      </w:r>
      <w:r>
        <w:rPr>
          <w:rFonts w:hint="default" w:ascii="Times New Roman" w:hAnsi="Times New Roman" w:eastAsia="宋体" w:cs="Times New Roman"/>
        </w:rPr>
        <w:t>□</w:t>
      </w:r>
      <w:r>
        <w:rPr>
          <w:rFonts w:hint="default" w:ascii="Times New Roman" w:hAnsi="Times New Roman" w:eastAsia="宋体" w:cs="Times New Roman"/>
          <w:sz w:val="24"/>
        </w:rPr>
        <w:t xml:space="preserve">是  </w:t>
      </w: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p w14:paraId="0C50F3A8">
      <w:pPr>
        <w:spacing w:line="360" w:lineRule="auto"/>
        <w:ind w:firstLine="480" w:firstLineChars="200"/>
        <w:rPr>
          <w:rFonts w:hint="default" w:ascii="Times New Roman" w:hAnsi="Times New Roman" w:cs="Times New Roman" w:eastAsiaTheme="minorEastAsia"/>
          <w:sz w:val="24"/>
        </w:rPr>
      </w:pPr>
    </w:p>
    <w:p w14:paraId="40C18B3C">
      <w:pPr>
        <w:pStyle w:val="2"/>
        <w:spacing w:before="0" w:line="360" w:lineRule="auto"/>
        <w:jc w:val="left"/>
        <w:rPr>
          <w:rFonts w:hint="default" w:ascii="Times New Roman" w:hAnsi="Times New Roman" w:cs="Times New Roman" w:eastAsiaTheme="minorEastAsia"/>
          <w:sz w:val="24"/>
          <w:szCs w:val="24"/>
        </w:rPr>
      </w:pPr>
      <w:bookmarkStart w:id="6" w:name="_Toc28359003"/>
      <w:bookmarkStart w:id="7" w:name="_Toc28359080"/>
      <w:bookmarkStart w:id="8" w:name="_Toc35393622"/>
      <w:bookmarkStart w:id="9" w:name="_Toc35393791"/>
      <w:r>
        <w:rPr>
          <w:rFonts w:hint="default" w:ascii="Times New Roman" w:hAnsi="Times New Roman" w:cs="Times New Roman" w:eastAsiaTheme="minorEastAsia"/>
          <w:sz w:val="24"/>
          <w:szCs w:val="24"/>
        </w:rPr>
        <w:t>二、申请人的资格要求（须同时满足）</w:t>
      </w:r>
      <w:bookmarkEnd w:id="6"/>
      <w:bookmarkEnd w:id="7"/>
      <w:bookmarkEnd w:id="8"/>
      <w:bookmarkEnd w:id="9"/>
    </w:p>
    <w:p w14:paraId="0C11992A">
      <w:pPr>
        <w:spacing w:line="360" w:lineRule="auto"/>
        <w:ind w:firstLine="480" w:firstLineChars="200"/>
        <w:rPr>
          <w:rFonts w:hint="default" w:ascii="Times New Roman" w:hAnsi="Times New Roman" w:eastAsia="宋体" w:cs="Times New Roman"/>
          <w:sz w:val="24"/>
        </w:rPr>
      </w:pPr>
      <w:bookmarkStart w:id="10" w:name="_Toc28359004"/>
      <w:bookmarkStart w:id="11" w:name="_Toc28359081"/>
      <w:r>
        <w:rPr>
          <w:rFonts w:hint="default" w:ascii="Times New Roman" w:hAnsi="Times New Roman" w:eastAsia="宋体" w:cs="Times New Roman"/>
          <w:sz w:val="24"/>
        </w:rPr>
        <w:t>1.满足《中华人民共和国政府采购法》第二十二条规定；</w:t>
      </w:r>
    </w:p>
    <w:p w14:paraId="3F88EA4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2.落实政府采购政策需满足的资格要求：</w:t>
      </w:r>
    </w:p>
    <w:p w14:paraId="5B7313E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6B3368DF">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本项目不专门面向中小企业预留采购份额。</w:t>
      </w:r>
    </w:p>
    <w:p w14:paraId="2881A75F">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w:t>
      </w:r>
      <w:r>
        <w:rPr>
          <w:rFonts w:hint="default" w:ascii="Times New Roman" w:hAnsi="Times New Roman" w:eastAsia="宋体" w:cs="Times New Roman"/>
          <w:sz w:val="24"/>
        </w:rPr>
        <w:t>的中小/小微企业制造、服务全部由符合政策要求的中小/小微企业承接。</w:t>
      </w:r>
    </w:p>
    <w:p w14:paraId="1D98853B">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4945E24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4893A082">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6DDF70B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2626A8D4">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否</w:t>
      </w:r>
    </w:p>
    <w:p w14:paraId="16998BA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是，公益一类事业单位、使用事业编制且由财政拨款保障的群团组织，不得作为承接主体；</w:t>
      </w:r>
    </w:p>
    <w:p w14:paraId="756B8C73">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3.2其他特定资格要求：</w:t>
      </w:r>
      <w:r>
        <w:rPr>
          <w:rFonts w:hint="eastAsia" w:cs="Times New Roman"/>
          <w:sz w:val="24"/>
          <w:u w:val="single"/>
          <w:lang w:val="en-US" w:eastAsia="zh-CN"/>
        </w:rPr>
        <w:t>无</w:t>
      </w:r>
      <w:r>
        <w:rPr>
          <w:rFonts w:hint="default" w:ascii="Times New Roman" w:hAnsi="Times New Roman" w:eastAsia="宋体" w:cs="Times New Roman"/>
          <w:sz w:val="24"/>
          <w:u w:val="single"/>
        </w:rPr>
        <w:t>。</w:t>
      </w:r>
    </w:p>
    <w:p w14:paraId="37112375">
      <w:pPr>
        <w:spacing w:line="360" w:lineRule="auto"/>
        <w:ind w:firstLine="480" w:firstLineChars="200"/>
        <w:rPr>
          <w:rFonts w:hint="default" w:ascii="Times New Roman" w:hAnsi="Times New Roman" w:cs="Times New Roman" w:eastAsiaTheme="minorEastAsia"/>
          <w:i/>
          <w:iCs/>
          <w:sz w:val="24"/>
          <w:u w:val="single"/>
        </w:rPr>
      </w:pPr>
    </w:p>
    <w:bookmarkEnd w:id="10"/>
    <w:bookmarkEnd w:id="11"/>
    <w:p w14:paraId="278A0DE1">
      <w:pPr>
        <w:pStyle w:val="2"/>
        <w:widowControl/>
        <w:spacing w:before="0" w:line="360" w:lineRule="auto"/>
        <w:jc w:val="left"/>
        <w:rPr>
          <w:rFonts w:hint="default" w:ascii="Times New Roman" w:hAnsi="Times New Roman" w:cs="Times New Roman" w:eastAsiaTheme="minorEastAsia"/>
          <w:sz w:val="24"/>
          <w:szCs w:val="24"/>
        </w:rPr>
      </w:pPr>
      <w:bookmarkStart w:id="12" w:name="_Toc35393623"/>
      <w:bookmarkStart w:id="13" w:name="_Toc35393792"/>
      <w:r>
        <w:rPr>
          <w:rFonts w:hint="default" w:ascii="Times New Roman" w:hAnsi="Times New Roman" w:cs="Times New Roman" w:eastAsiaTheme="minorEastAsia"/>
          <w:sz w:val="24"/>
          <w:szCs w:val="24"/>
        </w:rPr>
        <w:t>三、获取采购文件</w:t>
      </w:r>
      <w:bookmarkEnd w:id="12"/>
      <w:bookmarkEnd w:id="13"/>
    </w:p>
    <w:p w14:paraId="1924B017">
      <w:pPr>
        <w:adjustRightInd w:val="0"/>
        <w:snapToGrid w:val="0"/>
        <w:spacing w:line="360" w:lineRule="auto"/>
        <w:ind w:firstLine="480" w:firstLineChars="200"/>
        <w:rPr>
          <w:rFonts w:hint="default" w:ascii="Times New Roman" w:hAnsi="Times New Roman" w:cs="Times New Roman" w:eastAsiaTheme="minorEastAsia"/>
          <w:sz w:val="24"/>
          <w:highlight w:val="none"/>
          <w:lang w:bidi="ar"/>
        </w:rPr>
      </w:pPr>
      <w:r>
        <w:rPr>
          <w:rFonts w:hint="default" w:ascii="Times New Roman" w:hAnsi="Times New Roman" w:cs="Times New Roman" w:eastAsiaTheme="minorEastAsia"/>
          <w:color w:val="auto"/>
          <w:sz w:val="24"/>
          <w:lang w:bidi="ar"/>
        </w:rPr>
        <w:t>1.时间：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bidi="ar"/>
        </w:rPr>
        <w:t>年</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rPr>
        <w:t>28</w:t>
      </w:r>
      <w:r>
        <w:rPr>
          <w:rFonts w:hint="default" w:ascii="Times New Roman" w:hAnsi="Times New Roman" w:eastAsia="宋体" w:cs="Times New Roman"/>
          <w:color w:val="auto"/>
          <w:sz w:val="24"/>
          <w:highlight w:val="none"/>
          <w:lang w:bidi="ar"/>
        </w:rPr>
        <w:t>日至</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bidi="ar"/>
        </w:rPr>
        <w:t>年</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bidi="ar"/>
        </w:rPr>
        <w:t>日，每天上午</w:t>
      </w:r>
      <w:r>
        <w:rPr>
          <w:rFonts w:hint="default" w:ascii="Times New Roman" w:hAnsi="Times New Roman" w:eastAsia="宋体" w:cs="Times New Roman"/>
          <w:color w:val="auto"/>
          <w:sz w:val="24"/>
          <w:highlight w:val="none"/>
        </w:rPr>
        <w:t>09:00</w:t>
      </w:r>
      <w:r>
        <w:rPr>
          <w:rFonts w:hint="default" w:ascii="Times New Roman" w:hAnsi="Times New Roman" w:eastAsia="宋体" w:cs="Times New Roman"/>
          <w:color w:val="auto"/>
          <w:sz w:val="24"/>
          <w:highlight w:val="none"/>
          <w:lang w:bidi="ar"/>
        </w:rPr>
        <w:t>至</w:t>
      </w:r>
      <w:r>
        <w:rPr>
          <w:rFonts w:hint="default" w:ascii="Times New Roman" w:hAnsi="Times New Roman" w:eastAsia="宋体" w:cs="Times New Roman"/>
          <w:color w:val="auto"/>
          <w:sz w:val="24"/>
          <w:highlight w:val="none"/>
        </w:rPr>
        <w:t>12:00</w:t>
      </w:r>
      <w:r>
        <w:rPr>
          <w:rFonts w:hint="default" w:ascii="Times New Roman" w:hAnsi="Times New Roman" w:eastAsia="宋体" w:cs="Times New Roman"/>
          <w:color w:val="auto"/>
          <w:sz w:val="24"/>
          <w:highlight w:val="none"/>
          <w:lang w:eastAsia="zh-CN" w:bidi="ar"/>
        </w:rPr>
        <w:t>，</w:t>
      </w:r>
      <w:r>
        <w:rPr>
          <w:rFonts w:hint="default" w:ascii="Times New Roman" w:hAnsi="Times New Roman" w:eastAsia="宋体" w:cs="Times New Roman"/>
          <w:color w:val="auto"/>
          <w:sz w:val="24"/>
          <w:highlight w:val="none"/>
          <w:lang w:bidi="ar"/>
        </w:rPr>
        <w:t>下午</w:t>
      </w:r>
      <w:r>
        <w:rPr>
          <w:rFonts w:hint="default" w:ascii="Times New Roman" w:hAnsi="Times New Roman" w:eastAsia="宋体" w:cs="Times New Roman"/>
          <w:color w:val="auto"/>
          <w:sz w:val="24"/>
          <w:highlight w:val="none"/>
        </w:rPr>
        <w:t>12:00</w:t>
      </w:r>
      <w:r>
        <w:rPr>
          <w:rFonts w:hint="default" w:ascii="Times New Roman" w:hAnsi="Times New Roman" w:eastAsia="宋体" w:cs="Times New Roman"/>
          <w:sz w:val="24"/>
          <w:highlight w:val="none"/>
          <w:lang w:bidi="ar"/>
        </w:rPr>
        <w:t>至</w:t>
      </w:r>
      <w:r>
        <w:rPr>
          <w:rFonts w:hint="default" w:ascii="Times New Roman" w:hAnsi="Times New Roman" w:eastAsia="宋体" w:cs="Times New Roman"/>
          <w:sz w:val="24"/>
          <w:highlight w:val="none"/>
        </w:rPr>
        <w:t>17:00</w:t>
      </w:r>
      <w:r>
        <w:rPr>
          <w:rFonts w:hint="default" w:ascii="Times New Roman" w:hAnsi="Times New Roman" w:cs="Times New Roman" w:eastAsiaTheme="minorEastAsia"/>
          <w:sz w:val="24"/>
          <w:highlight w:val="none"/>
          <w:lang w:bidi="ar"/>
        </w:rPr>
        <w:t>（北京时间，法定节假日除外）。</w:t>
      </w:r>
    </w:p>
    <w:p w14:paraId="5FBE22B7">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2.地点：北京市政府采购电子交易平台</w:t>
      </w:r>
    </w:p>
    <w:p w14:paraId="3D77E3CE">
      <w:pPr>
        <w:widowControl/>
        <w:adjustRightInd w:val="0"/>
        <w:snapToGrid w:val="0"/>
        <w:spacing w:line="360" w:lineRule="auto"/>
        <w:ind w:firstLine="480" w:firstLineChars="200"/>
        <w:jc w:val="left"/>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bidi="ar"/>
        </w:rPr>
        <w:t>3.方式：供应商使用CA数字证书</w:t>
      </w:r>
      <w:r>
        <w:rPr>
          <w:rFonts w:hint="default" w:ascii="Times New Roman" w:hAnsi="Times New Roman" w:cs="Times New Roman"/>
          <w:sz w:val="24"/>
          <w:lang w:bidi="ar"/>
        </w:rPr>
        <w:t>或电子营业执照</w:t>
      </w:r>
      <w:r>
        <w:rPr>
          <w:rFonts w:hint="default" w:ascii="Times New Roman" w:hAnsi="Times New Roman" w:cs="Times New Roman" w:eastAsiaTheme="minorEastAsia"/>
          <w:sz w:val="24"/>
          <w:lang w:bidi="ar"/>
        </w:rPr>
        <w:t>登录北京市政府采购电子交易平台（http://zbcg-bjzc.zhongcy.com/bjczj-portal-site/index.html#/home）获取电子版竞争性磋商文件。</w:t>
      </w:r>
    </w:p>
    <w:p w14:paraId="2F840ECA">
      <w:pPr>
        <w:widowControl/>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4.售价：0元。</w:t>
      </w:r>
    </w:p>
    <w:p w14:paraId="5BDA2125">
      <w:pPr>
        <w:tabs>
          <w:tab w:val="left" w:pos="900"/>
          <w:tab w:val="left" w:pos="1980"/>
        </w:tabs>
        <w:snapToGrid w:val="0"/>
        <w:spacing w:line="360" w:lineRule="auto"/>
        <w:ind w:left="840"/>
        <w:rPr>
          <w:rFonts w:hint="default" w:ascii="Times New Roman" w:hAnsi="Times New Roman" w:cs="Times New Roman" w:eastAsiaTheme="minorEastAsia"/>
          <w:sz w:val="24"/>
        </w:rPr>
      </w:pPr>
    </w:p>
    <w:p w14:paraId="5A367829">
      <w:pPr>
        <w:pStyle w:val="2"/>
        <w:widowControl/>
        <w:spacing w:before="0" w:line="360" w:lineRule="auto"/>
        <w:jc w:val="left"/>
        <w:rPr>
          <w:rFonts w:hint="default" w:ascii="Times New Roman" w:hAnsi="Times New Roman" w:cs="Times New Roman" w:eastAsiaTheme="minorEastAsia"/>
          <w:sz w:val="24"/>
          <w:szCs w:val="24"/>
          <w:highlight w:val="none"/>
        </w:rPr>
      </w:pPr>
      <w:bookmarkStart w:id="14" w:name="_Toc35393624"/>
      <w:bookmarkStart w:id="15" w:name="_Toc28359082"/>
      <w:bookmarkStart w:id="16" w:name="_Toc28359005"/>
      <w:bookmarkStart w:id="17" w:name="_Toc35393793"/>
      <w:r>
        <w:rPr>
          <w:rFonts w:hint="default" w:ascii="Times New Roman" w:hAnsi="Times New Roman" w:cs="Times New Roman" w:eastAsiaTheme="minorEastAsia"/>
          <w:sz w:val="24"/>
          <w:szCs w:val="24"/>
        </w:rPr>
        <w:t>四、</w:t>
      </w:r>
      <w:bookmarkEnd w:id="14"/>
      <w:bookmarkEnd w:id="15"/>
      <w:bookmarkEnd w:id="16"/>
      <w:bookmarkEnd w:id="17"/>
      <w:r>
        <w:rPr>
          <w:rFonts w:hint="default" w:ascii="Times New Roman" w:hAnsi="Times New Roman" w:cs="Times New Roman" w:eastAsiaTheme="minorEastAsia"/>
          <w:sz w:val="24"/>
          <w:szCs w:val="24"/>
        </w:rPr>
        <w:t>响应文件提交</w:t>
      </w:r>
    </w:p>
    <w:p w14:paraId="76AC9010">
      <w:pPr>
        <w:spacing w:line="360" w:lineRule="auto"/>
        <w:ind w:firstLine="480" w:firstLineChars="200"/>
        <w:rPr>
          <w:rFonts w:hint="default" w:ascii="Times New Roman" w:hAnsi="Times New Roman" w:cs="Times New Roman" w:eastAsiaTheme="minorEastAsia"/>
          <w:bCs/>
          <w:color w:val="auto"/>
          <w:sz w:val="24"/>
          <w:highlight w:val="none"/>
          <w:u w:val="single"/>
        </w:rPr>
      </w:pPr>
      <w:r>
        <w:rPr>
          <w:rFonts w:hint="default" w:ascii="Times New Roman" w:hAnsi="Times New Roman" w:cs="Times New Roman" w:eastAsiaTheme="minorEastAsia"/>
          <w:color w:val="auto"/>
          <w:sz w:val="24"/>
          <w:highlight w:val="none"/>
          <w:lang w:bidi="ar"/>
        </w:rPr>
        <w:t>截止时间：</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bidi="ar"/>
        </w:rPr>
        <w:t>年</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日</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点</w:t>
      </w:r>
      <w:r>
        <w:rPr>
          <w:rFonts w:hint="eastAsia" w:cs="Times New Roman"/>
          <w:color w:val="auto"/>
          <w:sz w:val="24"/>
          <w:highlight w:val="none"/>
          <w:lang w:val="en-US" w:eastAsia="zh-CN"/>
        </w:rPr>
        <w:t>00</w:t>
      </w:r>
      <w:r>
        <w:rPr>
          <w:rFonts w:hint="default" w:ascii="Times New Roman" w:hAnsi="Times New Roman" w:eastAsia="宋体" w:cs="Times New Roman"/>
          <w:color w:val="auto"/>
          <w:sz w:val="24"/>
          <w:highlight w:val="none"/>
          <w:lang w:bidi="ar"/>
        </w:rPr>
        <w:t>分</w:t>
      </w:r>
      <w:r>
        <w:rPr>
          <w:rFonts w:hint="default" w:ascii="Times New Roman" w:hAnsi="Times New Roman" w:cs="Times New Roman" w:eastAsiaTheme="minorEastAsia"/>
          <w:bCs/>
          <w:color w:val="auto"/>
          <w:sz w:val="24"/>
          <w:highlight w:val="none"/>
          <w:lang w:bidi="ar"/>
        </w:rPr>
        <w:t>（北京时间）</w:t>
      </w:r>
      <w:r>
        <w:rPr>
          <w:rFonts w:hint="default" w:ascii="Times New Roman" w:hAnsi="Times New Roman" w:cs="Times New Roman" w:eastAsiaTheme="minorEastAsia"/>
          <w:iCs/>
          <w:color w:val="auto"/>
          <w:sz w:val="24"/>
          <w:highlight w:val="none"/>
          <w:lang w:bidi="ar"/>
        </w:rPr>
        <w:t>。</w:t>
      </w:r>
    </w:p>
    <w:p w14:paraId="116B9AE1">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cs="Times New Roman" w:eastAsiaTheme="minorEastAsia"/>
          <w:sz w:val="24"/>
          <w:lang w:bidi="ar"/>
        </w:rPr>
        <w:t>地点：</w:t>
      </w:r>
      <w:r>
        <w:rPr>
          <w:rFonts w:hint="default" w:ascii="Times New Roman" w:hAnsi="Times New Roman" w:eastAsia="宋体" w:cs="Times New Roman"/>
          <w:color w:val="auto"/>
          <w:sz w:val="24"/>
          <w:lang w:bidi="ar"/>
        </w:rPr>
        <w:t>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18A01B72">
      <w:pPr>
        <w:spacing w:line="360" w:lineRule="auto"/>
        <w:ind w:firstLine="480" w:firstLineChars="200"/>
        <w:rPr>
          <w:rFonts w:hint="default" w:ascii="Times New Roman" w:hAnsi="Times New Roman" w:cs="Times New Roman" w:eastAsiaTheme="minorEastAsia"/>
          <w:sz w:val="24"/>
          <w:lang w:val="zh-TW" w:bidi="ar"/>
        </w:rPr>
      </w:pPr>
    </w:p>
    <w:p w14:paraId="19A7B8EF">
      <w:pPr>
        <w:pStyle w:val="2"/>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五、开启</w:t>
      </w:r>
    </w:p>
    <w:p w14:paraId="3CEAA895">
      <w:pPr>
        <w:spacing w:line="360" w:lineRule="auto"/>
        <w:ind w:firstLine="480" w:firstLineChars="200"/>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color w:val="auto"/>
          <w:sz w:val="24"/>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lang w:bidi="ar"/>
        </w:rPr>
        <w:t>月</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日</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bidi="ar"/>
        </w:rPr>
        <w:t>点</w:t>
      </w:r>
      <w:r>
        <w:rPr>
          <w:rFonts w:hint="eastAsia" w:cs="Times New Roman"/>
          <w:color w:val="auto"/>
          <w:sz w:val="24"/>
          <w:highlight w:val="none"/>
          <w:lang w:val="en-US" w:eastAsia="zh-CN"/>
        </w:rPr>
        <w:t>00</w:t>
      </w:r>
      <w:r>
        <w:rPr>
          <w:rFonts w:hint="default" w:ascii="Times New Roman" w:hAnsi="Times New Roman" w:eastAsia="宋体" w:cs="Times New Roman"/>
          <w:color w:val="auto"/>
          <w:sz w:val="24"/>
          <w:highlight w:val="none"/>
          <w:lang w:bidi="ar"/>
        </w:rPr>
        <w:t>分</w:t>
      </w:r>
      <w:r>
        <w:rPr>
          <w:rFonts w:hint="default" w:ascii="Times New Roman" w:hAnsi="Times New Roman" w:cs="Times New Roman" w:eastAsiaTheme="minorEastAsia"/>
          <w:bCs/>
          <w:color w:val="auto"/>
          <w:sz w:val="24"/>
          <w:lang w:bidi="ar"/>
        </w:rPr>
        <w:t>（北京时间）</w:t>
      </w:r>
      <w:r>
        <w:rPr>
          <w:rFonts w:hint="default" w:ascii="Times New Roman" w:hAnsi="Times New Roman" w:cs="Times New Roman" w:eastAsiaTheme="minorEastAsia"/>
          <w:iCs/>
          <w:color w:val="auto"/>
          <w:sz w:val="24"/>
          <w:lang w:bidi="ar"/>
        </w:rPr>
        <w:t>。</w:t>
      </w:r>
    </w:p>
    <w:p w14:paraId="69ACFC6A">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cs="Times New Roman" w:eastAsiaTheme="minorEastAsia"/>
          <w:sz w:val="24"/>
          <w:lang w:bidi="ar"/>
        </w:rPr>
        <w:t>地点：</w:t>
      </w:r>
      <w:r>
        <w:rPr>
          <w:rFonts w:hint="default" w:ascii="Times New Roman" w:hAnsi="Times New Roman" w:eastAsia="宋体" w:cs="Times New Roman"/>
          <w:color w:val="auto"/>
          <w:sz w:val="24"/>
          <w:lang w:bidi="ar"/>
        </w:rPr>
        <w:t>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0553207F">
      <w:pPr>
        <w:spacing w:line="360" w:lineRule="auto"/>
        <w:ind w:firstLine="480" w:firstLineChars="200"/>
        <w:rPr>
          <w:rFonts w:hint="default" w:ascii="Times New Roman" w:hAnsi="Times New Roman" w:cs="Times New Roman" w:eastAsiaTheme="minorEastAsia"/>
          <w:bCs/>
          <w:sz w:val="24"/>
          <w:u w:val="single"/>
        </w:rPr>
      </w:pPr>
    </w:p>
    <w:p w14:paraId="593C8A3A">
      <w:pPr>
        <w:pStyle w:val="2"/>
        <w:spacing w:before="0" w:line="360" w:lineRule="auto"/>
        <w:jc w:val="left"/>
        <w:rPr>
          <w:rFonts w:hint="default" w:ascii="Times New Roman" w:hAnsi="Times New Roman" w:cs="Times New Roman" w:eastAsiaTheme="minorEastAsia"/>
          <w:sz w:val="24"/>
          <w:szCs w:val="24"/>
        </w:rPr>
      </w:pPr>
      <w:bookmarkStart w:id="18" w:name="_Toc28359007"/>
      <w:bookmarkStart w:id="19" w:name="_Toc35393794"/>
      <w:bookmarkStart w:id="20" w:name="_Toc35393625"/>
      <w:bookmarkStart w:id="21" w:name="_Toc28359084"/>
      <w:r>
        <w:rPr>
          <w:rFonts w:hint="default" w:ascii="Times New Roman" w:hAnsi="Times New Roman" w:cs="Times New Roman" w:eastAsiaTheme="minorEastAsia"/>
          <w:sz w:val="24"/>
          <w:szCs w:val="24"/>
        </w:rPr>
        <w:t>六、公告期限</w:t>
      </w:r>
      <w:bookmarkEnd w:id="18"/>
      <w:bookmarkEnd w:id="19"/>
      <w:bookmarkEnd w:id="20"/>
      <w:bookmarkEnd w:id="21"/>
    </w:p>
    <w:p w14:paraId="5DE91845">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自本公告发布之日起</w:t>
      </w:r>
      <w:r>
        <w:rPr>
          <w:rFonts w:hint="eastAsia" w:cs="Times New Roman" w:eastAsiaTheme="minorEastAsia"/>
          <w:kern w:val="0"/>
          <w:sz w:val="24"/>
          <w:lang w:val="en-US" w:eastAsia="zh-CN"/>
        </w:rPr>
        <w:t>3</w:t>
      </w:r>
      <w:bookmarkStart w:id="32" w:name="_GoBack"/>
      <w:bookmarkEnd w:id="32"/>
      <w:r>
        <w:rPr>
          <w:rFonts w:hint="default" w:ascii="Times New Roman" w:hAnsi="Times New Roman" w:cs="Times New Roman" w:eastAsiaTheme="minorEastAsia"/>
          <w:kern w:val="0"/>
          <w:sz w:val="24"/>
        </w:rPr>
        <w:t>个工作日。</w:t>
      </w:r>
    </w:p>
    <w:p w14:paraId="61126B6C">
      <w:pPr>
        <w:spacing w:line="360" w:lineRule="auto"/>
        <w:ind w:firstLine="480" w:firstLineChars="200"/>
        <w:rPr>
          <w:rFonts w:hint="default" w:ascii="Times New Roman" w:hAnsi="Times New Roman" w:cs="Times New Roman" w:eastAsiaTheme="minorEastAsia"/>
          <w:kern w:val="0"/>
          <w:sz w:val="24"/>
        </w:rPr>
      </w:pPr>
    </w:p>
    <w:p w14:paraId="5254F14D">
      <w:pPr>
        <w:pStyle w:val="2"/>
        <w:spacing w:before="0" w:line="360" w:lineRule="auto"/>
        <w:jc w:val="left"/>
        <w:rPr>
          <w:rFonts w:hint="default" w:ascii="Times New Roman" w:hAnsi="Times New Roman" w:cs="Times New Roman" w:eastAsiaTheme="minorEastAsia"/>
          <w:sz w:val="24"/>
          <w:szCs w:val="24"/>
        </w:rPr>
      </w:pPr>
      <w:bookmarkStart w:id="22" w:name="_Toc35393795"/>
      <w:bookmarkStart w:id="23" w:name="_Toc35393626"/>
      <w:r>
        <w:rPr>
          <w:rFonts w:hint="default" w:ascii="Times New Roman" w:hAnsi="Times New Roman" w:cs="Times New Roman" w:eastAsiaTheme="minorEastAsia"/>
          <w:sz w:val="24"/>
          <w:szCs w:val="24"/>
        </w:rPr>
        <w:t>七、其他补充事宜</w:t>
      </w:r>
      <w:bookmarkEnd w:id="22"/>
      <w:bookmarkEnd w:id="23"/>
    </w:p>
    <w:p w14:paraId="1C14404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6B50E4A6">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5D2DA603">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775776BE">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3133CA8D">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5BF18817">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75C68BC4">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eastAsia="宋体" w:cs="Times New Roman"/>
          <w:sz w:val="24"/>
          <w:lang w:bidi="ar"/>
        </w:rPr>
        <w:t>（6）进口产品管理</w:t>
      </w:r>
    </w:p>
    <w:p w14:paraId="328A80C9">
      <w:pPr>
        <w:widowControl/>
        <w:adjustRightInd w:val="0"/>
        <w:snapToGrid w:val="0"/>
        <w:spacing w:line="360" w:lineRule="auto"/>
        <w:ind w:firstLine="480" w:firstLineChars="200"/>
        <w:jc w:val="left"/>
        <w:rPr>
          <w:rFonts w:hint="default" w:ascii="Times New Roman" w:hAnsi="Times New Roman" w:cs="Times New Roman" w:eastAsiaTheme="minorEastAsia"/>
          <w:bCs/>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.本项目采用全流程电子化采购方式，请供应商认真学习北京市政府采购电子交易平台发布的相关操作手册</w:t>
      </w:r>
      <w:r>
        <w:rPr>
          <w:rFonts w:hint="default" w:ascii="Times New Roman" w:hAnsi="Times New Roman" w:cs="Times New Roman"/>
          <w:sz w:val="24"/>
          <w:lang w:bidi="ar"/>
        </w:rPr>
        <w:t>（供应商可在交易平台下载相关手册）</w:t>
      </w:r>
      <w:r>
        <w:rPr>
          <w:rFonts w:hint="default" w:ascii="Times New Roman" w:hAnsi="Times New Roman" w:cs="Times New Roman" w:eastAsiaTheme="minorEastAsia"/>
          <w:sz w:val="24"/>
          <w:lang w:bidi="ar"/>
        </w:rPr>
        <w:t>，办理CA数字证书</w:t>
      </w:r>
      <w:r>
        <w:rPr>
          <w:rFonts w:hint="default" w:ascii="Times New Roman" w:hAnsi="Times New Roman" w:cs="Times New Roman"/>
          <w:sz w:val="24"/>
          <w:lang w:bidi="ar"/>
        </w:rPr>
        <w:t>或电子营业执照</w:t>
      </w:r>
      <w:r>
        <w:rPr>
          <w:rFonts w:hint="default" w:ascii="Times New Roman" w:hAnsi="Times New Roman" w:cs="Times New Roman" w:eastAsiaTheme="minorEastAsia"/>
          <w:sz w:val="24"/>
          <w:lang w:bidi="ar"/>
        </w:rPr>
        <w:t>、进行北京市政府采购电子交易平台注册绑定，并认真核实</w:t>
      </w:r>
      <w:r>
        <w:rPr>
          <w:rFonts w:hint="default" w:ascii="Times New Roman" w:hAnsi="Times New Roman" w:cs="Times New Roman" w:eastAsiaTheme="minorEastAsia"/>
          <w:bCs/>
          <w:sz w:val="24"/>
          <w:lang w:bidi="ar"/>
        </w:rPr>
        <w:t>CA数字证书</w:t>
      </w:r>
      <w:r>
        <w:rPr>
          <w:rFonts w:hint="default" w:ascii="Times New Roman" w:hAnsi="Times New Roman" w:cs="Times New Roman"/>
          <w:sz w:val="24"/>
          <w:lang w:bidi="ar"/>
        </w:rPr>
        <w:t>或电子营业执照</w:t>
      </w:r>
      <w:r>
        <w:rPr>
          <w:rFonts w:hint="default" w:ascii="Times New Roman" w:hAnsi="Times New Roman" w:cs="Times New Roman" w:eastAsiaTheme="minorEastAsia"/>
          <w:bCs/>
          <w:sz w:val="24"/>
          <w:lang w:bidi="ar"/>
        </w:rPr>
        <w:t>情况确认是否符合本项目电子化采购流程要求。</w:t>
      </w:r>
    </w:p>
    <w:p w14:paraId="1790669E">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CA数字证书服务热线 010-58511086</w:t>
      </w:r>
    </w:p>
    <w:p w14:paraId="3BF1801B">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电子营业执照服务热线 400-699-7000</w:t>
      </w:r>
    </w:p>
    <w:p w14:paraId="19BD8355">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 xml:space="preserve">技术支持服务热线    010-86483801    </w:t>
      </w:r>
    </w:p>
    <w:p w14:paraId="018AD9C0">
      <w:pPr>
        <w:widowControl/>
        <w:adjustRightInd w:val="0"/>
        <w:snapToGrid w:val="0"/>
        <w:spacing w:line="360" w:lineRule="auto"/>
        <w:ind w:firstLine="480" w:firstLineChars="200"/>
        <w:jc w:val="left"/>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.1办理CA数字证书</w:t>
      </w:r>
      <w:r>
        <w:rPr>
          <w:rFonts w:hint="default" w:ascii="Times New Roman" w:hAnsi="Times New Roman" w:cs="Times New Roman"/>
          <w:sz w:val="24"/>
          <w:lang w:bidi="ar"/>
        </w:rPr>
        <w:t>或电子营业执照</w:t>
      </w:r>
    </w:p>
    <w:p w14:paraId="664551A4">
      <w:pPr>
        <w:widowControl/>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供应商登录北京市政府采购电子交易平台查阅 “用户指南”—“操作指南”—“市场主体CA办理操作流程指引”</w:t>
      </w:r>
      <w:r>
        <w:rPr>
          <w:rFonts w:hint="default" w:ascii="Times New Roman" w:hAnsi="Times New Roman" w:cs="Times New Roman"/>
          <w:sz w:val="24"/>
          <w:lang w:bidi="ar"/>
        </w:rPr>
        <w:t xml:space="preserve"> /“电子营业执照使用指南”</w:t>
      </w:r>
      <w:r>
        <w:rPr>
          <w:rFonts w:hint="default" w:ascii="Times New Roman" w:hAnsi="Times New Roman" w:cs="Times New Roman" w:eastAsiaTheme="minorEastAsia"/>
          <w:sz w:val="24"/>
          <w:lang w:bidi="ar"/>
        </w:rPr>
        <w:t>，按照程序要求办理。</w:t>
      </w:r>
    </w:p>
    <w:p w14:paraId="3B2953EB">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.2注册</w:t>
      </w:r>
    </w:p>
    <w:p w14:paraId="0C59FE16">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.3驱动、客户端下载</w:t>
      </w:r>
    </w:p>
    <w:p w14:paraId="6B0A358A">
      <w:pPr>
        <w:widowControl/>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.4 获取电子竞争性磋商文件</w:t>
      </w:r>
    </w:p>
    <w:p w14:paraId="4D82BB93">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bidi="ar"/>
        </w:rPr>
        <w:t>供应商使用CA数字证书</w:t>
      </w:r>
      <w:r>
        <w:rPr>
          <w:rFonts w:hint="default" w:ascii="Times New Roman" w:hAnsi="Times New Roman" w:cs="Times New Roman"/>
          <w:sz w:val="24"/>
          <w:lang w:bidi="ar"/>
        </w:rPr>
        <w:t>或电子营业执照</w:t>
      </w:r>
      <w:r>
        <w:rPr>
          <w:rFonts w:hint="default" w:ascii="Times New Roman" w:hAnsi="Times New Roman" w:cs="Times New Roman" w:eastAsiaTheme="minorEastAsia"/>
          <w:sz w:val="24"/>
          <w:lang w:bidi="ar"/>
        </w:rPr>
        <w:t>登录北京市政府采购电子交易平台获取电子竞争性磋商文件。</w:t>
      </w:r>
    </w:p>
    <w:p w14:paraId="6168A6A2">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388D4B70">
      <w:pPr>
        <w:spacing w:line="360" w:lineRule="auto"/>
        <w:ind w:firstLine="480" w:firstLineChars="200"/>
        <w:rPr>
          <w:rFonts w:hint="default" w:ascii="Times New Roman" w:hAnsi="Times New Roman" w:eastAsia="宋体" w:cs="Times New Roman"/>
          <w:color w:val="0000FF"/>
          <w:sz w:val="24"/>
          <w:highlight w:val="none"/>
        </w:rPr>
      </w:pPr>
      <w:r>
        <w:rPr>
          <w:rFonts w:hint="default" w:ascii="Times New Roman" w:hAnsi="Times New Roman" w:eastAsia="宋体" w:cs="Times New Roman"/>
          <w:sz w:val="24"/>
          <w:highlight w:val="none"/>
        </w:rPr>
        <w:t>供应商在北京市政府采购电子交易平台成功下载磋商文件后，请扫描</w:t>
      </w:r>
      <w:r>
        <w:rPr>
          <w:rFonts w:hint="eastAsia" w:cs="Times New Roman"/>
          <w:sz w:val="24"/>
          <w:highlight w:val="none"/>
          <w:lang w:val="en-US" w:eastAsia="zh-CN"/>
        </w:rPr>
        <w:t>文件中二维码</w:t>
      </w:r>
      <w:r>
        <w:rPr>
          <w:rFonts w:hint="default" w:ascii="Times New Roman" w:hAnsi="Times New Roman" w:eastAsia="宋体" w:cs="Times New Roman"/>
          <w:sz w:val="24"/>
          <w:highlight w:val="none"/>
        </w:rPr>
        <w:t>，录入详细信息。</w:t>
      </w:r>
    </w:p>
    <w:p w14:paraId="56056E92">
      <w:pPr>
        <w:spacing w:line="360" w:lineRule="auto"/>
        <w:ind w:firstLine="480" w:firstLineChars="200"/>
        <w:jc w:val="center"/>
        <w:rPr>
          <w:rFonts w:hint="default" w:ascii="Times New Roman" w:hAnsi="Times New Roman" w:eastAsia="宋体" w:cs="Times New Roman"/>
          <w:color w:val="0000FF"/>
          <w:sz w:val="24"/>
          <w:lang w:val="en-US" w:eastAsia="zh-CN"/>
        </w:rPr>
      </w:pPr>
    </w:p>
    <w:p w14:paraId="4C7D81EC">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bidi="ar"/>
        </w:rPr>
        <w:t>.5编制电子响应文件</w:t>
      </w:r>
    </w:p>
    <w:p w14:paraId="10AE3D46">
      <w:pPr>
        <w:adjustRightInd w:val="0"/>
        <w:snapToGrid w:val="0"/>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bidi="ar"/>
        </w:rPr>
        <w:t>供应商应使用电子投标客户端编制电子响应文件并进行线上响应，供应商电子响应文件需要加密并加盖电子签章</w:t>
      </w:r>
      <w:r>
        <w:rPr>
          <w:rFonts w:hint="default" w:ascii="Times New Roman" w:hAnsi="Times New Roman" w:cs="Times New Roman" w:eastAsiaTheme="minorEastAsia"/>
          <w:bCs/>
          <w:sz w:val="24"/>
          <w:lang w:bidi="ar"/>
        </w:rPr>
        <w:t>，如无法按照要求在电子响应文件中加盖电子签章和加密，请及时通过技术支持服务热线联系技术人员</w:t>
      </w:r>
      <w:r>
        <w:rPr>
          <w:rFonts w:hint="default" w:ascii="Times New Roman" w:hAnsi="Times New Roman" w:cs="Times New Roman" w:eastAsiaTheme="minorEastAsia"/>
          <w:sz w:val="24"/>
          <w:lang w:bidi="ar"/>
        </w:rPr>
        <w:t>。</w:t>
      </w:r>
    </w:p>
    <w:p w14:paraId="46D3E52E">
      <w:pPr>
        <w:widowControl/>
        <w:spacing w:line="360" w:lineRule="auto"/>
        <w:ind w:firstLine="480" w:firstLineChars="200"/>
        <w:jc w:val="left"/>
        <w:rPr>
          <w:rFonts w:hint="default" w:ascii="Times New Roman" w:hAnsi="Times New Roman" w:cs="Times New Roman" w:eastAsiaTheme="minorEastAsia"/>
          <w:sz w:val="24"/>
          <w:lang w:val="zh-TW" w:bidi="ar"/>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val="zh-TW" w:eastAsia="zh-TW" w:bidi="ar"/>
        </w:rPr>
        <w:t>.6</w:t>
      </w:r>
      <w:r>
        <w:rPr>
          <w:rFonts w:hint="default" w:ascii="Times New Roman" w:hAnsi="Times New Roman" w:cs="Times New Roman" w:eastAsiaTheme="minorEastAsia"/>
          <w:sz w:val="24"/>
          <w:lang w:val="zh-TW" w:bidi="ar"/>
        </w:rPr>
        <w:t>提交电子响应文件</w:t>
      </w:r>
    </w:p>
    <w:p w14:paraId="4A0BE369">
      <w:pPr>
        <w:widowControl/>
        <w:spacing w:line="360" w:lineRule="auto"/>
        <w:ind w:firstLine="480" w:firstLineChars="200"/>
        <w:jc w:val="left"/>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lang w:bidi="ar"/>
        </w:rPr>
        <w:t>供应商应于</w:t>
      </w:r>
      <w:r>
        <w:rPr>
          <w:rFonts w:hint="default" w:ascii="Times New Roman" w:hAnsi="Times New Roman" w:cs="Times New Roman" w:eastAsiaTheme="minorEastAsia"/>
          <w:sz w:val="24"/>
        </w:rPr>
        <w:t>响应文件提交</w:t>
      </w:r>
      <w:r>
        <w:rPr>
          <w:rFonts w:hint="default" w:ascii="Times New Roman" w:hAnsi="Times New Roman" w:cs="Times New Roman" w:eastAsiaTheme="minorEastAsia"/>
          <w:sz w:val="24"/>
          <w:lang w:bidi="ar"/>
        </w:rPr>
        <w:t>截止时间前在</w:t>
      </w:r>
      <w:r>
        <w:rPr>
          <w:rFonts w:hint="default" w:ascii="Times New Roman" w:hAnsi="Times New Roman" w:cs="Times New Roman"/>
          <w:sz w:val="24"/>
          <w:lang w:bidi="ar"/>
        </w:rPr>
        <w:t>北京市政府采购电子交易平台</w:t>
      </w:r>
      <w:r>
        <w:rPr>
          <w:rFonts w:hint="default" w:ascii="Times New Roman" w:hAnsi="Times New Roman" w:cs="Times New Roman" w:eastAsiaTheme="minorEastAsia"/>
          <w:sz w:val="24"/>
          <w:lang w:bidi="ar"/>
        </w:rPr>
        <w:t>提交电子响应文件，上传电子响应文件过程中请保持与互联网的连接畅通。</w:t>
      </w:r>
    </w:p>
    <w:p w14:paraId="52C32109">
      <w:pPr>
        <w:spacing w:line="360" w:lineRule="auto"/>
        <w:ind w:firstLine="480" w:firstLineChars="200"/>
        <w:rPr>
          <w:rFonts w:hint="default" w:ascii="Times New Roman" w:hAnsi="Times New Roman" w:cs="Times New Roman" w:eastAsiaTheme="minorEastAsia"/>
          <w:sz w:val="24"/>
          <w:lang w:eastAsia="zh-TW"/>
        </w:rPr>
      </w:pPr>
      <w:r>
        <w:rPr>
          <w:rFonts w:hint="default" w:ascii="Times New Roman" w:hAnsi="Times New Roman" w:cs="Times New Roman" w:eastAsiaTheme="minorEastAsia"/>
          <w:sz w:val="24"/>
          <w:lang w:val="en-US" w:eastAsia="zh-CN" w:bidi="ar"/>
        </w:rPr>
        <w:t>2</w:t>
      </w:r>
      <w:r>
        <w:rPr>
          <w:rFonts w:hint="default" w:ascii="Times New Roman" w:hAnsi="Times New Roman" w:cs="Times New Roman" w:eastAsiaTheme="minorEastAsia"/>
          <w:sz w:val="24"/>
          <w:lang w:val="zh-TW" w:bidi="ar"/>
        </w:rPr>
        <w:t>.</w:t>
      </w:r>
      <w:r>
        <w:rPr>
          <w:rFonts w:hint="default" w:ascii="Times New Roman" w:hAnsi="Times New Roman" w:cs="Times New Roman" w:eastAsiaTheme="minorEastAsia"/>
          <w:sz w:val="24"/>
          <w:lang w:val="zh-TW" w:eastAsia="zh-TW" w:bidi="ar"/>
        </w:rPr>
        <w:t xml:space="preserve">7 </w:t>
      </w:r>
      <w:r>
        <w:rPr>
          <w:rFonts w:hint="default" w:ascii="Times New Roman" w:hAnsi="Times New Roman" w:cs="Times New Roman" w:eastAsiaTheme="minorEastAsia"/>
          <w:sz w:val="24"/>
          <w:lang w:val="zh-TW" w:bidi="ar"/>
        </w:rPr>
        <w:t>开启响应文件</w:t>
      </w:r>
    </w:p>
    <w:p w14:paraId="234BB83A">
      <w:pPr>
        <w:spacing w:line="360" w:lineRule="auto"/>
        <w:ind w:firstLine="480" w:firstLineChars="200"/>
        <w:rPr>
          <w:rFonts w:hint="default" w:ascii="Times New Roman" w:hAnsi="Times New Roman" w:cs="Times New Roman" w:eastAsiaTheme="minorEastAsia"/>
          <w:sz w:val="24"/>
          <w:lang w:bidi="ar"/>
        </w:rPr>
      </w:pPr>
      <w:r>
        <w:rPr>
          <w:rFonts w:hint="default" w:ascii="Times New Roman" w:hAnsi="Times New Roman" w:cs="Times New Roman" w:eastAsiaTheme="minorEastAsia"/>
          <w:sz w:val="24"/>
        </w:rPr>
        <w:t>供应商于</w:t>
      </w:r>
      <w:r>
        <w:rPr>
          <w:rFonts w:hint="default" w:ascii="Times New Roman" w:hAnsi="Times New Roman" w:cs="Times New Roman" w:eastAsiaTheme="minorEastAsia"/>
          <w:sz w:val="24"/>
          <w:lang w:val="zh-TW" w:bidi="ar"/>
        </w:rPr>
        <w:t>磋商文件规定的开启时间、在开启地点使用</w:t>
      </w:r>
      <w:r>
        <w:rPr>
          <w:rFonts w:hint="default" w:ascii="Times New Roman" w:hAnsi="Times New Roman" w:cs="Times New Roman" w:eastAsiaTheme="minorEastAsia"/>
          <w:sz w:val="24"/>
          <w:lang w:bidi="ar"/>
        </w:rPr>
        <w:t>CA数字证书</w:t>
      </w:r>
      <w:r>
        <w:rPr>
          <w:rFonts w:hint="default" w:ascii="Times New Roman" w:hAnsi="Times New Roman" w:cs="Times New Roman"/>
          <w:sz w:val="24"/>
          <w:lang w:bidi="ar"/>
        </w:rPr>
        <w:t>或电子营业执照</w:t>
      </w:r>
      <w:r>
        <w:rPr>
          <w:rFonts w:hint="default" w:ascii="Times New Roman" w:hAnsi="Times New Roman" w:cs="Times New Roman" w:eastAsiaTheme="minorEastAsia"/>
          <w:sz w:val="24"/>
          <w:lang w:val="zh-TW" w:bidi="ar"/>
        </w:rPr>
        <w:t>登录</w:t>
      </w:r>
      <w:r>
        <w:rPr>
          <w:rFonts w:hint="default" w:ascii="Times New Roman" w:hAnsi="Times New Roman" w:cs="Times New Roman" w:eastAsiaTheme="minorEastAsia"/>
          <w:sz w:val="24"/>
          <w:lang w:bidi="ar"/>
        </w:rPr>
        <w:t>北京市政府采购电子交易平台解密并开启响应文件。如因供应商问题，解密不成功，则</w:t>
      </w:r>
      <w:r>
        <w:rPr>
          <w:rFonts w:hint="default" w:ascii="Times New Roman" w:hAnsi="Times New Roman" w:cs="Times New Roman" w:eastAsiaTheme="minorEastAsia"/>
          <w:b/>
          <w:sz w:val="24"/>
          <w:lang w:bidi="ar"/>
        </w:rPr>
        <w:t>响应无效</w:t>
      </w:r>
      <w:r>
        <w:rPr>
          <w:rFonts w:hint="default" w:ascii="Times New Roman" w:hAnsi="Times New Roman" w:cs="Times New Roman" w:eastAsiaTheme="minorEastAsia"/>
          <w:sz w:val="24"/>
          <w:lang w:bidi="ar"/>
        </w:rPr>
        <w:t>。</w:t>
      </w:r>
    </w:p>
    <w:p w14:paraId="6E49B775">
      <w:pPr>
        <w:numPr>
          <w:ilvl w:val="0"/>
          <w:numId w:val="0"/>
        </w:num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3.</w:t>
      </w:r>
      <w:r>
        <w:rPr>
          <w:rFonts w:hint="default" w:ascii="Times New Roman" w:hAnsi="Times New Roman" w:eastAsia="宋体" w:cs="Times New Roman"/>
          <w:sz w:val="24"/>
          <w:lang w:bidi="ar"/>
        </w:rPr>
        <w:t>本公告同时在中国政府采购网（http://www.ccgp.gov.cn）、北京市政府采购网（http://www.ccgp-beijing.gov.cn/）发布。</w:t>
      </w:r>
    </w:p>
    <w:p w14:paraId="73FE8A40">
      <w:pPr>
        <w:numPr>
          <w:ilvl w:val="0"/>
          <w:numId w:val="0"/>
        </w:num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.采购代理机构项目编号：</w:t>
      </w:r>
      <w:r>
        <w:rPr>
          <w:rFonts w:hint="eastAsia" w:cs="Times New Roman"/>
          <w:sz w:val="24"/>
          <w:lang w:eastAsia="zh-CN"/>
        </w:rPr>
        <w:t>BJJQ-2025-764</w:t>
      </w:r>
    </w:p>
    <w:p w14:paraId="66798B9A">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5</w:t>
      </w:r>
      <w:r>
        <w:rPr>
          <w:rFonts w:hint="default" w:ascii="Times New Roman" w:hAnsi="Times New Roman" w:eastAsia="宋体" w:cs="Times New Roman"/>
          <w:sz w:val="24"/>
          <w:lang w:bidi="ar"/>
        </w:rPr>
        <w:t>.采购代理机构项目联系</w:t>
      </w:r>
      <w:r>
        <w:rPr>
          <w:rFonts w:hint="default" w:ascii="Times New Roman" w:hAnsi="Times New Roman" w:eastAsia="宋体" w:cs="Times New Roman"/>
          <w:sz w:val="24"/>
        </w:rPr>
        <w:t>邮箱：</w:t>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HYPERLINK "mailto:yw01@hcjq.net"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yw01@hcjq.net</w:t>
      </w:r>
      <w:r>
        <w:rPr>
          <w:rFonts w:hint="default" w:ascii="Times New Roman" w:hAnsi="Times New Roman" w:eastAsia="宋体" w:cs="Times New Roman"/>
          <w:sz w:val="24"/>
        </w:rPr>
        <w:fldChar w:fldCharType="end"/>
      </w:r>
    </w:p>
    <w:p w14:paraId="0817BF92">
      <w:pPr>
        <w:spacing w:line="360" w:lineRule="auto"/>
        <w:ind w:firstLine="480" w:firstLineChars="200"/>
        <w:rPr>
          <w:rFonts w:hint="default" w:ascii="Times New Roman" w:hAnsi="Times New Roman" w:eastAsia="宋体" w:cs="Times New Roman"/>
          <w:sz w:val="24"/>
          <w:lang w:bidi="ar"/>
        </w:rPr>
      </w:pPr>
    </w:p>
    <w:p w14:paraId="035830A3">
      <w:pPr>
        <w:pStyle w:val="2"/>
        <w:spacing w:before="0" w:line="360" w:lineRule="auto"/>
        <w:jc w:val="left"/>
        <w:rPr>
          <w:rFonts w:hint="default" w:ascii="Times New Roman" w:hAnsi="Times New Roman" w:cs="Times New Roman" w:eastAsiaTheme="minorEastAsia"/>
          <w:sz w:val="24"/>
          <w:szCs w:val="24"/>
        </w:rPr>
      </w:pPr>
      <w:bookmarkStart w:id="24" w:name="_Toc28359008"/>
      <w:bookmarkStart w:id="25" w:name="_Toc35393796"/>
      <w:bookmarkStart w:id="26" w:name="_Toc28359085"/>
      <w:bookmarkStart w:id="27" w:name="_Toc35393627"/>
      <w:r>
        <w:rPr>
          <w:rFonts w:hint="default" w:ascii="Times New Roman" w:hAnsi="Times New Roman" w:cs="Times New Roman" w:eastAsiaTheme="minorEastAsia"/>
          <w:sz w:val="24"/>
          <w:szCs w:val="24"/>
        </w:rPr>
        <w:t>八、对本次采购提出询问，请按以下方式联系。</w:t>
      </w:r>
      <w:bookmarkEnd w:id="24"/>
      <w:bookmarkEnd w:id="25"/>
      <w:bookmarkEnd w:id="26"/>
      <w:bookmarkEnd w:id="27"/>
    </w:p>
    <w:p w14:paraId="694E854D">
      <w:pPr>
        <w:widowControl/>
        <w:spacing w:line="360" w:lineRule="auto"/>
        <w:jc w:val="left"/>
        <w:rPr>
          <w:rFonts w:hint="default" w:ascii="Times New Roman" w:hAnsi="Times New Roman" w:cs="Times New Roman" w:eastAsiaTheme="minorEastAsia"/>
          <w:b/>
          <w:sz w:val="24"/>
        </w:rPr>
      </w:pPr>
      <w:r>
        <w:rPr>
          <w:rFonts w:hint="default" w:ascii="Times New Roman" w:hAnsi="Times New Roman" w:cs="Times New Roman" w:eastAsiaTheme="minorEastAsia"/>
          <w:sz w:val="24"/>
        </w:rPr>
        <w:t>　　</w:t>
      </w:r>
      <w:r>
        <w:rPr>
          <w:rFonts w:hint="default" w:ascii="Times New Roman" w:hAnsi="Times New Roman" w:cs="Times New Roman" w:eastAsiaTheme="minorEastAsia"/>
          <w:b/>
          <w:sz w:val="24"/>
        </w:rPr>
        <w:t>1.采购人信息</w:t>
      </w:r>
    </w:p>
    <w:p w14:paraId="0B735D5E">
      <w:pPr>
        <w:spacing w:line="360" w:lineRule="auto"/>
        <w:ind w:firstLine="480" w:firstLineChars="200"/>
        <w:jc w:val="left"/>
        <w:rPr>
          <w:rFonts w:hint="default" w:ascii="Times New Roman" w:hAnsi="Times New Roman" w:eastAsia="宋体" w:cs="Times New Roman"/>
          <w:sz w:val="24"/>
        </w:rPr>
      </w:pPr>
      <w:bookmarkStart w:id="28" w:name="_Toc28359086"/>
      <w:bookmarkStart w:id="29" w:name="_Toc28359009"/>
      <w:r>
        <w:rPr>
          <w:rFonts w:hint="default" w:ascii="Times New Roman" w:hAnsi="Times New Roman" w:eastAsia="宋体" w:cs="Times New Roman"/>
          <w:sz w:val="24"/>
        </w:rPr>
        <w:t>名    称：</w:t>
      </w:r>
      <w:r>
        <w:rPr>
          <w:rFonts w:hint="eastAsia" w:cs="Times New Roman"/>
          <w:sz w:val="24"/>
          <w:lang w:eastAsia="zh-CN"/>
        </w:rPr>
        <w:t>北京市通州区市场监督管理局</w:t>
      </w:r>
      <w:r>
        <w:rPr>
          <w:rFonts w:hint="default" w:ascii="Times New Roman" w:hAnsi="Times New Roman" w:eastAsia="宋体" w:cs="Times New Roman"/>
          <w:sz w:val="24"/>
        </w:rPr>
        <w:t xml:space="preserve"> </w:t>
      </w:r>
    </w:p>
    <w:p w14:paraId="291FED7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b w:val="0"/>
          <w:bCs/>
          <w:sz w:val="24"/>
          <w:highlight w:val="none"/>
        </w:rPr>
        <w:t>北京市通州区永顺镇滨惠北二街5号</w:t>
      </w:r>
    </w:p>
    <w:p w14:paraId="5AD9005B">
      <w:pPr>
        <w:spacing w:line="360" w:lineRule="auto"/>
        <w:ind w:firstLine="480" w:firstLineChars="200"/>
        <w:jc w:val="left"/>
        <w:rPr>
          <w:rFonts w:hint="default" w:ascii="Times New Roman" w:hAnsi="Times New Roman" w:cs="Times New Roman" w:eastAsiaTheme="minorEastAsia"/>
          <w:sz w:val="24"/>
          <w:highlight w:val="none"/>
          <w:u w:val="single"/>
        </w:rPr>
      </w:pPr>
      <w:r>
        <w:rPr>
          <w:rFonts w:hint="default" w:ascii="Times New Roman" w:hAnsi="Times New Roman" w:eastAsia="宋体" w:cs="Times New Roman"/>
          <w:sz w:val="24"/>
          <w:highlight w:val="none"/>
        </w:rPr>
        <w:t>联系方式：</w:t>
      </w:r>
      <w:r>
        <w:rPr>
          <w:rFonts w:hint="eastAsia" w:cs="Times New Roman"/>
          <w:sz w:val="24"/>
          <w:highlight w:val="none"/>
          <w:lang w:val="en-US" w:eastAsia="zh-CN"/>
        </w:rPr>
        <w:t>武</w:t>
      </w:r>
      <w:r>
        <w:rPr>
          <w:rFonts w:hint="eastAsia" w:ascii="Times New Roman" w:hAnsi="Times New Roman" w:cs="Times New Roman"/>
          <w:sz w:val="24"/>
          <w:highlight w:val="none"/>
          <w:lang w:val="en-US" w:eastAsia="zh-CN"/>
        </w:rPr>
        <w:t>老师，</w:t>
      </w:r>
      <w:r>
        <w:rPr>
          <w:rFonts w:hint="default" w:ascii="Times New Roman" w:hAnsi="Times New Roman" w:eastAsia="宋体" w:cs="Times New Roman"/>
          <w:sz w:val="24"/>
          <w:highlight w:val="none"/>
        </w:rPr>
        <w:t>010-69548293</w:t>
      </w:r>
    </w:p>
    <w:p w14:paraId="59F02B16">
      <w:pPr>
        <w:spacing w:line="360" w:lineRule="auto"/>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2.采购代理机构信息</w:t>
      </w:r>
      <w:bookmarkEnd w:id="28"/>
      <w:bookmarkEnd w:id="29"/>
    </w:p>
    <w:p w14:paraId="65875BC8">
      <w:pPr>
        <w:spacing w:line="360" w:lineRule="auto"/>
        <w:ind w:firstLine="480" w:firstLineChars="200"/>
        <w:jc w:val="left"/>
        <w:rPr>
          <w:rFonts w:hint="default" w:ascii="Times New Roman" w:hAnsi="Times New Roman" w:eastAsia="宋体" w:cs="Times New Roman"/>
          <w:sz w:val="24"/>
        </w:rPr>
      </w:pPr>
      <w:bookmarkStart w:id="30" w:name="_Toc28359087"/>
      <w:bookmarkStart w:id="31" w:name="_Toc28359010"/>
      <w:r>
        <w:rPr>
          <w:rFonts w:hint="default" w:ascii="Times New Roman" w:hAnsi="Times New Roman" w:eastAsia="宋体" w:cs="Times New Roman"/>
          <w:sz w:val="24"/>
        </w:rPr>
        <w:t>名    称：北京汇诚金桥国际招标咨询有限公司</w:t>
      </w:r>
    </w:p>
    <w:p w14:paraId="3632B87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34E09A25">
      <w:pPr>
        <w:spacing w:line="360" w:lineRule="auto"/>
        <w:ind w:firstLine="480" w:firstLineChars="200"/>
        <w:jc w:val="left"/>
        <w:rPr>
          <w:rFonts w:hint="default" w:ascii="Times New Roman" w:hAnsi="Times New Roman" w:cs="Times New Roman" w:eastAsiaTheme="minorEastAsia"/>
          <w:sz w:val="24"/>
          <w:u w:val="single"/>
        </w:rPr>
      </w:pPr>
      <w:r>
        <w:rPr>
          <w:rFonts w:hint="default" w:ascii="Times New Roman" w:hAnsi="Times New Roman" w:eastAsia="宋体" w:cs="Times New Roman"/>
          <w:sz w:val="24"/>
        </w:rPr>
        <w:t>联系方式：</w:t>
      </w:r>
      <w:r>
        <w:rPr>
          <w:rFonts w:hint="eastAsia" w:cs="Times New Roman"/>
          <w:sz w:val="24"/>
          <w:lang w:val="en-US" w:eastAsia="zh-CN"/>
        </w:rPr>
        <w:t>张微、王佳琪</w:t>
      </w:r>
      <w:r>
        <w:rPr>
          <w:rFonts w:hint="eastAsia" w:ascii="Times New Roman" w:hAnsi="Times New Roman" w:eastAsia="宋体" w:cs="Times New Roman"/>
          <w:sz w:val="24"/>
          <w:highlight w:val="none"/>
          <w:lang w:val="en-US" w:eastAsia="zh-CN"/>
        </w:rPr>
        <w:t>，</w:t>
      </w:r>
      <w:r>
        <w:rPr>
          <w:rFonts w:hint="default" w:ascii="Times New Roman" w:hAnsi="Times New Roman" w:eastAsia="宋体" w:cs="Times New Roman"/>
          <w:sz w:val="24"/>
        </w:rPr>
        <w:t>010-65699706</w:t>
      </w:r>
      <w:r>
        <w:rPr>
          <w:rFonts w:hint="eastAsia" w:cs="Times New Roman"/>
          <w:sz w:val="24"/>
          <w:lang w:eastAsia="zh-CN"/>
        </w:rPr>
        <w:t>、</w:t>
      </w:r>
      <w:r>
        <w:rPr>
          <w:rFonts w:hint="default" w:ascii="Times New Roman" w:hAnsi="Times New Roman" w:eastAsia="宋体" w:cs="Times New Roman"/>
          <w:sz w:val="24"/>
        </w:rPr>
        <w:t>65244876</w:t>
      </w:r>
    </w:p>
    <w:p w14:paraId="1A3DAAD8">
      <w:pPr>
        <w:spacing w:line="360" w:lineRule="auto"/>
        <w:ind w:firstLine="482" w:firstLineChars="200"/>
        <w:rPr>
          <w:rFonts w:hint="default" w:ascii="Times New Roman" w:hAnsi="Times New Roman" w:cs="Times New Roman" w:eastAsiaTheme="minorEastAsia"/>
          <w:b/>
          <w:sz w:val="24"/>
          <w:u w:val="single"/>
        </w:rPr>
      </w:pPr>
      <w:r>
        <w:rPr>
          <w:rFonts w:hint="default" w:ascii="Times New Roman" w:hAnsi="Times New Roman" w:cs="Times New Roman" w:eastAsiaTheme="minorEastAsia"/>
          <w:b/>
          <w:sz w:val="24"/>
        </w:rPr>
        <w:t>3.项目联系方式</w:t>
      </w:r>
      <w:bookmarkEnd w:id="30"/>
      <w:bookmarkEnd w:id="31"/>
    </w:p>
    <w:p w14:paraId="6AE0A26A">
      <w:pPr>
        <w:pStyle w:val="3"/>
        <w:spacing w:line="360" w:lineRule="auto"/>
        <w:ind w:firstLine="480" w:firstLineChars="200"/>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w:t>
      </w:r>
      <w:r>
        <w:rPr>
          <w:rFonts w:hint="eastAsia" w:cs="Times New Roman"/>
          <w:sz w:val="24"/>
          <w:lang w:val="en-US" w:eastAsia="zh-CN"/>
        </w:rPr>
        <w:t>张微、王佳琪</w:t>
      </w:r>
    </w:p>
    <w:p w14:paraId="210B87B6">
      <w:pPr>
        <w:pStyle w:val="3"/>
        <w:tabs>
          <w:tab w:val="left" w:pos="630"/>
        </w:tabs>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eastAsia="宋体" w:cs="Times New Roman"/>
          <w:sz w:val="24"/>
        </w:rPr>
        <w:t>电      话：010-65699706</w:t>
      </w:r>
      <w:r>
        <w:rPr>
          <w:rFonts w:hint="eastAsia" w:cs="Times New Roman"/>
          <w:sz w:val="24"/>
          <w:lang w:eastAsia="zh-CN"/>
        </w:rPr>
        <w:t>、</w:t>
      </w:r>
      <w:r>
        <w:rPr>
          <w:rFonts w:hint="default" w:ascii="Times New Roman" w:hAnsi="Times New Roman" w:eastAsia="宋体" w:cs="Times New Roman"/>
          <w:sz w:val="24"/>
        </w:rPr>
        <w:t>65244876</w:t>
      </w:r>
      <w:r>
        <w:rPr>
          <w:rFonts w:hint="default" w:ascii="Times New Roman" w:hAnsi="Times New Roman" w:cs="Times New Roman" w:eastAsiaTheme="minorEastAsia"/>
          <w:sz w:val="24"/>
          <w:szCs w:val="24"/>
        </w:rPr>
        <w:t xml:space="preserve"> </w:t>
      </w:r>
    </w:p>
    <w:p w14:paraId="72795A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609F3"/>
    <w:rsid w:val="29AC58EC"/>
    <w:rsid w:val="3AAF4B06"/>
    <w:rsid w:val="6E76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2025-06-27T02:51:00Z</dcterms:created>
  <dc:creator>汇诚金桥业务一部</dc:creator>
  <cp:lastModifiedBy>汇诚金桥业务一部</cp:lastModifiedBy>
  <dcterms:modified xsi:type="dcterms:W3CDTF">2025-06-27T03:39:33Z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23E2CEC221644BA89DF5E9BBA35F1218_11</vt:lpwstr>
  </property>
  <property fmtid="{D5CDD505-2E9C-101B-9397-08002B2CF9AE}" pid="4" name="KSOTemplateDocerSaveRecord">
    <vt:lpwstr>eyJoZGlkIjoiOTMyYjU5NjdhNGZkNzk3MTMxYzY0YmYwYjRiODk4NWUiLCJ1c2VySWQiOiIxNTg3OTkxMzIyIn0=</vt:lpwstr>
  </property>
</Properties>
</file>