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A5" w:rsidRDefault="000E60A5" w:rsidP="000E60A5">
      <w:pPr>
        <w:snapToGrid w:val="0"/>
        <w:spacing w:line="540" w:lineRule="exact"/>
        <w:jc w:val="center"/>
        <w:outlineLvl w:val="0"/>
        <w:rPr>
          <w:b/>
          <w:sz w:val="36"/>
          <w:szCs w:val="36"/>
        </w:rPr>
      </w:pPr>
      <w:bookmarkStart w:id="0" w:name="_Toc188469918"/>
      <w:bookmarkStart w:id="1" w:name="OLE_LINK10"/>
      <w:bookmarkStart w:id="2" w:name="OLE_LINK11"/>
      <w:r>
        <w:rPr>
          <w:rFonts w:hint="eastAsia"/>
          <w:b/>
          <w:sz w:val="36"/>
          <w:szCs w:val="36"/>
        </w:rPr>
        <w:t>采购需求</w:t>
      </w:r>
      <w:bookmarkStart w:id="3" w:name="_GoBack"/>
      <w:bookmarkEnd w:id="0"/>
      <w:bookmarkEnd w:id="3"/>
    </w:p>
    <w:p w:rsidR="000E60A5" w:rsidRDefault="000E60A5" w:rsidP="000E60A5"/>
    <w:p w:rsidR="000E60A5" w:rsidRDefault="000E60A5" w:rsidP="000E60A5">
      <w:pPr>
        <w:pStyle w:val="SOW"/>
        <w:spacing w:beforeLines="50" w:line="360" w:lineRule="auto"/>
        <w:ind w:firstLine="0"/>
        <w:rPr>
          <w:rFonts w:ascii="仿宋" w:hAnsi="仿宋"/>
          <w:b/>
          <w:szCs w:val="24"/>
        </w:rPr>
      </w:pPr>
      <w:r>
        <w:rPr>
          <w:rFonts w:ascii="仿宋" w:hAnsi="仿宋" w:hint="eastAsia"/>
          <w:b/>
          <w:szCs w:val="24"/>
        </w:rPr>
        <w:t>一、采购标的需实现的功能或者目标，以及为落实政府采购政策需满足的要求</w:t>
      </w:r>
    </w:p>
    <w:p w:rsidR="000E60A5" w:rsidRDefault="000E60A5" w:rsidP="000E60A5">
      <w:pPr>
        <w:pStyle w:val="SOW"/>
        <w:tabs>
          <w:tab w:val="left" w:pos="7980"/>
        </w:tabs>
        <w:snapToGrid/>
        <w:spacing w:beforeLines="50" w:line="360" w:lineRule="auto"/>
        <w:ind w:firstLine="0"/>
        <w:rPr>
          <w:rFonts w:ascii="仿宋" w:hAnsi="仿宋"/>
          <w:b/>
          <w:bCs/>
          <w:szCs w:val="24"/>
        </w:rPr>
      </w:pPr>
      <w:r>
        <w:rPr>
          <w:rFonts w:ascii="仿宋" w:hAnsi="仿宋" w:hint="eastAsia"/>
          <w:b/>
          <w:bCs/>
          <w:szCs w:val="24"/>
        </w:rPr>
        <w:t>（一）采购标的需实现的功能或者目标：</w:t>
      </w:r>
    </w:p>
    <w:p w:rsidR="000E60A5" w:rsidRDefault="000E60A5" w:rsidP="000E60A5">
      <w:pPr>
        <w:autoSpaceDE w:val="0"/>
        <w:autoSpaceDN w:val="0"/>
        <w:adjustRightInd w:val="0"/>
        <w:spacing w:before="50" w:line="360" w:lineRule="auto"/>
        <w:ind w:firstLineChars="200" w:firstLine="480"/>
        <w:rPr>
          <w:rFonts w:ascii="仿宋" w:hAnsi="仿宋"/>
          <w:color w:val="FF0000"/>
          <w:sz w:val="24"/>
        </w:rPr>
      </w:pPr>
      <w:r>
        <w:rPr>
          <w:rFonts w:ascii="仿宋" w:hAnsi="仿宋" w:hint="eastAsia"/>
          <w:sz w:val="24"/>
        </w:rPr>
        <w:t>本次招标采购是为北京市公安局东城分局相关单位配置相关装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0E60A5" w:rsidRDefault="000E60A5" w:rsidP="000E60A5">
      <w:pPr>
        <w:pStyle w:val="SOW"/>
        <w:snapToGrid/>
        <w:spacing w:beforeLines="50" w:line="360" w:lineRule="auto"/>
        <w:ind w:firstLine="0"/>
        <w:rPr>
          <w:rFonts w:ascii="仿宋" w:hAnsi="仿宋"/>
          <w:b/>
          <w:bCs/>
          <w:szCs w:val="24"/>
        </w:rPr>
      </w:pPr>
      <w:r>
        <w:rPr>
          <w:rFonts w:ascii="仿宋" w:hAnsi="仿宋" w:hint="eastAsia"/>
          <w:b/>
          <w:bCs/>
          <w:szCs w:val="24"/>
        </w:rPr>
        <w:t>（二）为落实政府采购政策需满足的要求</w:t>
      </w:r>
    </w:p>
    <w:p w:rsidR="000E60A5" w:rsidRDefault="000E60A5" w:rsidP="000E60A5">
      <w:pPr>
        <w:numPr>
          <w:ilvl w:val="0"/>
          <w:numId w:val="1"/>
        </w:numPr>
        <w:tabs>
          <w:tab w:val="left" w:pos="900"/>
        </w:tabs>
        <w:spacing w:beforeLines="50" w:before="120" w:line="360" w:lineRule="auto"/>
        <w:rPr>
          <w:rFonts w:ascii="仿宋" w:hAnsi="仿宋"/>
          <w:sz w:val="24"/>
        </w:rPr>
      </w:pPr>
      <w:r>
        <w:rPr>
          <w:rFonts w:ascii="仿宋" w:hAnsi="仿宋" w:hint="eastAsia"/>
          <w:sz w:val="24"/>
        </w:rPr>
        <w:t>促进中小企业发展政策：根据《政府采购促进中小企业发展管理办法》规定，本项目采购货物</w:t>
      </w:r>
      <w:r w:rsidRPr="001E16CE">
        <w:rPr>
          <w:rFonts w:ascii="仿宋" w:hAnsi="仿宋" w:hint="eastAsia"/>
          <w:sz w:val="24"/>
        </w:rPr>
        <w:t>为小型或微型企业</w:t>
      </w:r>
      <w:r>
        <w:rPr>
          <w:rFonts w:ascii="仿宋" w:hAnsi="仿宋" w:hint="eastAsia"/>
          <w:sz w:val="24"/>
        </w:rPr>
        <w:t>制造的，投标人应出具招标文件要求的《中小企业声明函》给予证明，否则评标时不予认可。投标人应对提交的中小企业声明函的真实性负责，提交的中小企业</w:t>
      </w:r>
      <w:proofErr w:type="gramStart"/>
      <w:r>
        <w:rPr>
          <w:rFonts w:ascii="仿宋" w:hAnsi="仿宋" w:hint="eastAsia"/>
          <w:sz w:val="24"/>
        </w:rPr>
        <w:t>声明函不真实</w:t>
      </w:r>
      <w:proofErr w:type="gramEnd"/>
      <w:r>
        <w:rPr>
          <w:rFonts w:ascii="仿宋" w:hAnsi="仿宋" w:hint="eastAsia"/>
          <w:sz w:val="24"/>
        </w:rPr>
        <w:t>的，应承担相应的法律责任。（注：依据《政府采购促进中小企业发展管理办法》规定享受扶持政策获得政府采购合同的小</w:t>
      </w:r>
      <w:proofErr w:type="gramStart"/>
      <w:r>
        <w:rPr>
          <w:rFonts w:ascii="仿宋" w:hAnsi="仿宋" w:hint="eastAsia"/>
          <w:sz w:val="24"/>
        </w:rPr>
        <w:t>微企业</w:t>
      </w:r>
      <w:proofErr w:type="gramEnd"/>
      <w:r>
        <w:rPr>
          <w:rFonts w:ascii="仿宋" w:hAnsi="仿宋" w:hint="eastAsia"/>
          <w:sz w:val="24"/>
        </w:rPr>
        <w:t>不得将合同分包给大中型企业，中型企业不得将合同分包给大型企业。）</w:t>
      </w:r>
    </w:p>
    <w:p w:rsidR="000E60A5" w:rsidRDefault="000E60A5" w:rsidP="000E60A5">
      <w:pPr>
        <w:pStyle w:val="SOW"/>
        <w:numPr>
          <w:ilvl w:val="0"/>
          <w:numId w:val="1"/>
        </w:numPr>
        <w:spacing w:beforeLines="50" w:line="360" w:lineRule="auto"/>
        <w:rPr>
          <w:rFonts w:ascii="仿宋" w:hAnsi="仿宋"/>
          <w:szCs w:val="24"/>
        </w:rPr>
      </w:pPr>
      <w:r>
        <w:rPr>
          <w:rFonts w:ascii="仿宋" w:hAnsi="仿宋" w:hint="eastAsia"/>
          <w:szCs w:val="24"/>
        </w:rPr>
        <w:t>监狱企业扶持政策：</w:t>
      </w:r>
      <w:r>
        <w:rPr>
          <w:rFonts w:ascii="仿宋" w:hAnsi="仿宋" w:hint="eastAsia"/>
          <w:iCs/>
          <w:szCs w:val="24"/>
        </w:rPr>
        <w:t>投标人如为监狱企业将视同为小型或微型企业，</w:t>
      </w:r>
      <w:r>
        <w:rPr>
          <w:rFonts w:ascii="仿宋" w:hAnsi="仿宋" w:hint="eastAsia"/>
          <w:szCs w:val="24"/>
        </w:rPr>
        <w:t>且所投产品为小型或微型企业生产的，</w:t>
      </w:r>
      <w:r>
        <w:rPr>
          <w:rFonts w:ascii="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hint="eastAsia"/>
          <w:szCs w:val="24"/>
        </w:rPr>
        <w:t>。</w:t>
      </w:r>
    </w:p>
    <w:p w:rsidR="000E60A5" w:rsidRDefault="000E60A5" w:rsidP="000E60A5">
      <w:pPr>
        <w:pStyle w:val="SOW"/>
        <w:numPr>
          <w:ilvl w:val="0"/>
          <w:numId w:val="1"/>
        </w:numPr>
        <w:spacing w:beforeLines="50" w:line="360" w:lineRule="auto"/>
        <w:rPr>
          <w:rFonts w:ascii="仿宋" w:hAnsi="仿宋"/>
          <w:szCs w:val="24"/>
        </w:rPr>
      </w:pPr>
      <w:r>
        <w:rPr>
          <w:rFonts w:ascii="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0E60A5" w:rsidRDefault="000E60A5" w:rsidP="000E60A5">
      <w:pPr>
        <w:numPr>
          <w:ilvl w:val="0"/>
          <w:numId w:val="1"/>
        </w:numPr>
        <w:tabs>
          <w:tab w:val="left" w:pos="900"/>
        </w:tabs>
        <w:spacing w:beforeLines="50" w:before="120" w:line="360" w:lineRule="auto"/>
        <w:rPr>
          <w:rFonts w:ascii="仿宋" w:hAnsi="仿宋"/>
          <w:sz w:val="24"/>
        </w:rPr>
      </w:pPr>
      <w:r>
        <w:rPr>
          <w:rFonts w:ascii="仿宋" w:hAnsi="仿宋" w:hint="eastAsia"/>
          <w:sz w:val="24"/>
        </w:rPr>
        <w:t>鼓励节能政策：投标人的</w:t>
      </w:r>
      <w:r>
        <w:rPr>
          <w:rFonts w:ascii="仿宋" w:hAnsi="仿宋" w:hint="eastAsia"/>
          <w:kern w:val="0"/>
          <w:sz w:val="24"/>
        </w:rPr>
        <w:t>投标产品属于财政部、发展改革委公布的“节能产品政府采购品目清单”范围的</w:t>
      </w:r>
      <w:r>
        <w:rPr>
          <w:rFonts w:ascii="仿宋" w:hAnsi="仿宋" w:hint="eastAsia"/>
          <w:sz w:val="24"/>
        </w:rPr>
        <w:t>，投标人需提供</w:t>
      </w:r>
      <w:r>
        <w:rPr>
          <w:rFonts w:ascii="仿宋" w:hAnsi="仿宋" w:hint="eastAsia"/>
          <w:kern w:val="0"/>
          <w:sz w:val="24"/>
        </w:rPr>
        <w:t>国家确定的</w:t>
      </w:r>
      <w:r>
        <w:rPr>
          <w:rFonts w:ascii="仿宋" w:hAnsi="仿宋" w:hint="eastAsia"/>
          <w:sz w:val="24"/>
        </w:rPr>
        <w:t>认证机构出具的、处于有效期之</w:t>
      </w:r>
      <w:r>
        <w:rPr>
          <w:rFonts w:ascii="仿宋" w:hAnsi="仿宋" w:hint="eastAsia"/>
          <w:sz w:val="24"/>
        </w:rPr>
        <w:lastRenderedPageBreak/>
        <w:t>内的节能产品认证证书。</w:t>
      </w:r>
      <w:r>
        <w:rPr>
          <w:rFonts w:ascii="仿宋" w:hAnsi="仿宋" w:hint="eastAsia"/>
          <w:kern w:val="0"/>
          <w:sz w:val="24"/>
        </w:rPr>
        <w:t>国家确定的</w:t>
      </w:r>
      <w:r>
        <w:rPr>
          <w:rFonts w:ascii="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0E60A5" w:rsidRDefault="000E60A5" w:rsidP="000E60A5">
      <w:pPr>
        <w:numPr>
          <w:ilvl w:val="0"/>
          <w:numId w:val="1"/>
        </w:numPr>
        <w:tabs>
          <w:tab w:val="left" w:pos="900"/>
        </w:tabs>
        <w:spacing w:beforeLines="50" w:before="120" w:line="360" w:lineRule="auto"/>
        <w:rPr>
          <w:rFonts w:ascii="仿宋" w:hAnsi="仿宋"/>
          <w:sz w:val="24"/>
        </w:rPr>
      </w:pPr>
      <w:r>
        <w:rPr>
          <w:rFonts w:ascii="仿宋" w:hAnsi="仿宋" w:hint="eastAsia"/>
          <w:sz w:val="24"/>
        </w:rPr>
        <w:t>鼓励环保政策：投标人的</w:t>
      </w:r>
      <w:r>
        <w:rPr>
          <w:rFonts w:ascii="仿宋" w:hAnsi="仿宋" w:hint="eastAsia"/>
          <w:kern w:val="0"/>
          <w:sz w:val="24"/>
        </w:rPr>
        <w:t>投标产品属于财政部、生态环境部公布的“环境标志产品政府采购品目清单”范围的</w:t>
      </w:r>
      <w:r>
        <w:rPr>
          <w:rFonts w:ascii="仿宋" w:hAnsi="仿宋" w:hint="eastAsia"/>
          <w:sz w:val="24"/>
        </w:rPr>
        <w:t>，投标人需提供</w:t>
      </w:r>
      <w:r>
        <w:rPr>
          <w:rFonts w:ascii="仿宋" w:hAnsi="仿宋" w:hint="eastAsia"/>
          <w:kern w:val="0"/>
          <w:sz w:val="24"/>
        </w:rPr>
        <w:t>国家确定的</w:t>
      </w:r>
      <w:r>
        <w:rPr>
          <w:rFonts w:ascii="仿宋" w:hAnsi="仿宋" w:hint="eastAsia"/>
          <w:sz w:val="24"/>
        </w:rPr>
        <w:t>认证机构出具的、处于有效期之内的</w:t>
      </w:r>
      <w:r>
        <w:rPr>
          <w:rFonts w:ascii="仿宋" w:hAnsi="仿宋" w:hint="eastAsia"/>
          <w:kern w:val="0"/>
          <w:sz w:val="24"/>
        </w:rPr>
        <w:t>环境标志</w:t>
      </w:r>
      <w:r>
        <w:rPr>
          <w:rFonts w:ascii="仿宋" w:hAnsi="仿宋" w:hint="eastAsia"/>
          <w:sz w:val="24"/>
        </w:rPr>
        <w:t>产品认证证书。</w:t>
      </w:r>
      <w:r>
        <w:rPr>
          <w:rFonts w:ascii="仿宋" w:hAnsi="仿宋" w:hint="eastAsia"/>
          <w:kern w:val="0"/>
          <w:sz w:val="24"/>
        </w:rPr>
        <w:t>国家确定的</w:t>
      </w:r>
      <w:r>
        <w:rPr>
          <w:rFonts w:ascii="仿宋" w:hAnsi="仿宋" w:hint="eastAsia"/>
          <w:sz w:val="24"/>
        </w:rPr>
        <w:t>认证机构和</w:t>
      </w:r>
      <w:r>
        <w:rPr>
          <w:rFonts w:ascii="仿宋" w:hAnsi="仿宋" w:hint="eastAsia"/>
          <w:kern w:val="0"/>
          <w:sz w:val="24"/>
        </w:rPr>
        <w:t>环境标志</w:t>
      </w:r>
      <w:r>
        <w:rPr>
          <w:rFonts w:ascii="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0E60A5" w:rsidRDefault="000E60A5" w:rsidP="000E60A5">
      <w:pPr>
        <w:pStyle w:val="SOW"/>
        <w:spacing w:beforeLines="50" w:line="360" w:lineRule="auto"/>
        <w:ind w:firstLine="0"/>
        <w:rPr>
          <w:rFonts w:ascii="仿宋" w:hAnsi="仿宋"/>
          <w:b/>
          <w:szCs w:val="24"/>
        </w:rPr>
      </w:pPr>
      <w:r>
        <w:rPr>
          <w:rFonts w:ascii="仿宋" w:hAnsi="仿宋" w:hint="eastAsia"/>
          <w:b/>
          <w:szCs w:val="24"/>
        </w:rPr>
        <w:t>二、采购标的需执行的国家相关标准、行业标准、地方标准或者其他标准、规范</w:t>
      </w:r>
    </w:p>
    <w:p w:rsidR="000E60A5" w:rsidRDefault="000E60A5" w:rsidP="000E60A5">
      <w:pPr>
        <w:spacing w:line="360" w:lineRule="auto"/>
        <w:ind w:firstLineChars="200" w:firstLine="480"/>
        <w:rPr>
          <w:rFonts w:ascii="仿宋" w:hAnsi="仿宋"/>
          <w:szCs w:val="21"/>
        </w:rPr>
      </w:pPr>
      <w:r>
        <w:rPr>
          <w:rFonts w:ascii="仿宋" w:hAnsi="仿宋" w:hint="eastAsia"/>
          <w:sz w:val="24"/>
        </w:rPr>
        <w:t>投标人应保证所提供的服务符合国家相关法律法规的要求。</w:t>
      </w:r>
    </w:p>
    <w:p w:rsidR="000E60A5" w:rsidRDefault="000E60A5" w:rsidP="000E60A5">
      <w:pPr>
        <w:pStyle w:val="SOW"/>
        <w:spacing w:beforeLines="50" w:line="360" w:lineRule="auto"/>
        <w:ind w:firstLine="0"/>
        <w:rPr>
          <w:rFonts w:ascii="仿宋" w:hAnsi="仿宋"/>
          <w:b/>
          <w:szCs w:val="24"/>
        </w:rPr>
      </w:pPr>
      <w:r>
        <w:rPr>
          <w:rFonts w:ascii="仿宋" w:hAnsi="仿宋" w:hint="eastAsia"/>
          <w:b/>
          <w:szCs w:val="24"/>
        </w:rPr>
        <w:t>三、采购标的</w:t>
      </w:r>
      <w:proofErr w:type="gramStart"/>
      <w:r>
        <w:rPr>
          <w:rFonts w:ascii="仿宋" w:hAnsi="仿宋" w:hint="eastAsia"/>
          <w:b/>
          <w:szCs w:val="24"/>
        </w:rPr>
        <w:t>的</w:t>
      </w:r>
      <w:proofErr w:type="gramEnd"/>
      <w:r>
        <w:rPr>
          <w:rFonts w:ascii="仿宋" w:hAnsi="仿宋" w:hint="eastAsia"/>
          <w:b/>
          <w:szCs w:val="24"/>
        </w:rPr>
        <w:t>数量、采购项目交付或者实施的时间和地点</w:t>
      </w:r>
    </w:p>
    <w:p w:rsidR="000E60A5" w:rsidRDefault="000E60A5" w:rsidP="000E60A5">
      <w:pPr>
        <w:pStyle w:val="SOW"/>
        <w:snapToGrid/>
        <w:spacing w:beforeLines="50" w:line="360" w:lineRule="auto"/>
        <w:ind w:left="-208" w:firstLine="0"/>
        <w:rPr>
          <w:rFonts w:ascii="仿宋" w:hAnsi="仿宋"/>
          <w:b/>
          <w:szCs w:val="24"/>
        </w:rPr>
      </w:pPr>
      <w:r>
        <w:rPr>
          <w:rFonts w:ascii="仿宋" w:hAnsi="仿宋" w:hint="eastAsia"/>
          <w:b/>
          <w:szCs w:val="24"/>
        </w:rPr>
        <w:t>（一）采购标的</w:t>
      </w:r>
      <w:proofErr w:type="gramStart"/>
      <w:r>
        <w:rPr>
          <w:rFonts w:ascii="仿宋" w:hAnsi="仿宋" w:hint="eastAsia"/>
          <w:b/>
          <w:szCs w:val="24"/>
        </w:rPr>
        <w:t>的</w:t>
      </w:r>
      <w:proofErr w:type="gramEnd"/>
      <w:r>
        <w:rPr>
          <w:rFonts w:ascii="仿宋" w:hAnsi="仿宋" w:hint="eastAsia"/>
          <w:b/>
          <w:szCs w:val="24"/>
        </w:rPr>
        <w:t>数量</w:t>
      </w:r>
    </w:p>
    <w:tbl>
      <w:tblPr>
        <w:tblW w:w="4714"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1590"/>
        <w:gridCol w:w="3228"/>
        <w:gridCol w:w="2590"/>
      </w:tblGrid>
      <w:tr w:rsidR="000E60A5" w:rsidTr="00DF3313">
        <w:trPr>
          <w:trHeight w:val="454"/>
          <w:jc w:val="center"/>
        </w:trPr>
        <w:tc>
          <w:tcPr>
            <w:tcW w:w="683" w:type="pct"/>
            <w:shd w:val="clear" w:color="auto" w:fill="auto"/>
            <w:tcMar>
              <w:top w:w="15" w:type="dxa"/>
              <w:left w:w="15" w:type="dxa"/>
              <w:bottom w:w="0" w:type="dxa"/>
              <w:right w:w="15" w:type="dxa"/>
            </w:tcMar>
            <w:vAlign w:val="center"/>
          </w:tcPr>
          <w:p w:rsidR="000E60A5" w:rsidRDefault="000E60A5" w:rsidP="00DF3313">
            <w:pPr>
              <w:jc w:val="center"/>
              <w:rPr>
                <w:rFonts w:ascii="仿宋" w:hAnsi="仿宋" w:cs="宋体"/>
                <w:b/>
                <w:bCs/>
                <w:szCs w:val="21"/>
              </w:rPr>
            </w:pPr>
            <w:proofErr w:type="gramStart"/>
            <w:r>
              <w:rPr>
                <w:rFonts w:ascii="仿宋" w:hAnsi="仿宋" w:hint="eastAsia"/>
                <w:b/>
                <w:bCs/>
                <w:szCs w:val="21"/>
              </w:rPr>
              <w:t>包号</w:t>
            </w:r>
            <w:proofErr w:type="gramEnd"/>
          </w:p>
        </w:tc>
        <w:tc>
          <w:tcPr>
            <w:tcW w:w="926" w:type="pct"/>
            <w:vAlign w:val="center"/>
          </w:tcPr>
          <w:p w:rsidR="000E60A5" w:rsidRDefault="000E60A5" w:rsidP="00DF3313">
            <w:pPr>
              <w:jc w:val="center"/>
              <w:rPr>
                <w:rFonts w:ascii="仿宋" w:hAnsi="仿宋"/>
                <w:b/>
                <w:bCs/>
                <w:szCs w:val="21"/>
              </w:rPr>
            </w:pPr>
            <w:r>
              <w:rPr>
                <w:rFonts w:ascii="仿宋" w:hAnsi="仿宋" w:hint="eastAsia"/>
                <w:b/>
                <w:bCs/>
                <w:szCs w:val="21"/>
              </w:rPr>
              <w:t>品目号</w:t>
            </w:r>
          </w:p>
        </w:tc>
        <w:tc>
          <w:tcPr>
            <w:tcW w:w="1881" w:type="pct"/>
            <w:shd w:val="clear" w:color="auto" w:fill="auto"/>
            <w:tcMar>
              <w:top w:w="15" w:type="dxa"/>
              <w:left w:w="15" w:type="dxa"/>
              <w:bottom w:w="0" w:type="dxa"/>
              <w:right w:w="15" w:type="dxa"/>
            </w:tcMar>
            <w:vAlign w:val="center"/>
          </w:tcPr>
          <w:p w:rsidR="000E60A5" w:rsidRDefault="000E60A5" w:rsidP="00DF3313">
            <w:pPr>
              <w:jc w:val="center"/>
              <w:rPr>
                <w:rFonts w:ascii="仿宋" w:hAnsi="仿宋" w:cs="宋体"/>
                <w:b/>
                <w:bCs/>
                <w:szCs w:val="21"/>
              </w:rPr>
            </w:pPr>
            <w:r>
              <w:rPr>
                <w:rFonts w:ascii="仿宋" w:hAnsi="仿宋" w:hint="eastAsia"/>
                <w:b/>
                <w:bCs/>
                <w:szCs w:val="21"/>
              </w:rPr>
              <w:t>标的名称</w:t>
            </w:r>
          </w:p>
        </w:tc>
        <w:tc>
          <w:tcPr>
            <w:tcW w:w="1509" w:type="pct"/>
            <w:vAlign w:val="center"/>
          </w:tcPr>
          <w:p w:rsidR="000E60A5" w:rsidRDefault="000E60A5" w:rsidP="00DF3313">
            <w:pPr>
              <w:jc w:val="center"/>
              <w:rPr>
                <w:rFonts w:ascii="仿宋" w:hAnsi="仿宋" w:cs="宋体"/>
                <w:b/>
                <w:bCs/>
                <w:szCs w:val="21"/>
              </w:rPr>
            </w:pPr>
            <w:r>
              <w:rPr>
                <w:rFonts w:ascii="仿宋" w:hAnsi="仿宋" w:hint="eastAsia"/>
                <w:b/>
                <w:bCs/>
                <w:szCs w:val="21"/>
              </w:rPr>
              <w:t>是否接受进口产品</w:t>
            </w:r>
          </w:p>
        </w:tc>
      </w:tr>
      <w:tr w:rsidR="000E60A5" w:rsidTr="00DF3313">
        <w:trPr>
          <w:trHeight w:val="454"/>
          <w:jc w:val="center"/>
        </w:trPr>
        <w:tc>
          <w:tcPr>
            <w:tcW w:w="683" w:type="pct"/>
            <w:vMerge w:val="restart"/>
            <w:vAlign w:val="center"/>
          </w:tcPr>
          <w:p w:rsidR="000E60A5" w:rsidRDefault="000E60A5" w:rsidP="00DF3313">
            <w:pPr>
              <w:jc w:val="center"/>
              <w:rPr>
                <w:rFonts w:ascii="仿宋" w:hAnsi="仿宋" w:cs="宋体"/>
                <w:szCs w:val="21"/>
              </w:rPr>
            </w:pPr>
            <w:r>
              <w:rPr>
                <w:rFonts w:ascii="仿宋" w:hAnsi="仿宋" w:cs="宋体" w:hint="eastAsia"/>
                <w:szCs w:val="21"/>
              </w:rPr>
              <w:t>1</w:t>
            </w:r>
          </w:p>
        </w:tc>
        <w:tc>
          <w:tcPr>
            <w:tcW w:w="926" w:type="pct"/>
            <w:vAlign w:val="center"/>
          </w:tcPr>
          <w:p w:rsidR="000E60A5" w:rsidRDefault="000E60A5" w:rsidP="00DF3313">
            <w:pPr>
              <w:snapToGrid w:val="0"/>
              <w:jc w:val="center"/>
              <w:rPr>
                <w:rFonts w:ascii="仿宋" w:hAnsi="仿宋" w:cs="仿宋"/>
                <w:sz w:val="22"/>
                <w:szCs w:val="22"/>
              </w:rPr>
            </w:pPr>
            <w:r>
              <w:rPr>
                <w:rFonts w:ascii="仿宋" w:hAnsi="仿宋" w:cs="仿宋" w:hint="eastAsia"/>
                <w:sz w:val="22"/>
                <w:szCs w:val="22"/>
              </w:rPr>
              <w:t>1-1</w:t>
            </w:r>
          </w:p>
        </w:tc>
        <w:tc>
          <w:tcPr>
            <w:tcW w:w="1881" w:type="pct"/>
            <w:shd w:val="clear" w:color="auto" w:fill="auto"/>
            <w:tcMar>
              <w:top w:w="15" w:type="dxa"/>
              <w:left w:w="15" w:type="dxa"/>
              <w:bottom w:w="0" w:type="dxa"/>
              <w:right w:w="15" w:type="dxa"/>
            </w:tcMar>
            <w:vAlign w:val="center"/>
          </w:tcPr>
          <w:p w:rsidR="000E60A5" w:rsidRDefault="000E60A5" w:rsidP="00DF3313">
            <w:pPr>
              <w:widowControl/>
              <w:jc w:val="center"/>
              <w:textAlignment w:val="center"/>
              <w:rPr>
                <w:rFonts w:ascii="仿宋" w:hAnsi="仿宋" w:cs="仿宋"/>
                <w:sz w:val="22"/>
                <w:szCs w:val="22"/>
              </w:rPr>
            </w:pPr>
            <w:r>
              <w:rPr>
                <w:rFonts w:ascii="仿宋" w:hAnsi="仿宋" w:cs="仿宋" w:hint="eastAsia"/>
                <w:sz w:val="22"/>
                <w:szCs w:val="22"/>
              </w:rPr>
              <w:t>多功能腰带</w:t>
            </w:r>
          </w:p>
        </w:tc>
        <w:tc>
          <w:tcPr>
            <w:tcW w:w="1509" w:type="pct"/>
            <w:vAlign w:val="center"/>
          </w:tcPr>
          <w:p w:rsidR="000E60A5" w:rsidRDefault="000E60A5" w:rsidP="00DF3313">
            <w:pPr>
              <w:widowControl/>
              <w:jc w:val="center"/>
              <w:textAlignment w:val="center"/>
              <w:rPr>
                <w:rFonts w:ascii="仿宋_GB2312" w:eastAsia="仿宋_GB2312" w:hAnsi="仿宋_GB2312" w:cs="仿宋_GB2312"/>
                <w:szCs w:val="21"/>
              </w:rPr>
            </w:pPr>
            <w:r>
              <w:rPr>
                <w:rFonts w:ascii="仿宋_GB2312" w:eastAsia="仿宋_GB2312" w:hAnsi="仿宋_GB2312" w:cs="仿宋_GB2312"/>
                <w:szCs w:val="21"/>
              </w:rPr>
              <w:t>否</w:t>
            </w:r>
          </w:p>
        </w:tc>
      </w:tr>
      <w:tr w:rsidR="000E60A5" w:rsidTr="00DF3313">
        <w:trPr>
          <w:trHeight w:val="454"/>
          <w:jc w:val="center"/>
        </w:trPr>
        <w:tc>
          <w:tcPr>
            <w:tcW w:w="683" w:type="pct"/>
            <w:vMerge/>
            <w:vAlign w:val="center"/>
          </w:tcPr>
          <w:p w:rsidR="000E60A5" w:rsidRDefault="000E60A5" w:rsidP="00DF3313">
            <w:pPr>
              <w:jc w:val="center"/>
              <w:rPr>
                <w:rFonts w:ascii="仿宋" w:hAnsi="仿宋"/>
                <w:szCs w:val="21"/>
              </w:rPr>
            </w:pPr>
          </w:p>
        </w:tc>
        <w:tc>
          <w:tcPr>
            <w:tcW w:w="926" w:type="pct"/>
            <w:vAlign w:val="center"/>
          </w:tcPr>
          <w:p w:rsidR="000E60A5" w:rsidRDefault="000E60A5" w:rsidP="00DF3313">
            <w:pPr>
              <w:snapToGrid w:val="0"/>
              <w:jc w:val="center"/>
              <w:rPr>
                <w:rFonts w:ascii="仿宋" w:hAnsi="仿宋" w:cs="仿宋"/>
                <w:sz w:val="22"/>
                <w:szCs w:val="22"/>
              </w:rPr>
            </w:pPr>
            <w:r>
              <w:rPr>
                <w:rFonts w:ascii="仿宋" w:hAnsi="仿宋" w:cs="仿宋" w:hint="eastAsia"/>
                <w:sz w:val="22"/>
                <w:szCs w:val="22"/>
              </w:rPr>
              <w:t>1-2</w:t>
            </w:r>
          </w:p>
        </w:tc>
        <w:tc>
          <w:tcPr>
            <w:tcW w:w="1881" w:type="pct"/>
            <w:shd w:val="clear" w:color="auto" w:fill="auto"/>
            <w:tcMar>
              <w:top w:w="15" w:type="dxa"/>
              <w:left w:w="15" w:type="dxa"/>
              <w:bottom w:w="0" w:type="dxa"/>
              <w:right w:w="15" w:type="dxa"/>
            </w:tcMar>
            <w:vAlign w:val="center"/>
          </w:tcPr>
          <w:p w:rsidR="000E60A5" w:rsidRDefault="000E60A5" w:rsidP="00DF3313">
            <w:pPr>
              <w:widowControl/>
              <w:jc w:val="center"/>
              <w:textAlignment w:val="center"/>
              <w:rPr>
                <w:rFonts w:ascii="仿宋" w:hAnsi="仿宋" w:cs="仿宋"/>
                <w:sz w:val="22"/>
                <w:szCs w:val="22"/>
              </w:rPr>
            </w:pPr>
            <w:r>
              <w:rPr>
                <w:rFonts w:ascii="仿宋" w:hAnsi="仿宋" w:cs="仿宋" w:hint="eastAsia"/>
                <w:sz w:val="22"/>
                <w:szCs w:val="22"/>
              </w:rPr>
              <w:t>防护手套</w:t>
            </w:r>
          </w:p>
        </w:tc>
        <w:tc>
          <w:tcPr>
            <w:tcW w:w="1509" w:type="pct"/>
            <w:vAlign w:val="center"/>
          </w:tcPr>
          <w:p w:rsidR="000E60A5" w:rsidRDefault="000E60A5" w:rsidP="00DF3313">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szCs w:val="21"/>
              </w:rPr>
              <w:t>否</w:t>
            </w:r>
          </w:p>
        </w:tc>
      </w:tr>
      <w:tr w:rsidR="000E60A5" w:rsidTr="00DF3313">
        <w:trPr>
          <w:trHeight w:val="454"/>
          <w:jc w:val="center"/>
        </w:trPr>
        <w:tc>
          <w:tcPr>
            <w:tcW w:w="683" w:type="pct"/>
            <w:vMerge/>
            <w:vAlign w:val="center"/>
          </w:tcPr>
          <w:p w:rsidR="000E60A5" w:rsidRDefault="000E60A5" w:rsidP="00DF3313">
            <w:pPr>
              <w:jc w:val="center"/>
              <w:rPr>
                <w:rFonts w:ascii="仿宋" w:hAnsi="仿宋"/>
                <w:szCs w:val="21"/>
              </w:rPr>
            </w:pPr>
          </w:p>
        </w:tc>
        <w:tc>
          <w:tcPr>
            <w:tcW w:w="926" w:type="pct"/>
            <w:vAlign w:val="center"/>
          </w:tcPr>
          <w:p w:rsidR="000E60A5" w:rsidRDefault="000E60A5" w:rsidP="00DF3313">
            <w:pPr>
              <w:snapToGrid w:val="0"/>
              <w:jc w:val="center"/>
              <w:rPr>
                <w:rFonts w:ascii="仿宋" w:hAnsi="仿宋" w:cs="仿宋"/>
                <w:sz w:val="22"/>
                <w:szCs w:val="22"/>
              </w:rPr>
            </w:pPr>
            <w:r>
              <w:rPr>
                <w:rFonts w:ascii="仿宋" w:hAnsi="仿宋" w:cs="仿宋" w:hint="eastAsia"/>
                <w:sz w:val="22"/>
                <w:szCs w:val="22"/>
              </w:rPr>
              <w:t>1-3</w:t>
            </w:r>
          </w:p>
        </w:tc>
        <w:tc>
          <w:tcPr>
            <w:tcW w:w="1881" w:type="pct"/>
            <w:shd w:val="clear" w:color="auto" w:fill="auto"/>
            <w:tcMar>
              <w:top w:w="15" w:type="dxa"/>
              <w:left w:w="15" w:type="dxa"/>
              <w:bottom w:w="0" w:type="dxa"/>
              <w:right w:w="15" w:type="dxa"/>
            </w:tcMar>
            <w:vAlign w:val="center"/>
          </w:tcPr>
          <w:p w:rsidR="000E60A5" w:rsidRDefault="000E60A5" w:rsidP="00DF3313">
            <w:pPr>
              <w:widowControl/>
              <w:jc w:val="center"/>
              <w:textAlignment w:val="center"/>
              <w:rPr>
                <w:rFonts w:ascii="仿宋" w:hAnsi="仿宋" w:cs="仿宋"/>
                <w:sz w:val="22"/>
                <w:szCs w:val="22"/>
              </w:rPr>
            </w:pPr>
            <w:r>
              <w:rPr>
                <w:rFonts w:ascii="仿宋" w:hAnsi="仿宋" w:cs="仿宋" w:hint="eastAsia"/>
                <w:sz w:val="22"/>
                <w:szCs w:val="22"/>
              </w:rPr>
              <w:t>急救包</w:t>
            </w:r>
          </w:p>
        </w:tc>
        <w:tc>
          <w:tcPr>
            <w:tcW w:w="1509" w:type="pct"/>
            <w:vAlign w:val="center"/>
          </w:tcPr>
          <w:p w:rsidR="000E60A5" w:rsidRDefault="000E60A5" w:rsidP="00DF3313">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szCs w:val="21"/>
              </w:rPr>
              <w:t>否</w:t>
            </w:r>
          </w:p>
        </w:tc>
      </w:tr>
      <w:tr w:rsidR="000E60A5" w:rsidTr="00DF3313">
        <w:trPr>
          <w:trHeight w:val="454"/>
          <w:jc w:val="center"/>
        </w:trPr>
        <w:tc>
          <w:tcPr>
            <w:tcW w:w="683" w:type="pct"/>
            <w:vMerge/>
            <w:vAlign w:val="center"/>
          </w:tcPr>
          <w:p w:rsidR="000E60A5" w:rsidRDefault="000E60A5" w:rsidP="00DF3313">
            <w:pPr>
              <w:jc w:val="center"/>
              <w:rPr>
                <w:rFonts w:ascii="仿宋" w:hAnsi="仿宋"/>
                <w:szCs w:val="21"/>
              </w:rPr>
            </w:pPr>
          </w:p>
        </w:tc>
        <w:tc>
          <w:tcPr>
            <w:tcW w:w="926" w:type="pct"/>
            <w:vAlign w:val="center"/>
          </w:tcPr>
          <w:p w:rsidR="000E60A5" w:rsidRDefault="000E60A5" w:rsidP="00DF3313">
            <w:pPr>
              <w:snapToGrid w:val="0"/>
              <w:jc w:val="center"/>
              <w:rPr>
                <w:rFonts w:ascii="仿宋" w:hAnsi="仿宋" w:cs="仿宋"/>
                <w:sz w:val="22"/>
                <w:szCs w:val="22"/>
              </w:rPr>
            </w:pPr>
            <w:r>
              <w:rPr>
                <w:rFonts w:ascii="仿宋" w:hAnsi="仿宋" w:cs="仿宋" w:hint="eastAsia"/>
                <w:sz w:val="22"/>
                <w:szCs w:val="22"/>
              </w:rPr>
              <w:t>1-4</w:t>
            </w:r>
          </w:p>
        </w:tc>
        <w:tc>
          <w:tcPr>
            <w:tcW w:w="1881" w:type="pct"/>
            <w:shd w:val="clear" w:color="auto" w:fill="auto"/>
            <w:tcMar>
              <w:top w:w="15" w:type="dxa"/>
              <w:left w:w="15" w:type="dxa"/>
              <w:bottom w:w="0" w:type="dxa"/>
              <w:right w:w="15" w:type="dxa"/>
            </w:tcMar>
            <w:vAlign w:val="center"/>
          </w:tcPr>
          <w:p w:rsidR="000E60A5" w:rsidRDefault="000E60A5" w:rsidP="00DF3313">
            <w:pPr>
              <w:widowControl/>
              <w:jc w:val="center"/>
              <w:textAlignment w:val="center"/>
              <w:rPr>
                <w:rFonts w:ascii="仿宋" w:hAnsi="仿宋" w:cs="仿宋"/>
                <w:sz w:val="22"/>
                <w:szCs w:val="22"/>
              </w:rPr>
            </w:pPr>
            <w:proofErr w:type="gramStart"/>
            <w:r>
              <w:rPr>
                <w:rFonts w:ascii="仿宋" w:hAnsi="仿宋" w:cs="仿宋" w:hint="eastAsia"/>
                <w:sz w:val="22"/>
                <w:szCs w:val="22"/>
              </w:rPr>
              <w:t>肩灯</w:t>
            </w:r>
            <w:proofErr w:type="gramEnd"/>
          </w:p>
        </w:tc>
        <w:tc>
          <w:tcPr>
            <w:tcW w:w="1509" w:type="pct"/>
            <w:vAlign w:val="center"/>
          </w:tcPr>
          <w:p w:rsidR="000E60A5" w:rsidRDefault="000E60A5" w:rsidP="00DF3313">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szCs w:val="21"/>
              </w:rPr>
              <w:t>否</w:t>
            </w:r>
          </w:p>
        </w:tc>
      </w:tr>
      <w:tr w:rsidR="000E60A5" w:rsidTr="00DF3313">
        <w:trPr>
          <w:trHeight w:val="454"/>
          <w:jc w:val="center"/>
        </w:trPr>
        <w:tc>
          <w:tcPr>
            <w:tcW w:w="683" w:type="pct"/>
            <w:vMerge/>
            <w:vAlign w:val="center"/>
          </w:tcPr>
          <w:p w:rsidR="000E60A5" w:rsidRDefault="000E60A5" w:rsidP="00DF3313">
            <w:pPr>
              <w:jc w:val="center"/>
              <w:rPr>
                <w:rFonts w:ascii="仿宋" w:hAnsi="仿宋"/>
                <w:szCs w:val="21"/>
              </w:rPr>
            </w:pPr>
          </w:p>
        </w:tc>
        <w:tc>
          <w:tcPr>
            <w:tcW w:w="926" w:type="pct"/>
            <w:vAlign w:val="center"/>
          </w:tcPr>
          <w:p w:rsidR="000E60A5" w:rsidRDefault="000E60A5" w:rsidP="00DF3313">
            <w:pPr>
              <w:snapToGrid w:val="0"/>
              <w:jc w:val="center"/>
              <w:rPr>
                <w:rFonts w:ascii="仿宋" w:hAnsi="仿宋" w:cs="仿宋"/>
                <w:sz w:val="22"/>
                <w:szCs w:val="22"/>
              </w:rPr>
            </w:pPr>
            <w:r>
              <w:rPr>
                <w:rFonts w:ascii="仿宋" w:hAnsi="仿宋" w:cs="仿宋" w:hint="eastAsia"/>
                <w:sz w:val="22"/>
                <w:szCs w:val="22"/>
              </w:rPr>
              <w:t>1-5</w:t>
            </w:r>
          </w:p>
        </w:tc>
        <w:tc>
          <w:tcPr>
            <w:tcW w:w="1881" w:type="pct"/>
            <w:shd w:val="clear" w:color="auto" w:fill="auto"/>
            <w:tcMar>
              <w:top w:w="15" w:type="dxa"/>
              <w:left w:w="15" w:type="dxa"/>
              <w:bottom w:w="0" w:type="dxa"/>
              <w:right w:w="15" w:type="dxa"/>
            </w:tcMar>
            <w:vAlign w:val="center"/>
          </w:tcPr>
          <w:p w:rsidR="000E60A5" w:rsidRDefault="000E60A5" w:rsidP="00DF3313">
            <w:pPr>
              <w:widowControl/>
              <w:jc w:val="center"/>
              <w:textAlignment w:val="center"/>
              <w:rPr>
                <w:rFonts w:ascii="仿宋" w:hAnsi="仿宋" w:cs="仿宋"/>
                <w:sz w:val="22"/>
                <w:szCs w:val="22"/>
              </w:rPr>
            </w:pPr>
            <w:r>
              <w:rPr>
                <w:rFonts w:ascii="仿宋" w:hAnsi="仿宋" w:cs="仿宋" w:hint="eastAsia"/>
                <w:sz w:val="22"/>
                <w:szCs w:val="22"/>
              </w:rPr>
              <w:t>热成像仪</w:t>
            </w:r>
          </w:p>
        </w:tc>
        <w:tc>
          <w:tcPr>
            <w:tcW w:w="1509" w:type="pct"/>
            <w:vAlign w:val="center"/>
          </w:tcPr>
          <w:p w:rsidR="000E60A5" w:rsidRDefault="000E60A5" w:rsidP="00DF3313">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szCs w:val="21"/>
              </w:rPr>
              <w:t>否</w:t>
            </w:r>
          </w:p>
        </w:tc>
      </w:tr>
      <w:tr w:rsidR="000E60A5" w:rsidTr="00DF3313">
        <w:trPr>
          <w:trHeight w:val="454"/>
          <w:jc w:val="center"/>
        </w:trPr>
        <w:tc>
          <w:tcPr>
            <w:tcW w:w="683" w:type="pct"/>
            <w:vMerge/>
            <w:vAlign w:val="center"/>
          </w:tcPr>
          <w:p w:rsidR="000E60A5" w:rsidRDefault="000E60A5" w:rsidP="00DF3313">
            <w:pPr>
              <w:jc w:val="center"/>
              <w:rPr>
                <w:rFonts w:ascii="仿宋" w:hAnsi="仿宋"/>
                <w:szCs w:val="21"/>
              </w:rPr>
            </w:pPr>
          </w:p>
        </w:tc>
        <w:tc>
          <w:tcPr>
            <w:tcW w:w="926" w:type="pct"/>
            <w:vAlign w:val="center"/>
          </w:tcPr>
          <w:p w:rsidR="000E60A5" w:rsidRDefault="000E60A5" w:rsidP="00DF3313">
            <w:pPr>
              <w:snapToGrid w:val="0"/>
              <w:jc w:val="center"/>
              <w:rPr>
                <w:rFonts w:ascii="仿宋" w:hAnsi="仿宋" w:cs="仿宋"/>
                <w:sz w:val="22"/>
                <w:szCs w:val="22"/>
              </w:rPr>
            </w:pPr>
            <w:r>
              <w:rPr>
                <w:rFonts w:ascii="仿宋" w:hAnsi="仿宋" w:cs="仿宋" w:hint="eastAsia"/>
                <w:sz w:val="22"/>
                <w:szCs w:val="22"/>
              </w:rPr>
              <w:t>1-6</w:t>
            </w:r>
          </w:p>
        </w:tc>
        <w:tc>
          <w:tcPr>
            <w:tcW w:w="1881" w:type="pct"/>
            <w:shd w:val="clear" w:color="auto" w:fill="auto"/>
            <w:tcMar>
              <w:top w:w="15" w:type="dxa"/>
              <w:left w:w="15" w:type="dxa"/>
              <w:bottom w:w="0" w:type="dxa"/>
              <w:right w:w="15" w:type="dxa"/>
            </w:tcMar>
            <w:vAlign w:val="center"/>
          </w:tcPr>
          <w:p w:rsidR="000E60A5" w:rsidRDefault="000E60A5" w:rsidP="00DF3313">
            <w:pPr>
              <w:widowControl/>
              <w:jc w:val="center"/>
              <w:textAlignment w:val="center"/>
              <w:rPr>
                <w:rFonts w:ascii="仿宋" w:hAnsi="仿宋" w:cs="仿宋"/>
                <w:sz w:val="22"/>
                <w:szCs w:val="22"/>
              </w:rPr>
            </w:pPr>
            <w:r>
              <w:rPr>
                <w:rFonts w:ascii="仿宋" w:hAnsi="仿宋" w:cs="仿宋" w:hint="eastAsia"/>
                <w:sz w:val="22"/>
                <w:szCs w:val="22"/>
              </w:rPr>
              <w:t>雨衣</w:t>
            </w:r>
          </w:p>
        </w:tc>
        <w:tc>
          <w:tcPr>
            <w:tcW w:w="1509" w:type="pct"/>
            <w:vAlign w:val="center"/>
          </w:tcPr>
          <w:p w:rsidR="000E60A5" w:rsidRDefault="000E60A5" w:rsidP="00DF3313">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szCs w:val="21"/>
              </w:rPr>
              <w:t>否</w:t>
            </w:r>
          </w:p>
        </w:tc>
      </w:tr>
      <w:tr w:rsidR="000E60A5" w:rsidTr="00DF3313">
        <w:trPr>
          <w:trHeight w:val="454"/>
          <w:jc w:val="center"/>
        </w:trPr>
        <w:tc>
          <w:tcPr>
            <w:tcW w:w="683" w:type="pct"/>
            <w:vMerge/>
            <w:vAlign w:val="center"/>
          </w:tcPr>
          <w:p w:rsidR="000E60A5" w:rsidRDefault="000E60A5" w:rsidP="00DF3313">
            <w:pPr>
              <w:jc w:val="center"/>
              <w:rPr>
                <w:rFonts w:ascii="仿宋" w:hAnsi="仿宋"/>
                <w:szCs w:val="21"/>
              </w:rPr>
            </w:pPr>
          </w:p>
        </w:tc>
        <w:tc>
          <w:tcPr>
            <w:tcW w:w="926" w:type="pct"/>
            <w:vAlign w:val="center"/>
          </w:tcPr>
          <w:p w:rsidR="000E60A5" w:rsidRDefault="000E60A5" w:rsidP="00DF3313">
            <w:pPr>
              <w:snapToGrid w:val="0"/>
              <w:jc w:val="center"/>
              <w:rPr>
                <w:rFonts w:ascii="仿宋" w:hAnsi="仿宋" w:cs="仿宋"/>
                <w:sz w:val="22"/>
                <w:szCs w:val="22"/>
              </w:rPr>
            </w:pPr>
            <w:r>
              <w:rPr>
                <w:rFonts w:ascii="仿宋" w:hAnsi="仿宋" w:cs="仿宋" w:hint="eastAsia"/>
                <w:sz w:val="22"/>
                <w:szCs w:val="22"/>
              </w:rPr>
              <w:t>1-7</w:t>
            </w:r>
          </w:p>
        </w:tc>
        <w:tc>
          <w:tcPr>
            <w:tcW w:w="1881" w:type="pct"/>
            <w:shd w:val="clear" w:color="auto" w:fill="auto"/>
            <w:tcMar>
              <w:top w:w="15" w:type="dxa"/>
              <w:left w:w="15" w:type="dxa"/>
              <w:bottom w:w="0" w:type="dxa"/>
              <w:right w:w="15" w:type="dxa"/>
            </w:tcMar>
            <w:vAlign w:val="center"/>
          </w:tcPr>
          <w:p w:rsidR="000E60A5" w:rsidRDefault="000E60A5" w:rsidP="00DF3313">
            <w:pPr>
              <w:widowControl/>
              <w:jc w:val="center"/>
              <w:textAlignment w:val="center"/>
              <w:rPr>
                <w:rFonts w:ascii="仿宋" w:hAnsi="仿宋" w:cs="仿宋"/>
                <w:sz w:val="22"/>
                <w:szCs w:val="22"/>
              </w:rPr>
            </w:pPr>
            <w:r>
              <w:rPr>
                <w:rFonts w:ascii="仿宋" w:hAnsi="仿宋" w:cs="仿宋" w:hint="eastAsia"/>
                <w:sz w:val="22"/>
                <w:szCs w:val="22"/>
              </w:rPr>
              <w:t>喊话器</w:t>
            </w:r>
          </w:p>
        </w:tc>
        <w:tc>
          <w:tcPr>
            <w:tcW w:w="1509" w:type="pct"/>
            <w:vAlign w:val="center"/>
          </w:tcPr>
          <w:p w:rsidR="000E60A5" w:rsidRDefault="000E60A5" w:rsidP="00DF3313">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szCs w:val="21"/>
              </w:rPr>
              <w:t>否</w:t>
            </w:r>
          </w:p>
        </w:tc>
      </w:tr>
    </w:tbl>
    <w:p w:rsidR="000E60A5" w:rsidRDefault="000E60A5" w:rsidP="000E60A5">
      <w:pPr>
        <w:pStyle w:val="SOW"/>
        <w:snapToGrid/>
        <w:spacing w:beforeLines="50" w:line="360" w:lineRule="auto"/>
        <w:ind w:left="-208" w:firstLine="0"/>
        <w:rPr>
          <w:rFonts w:ascii="仿宋" w:hAnsi="仿宋"/>
          <w:b/>
          <w:szCs w:val="24"/>
        </w:rPr>
      </w:pPr>
      <w:r>
        <w:rPr>
          <w:rFonts w:ascii="仿宋" w:hAnsi="仿宋" w:hint="eastAsia"/>
          <w:b/>
          <w:szCs w:val="24"/>
        </w:rPr>
        <w:t>（二）采购项目交付或者实施的时间和地点：</w:t>
      </w:r>
    </w:p>
    <w:p w:rsidR="000E60A5" w:rsidRDefault="000E60A5" w:rsidP="000E60A5">
      <w:pPr>
        <w:spacing w:line="360" w:lineRule="auto"/>
        <w:ind w:firstLineChars="200" w:firstLine="480"/>
        <w:rPr>
          <w:rFonts w:ascii="仿宋" w:hAnsi="仿宋"/>
          <w:sz w:val="24"/>
        </w:rPr>
      </w:pPr>
      <w:r>
        <w:rPr>
          <w:rFonts w:ascii="仿宋" w:hAnsi="仿宋" w:hint="eastAsia"/>
          <w:sz w:val="24"/>
        </w:rPr>
        <w:t>1、采购项目（标的）交付的时间：自合同签订生效之日起7个工作日内，将合同项下全部货物交付到采购人指定地点。</w:t>
      </w:r>
    </w:p>
    <w:p w:rsidR="000E60A5" w:rsidRDefault="000E60A5" w:rsidP="000E60A5">
      <w:pPr>
        <w:spacing w:line="360" w:lineRule="auto"/>
        <w:ind w:firstLineChars="200" w:firstLine="480"/>
        <w:rPr>
          <w:rFonts w:ascii="仿宋" w:hAnsi="仿宋"/>
          <w:sz w:val="24"/>
        </w:rPr>
      </w:pPr>
      <w:r>
        <w:rPr>
          <w:rFonts w:ascii="仿宋" w:hAnsi="仿宋" w:hint="eastAsia"/>
          <w:sz w:val="24"/>
        </w:rPr>
        <w:t>2、采购项目（标的）交付的地点：采购人指定地点。</w:t>
      </w:r>
    </w:p>
    <w:p w:rsidR="000E60A5" w:rsidRDefault="000E60A5" w:rsidP="000E60A5">
      <w:pPr>
        <w:pStyle w:val="SOW"/>
        <w:spacing w:beforeLines="50" w:line="360" w:lineRule="auto"/>
        <w:ind w:firstLine="0"/>
        <w:rPr>
          <w:rFonts w:ascii="仿宋" w:hAnsi="仿宋"/>
          <w:b/>
          <w:szCs w:val="24"/>
        </w:rPr>
      </w:pPr>
      <w:r>
        <w:rPr>
          <w:rFonts w:ascii="仿宋" w:hAnsi="仿宋" w:hint="eastAsia"/>
          <w:b/>
          <w:szCs w:val="24"/>
        </w:rPr>
        <w:t>四、采购标的需满足的服务标准、期限、效率等要求</w:t>
      </w:r>
    </w:p>
    <w:p w:rsidR="000E60A5" w:rsidRDefault="000E60A5" w:rsidP="000E60A5">
      <w:pPr>
        <w:tabs>
          <w:tab w:val="left" w:pos="900"/>
        </w:tabs>
        <w:spacing w:beforeLines="50" w:before="120" w:line="360" w:lineRule="auto"/>
        <w:rPr>
          <w:rFonts w:ascii="仿宋" w:hAnsi="仿宋"/>
          <w:b/>
          <w:sz w:val="24"/>
        </w:rPr>
      </w:pPr>
      <w:r>
        <w:rPr>
          <w:rFonts w:ascii="仿宋" w:hAnsi="仿宋" w:hint="eastAsia"/>
          <w:b/>
          <w:sz w:val="24"/>
        </w:rPr>
        <w:t>（一）采购标的需满足的服务标准、效率要求</w:t>
      </w:r>
    </w:p>
    <w:p w:rsidR="000E60A5" w:rsidRDefault="000E60A5" w:rsidP="000E60A5">
      <w:pPr>
        <w:pStyle w:val="a7"/>
        <w:tabs>
          <w:tab w:val="left" w:pos="420"/>
        </w:tabs>
        <w:spacing w:before="50" w:line="360" w:lineRule="auto"/>
        <w:ind w:firstLineChars="200" w:firstLine="480"/>
        <w:rPr>
          <w:rFonts w:ascii="仿宋" w:eastAsia="仿宋" w:hAnsi="仿宋" w:hint="default"/>
          <w:sz w:val="24"/>
          <w:szCs w:val="24"/>
        </w:rPr>
      </w:pPr>
      <w:r>
        <w:rPr>
          <w:rFonts w:ascii="仿宋" w:eastAsia="仿宋" w:hAnsi="仿宋"/>
          <w:sz w:val="24"/>
          <w:szCs w:val="24"/>
        </w:rPr>
        <w:t xml:space="preserve"> </w:t>
      </w:r>
    </w:p>
    <w:p w:rsidR="000E60A5" w:rsidRDefault="000E60A5" w:rsidP="000E60A5">
      <w:pPr>
        <w:tabs>
          <w:tab w:val="left" w:pos="900"/>
        </w:tabs>
        <w:spacing w:beforeLines="50" w:before="120" w:line="360" w:lineRule="auto"/>
        <w:rPr>
          <w:rFonts w:ascii="仿宋" w:hAnsi="仿宋"/>
          <w:b/>
          <w:sz w:val="24"/>
        </w:rPr>
      </w:pPr>
      <w:r>
        <w:rPr>
          <w:rFonts w:ascii="仿宋" w:hAnsi="仿宋" w:hint="eastAsia"/>
          <w:b/>
          <w:sz w:val="24"/>
        </w:rPr>
        <w:lastRenderedPageBreak/>
        <w:t>（二）采购标的需满足的服务期限要求</w:t>
      </w:r>
    </w:p>
    <w:p w:rsidR="000E60A5" w:rsidRDefault="000E60A5" w:rsidP="000E60A5">
      <w:pPr>
        <w:tabs>
          <w:tab w:val="left" w:pos="900"/>
        </w:tabs>
        <w:spacing w:beforeLines="50" w:before="120" w:line="360" w:lineRule="auto"/>
        <w:ind w:firstLineChars="200" w:firstLine="480"/>
        <w:rPr>
          <w:rFonts w:ascii="仿宋" w:hAnsi="仿宋"/>
          <w:sz w:val="24"/>
        </w:rPr>
      </w:pPr>
      <w:r>
        <w:rPr>
          <w:rFonts w:ascii="仿宋" w:hAnsi="仿宋" w:hint="eastAsia"/>
          <w:sz w:val="24"/>
        </w:rPr>
        <w:t>1、在北京具有完善的售后服务队伍，设立维护中心，有相应的技术人员，及时响应最终用户的服务要求。</w:t>
      </w:r>
    </w:p>
    <w:p w:rsidR="000E60A5" w:rsidRDefault="000E60A5" w:rsidP="000E60A5">
      <w:pPr>
        <w:tabs>
          <w:tab w:val="left" w:pos="900"/>
        </w:tabs>
        <w:spacing w:beforeLines="50" w:before="120" w:line="360" w:lineRule="auto"/>
        <w:ind w:firstLineChars="200" w:firstLine="480"/>
        <w:rPr>
          <w:rFonts w:ascii="仿宋" w:hAnsi="仿宋"/>
          <w:sz w:val="24"/>
        </w:rPr>
      </w:pPr>
      <w:r>
        <w:rPr>
          <w:rFonts w:ascii="仿宋" w:hAnsi="仿宋" w:hint="eastAsia"/>
          <w:sz w:val="24"/>
        </w:rPr>
        <w:t>2、质保期，本项目设备质保期为最终验收完成之后至少2年。在质保期内，如果设备发生故障，投标人要调查故障原因并修复直至满足最终验收指标和性能的要求，或者更换整个或部分有缺陷的材料。</w:t>
      </w:r>
    </w:p>
    <w:p w:rsidR="000E60A5" w:rsidRDefault="000E60A5" w:rsidP="000E60A5">
      <w:pPr>
        <w:tabs>
          <w:tab w:val="left" w:pos="900"/>
        </w:tabs>
        <w:spacing w:beforeLines="50" w:before="120" w:line="360" w:lineRule="auto"/>
        <w:ind w:firstLineChars="200" w:firstLine="480"/>
        <w:rPr>
          <w:rFonts w:ascii="仿宋" w:hAnsi="仿宋"/>
          <w:sz w:val="24"/>
        </w:rPr>
      </w:pPr>
      <w:r>
        <w:rPr>
          <w:rFonts w:ascii="仿宋" w:hAnsi="仿宋" w:hint="eastAsia"/>
          <w:sz w:val="24"/>
        </w:rPr>
        <w:t>3、质量保证期结束后，投标人应为采购人提供终身的维修服务，只收取成本费。</w:t>
      </w:r>
    </w:p>
    <w:p w:rsidR="000E60A5" w:rsidRDefault="000E60A5" w:rsidP="000E60A5">
      <w:pPr>
        <w:pStyle w:val="SOW"/>
        <w:spacing w:beforeLines="50" w:line="360" w:lineRule="auto"/>
        <w:ind w:firstLine="0"/>
        <w:rPr>
          <w:rFonts w:ascii="仿宋" w:hAnsi="仿宋"/>
          <w:b/>
          <w:szCs w:val="24"/>
        </w:rPr>
      </w:pPr>
      <w:r>
        <w:rPr>
          <w:rFonts w:ascii="仿宋" w:hAnsi="仿宋" w:hint="eastAsia"/>
          <w:b/>
          <w:szCs w:val="24"/>
        </w:rPr>
        <w:t>五、采购标的物验收标准</w:t>
      </w:r>
    </w:p>
    <w:p w:rsidR="000E60A5" w:rsidRDefault="000E60A5" w:rsidP="000E60A5">
      <w:pPr>
        <w:tabs>
          <w:tab w:val="left" w:pos="900"/>
        </w:tabs>
        <w:spacing w:beforeLines="50" w:before="120" w:line="360" w:lineRule="auto"/>
        <w:ind w:firstLineChars="200" w:firstLine="480"/>
        <w:rPr>
          <w:rFonts w:ascii="仿宋" w:hAnsi="仿宋"/>
          <w:sz w:val="24"/>
        </w:rPr>
      </w:pPr>
      <w:r>
        <w:rPr>
          <w:rFonts w:ascii="仿宋" w:hAnsi="仿宋" w:hint="eastAsia"/>
          <w:sz w:val="24"/>
        </w:rPr>
        <w:t>1、中标人供货出现任何质量问题，由中标人负责免费更换。货到后，要按照国家和行业的相关标准，以及招标文件提供的商品描述及质量、特色、包装等说明情况进行验收。</w:t>
      </w:r>
    </w:p>
    <w:p w:rsidR="000E60A5" w:rsidRDefault="000E60A5" w:rsidP="000E60A5">
      <w:pPr>
        <w:tabs>
          <w:tab w:val="left" w:pos="900"/>
        </w:tabs>
        <w:spacing w:beforeLines="50" w:before="120" w:line="360" w:lineRule="auto"/>
        <w:ind w:firstLineChars="200" w:firstLine="480"/>
        <w:rPr>
          <w:rFonts w:ascii="仿宋" w:hAnsi="仿宋"/>
          <w:sz w:val="24"/>
        </w:rPr>
      </w:pPr>
      <w:r>
        <w:rPr>
          <w:rFonts w:ascii="仿宋" w:hAnsi="仿宋" w:hint="eastAsia"/>
          <w:sz w:val="24"/>
        </w:rPr>
        <w:t>2、验收方式：设备完成供货后，由采购人按照采购要求、投标文件及合同的相关要求及标准对货物进行验收。</w:t>
      </w:r>
    </w:p>
    <w:p w:rsidR="000E60A5" w:rsidRDefault="000E60A5" w:rsidP="000E60A5">
      <w:pPr>
        <w:tabs>
          <w:tab w:val="left" w:pos="900"/>
        </w:tabs>
        <w:spacing w:beforeLines="50" w:before="120" w:line="360" w:lineRule="auto"/>
        <w:ind w:firstLineChars="200" w:firstLine="480"/>
        <w:rPr>
          <w:rFonts w:ascii="仿宋" w:hAnsi="仿宋"/>
          <w:sz w:val="24"/>
        </w:rPr>
      </w:pPr>
      <w:r>
        <w:rPr>
          <w:rFonts w:ascii="仿宋" w:hAnsi="仿宋" w:hint="eastAsia"/>
          <w:sz w:val="24"/>
        </w:rPr>
        <w:t>3、验收标准：提供的货物和服务应与采购要求、投标文件及合同的相关要求及标准一致，保证采购人正常使用。</w:t>
      </w:r>
    </w:p>
    <w:p w:rsidR="000E60A5" w:rsidRDefault="000E60A5" w:rsidP="000E60A5">
      <w:pPr>
        <w:tabs>
          <w:tab w:val="left" w:pos="900"/>
        </w:tabs>
        <w:spacing w:beforeLines="50" w:before="120" w:line="360" w:lineRule="auto"/>
        <w:rPr>
          <w:rFonts w:ascii="仿宋" w:hAnsi="仿宋"/>
          <w:b/>
          <w:sz w:val="24"/>
        </w:rPr>
      </w:pPr>
      <w:r>
        <w:rPr>
          <w:rFonts w:ascii="仿宋" w:hAnsi="仿宋" w:hint="eastAsia"/>
          <w:b/>
          <w:sz w:val="24"/>
        </w:rPr>
        <w:t>六、采购标的</w:t>
      </w:r>
      <w:proofErr w:type="gramStart"/>
      <w:r>
        <w:rPr>
          <w:rFonts w:ascii="仿宋" w:hAnsi="仿宋" w:hint="eastAsia"/>
          <w:b/>
          <w:sz w:val="24"/>
        </w:rPr>
        <w:t>的</w:t>
      </w:r>
      <w:proofErr w:type="gramEnd"/>
      <w:r>
        <w:rPr>
          <w:rFonts w:ascii="仿宋" w:hAnsi="仿宋" w:hint="eastAsia"/>
          <w:b/>
          <w:sz w:val="24"/>
        </w:rPr>
        <w:t>其他技术、服务等要求</w:t>
      </w:r>
    </w:p>
    <w:bookmarkEnd w:id="1"/>
    <w:bookmarkEnd w:id="2"/>
    <w:p w:rsidR="000E60A5" w:rsidRDefault="000E60A5" w:rsidP="000E60A5">
      <w:pPr>
        <w:tabs>
          <w:tab w:val="left" w:pos="900"/>
        </w:tabs>
        <w:spacing w:beforeLines="50" w:before="120" w:line="360" w:lineRule="auto"/>
        <w:ind w:firstLineChars="200" w:firstLine="480"/>
        <w:rPr>
          <w:rFonts w:ascii="仿宋" w:hAnsi="仿宋"/>
          <w:sz w:val="24"/>
        </w:rPr>
      </w:pPr>
      <w:r>
        <w:rPr>
          <w:rFonts w:ascii="仿宋" w:hAnsi="仿宋" w:hint="eastAsia"/>
          <w:sz w:val="24"/>
        </w:rPr>
        <w:t>1、包装和运输（如适用，须满足《关于印发〈商品包装政府采购需求标准（试行）〉、〈快递包装政府采购需求标准（试行）〉的通知》（财办库﹝2020﹞123号））</w:t>
      </w:r>
    </w:p>
    <w:p w:rsidR="000E60A5" w:rsidRDefault="000E60A5" w:rsidP="000E60A5">
      <w:pPr>
        <w:tabs>
          <w:tab w:val="left" w:pos="900"/>
        </w:tabs>
        <w:spacing w:beforeLines="50" w:before="120" w:line="360" w:lineRule="auto"/>
        <w:ind w:firstLineChars="200" w:firstLine="480"/>
        <w:rPr>
          <w:rFonts w:ascii="仿宋" w:hAnsi="仿宋"/>
          <w:sz w:val="24"/>
        </w:rPr>
      </w:pPr>
      <w:r>
        <w:rPr>
          <w:rFonts w:ascii="仿宋" w:hAnsi="仿宋" w:hint="eastAsia"/>
          <w:sz w:val="24"/>
        </w:rPr>
        <w:t>2、安装调试：投标人需按采购人要求完成本项目相关安装调试工作，包括新设备的安装调试及提供相应配套材料（全部线材、辅材及辅料）。</w:t>
      </w:r>
    </w:p>
    <w:p w:rsidR="000E60A5" w:rsidRDefault="000E60A5" w:rsidP="000E60A5">
      <w:pPr>
        <w:tabs>
          <w:tab w:val="left" w:pos="900"/>
        </w:tabs>
        <w:spacing w:beforeLines="50" w:before="120" w:line="360" w:lineRule="auto"/>
        <w:rPr>
          <w:rFonts w:ascii="仿宋" w:hAnsi="仿宋"/>
          <w:b/>
          <w:sz w:val="24"/>
        </w:rPr>
        <w:sectPr w:rsidR="000E60A5">
          <w:headerReference w:type="default" r:id="rId8"/>
          <w:pgSz w:w="11907" w:h="16840"/>
          <w:pgMar w:top="1418" w:right="1134" w:bottom="1418" w:left="1701" w:header="851" w:footer="851" w:gutter="0"/>
          <w:cols w:space="720"/>
          <w:docGrid w:linePitch="462"/>
        </w:sectPr>
      </w:pPr>
      <w:r>
        <w:rPr>
          <w:rFonts w:ascii="仿宋" w:hAnsi="仿宋" w:hint="eastAsia"/>
          <w:b/>
          <w:sz w:val="24"/>
        </w:rPr>
        <w:t>七、采购标的需满足的质量、安全、技术规格、物理特性等要求</w:t>
      </w:r>
    </w:p>
    <w:p w:rsidR="000E60A5" w:rsidRDefault="000E60A5" w:rsidP="000E60A5">
      <w:pPr>
        <w:spacing w:afterLines="100" w:after="312" w:line="360" w:lineRule="auto"/>
        <w:jc w:val="center"/>
        <w:rPr>
          <w:rFonts w:ascii="仿宋" w:hAnsi="仿宋"/>
          <w:b/>
          <w:sz w:val="24"/>
        </w:rPr>
      </w:pPr>
      <w:r>
        <w:rPr>
          <w:rFonts w:ascii="仿宋" w:hAnsi="仿宋"/>
          <w:b/>
          <w:sz w:val="24"/>
        </w:rPr>
        <w:lastRenderedPageBreak/>
        <w:t>品目</w:t>
      </w:r>
      <w:r>
        <w:rPr>
          <w:rFonts w:ascii="仿宋" w:hAnsi="仿宋" w:hint="eastAsia"/>
          <w:b/>
          <w:sz w:val="24"/>
        </w:rPr>
        <w:t>1-1 多功能腰带</w:t>
      </w:r>
    </w:p>
    <w:p w:rsidR="000E60A5" w:rsidRDefault="000E60A5" w:rsidP="000E60A5">
      <w:pPr>
        <w:spacing w:line="360" w:lineRule="auto"/>
        <w:rPr>
          <w:rFonts w:ascii="仿宋" w:hAnsi="仿宋"/>
          <w:sz w:val="24"/>
        </w:rPr>
      </w:pPr>
      <w:r>
        <w:rPr>
          <w:rFonts w:ascii="仿宋" w:hAnsi="仿宋" w:hint="eastAsia"/>
          <w:sz w:val="24"/>
        </w:rPr>
        <w:t>1、符合GA890-2018《公安单警装备 多功能腰带》相关规定。</w:t>
      </w:r>
    </w:p>
    <w:p w:rsidR="000E60A5" w:rsidRDefault="000E60A5" w:rsidP="000E60A5">
      <w:pPr>
        <w:tabs>
          <w:tab w:val="left" w:pos="3728"/>
        </w:tabs>
        <w:spacing w:line="360" w:lineRule="auto"/>
        <w:rPr>
          <w:rFonts w:ascii="仿宋" w:hAnsi="仿宋"/>
          <w:sz w:val="24"/>
        </w:rPr>
      </w:pPr>
      <w:r>
        <w:rPr>
          <w:rFonts w:ascii="仿宋" w:hAnsi="仿宋" w:hint="eastAsia"/>
          <w:sz w:val="24"/>
        </w:rPr>
        <w:t>2、一般要求：</w:t>
      </w:r>
    </w:p>
    <w:p w:rsidR="000E60A5" w:rsidRDefault="000E60A5" w:rsidP="000E60A5">
      <w:pPr>
        <w:spacing w:line="360" w:lineRule="auto"/>
        <w:rPr>
          <w:rFonts w:ascii="仿宋" w:hAnsi="仿宋"/>
          <w:sz w:val="24"/>
        </w:rPr>
      </w:pPr>
      <w:r>
        <w:rPr>
          <w:rFonts w:ascii="仿宋" w:hAnsi="仿宋" w:hint="eastAsia"/>
          <w:sz w:val="24"/>
        </w:rPr>
        <w:t>2.1、各种织带外观应平直规整，无跳丝，无线结，各种材料表面无残次。</w:t>
      </w:r>
    </w:p>
    <w:p w:rsidR="000E60A5" w:rsidRDefault="000E60A5" w:rsidP="000E60A5">
      <w:pPr>
        <w:spacing w:line="360" w:lineRule="auto"/>
        <w:rPr>
          <w:rFonts w:ascii="仿宋" w:hAnsi="仿宋"/>
          <w:sz w:val="24"/>
        </w:rPr>
      </w:pPr>
      <w:r>
        <w:rPr>
          <w:rFonts w:ascii="仿宋" w:hAnsi="仿宋" w:hint="eastAsia"/>
          <w:sz w:val="24"/>
        </w:rPr>
        <w:t>2.2、腰带钎子边缘应平整光滑、无毛刺、无锐边、无划痕，钎子插合牢固、端正，对位准确，插拔灵活，钎子镀层完整，无明显电镀缺陷。</w:t>
      </w:r>
    </w:p>
    <w:p w:rsidR="000E60A5" w:rsidRDefault="000E60A5" w:rsidP="000E60A5">
      <w:pPr>
        <w:spacing w:line="360" w:lineRule="auto"/>
        <w:rPr>
          <w:rFonts w:ascii="仿宋" w:hAnsi="仿宋"/>
          <w:sz w:val="24"/>
        </w:rPr>
      </w:pPr>
      <w:r>
        <w:rPr>
          <w:rFonts w:ascii="仿宋" w:hAnsi="仿宋" w:hint="eastAsia"/>
          <w:sz w:val="24"/>
        </w:rPr>
        <w:t>2.3、各铆合部位应牢固、位置准确，扣件开合顺畅、松紧适宜。铆钉、四件子母扣无破损、变形；对讲机套塑料扣件装配应牢固。</w:t>
      </w:r>
    </w:p>
    <w:p w:rsidR="000E60A5" w:rsidRDefault="000E60A5" w:rsidP="000E60A5">
      <w:pPr>
        <w:spacing w:line="360" w:lineRule="auto"/>
        <w:rPr>
          <w:rFonts w:ascii="仿宋" w:hAnsi="仿宋"/>
          <w:sz w:val="24"/>
        </w:rPr>
      </w:pPr>
      <w:r>
        <w:rPr>
          <w:rFonts w:ascii="仿宋" w:hAnsi="仿宋" w:hint="eastAsia"/>
          <w:sz w:val="24"/>
        </w:rPr>
        <w:t>2.4、主腰带明线针码密度应为7针/30mm～8针/30mm，其它明线针码密度应为8针/30mm～10针/30mm。暗线针码密度应为7针/30mm～9针/30mm。开口受力部位应回</w:t>
      </w:r>
      <w:proofErr w:type="gramStart"/>
      <w:r>
        <w:rPr>
          <w:rFonts w:ascii="仿宋" w:hAnsi="仿宋" w:hint="eastAsia"/>
          <w:sz w:val="24"/>
        </w:rPr>
        <w:t>针至少</w:t>
      </w:r>
      <w:proofErr w:type="gramEnd"/>
      <w:r>
        <w:rPr>
          <w:rFonts w:ascii="仿宋" w:hAnsi="仿宋" w:hint="eastAsia"/>
          <w:sz w:val="24"/>
        </w:rPr>
        <w:t>3针，或采用打结缝制。接线重合应为10mm～15mm。装具套包边</w:t>
      </w:r>
      <w:proofErr w:type="gramStart"/>
      <w:r>
        <w:rPr>
          <w:rFonts w:ascii="仿宋" w:hAnsi="仿宋" w:hint="eastAsia"/>
          <w:sz w:val="24"/>
        </w:rPr>
        <w:t>缝线距边为</w:t>
      </w:r>
      <w:proofErr w:type="gramEnd"/>
      <w:r>
        <w:rPr>
          <w:rFonts w:ascii="仿宋" w:hAnsi="仿宋" w:hint="eastAsia"/>
          <w:sz w:val="24"/>
        </w:rPr>
        <w:t>2mm～3mm。</w:t>
      </w:r>
    </w:p>
    <w:p w:rsidR="000E60A5" w:rsidRDefault="000E60A5" w:rsidP="000E60A5">
      <w:pPr>
        <w:spacing w:line="360" w:lineRule="auto"/>
        <w:rPr>
          <w:rFonts w:ascii="仿宋" w:hAnsi="仿宋"/>
          <w:sz w:val="24"/>
        </w:rPr>
      </w:pPr>
      <w:r>
        <w:rPr>
          <w:rFonts w:ascii="仿宋" w:hAnsi="仿宋" w:hint="eastAsia"/>
          <w:sz w:val="24"/>
        </w:rPr>
        <w:t>2.5、装具套缝合应牢固，线路规整，针码均匀，扣合对位准确，边缘规整，不得断线、跳线，无脱纱、无线头。双线间距、缝线</w:t>
      </w:r>
      <w:proofErr w:type="gramStart"/>
      <w:r>
        <w:rPr>
          <w:rFonts w:ascii="仿宋" w:hAnsi="仿宋" w:hint="eastAsia"/>
          <w:sz w:val="24"/>
        </w:rPr>
        <w:t>距边宽窄</w:t>
      </w:r>
      <w:proofErr w:type="gramEnd"/>
      <w:r>
        <w:rPr>
          <w:rFonts w:ascii="仿宋" w:hAnsi="仿宋" w:hint="eastAsia"/>
          <w:sz w:val="24"/>
        </w:rPr>
        <w:t>一致，挂</w:t>
      </w:r>
      <w:proofErr w:type="gramStart"/>
      <w:r>
        <w:rPr>
          <w:rFonts w:ascii="仿宋" w:hAnsi="仿宋" w:hint="eastAsia"/>
          <w:sz w:val="24"/>
        </w:rPr>
        <w:t>袢</w:t>
      </w:r>
      <w:proofErr w:type="gramEnd"/>
      <w:r>
        <w:rPr>
          <w:rFonts w:ascii="仿宋" w:hAnsi="仿宋" w:hint="eastAsia"/>
          <w:sz w:val="24"/>
        </w:rPr>
        <w:t>端正平直。</w:t>
      </w:r>
    </w:p>
    <w:p w:rsidR="000E60A5" w:rsidRDefault="000E60A5" w:rsidP="000E60A5">
      <w:pPr>
        <w:spacing w:line="360" w:lineRule="auto"/>
        <w:rPr>
          <w:rFonts w:ascii="仿宋" w:hAnsi="仿宋"/>
          <w:sz w:val="24"/>
        </w:rPr>
      </w:pPr>
      <w:r>
        <w:rPr>
          <w:rFonts w:ascii="仿宋" w:hAnsi="仿宋" w:hint="eastAsia"/>
          <w:sz w:val="24"/>
        </w:rPr>
        <w:t>2.6、装具</w:t>
      </w:r>
      <w:proofErr w:type="gramStart"/>
      <w:r>
        <w:rPr>
          <w:rFonts w:ascii="仿宋" w:hAnsi="仿宋" w:hint="eastAsia"/>
          <w:sz w:val="24"/>
        </w:rPr>
        <w:t>套大小</w:t>
      </w:r>
      <w:proofErr w:type="gramEnd"/>
      <w:r>
        <w:rPr>
          <w:rFonts w:ascii="仿宋" w:hAnsi="仿宋" w:hint="eastAsia"/>
          <w:sz w:val="24"/>
        </w:rPr>
        <w:t>应与警用装备匹配，</w:t>
      </w:r>
      <w:proofErr w:type="gramStart"/>
      <w:r>
        <w:rPr>
          <w:rFonts w:ascii="仿宋" w:hAnsi="仿宋" w:hint="eastAsia"/>
          <w:sz w:val="24"/>
        </w:rPr>
        <w:t>装取顺畅</w:t>
      </w:r>
      <w:proofErr w:type="gramEnd"/>
      <w:r>
        <w:rPr>
          <w:rFonts w:ascii="仿宋" w:hAnsi="仿宋" w:hint="eastAsia"/>
          <w:sz w:val="24"/>
        </w:rPr>
        <w:t>。</w:t>
      </w:r>
    </w:p>
    <w:p w:rsidR="000E60A5" w:rsidRDefault="000E60A5" w:rsidP="000E60A5">
      <w:pPr>
        <w:spacing w:line="360" w:lineRule="auto"/>
        <w:rPr>
          <w:rFonts w:ascii="仿宋" w:hAnsi="仿宋"/>
          <w:sz w:val="24"/>
        </w:rPr>
      </w:pPr>
      <w:r>
        <w:rPr>
          <w:rFonts w:ascii="仿宋" w:hAnsi="仿宋" w:hint="eastAsia"/>
          <w:sz w:val="24"/>
        </w:rPr>
        <w:t>2.7、成品表面应整洁，无线头、无脱纱，成品无异味。</w:t>
      </w:r>
    </w:p>
    <w:p w:rsidR="000E60A5" w:rsidRDefault="000E60A5" w:rsidP="000E60A5">
      <w:pPr>
        <w:spacing w:line="360" w:lineRule="auto"/>
        <w:rPr>
          <w:rFonts w:ascii="仿宋" w:hAnsi="仿宋"/>
          <w:sz w:val="24"/>
        </w:rPr>
      </w:pPr>
      <w:r>
        <w:rPr>
          <w:rFonts w:ascii="仿宋" w:hAnsi="仿宋" w:hint="eastAsia"/>
          <w:sz w:val="24"/>
        </w:rPr>
        <w:t>2.8、多功能腰带的外观特性及外观质量应符合公安部装备主管部门批准的标样。</w:t>
      </w:r>
    </w:p>
    <w:p w:rsidR="000E60A5" w:rsidRDefault="000E60A5" w:rsidP="000E60A5">
      <w:pPr>
        <w:spacing w:line="360" w:lineRule="auto"/>
        <w:rPr>
          <w:rFonts w:ascii="仿宋" w:hAnsi="仿宋"/>
          <w:sz w:val="24"/>
        </w:rPr>
      </w:pPr>
      <w:r>
        <w:rPr>
          <w:rFonts w:ascii="仿宋" w:hAnsi="仿宋" w:hint="eastAsia"/>
          <w:sz w:val="24"/>
        </w:rPr>
        <w:t>3、结构：</w:t>
      </w:r>
    </w:p>
    <w:p w:rsidR="000E60A5" w:rsidRDefault="000E60A5" w:rsidP="000E60A5">
      <w:pPr>
        <w:spacing w:line="360" w:lineRule="auto"/>
        <w:rPr>
          <w:rFonts w:ascii="仿宋" w:hAnsi="仿宋"/>
          <w:sz w:val="24"/>
        </w:rPr>
      </w:pPr>
      <w:r>
        <w:rPr>
          <w:rFonts w:ascii="仿宋" w:hAnsi="仿宋" w:hint="eastAsia"/>
          <w:sz w:val="24"/>
        </w:rPr>
        <w:t>3.1、多功能腰带由主腰带、内带、斜挂带和装具套组成，</w:t>
      </w:r>
      <w:proofErr w:type="gramStart"/>
      <w:r>
        <w:rPr>
          <w:rFonts w:ascii="仿宋" w:hAnsi="仿宋" w:hint="eastAsia"/>
          <w:sz w:val="24"/>
        </w:rPr>
        <w:t>装具套含警棍</w:t>
      </w:r>
      <w:proofErr w:type="gramEnd"/>
      <w:r>
        <w:rPr>
          <w:rFonts w:ascii="仿宋" w:hAnsi="仿宋" w:hint="eastAsia"/>
          <w:sz w:val="24"/>
        </w:rPr>
        <w:t>套、强光手电套、工作包、手铐套、催泪喷射器套、对讲机套、警用水壶套、弹匣套、手枪套，其中警用水壶套、弹匣套、手枪套为选配件，</w:t>
      </w:r>
      <w:bookmarkStart w:id="4" w:name="OLE_LINK23"/>
      <w:bookmarkStart w:id="5" w:name="OLE_LINK24"/>
      <w:r>
        <w:rPr>
          <w:rFonts w:ascii="仿宋" w:hAnsi="仿宋" w:hint="eastAsia"/>
          <w:sz w:val="24"/>
        </w:rPr>
        <w:t>摆放顺序参考</w:t>
      </w:r>
      <w:bookmarkStart w:id="6" w:name="OLE_LINK5"/>
      <w:bookmarkEnd w:id="4"/>
      <w:bookmarkEnd w:id="5"/>
      <w:r w:rsidRPr="001E16CE">
        <w:rPr>
          <w:rFonts w:ascii="仿宋" w:hAnsi="仿宋" w:hint="eastAsia"/>
          <w:sz w:val="24"/>
        </w:rPr>
        <w:t>GA890-2018《公安单警装备 多功能腰带》5.3.1项</w:t>
      </w:r>
      <w:bookmarkEnd w:id="6"/>
      <w:r w:rsidRPr="001E16CE">
        <w:rPr>
          <w:rFonts w:ascii="仿宋" w:hAnsi="仿宋" w:hint="eastAsia"/>
          <w:sz w:val="24"/>
        </w:rPr>
        <w:t>。</w:t>
      </w:r>
    </w:p>
    <w:p w:rsidR="000E60A5" w:rsidRDefault="000E60A5" w:rsidP="000E60A5">
      <w:pPr>
        <w:spacing w:line="360" w:lineRule="auto"/>
        <w:rPr>
          <w:rFonts w:ascii="仿宋" w:hAnsi="仿宋"/>
          <w:sz w:val="24"/>
        </w:rPr>
      </w:pPr>
      <w:r>
        <w:rPr>
          <w:rFonts w:ascii="仿宋" w:hAnsi="仿宋" w:hint="eastAsia"/>
          <w:sz w:val="24"/>
        </w:rPr>
        <w:t>3.2、主腰带由带体、腰带钎子、带箍、锦丝</w:t>
      </w:r>
      <w:proofErr w:type="gramStart"/>
      <w:r>
        <w:rPr>
          <w:rFonts w:ascii="仿宋" w:hAnsi="仿宋" w:hint="eastAsia"/>
          <w:sz w:val="24"/>
        </w:rPr>
        <w:t>搭扣带</w:t>
      </w:r>
      <w:proofErr w:type="gramEnd"/>
      <w:r>
        <w:rPr>
          <w:rFonts w:ascii="仿宋" w:hAnsi="仿宋" w:hint="eastAsia"/>
          <w:sz w:val="24"/>
        </w:rPr>
        <w:t>组成。腰带钎子为对插式扣盖双保险结构，带</w:t>
      </w:r>
      <w:proofErr w:type="gramStart"/>
      <w:r>
        <w:rPr>
          <w:rFonts w:ascii="仿宋" w:hAnsi="仿宋" w:hint="eastAsia"/>
          <w:sz w:val="24"/>
        </w:rPr>
        <w:t>箍采用</w:t>
      </w:r>
      <w:proofErr w:type="gramEnd"/>
      <w:r>
        <w:rPr>
          <w:rFonts w:ascii="仿宋" w:hAnsi="仿宋" w:hint="eastAsia"/>
          <w:sz w:val="24"/>
        </w:rPr>
        <w:t>搭扣方式活动设计结构，可固定</w:t>
      </w:r>
      <w:proofErr w:type="gramStart"/>
      <w:r>
        <w:rPr>
          <w:rFonts w:ascii="仿宋" w:hAnsi="仿宋" w:hint="eastAsia"/>
          <w:sz w:val="24"/>
        </w:rPr>
        <w:t>在带体任意</w:t>
      </w:r>
      <w:proofErr w:type="gramEnd"/>
      <w:r>
        <w:rPr>
          <w:rFonts w:ascii="仿宋" w:hAnsi="仿宋" w:hint="eastAsia"/>
          <w:sz w:val="24"/>
        </w:rPr>
        <w:t>位置。</w:t>
      </w:r>
    </w:p>
    <w:p w:rsidR="000E60A5" w:rsidRDefault="000E60A5" w:rsidP="000E60A5">
      <w:pPr>
        <w:spacing w:line="360" w:lineRule="auto"/>
        <w:rPr>
          <w:rFonts w:ascii="仿宋" w:hAnsi="仿宋"/>
          <w:sz w:val="24"/>
        </w:rPr>
      </w:pPr>
      <w:r>
        <w:rPr>
          <w:rFonts w:ascii="仿宋" w:hAnsi="仿宋" w:hint="eastAsia"/>
          <w:sz w:val="24"/>
        </w:rPr>
        <w:t>3.3、内带由带体、锦丝搭扣带、二道梁组成。</w:t>
      </w:r>
    </w:p>
    <w:p w:rsidR="000E60A5" w:rsidRDefault="000E60A5" w:rsidP="000E60A5">
      <w:pPr>
        <w:spacing w:line="360" w:lineRule="auto"/>
        <w:rPr>
          <w:rFonts w:ascii="仿宋" w:hAnsi="仿宋"/>
          <w:sz w:val="24"/>
        </w:rPr>
      </w:pPr>
      <w:r>
        <w:rPr>
          <w:rFonts w:ascii="仿宋" w:hAnsi="仿宋" w:hint="eastAsia"/>
          <w:sz w:val="24"/>
        </w:rPr>
        <w:t>3.4、斜挂带由带体、带</w:t>
      </w:r>
      <w:proofErr w:type="gramStart"/>
      <w:r>
        <w:rPr>
          <w:rFonts w:ascii="仿宋" w:hAnsi="仿宋" w:hint="eastAsia"/>
          <w:sz w:val="24"/>
        </w:rPr>
        <w:t>袢</w:t>
      </w:r>
      <w:proofErr w:type="gramEnd"/>
      <w:r>
        <w:rPr>
          <w:rFonts w:ascii="仿宋" w:hAnsi="仿宋" w:hint="eastAsia"/>
          <w:sz w:val="24"/>
        </w:rPr>
        <w:t>、挂</w:t>
      </w:r>
      <w:proofErr w:type="gramStart"/>
      <w:r>
        <w:rPr>
          <w:rFonts w:ascii="仿宋" w:hAnsi="仿宋" w:hint="eastAsia"/>
          <w:sz w:val="24"/>
        </w:rPr>
        <w:t>袢</w:t>
      </w:r>
      <w:proofErr w:type="gramEnd"/>
      <w:r>
        <w:rPr>
          <w:rFonts w:ascii="仿宋" w:hAnsi="仿宋" w:hint="eastAsia"/>
          <w:sz w:val="24"/>
        </w:rPr>
        <w:t>、三道梁、卡</w:t>
      </w:r>
      <w:proofErr w:type="gramStart"/>
      <w:r>
        <w:rPr>
          <w:rFonts w:ascii="仿宋" w:hAnsi="仿宋" w:hint="eastAsia"/>
          <w:sz w:val="24"/>
        </w:rPr>
        <w:t>扣锦丝搭扣带</w:t>
      </w:r>
      <w:proofErr w:type="gramEnd"/>
      <w:r>
        <w:rPr>
          <w:rFonts w:ascii="仿宋" w:hAnsi="仿宋" w:hint="eastAsia"/>
          <w:sz w:val="24"/>
        </w:rPr>
        <w:t>组成。带</w:t>
      </w:r>
      <w:proofErr w:type="gramStart"/>
      <w:r>
        <w:rPr>
          <w:rFonts w:ascii="仿宋" w:hAnsi="仿宋" w:hint="eastAsia"/>
          <w:sz w:val="24"/>
        </w:rPr>
        <w:t>袢</w:t>
      </w:r>
      <w:proofErr w:type="gramEnd"/>
      <w:r>
        <w:rPr>
          <w:rFonts w:ascii="仿宋" w:hAnsi="仿宋" w:hint="eastAsia"/>
          <w:sz w:val="24"/>
        </w:rPr>
        <w:t>采用搭扣式活动结构，可固定在主腰带</w:t>
      </w:r>
      <w:proofErr w:type="gramStart"/>
      <w:r>
        <w:rPr>
          <w:rFonts w:ascii="仿宋" w:hAnsi="仿宋" w:hint="eastAsia"/>
          <w:sz w:val="24"/>
        </w:rPr>
        <w:t>带</w:t>
      </w:r>
      <w:proofErr w:type="gramEnd"/>
      <w:r>
        <w:rPr>
          <w:rFonts w:ascii="仿宋" w:hAnsi="仿宋" w:hint="eastAsia"/>
          <w:sz w:val="24"/>
        </w:rPr>
        <w:t>体任意位置。三道</w:t>
      </w:r>
      <w:proofErr w:type="gramStart"/>
      <w:r>
        <w:rPr>
          <w:rFonts w:ascii="仿宋" w:hAnsi="仿宋" w:hint="eastAsia"/>
          <w:sz w:val="24"/>
        </w:rPr>
        <w:t>梁其中</w:t>
      </w:r>
      <w:proofErr w:type="gramEnd"/>
      <w:r>
        <w:rPr>
          <w:rFonts w:ascii="仿宋" w:hAnsi="仿宋" w:hint="eastAsia"/>
          <w:sz w:val="24"/>
        </w:rPr>
        <w:t>一件可调节并固定挂</w:t>
      </w:r>
      <w:proofErr w:type="gramStart"/>
      <w:r>
        <w:rPr>
          <w:rFonts w:ascii="仿宋" w:hAnsi="仿宋" w:hint="eastAsia"/>
          <w:sz w:val="24"/>
        </w:rPr>
        <w:t>袢</w:t>
      </w:r>
      <w:proofErr w:type="gramEnd"/>
      <w:r>
        <w:rPr>
          <w:rFonts w:ascii="仿宋" w:hAnsi="仿宋" w:hint="eastAsia"/>
          <w:sz w:val="24"/>
        </w:rPr>
        <w:t>位置，另一件三道梁调节斜挂带长短。卡</w:t>
      </w:r>
      <w:proofErr w:type="gramStart"/>
      <w:r>
        <w:rPr>
          <w:rFonts w:ascii="仿宋" w:hAnsi="仿宋" w:hint="eastAsia"/>
          <w:sz w:val="24"/>
        </w:rPr>
        <w:t>扣结构</w:t>
      </w:r>
      <w:proofErr w:type="gramEnd"/>
      <w:r>
        <w:rPr>
          <w:rFonts w:ascii="仿宋" w:hAnsi="仿宋" w:hint="eastAsia"/>
          <w:sz w:val="24"/>
        </w:rPr>
        <w:t>为可拆卸式。</w:t>
      </w:r>
    </w:p>
    <w:p w:rsidR="000E60A5" w:rsidRDefault="000E60A5" w:rsidP="000E60A5">
      <w:pPr>
        <w:spacing w:line="360" w:lineRule="auto"/>
        <w:rPr>
          <w:rFonts w:ascii="仿宋" w:hAnsi="仿宋"/>
          <w:sz w:val="24"/>
        </w:rPr>
      </w:pPr>
      <w:r>
        <w:rPr>
          <w:rFonts w:ascii="仿宋" w:hAnsi="仿宋" w:hint="eastAsia"/>
          <w:sz w:val="24"/>
        </w:rPr>
        <w:t>3.5、警棍套</w:t>
      </w:r>
      <w:proofErr w:type="gramStart"/>
      <w:r>
        <w:rPr>
          <w:rFonts w:ascii="仿宋" w:hAnsi="仿宋" w:hint="eastAsia"/>
          <w:sz w:val="24"/>
        </w:rPr>
        <w:t>由套体</w:t>
      </w:r>
      <w:proofErr w:type="gramEnd"/>
      <w:r>
        <w:rPr>
          <w:rFonts w:ascii="仿宋" w:hAnsi="仿宋" w:hint="eastAsia"/>
          <w:sz w:val="24"/>
        </w:rPr>
        <w:t>、后</w:t>
      </w:r>
      <w:proofErr w:type="gramStart"/>
      <w:r>
        <w:rPr>
          <w:rFonts w:ascii="仿宋" w:hAnsi="仿宋" w:hint="eastAsia"/>
          <w:sz w:val="24"/>
        </w:rPr>
        <w:t>袢</w:t>
      </w:r>
      <w:proofErr w:type="gramEnd"/>
      <w:r>
        <w:rPr>
          <w:rFonts w:ascii="仿宋" w:hAnsi="仿宋" w:hint="eastAsia"/>
          <w:sz w:val="24"/>
        </w:rPr>
        <w:t>旋转结构组成。</w:t>
      </w:r>
      <w:proofErr w:type="gramStart"/>
      <w:r>
        <w:rPr>
          <w:rFonts w:ascii="仿宋" w:hAnsi="仿宋" w:hint="eastAsia"/>
          <w:sz w:val="24"/>
        </w:rPr>
        <w:t>套体下端</w:t>
      </w:r>
      <w:proofErr w:type="gramEnd"/>
      <w:r>
        <w:rPr>
          <w:rFonts w:ascii="仿宋" w:hAnsi="仿宋" w:hint="eastAsia"/>
          <w:sz w:val="24"/>
        </w:rPr>
        <w:t>应有警棍</w:t>
      </w:r>
      <w:proofErr w:type="gramStart"/>
      <w:r>
        <w:rPr>
          <w:rFonts w:ascii="仿宋" w:hAnsi="仿宋" w:hint="eastAsia"/>
          <w:sz w:val="24"/>
        </w:rPr>
        <w:t>头卡槽</w:t>
      </w:r>
      <w:proofErr w:type="gramEnd"/>
      <w:r>
        <w:rPr>
          <w:rFonts w:ascii="仿宋" w:hAnsi="仿宋" w:hint="eastAsia"/>
          <w:sz w:val="24"/>
        </w:rPr>
        <w:t>，可供出棍</w:t>
      </w:r>
      <w:r>
        <w:rPr>
          <w:rFonts w:ascii="仿宋" w:hAnsi="仿宋" w:hint="eastAsia"/>
          <w:sz w:val="24"/>
        </w:rPr>
        <w:lastRenderedPageBreak/>
        <w:t>时使警棍直接展开。后</w:t>
      </w:r>
      <w:proofErr w:type="gramStart"/>
      <w:r>
        <w:rPr>
          <w:rFonts w:ascii="仿宋" w:hAnsi="仿宋" w:hint="eastAsia"/>
          <w:sz w:val="24"/>
        </w:rPr>
        <w:t>袢</w:t>
      </w:r>
      <w:proofErr w:type="gramEnd"/>
      <w:r>
        <w:rPr>
          <w:rFonts w:ascii="仿宋" w:hAnsi="仿宋" w:hint="eastAsia"/>
          <w:sz w:val="24"/>
        </w:rPr>
        <w:t>与腰带组合应为可拆卸式旋转结构，旋转范围为360°，且具有45°分档功能。</w:t>
      </w:r>
    </w:p>
    <w:p w:rsidR="000E60A5" w:rsidRDefault="000E60A5" w:rsidP="000E60A5">
      <w:pPr>
        <w:spacing w:line="360" w:lineRule="auto"/>
        <w:rPr>
          <w:rFonts w:ascii="仿宋" w:hAnsi="仿宋"/>
          <w:sz w:val="24"/>
        </w:rPr>
      </w:pPr>
      <w:r>
        <w:rPr>
          <w:rFonts w:ascii="仿宋" w:hAnsi="仿宋" w:hint="eastAsia"/>
          <w:sz w:val="24"/>
        </w:rPr>
        <w:t>3.6、强光手电套</w:t>
      </w:r>
      <w:proofErr w:type="gramStart"/>
      <w:r>
        <w:rPr>
          <w:rFonts w:ascii="仿宋" w:hAnsi="仿宋" w:hint="eastAsia"/>
          <w:sz w:val="24"/>
        </w:rPr>
        <w:t>由套面</w:t>
      </w:r>
      <w:proofErr w:type="gramEnd"/>
      <w:r>
        <w:rPr>
          <w:rFonts w:ascii="仿宋" w:hAnsi="仿宋" w:hint="eastAsia"/>
          <w:sz w:val="24"/>
        </w:rPr>
        <w:t>、底盖、后</w:t>
      </w:r>
      <w:proofErr w:type="gramStart"/>
      <w:r>
        <w:rPr>
          <w:rFonts w:ascii="仿宋" w:hAnsi="仿宋" w:hint="eastAsia"/>
          <w:sz w:val="24"/>
        </w:rPr>
        <w:t>袢</w:t>
      </w:r>
      <w:proofErr w:type="gramEnd"/>
      <w:r>
        <w:rPr>
          <w:rFonts w:ascii="仿宋" w:hAnsi="仿宋" w:hint="eastAsia"/>
          <w:sz w:val="24"/>
        </w:rPr>
        <w:t>构成。后</w:t>
      </w:r>
      <w:proofErr w:type="gramStart"/>
      <w:r>
        <w:rPr>
          <w:rFonts w:ascii="仿宋" w:hAnsi="仿宋" w:hint="eastAsia"/>
          <w:sz w:val="24"/>
        </w:rPr>
        <w:t>袢</w:t>
      </w:r>
      <w:proofErr w:type="gramEnd"/>
      <w:r>
        <w:rPr>
          <w:rFonts w:ascii="仿宋" w:hAnsi="仿宋" w:hint="eastAsia"/>
          <w:sz w:val="24"/>
        </w:rPr>
        <w:t>与腰带结合，采用滑动式和固定式，应为可拆卸结构。</w:t>
      </w:r>
    </w:p>
    <w:p w:rsidR="000E60A5" w:rsidRDefault="000E60A5" w:rsidP="000E60A5">
      <w:pPr>
        <w:spacing w:line="360" w:lineRule="auto"/>
        <w:rPr>
          <w:rFonts w:ascii="仿宋" w:hAnsi="仿宋"/>
          <w:sz w:val="24"/>
        </w:rPr>
      </w:pPr>
      <w:r>
        <w:rPr>
          <w:rFonts w:ascii="仿宋" w:hAnsi="仿宋" w:hint="eastAsia"/>
          <w:sz w:val="24"/>
        </w:rPr>
        <w:t>3.7、</w:t>
      </w:r>
      <w:proofErr w:type="gramStart"/>
      <w:r>
        <w:rPr>
          <w:rFonts w:ascii="仿宋" w:hAnsi="仿宋" w:hint="eastAsia"/>
          <w:sz w:val="24"/>
        </w:rPr>
        <w:t>工作包由包</w:t>
      </w:r>
      <w:proofErr w:type="gramEnd"/>
      <w:r>
        <w:rPr>
          <w:rFonts w:ascii="仿宋" w:hAnsi="仿宋" w:hint="eastAsia"/>
          <w:sz w:val="24"/>
        </w:rPr>
        <w:t>体、包盖、</w:t>
      </w:r>
      <w:proofErr w:type="gramStart"/>
      <w:r>
        <w:rPr>
          <w:rFonts w:ascii="仿宋" w:hAnsi="仿宋" w:hint="eastAsia"/>
          <w:sz w:val="24"/>
        </w:rPr>
        <w:t>侧袋组成</w:t>
      </w:r>
      <w:proofErr w:type="gramEnd"/>
      <w:r>
        <w:rPr>
          <w:rFonts w:ascii="仿宋" w:hAnsi="仿宋" w:hint="eastAsia"/>
          <w:sz w:val="24"/>
        </w:rPr>
        <w:t>。后</w:t>
      </w:r>
      <w:proofErr w:type="gramStart"/>
      <w:r>
        <w:rPr>
          <w:rFonts w:ascii="仿宋" w:hAnsi="仿宋" w:hint="eastAsia"/>
          <w:sz w:val="24"/>
        </w:rPr>
        <w:t>袢</w:t>
      </w:r>
      <w:proofErr w:type="gramEnd"/>
      <w:r>
        <w:rPr>
          <w:rFonts w:ascii="仿宋" w:hAnsi="仿宋" w:hint="eastAsia"/>
          <w:sz w:val="24"/>
        </w:rPr>
        <w:t>与腰带结合，采用滑动式和固定式，应为可拆卸结构。</w:t>
      </w:r>
    </w:p>
    <w:p w:rsidR="000E60A5" w:rsidRDefault="000E60A5" w:rsidP="000E60A5">
      <w:pPr>
        <w:spacing w:line="360" w:lineRule="auto"/>
        <w:rPr>
          <w:rFonts w:ascii="仿宋" w:hAnsi="仿宋"/>
          <w:sz w:val="24"/>
        </w:rPr>
      </w:pPr>
      <w:r>
        <w:rPr>
          <w:rFonts w:ascii="仿宋" w:hAnsi="仿宋" w:hint="eastAsia"/>
          <w:sz w:val="24"/>
        </w:rPr>
        <w:t>3.8、手铐套</w:t>
      </w:r>
      <w:proofErr w:type="gramStart"/>
      <w:r>
        <w:rPr>
          <w:rFonts w:ascii="仿宋" w:hAnsi="仿宋" w:hint="eastAsia"/>
          <w:sz w:val="24"/>
        </w:rPr>
        <w:t>由套面</w:t>
      </w:r>
      <w:proofErr w:type="gramEnd"/>
      <w:r>
        <w:rPr>
          <w:rFonts w:ascii="仿宋" w:hAnsi="仿宋" w:hint="eastAsia"/>
          <w:sz w:val="24"/>
        </w:rPr>
        <w:t>、底盖、后</w:t>
      </w:r>
      <w:proofErr w:type="gramStart"/>
      <w:r>
        <w:rPr>
          <w:rFonts w:ascii="仿宋" w:hAnsi="仿宋" w:hint="eastAsia"/>
          <w:sz w:val="24"/>
        </w:rPr>
        <w:t>袢</w:t>
      </w:r>
      <w:proofErr w:type="gramEnd"/>
      <w:r>
        <w:rPr>
          <w:rFonts w:ascii="仿宋" w:hAnsi="仿宋" w:hint="eastAsia"/>
          <w:sz w:val="24"/>
        </w:rPr>
        <w:t>组成。底盖内有锁匙固定装置。后</w:t>
      </w:r>
      <w:proofErr w:type="gramStart"/>
      <w:r>
        <w:rPr>
          <w:rFonts w:ascii="仿宋" w:hAnsi="仿宋" w:hint="eastAsia"/>
          <w:sz w:val="24"/>
        </w:rPr>
        <w:t>袢</w:t>
      </w:r>
      <w:proofErr w:type="gramEnd"/>
      <w:r>
        <w:rPr>
          <w:rFonts w:ascii="仿宋" w:hAnsi="仿宋" w:hint="eastAsia"/>
          <w:sz w:val="24"/>
        </w:rPr>
        <w:t>与腰带结合，采用滑动式和固定式两种，应为可拆卸结构。</w:t>
      </w:r>
    </w:p>
    <w:p w:rsidR="000E60A5" w:rsidRDefault="000E60A5" w:rsidP="000E60A5">
      <w:pPr>
        <w:spacing w:line="360" w:lineRule="auto"/>
        <w:rPr>
          <w:rFonts w:ascii="仿宋" w:hAnsi="仿宋"/>
          <w:sz w:val="24"/>
        </w:rPr>
      </w:pPr>
      <w:r>
        <w:rPr>
          <w:rFonts w:ascii="仿宋" w:hAnsi="仿宋" w:hint="eastAsia"/>
          <w:sz w:val="24"/>
        </w:rPr>
        <w:t>3.9、催泪喷射器套</w:t>
      </w:r>
      <w:proofErr w:type="gramStart"/>
      <w:r>
        <w:rPr>
          <w:rFonts w:ascii="仿宋" w:hAnsi="仿宋" w:hint="eastAsia"/>
          <w:sz w:val="24"/>
        </w:rPr>
        <w:t>由套面</w:t>
      </w:r>
      <w:proofErr w:type="gramEnd"/>
      <w:r>
        <w:rPr>
          <w:rFonts w:ascii="仿宋" w:hAnsi="仿宋" w:hint="eastAsia"/>
          <w:sz w:val="24"/>
        </w:rPr>
        <w:t>、底盖、后</w:t>
      </w:r>
      <w:proofErr w:type="gramStart"/>
      <w:r>
        <w:rPr>
          <w:rFonts w:ascii="仿宋" w:hAnsi="仿宋" w:hint="eastAsia"/>
          <w:sz w:val="24"/>
        </w:rPr>
        <w:t>袢</w:t>
      </w:r>
      <w:proofErr w:type="gramEnd"/>
      <w:r>
        <w:rPr>
          <w:rFonts w:ascii="仿宋" w:hAnsi="仿宋" w:hint="eastAsia"/>
          <w:sz w:val="24"/>
        </w:rPr>
        <w:t>旋转结构组成。后</w:t>
      </w:r>
      <w:proofErr w:type="gramStart"/>
      <w:r>
        <w:rPr>
          <w:rFonts w:ascii="仿宋" w:hAnsi="仿宋" w:hint="eastAsia"/>
          <w:sz w:val="24"/>
        </w:rPr>
        <w:t>袢</w:t>
      </w:r>
      <w:proofErr w:type="gramEnd"/>
      <w:r>
        <w:rPr>
          <w:rFonts w:ascii="仿宋" w:hAnsi="仿宋" w:hint="eastAsia"/>
          <w:sz w:val="24"/>
        </w:rPr>
        <w:t>与腰带组合应为可拆卸式旋转结构，旋转范围为360°，且具有45°分档功能。</w:t>
      </w:r>
    </w:p>
    <w:p w:rsidR="000E60A5" w:rsidRDefault="000E60A5" w:rsidP="000E60A5">
      <w:pPr>
        <w:spacing w:line="360" w:lineRule="auto"/>
        <w:rPr>
          <w:rFonts w:ascii="仿宋" w:hAnsi="仿宋"/>
          <w:sz w:val="24"/>
        </w:rPr>
      </w:pPr>
      <w:r>
        <w:rPr>
          <w:rFonts w:ascii="仿宋" w:hAnsi="仿宋" w:hint="eastAsia"/>
          <w:sz w:val="24"/>
        </w:rPr>
        <w:t>3.10、对讲机套</w:t>
      </w:r>
      <w:proofErr w:type="gramStart"/>
      <w:r>
        <w:rPr>
          <w:rFonts w:ascii="仿宋" w:hAnsi="仿宋" w:hint="eastAsia"/>
          <w:sz w:val="24"/>
        </w:rPr>
        <w:t>由套面</w:t>
      </w:r>
      <w:proofErr w:type="gramEnd"/>
      <w:r>
        <w:rPr>
          <w:rFonts w:ascii="仿宋" w:hAnsi="仿宋" w:hint="eastAsia"/>
          <w:sz w:val="24"/>
        </w:rPr>
        <w:t>、底盖、后</w:t>
      </w:r>
      <w:proofErr w:type="gramStart"/>
      <w:r>
        <w:rPr>
          <w:rFonts w:ascii="仿宋" w:hAnsi="仿宋" w:hint="eastAsia"/>
          <w:sz w:val="24"/>
        </w:rPr>
        <w:t>袢</w:t>
      </w:r>
      <w:proofErr w:type="gramEnd"/>
      <w:r>
        <w:rPr>
          <w:rFonts w:ascii="仿宋" w:hAnsi="仿宋" w:hint="eastAsia"/>
          <w:sz w:val="24"/>
        </w:rPr>
        <w:t>组成。后</w:t>
      </w:r>
      <w:proofErr w:type="gramStart"/>
      <w:r>
        <w:rPr>
          <w:rFonts w:ascii="仿宋" w:hAnsi="仿宋" w:hint="eastAsia"/>
          <w:sz w:val="24"/>
        </w:rPr>
        <w:t>袢</w:t>
      </w:r>
      <w:proofErr w:type="gramEnd"/>
      <w:r>
        <w:rPr>
          <w:rFonts w:ascii="仿宋" w:hAnsi="仿宋" w:hint="eastAsia"/>
          <w:sz w:val="24"/>
        </w:rPr>
        <w:t>与腰带结合，采用滑动式和固定式，应为可拆卸结构。</w:t>
      </w:r>
    </w:p>
    <w:p w:rsidR="000E60A5" w:rsidRDefault="000E60A5" w:rsidP="000E60A5">
      <w:pPr>
        <w:spacing w:line="360" w:lineRule="auto"/>
        <w:rPr>
          <w:rFonts w:ascii="仿宋" w:hAnsi="仿宋"/>
          <w:sz w:val="24"/>
        </w:rPr>
      </w:pPr>
      <w:r>
        <w:rPr>
          <w:rFonts w:ascii="仿宋" w:hAnsi="仿宋" w:hint="eastAsia"/>
          <w:sz w:val="24"/>
        </w:rPr>
        <w:t>3.11、多功能腰带结构应符合公安部业务主管部门的标样要求。</w:t>
      </w:r>
    </w:p>
    <w:p w:rsidR="000E60A5" w:rsidRDefault="000E60A5" w:rsidP="000E60A5">
      <w:pPr>
        <w:spacing w:line="360" w:lineRule="auto"/>
        <w:rPr>
          <w:rFonts w:ascii="仿宋" w:hAnsi="仿宋"/>
          <w:sz w:val="24"/>
        </w:rPr>
      </w:pPr>
      <w:r>
        <w:rPr>
          <w:rFonts w:ascii="仿宋" w:hAnsi="仿宋" w:hint="eastAsia"/>
          <w:sz w:val="24"/>
        </w:rPr>
        <w:t>4、规格与尺寸：多功能</w:t>
      </w:r>
      <w:proofErr w:type="gramStart"/>
      <w:r>
        <w:rPr>
          <w:rFonts w:ascii="仿宋" w:hAnsi="仿宋" w:hint="eastAsia"/>
          <w:sz w:val="24"/>
        </w:rPr>
        <w:t>腰带按带体总</w:t>
      </w:r>
      <w:proofErr w:type="gramEnd"/>
      <w:r>
        <w:rPr>
          <w:rFonts w:ascii="仿宋" w:hAnsi="仿宋" w:hint="eastAsia"/>
          <w:sz w:val="24"/>
        </w:rPr>
        <w:t>长度分为XL、L、M、S、SS五种规格；检测规格应符合要求。</w:t>
      </w:r>
    </w:p>
    <w:p w:rsidR="000E60A5" w:rsidRDefault="000E60A5" w:rsidP="000E60A5">
      <w:pPr>
        <w:spacing w:line="360" w:lineRule="auto"/>
        <w:rPr>
          <w:rFonts w:ascii="仿宋" w:hAnsi="仿宋"/>
          <w:sz w:val="24"/>
        </w:rPr>
      </w:pPr>
      <w:r>
        <w:rPr>
          <w:rFonts w:ascii="仿宋" w:hAnsi="仿宋" w:hint="eastAsia"/>
          <w:sz w:val="24"/>
        </w:rPr>
        <w:t>5、颜色：多功能腰带</w:t>
      </w:r>
      <w:r w:rsidRPr="004A1AEB">
        <w:rPr>
          <w:rFonts w:ascii="仿宋" w:hAnsi="仿宋" w:hint="eastAsia"/>
          <w:sz w:val="24"/>
        </w:rPr>
        <w:t>黑色。</w:t>
      </w:r>
    </w:p>
    <w:p w:rsidR="000E60A5" w:rsidRDefault="000E60A5" w:rsidP="000E60A5">
      <w:pPr>
        <w:spacing w:line="360" w:lineRule="auto"/>
        <w:rPr>
          <w:rFonts w:ascii="仿宋" w:hAnsi="仿宋"/>
          <w:sz w:val="24"/>
        </w:rPr>
      </w:pPr>
      <w:r>
        <w:rPr>
          <w:rFonts w:ascii="仿宋" w:hAnsi="仿宋" w:hint="eastAsia"/>
          <w:sz w:val="24"/>
        </w:rPr>
        <w:t>6、质量：多功能腰带</w:t>
      </w:r>
      <w:proofErr w:type="gramStart"/>
      <w:r>
        <w:rPr>
          <w:rFonts w:ascii="仿宋" w:hAnsi="仿宋" w:hint="eastAsia"/>
          <w:sz w:val="24"/>
        </w:rPr>
        <w:t>全套标配质量</w:t>
      </w:r>
      <w:proofErr w:type="gramEnd"/>
      <w:r>
        <w:rPr>
          <w:rFonts w:ascii="仿宋" w:hAnsi="仿宋" w:hint="eastAsia"/>
          <w:sz w:val="24"/>
        </w:rPr>
        <w:t>（不含选配件）应</w:t>
      </w:r>
      <w:r w:rsidRPr="004A1AEB">
        <w:rPr>
          <w:rFonts w:ascii="仿宋" w:hAnsi="仿宋" w:hint="eastAsia"/>
          <w:sz w:val="24"/>
        </w:rPr>
        <w:t>≤</w:t>
      </w:r>
      <w:r>
        <w:rPr>
          <w:rFonts w:ascii="仿宋" w:hAnsi="仿宋" w:hint="eastAsia"/>
          <w:sz w:val="24"/>
        </w:rPr>
        <w:t>1.2</w:t>
      </w:r>
      <w:r w:rsidRPr="004A1AEB">
        <w:rPr>
          <w:rFonts w:ascii="仿宋" w:hAnsi="仿宋" w:hint="eastAsia"/>
          <w:sz w:val="24"/>
        </w:rPr>
        <w:t>kg。</w:t>
      </w:r>
    </w:p>
    <w:p w:rsidR="000E60A5" w:rsidRDefault="000E60A5" w:rsidP="000E60A5">
      <w:pPr>
        <w:spacing w:line="360" w:lineRule="auto"/>
        <w:rPr>
          <w:rFonts w:ascii="仿宋" w:hAnsi="仿宋"/>
          <w:sz w:val="24"/>
        </w:rPr>
      </w:pPr>
      <w:r w:rsidRPr="00FC1FCB">
        <w:rPr>
          <w:rFonts w:ascii="仿宋" w:hAnsi="仿宋" w:hint="eastAsia"/>
          <w:sz w:val="24"/>
        </w:rPr>
        <w:t>7、性能</w:t>
      </w:r>
    </w:p>
    <w:p w:rsidR="000E60A5" w:rsidRPr="00FC1FCB" w:rsidRDefault="000E60A5" w:rsidP="000E60A5">
      <w:pPr>
        <w:spacing w:line="360" w:lineRule="auto"/>
        <w:rPr>
          <w:rFonts w:ascii="仿宋" w:hAnsi="仿宋"/>
          <w:sz w:val="24"/>
        </w:rPr>
      </w:pPr>
      <w:r w:rsidRPr="00FC1FCB">
        <w:rPr>
          <w:rFonts w:ascii="仿宋" w:hAnsi="仿宋" w:hint="eastAsia"/>
          <w:sz w:val="24"/>
        </w:rPr>
        <w:t>#7.1、腰带钎子48h主要表面无腐蚀斑点。</w:t>
      </w:r>
    </w:p>
    <w:p w:rsidR="000E60A5" w:rsidRPr="00FC1FCB" w:rsidRDefault="000E60A5" w:rsidP="000E60A5">
      <w:pPr>
        <w:spacing w:line="360" w:lineRule="auto"/>
        <w:rPr>
          <w:rFonts w:ascii="仿宋" w:hAnsi="仿宋"/>
          <w:sz w:val="24"/>
        </w:rPr>
      </w:pPr>
      <w:r w:rsidRPr="00FC1FCB">
        <w:rPr>
          <w:rFonts w:ascii="仿宋" w:hAnsi="仿宋" w:hint="eastAsia"/>
          <w:sz w:val="24"/>
        </w:rPr>
        <w:t>#7.2、斜挂带卡扣在扣合状态下，施加500N的拉力并保持30s，卡扣不应破损，并能正常使用。</w:t>
      </w:r>
    </w:p>
    <w:p w:rsidR="000E60A5" w:rsidRPr="00FC1FCB" w:rsidRDefault="000E60A5" w:rsidP="000E60A5">
      <w:pPr>
        <w:spacing w:line="360" w:lineRule="auto"/>
        <w:rPr>
          <w:rFonts w:ascii="仿宋" w:hAnsi="仿宋"/>
          <w:sz w:val="24"/>
        </w:rPr>
      </w:pPr>
      <w:r w:rsidRPr="00FC1FCB">
        <w:rPr>
          <w:rFonts w:ascii="仿宋" w:hAnsi="仿宋" w:hint="eastAsia"/>
          <w:sz w:val="24"/>
        </w:rPr>
        <w:t>#7.3、装具套在开口缝合部位施加350N的拉力并保持30s，不应撕裂。</w:t>
      </w:r>
    </w:p>
    <w:p w:rsidR="000E60A5" w:rsidRPr="00FC1FCB" w:rsidRDefault="000E60A5" w:rsidP="000E60A5">
      <w:pPr>
        <w:spacing w:line="360" w:lineRule="auto"/>
        <w:rPr>
          <w:rFonts w:ascii="仿宋" w:hAnsi="仿宋"/>
          <w:sz w:val="24"/>
        </w:rPr>
      </w:pPr>
      <w:r w:rsidRPr="00FC1FCB">
        <w:rPr>
          <w:rFonts w:ascii="仿宋" w:hAnsi="仿宋" w:hint="eastAsia"/>
          <w:sz w:val="24"/>
        </w:rPr>
        <w:t>#7.4、腰带钎子在扣合状态下，施加750N的拉力并保持30s，钎子不应脱出或破损，并能正常使用。</w:t>
      </w:r>
    </w:p>
    <w:p w:rsidR="000E60A5" w:rsidRPr="00FC1FCB" w:rsidRDefault="000E60A5" w:rsidP="000E60A5">
      <w:pPr>
        <w:spacing w:line="360" w:lineRule="auto"/>
        <w:rPr>
          <w:rFonts w:ascii="仿宋" w:hAnsi="仿宋"/>
          <w:sz w:val="24"/>
        </w:rPr>
      </w:pPr>
      <w:r w:rsidRPr="00FC1FCB">
        <w:rPr>
          <w:rFonts w:ascii="仿宋" w:hAnsi="仿宋" w:hint="eastAsia"/>
          <w:sz w:val="24"/>
        </w:rPr>
        <w:t>#7.5、对警棍套施加900N的拉力并保持30s，连接件不应断裂。</w:t>
      </w:r>
    </w:p>
    <w:p w:rsidR="000E60A5" w:rsidRPr="00FC1FCB" w:rsidRDefault="000E60A5" w:rsidP="000E60A5">
      <w:pPr>
        <w:spacing w:line="360" w:lineRule="auto"/>
        <w:rPr>
          <w:rFonts w:ascii="仿宋" w:hAnsi="仿宋"/>
          <w:sz w:val="24"/>
        </w:rPr>
      </w:pPr>
      <w:r w:rsidRPr="00FC1FCB">
        <w:rPr>
          <w:rFonts w:ascii="仿宋" w:hAnsi="仿宋" w:hint="eastAsia"/>
          <w:sz w:val="24"/>
        </w:rPr>
        <w:t>#7.6、对催泪喷射器套施加900N的拉力并保持30s，连接件不应断裂。</w:t>
      </w:r>
    </w:p>
    <w:p w:rsidR="000E60A5" w:rsidRPr="00FC1FCB" w:rsidRDefault="000E60A5" w:rsidP="000E60A5">
      <w:pPr>
        <w:spacing w:line="360" w:lineRule="auto"/>
        <w:rPr>
          <w:rFonts w:ascii="仿宋" w:hAnsi="仿宋"/>
          <w:sz w:val="24"/>
        </w:rPr>
      </w:pPr>
      <w:r w:rsidRPr="00FC1FCB">
        <w:rPr>
          <w:rFonts w:ascii="仿宋" w:hAnsi="仿宋" w:hint="eastAsia"/>
          <w:sz w:val="24"/>
        </w:rPr>
        <w:t>#7.7、腰带钎子插拔3000次后，能正常使用。</w:t>
      </w:r>
    </w:p>
    <w:p w:rsidR="000E60A5" w:rsidRPr="00FC1FCB" w:rsidRDefault="000E60A5" w:rsidP="000E60A5">
      <w:pPr>
        <w:spacing w:line="360" w:lineRule="auto"/>
        <w:rPr>
          <w:rFonts w:ascii="仿宋" w:hAnsi="仿宋"/>
          <w:sz w:val="24"/>
        </w:rPr>
      </w:pPr>
      <w:r w:rsidRPr="00FC1FCB">
        <w:rPr>
          <w:rFonts w:ascii="仿宋" w:hAnsi="仿宋" w:hint="eastAsia"/>
          <w:sz w:val="24"/>
        </w:rPr>
        <w:t>#7.8、警棍套旋转3000次后，能正常使用。</w:t>
      </w:r>
    </w:p>
    <w:p w:rsidR="000E60A5" w:rsidRPr="00FC1FCB" w:rsidRDefault="000E60A5" w:rsidP="000E60A5">
      <w:pPr>
        <w:spacing w:line="360" w:lineRule="auto"/>
        <w:rPr>
          <w:rFonts w:ascii="仿宋" w:hAnsi="仿宋"/>
          <w:sz w:val="24"/>
        </w:rPr>
      </w:pPr>
      <w:r w:rsidRPr="00FC1FCB">
        <w:rPr>
          <w:rFonts w:ascii="仿宋" w:hAnsi="仿宋" w:hint="eastAsia"/>
          <w:sz w:val="24"/>
        </w:rPr>
        <w:t>#7.9、警棍套警棍抽拔3000次后，能正常使用。</w:t>
      </w:r>
    </w:p>
    <w:p w:rsidR="000E60A5" w:rsidRDefault="000E60A5" w:rsidP="000E60A5">
      <w:pPr>
        <w:spacing w:line="360" w:lineRule="auto"/>
        <w:rPr>
          <w:rFonts w:ascii="仿宋" w:hAnsi="仿宋"/>
          <w:sz w:val="24"/>
        </w:rPr>
      </w:pPr>
      <w:r w:rsidRPr="00FC1FCB">
        <w:rPr>
          <w:rFonts w:ascii="仿宋" w:hAnsi="仿宋" w:hint="eastAsia"/>
          <w:sz w:val="24"/>
        </w:rPr>
        <w:lastRenderedPageBreak/>
        <w:t>#7.10、催泪喷射器套旋转3000次后，能正常使用</w:t>
      </w:r>
      <w:r>
        <w:rPr>
          <w:rFonts w:ascii="仿宋" w:hAnsi="仿宋" w:hint="eastAsia"/>
          <w:sz w:val="24"/>
        </w:rPr>
        <w:t>。</w:t>
      </w:r>
    </w:p>
    <w:p w:rsidR="000E60A5" w:rsidRDefault="000E60A5" w:rsidP="000E60A5">
      <w:pPr>
        <w:spacing w:line="360" w:lineRule="auto"/>
        <w:rPr>
          <w:rFonts w:ascii="仿宋" w:hAnsi="仿宋"/>
          <w:sz w:val="24"/>
        </w:rPr>
      </w:pPr>
      <w:r>
        <w:rPr>
          <w:rFonts w:ascii="仿宋" w:hAnsi="仿宋" w:hint="eastAsia"/>
          <w:sz w:val="24"/>
        </w:rPr>
        <w:t>8、甲醛含量应≤</w:t>
      </w:r>
      <w:r w:rsidRPr="00907C89">
        <w:rPr>
          <w:rFonts w:ascii="仿宋" w:hAnsi="仿宋"/>
          <w:sz w:val="24"/>
        </w:rPr>
        <w:t>300mg/kg</w:t>
      </w:r>
    </w:p>
    <w:p w:rsidR="000E60A5" w:rsidRPr="0065512F" w:rsidRDefault="000E60A5" w:rsidP="000E60A5">
      <w:pPr>
        <w:spacing w:line="360" w:lineRule="auto"/>
        <w:rPr>
          <w:rFonts w:ascii="仿宋" w:hAnsi="仿宋"/>
          <w:b/>
          <w:sz w:val="24"/>
        </w:rPr>
      </w:pPr>
      <w:r w:rsidRPr="0065512F">
        <w:rPr>
          <w:rFonts w:ascii="仿宋" w:hAnsi="仿宋" w:hint="eastAsia"/>
          <w:b/>
          <w:sz w:val="24"/>
        </w:rPr>
        <w:t>多功能腰带</w:t>
      </w:r>
      <w:r>
        <w:rPr>
          <w:rFonts w:ascii="仿宋" w:hAnsi="仿宋" w:hint="eastAsia"/>
          <w:b/>
          <w:sz w:val="24"/>
        </w:rPr>
        <w:t>结构</w:t>
      </w:r>
      <w:r w:rsidRPr="0065512F">
        <w:rPr>
          <w:rFonts w:ascii="仿宋" w:hAnsi="仿宋" w:hint="eastAsia"/>
          <w:b/>
          <w:sz w:val="24"/>
        </w:rPr>
        <w:t>示意图如下：</w:t>
      </w:r>
    </w:p>
    <w:p w:rsidR="000E60A5" w:rsidRPr="00BA0918" w:rsidRDefault="000E60A5" w:rsidP="000E60A5">
      <w:pPr>
        <w:spacing w:line="360" w:lineRule="auto"/>
        <w:rPr>
          <w:rFonts w:ascii="仿宋" w:hAnsi="仿宋"/>
          <w:sz w:val="24"/>
        </w:rPr>
      </w:pPr>
      <w:r>
        <w:rPr>
          <w:rFonts w:ascii="仿宋" w:hAnsi="仿宋"/>
          <w:noProof/>
          <w:sz w:val="24"/>
        </w:rPr>
        <w:drawing>
          <wp:inline distT="0" distB="0" distL="0" distR="0" wp14:anchorId="6CFAA91D" wp14:editId="6736AE9A">
            <wp:extent cx="5760720" cy="3850831"/>
            <wp:effectExtent l="0" t="0" r="0" b="0"/>
            <wp:docPr id="3" name="图片 3" descr="C:\Users\L1352\Documents\WeChat Files\wxid_x9jpxau1gcw521\FileStorage\Temp\8bc75f63183211d79dee79257d8f7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1352\Documents\WeChat Files\wxid_x9jpxau1gcw521\FileStorage\Temp\8bc75f63183211d79dee79257d8f74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50831"/>
                    </a:xfrm>
                    <a:prstGeom prst="rect">
                      <a:avLst/>
                    </a:prstGeom>
                    <a:noFill/>
                    <a:ln>
                      <a:noFill/>
                    </a:ln>
                  </pic:spPr>
                </pic:pic>
              </a:graphicData>
            </a:graphic>
          </wp:inline>
        </w:drawing>
      </w:r>
    </w:p>
    <w:p w:rsidR="000E60A5" w:rsidRDefault="000E60A5" w:rsidP="000E60A5">
      <w:pPr>
        <w:spacing w:afterLines="100" w:after="312" w:line="360" w:lineRule="auto"/>
        <w:jc w:val="center"/>
        <w:rPr>
          <w:rFonts w:ascii="仿宋" w:hAnsi="仿宋"/>
          <w:b/>
          <w:sz w:val="24"/>
        </w:rPr>
      </w:pPr>
      <w:r>
        <w:rPr>
          <w:rFonts w:ascii="仿宋" w:hAnsi="仿宋"/>
          <w:b/>
          <w:sz w:val="24"/>
        </w:rPr>
        <w:t>品目</w:t>
      </w:r>
      <w:bookmarkStart w:id="7" w:name="OLE_LINK22"/>
      <w:r>
        <w:rPr>
          <w:rFonts w:ascii="仿宋" w:hAnsi="仿宋" w:hint="eastAsia"/>
          <w:b/>
          <w:sz w:val="24"/>
        </w:rPr>
        <w:t>1-2 防护手套</w:t>
      </w:r>
      <w:bookmarkEnd w:id="7"/>
    </w:p>
    <w:p w:rsidR="000E60A5" w:rsidRDefault="000E60A5" w:rsidP="000E60A5">
      <w:pPr>
        <w:spacing w:line="360" w:lineRule="auto"/>
        <w:rPr>
          <w:rFonts w:ascii="仿宋" w:hAnsi="仿宋"/>
          <w:sz w:val="24"/>
        </w:rPr>
      </w:pPr>
      <w:r>
        <w:rPr>
          <w:rFonts w:ascii="仿宋" w:hAnsi="仿宋" w:hint="eastAsia"/>
          <w:sz w:val="24"/>
        </w:rPr>
        <w:t>1、符合GA614-2006《警用防割手套》相关规定。</w:t>
      </w:r>
    </w:p>
    <w:p w:rsidR="000E60A5" w:rsidRDefault="000E60A5" w:rsidP="000E60A5">
      <w:pPr>
        <w:spacing w:line="360" w:lineRule="auto"/>
        <w:rPr>
          <w:rFonts w:ascii="仿宋" w:hAnsi="仿宋"/>
          <w:sz w:val="24"/>
        </w:rPr>
      </w:pPr>
      <w:r>
        <w:rPr>
          <w:rFonts w:ascii="仿宋" w:hAnsi="仿宋" w:hint="eastAsia"/>
          <w:sz w:val="24"/>
        </w:rPr>
        <w:t>2、警用防护手套表面应平整、无线头、破损、缺口、开线、漏针和污渍等缺陷。</w:t>
      </w:r>
    </w:p>
    <w:p w:rsidR="000E60A5" w:rsidRDefault="000E60A5" w:rsidP="000E60A5">
      <w:pPr>
        <w:spacing w:line="360" w:lineRule="auto"/>
        <w:rPr>
          <w:rFonts w:ascii="仿宋" w:hAnsi="仿宋"/>
          <w:sz w:val="24"/>
        </w:rPr>
      </w:pPr>
      <w:r>
        <w:rPr>
          <w:rFonts w:ascii="仿宋" w:hAnsi="仿宋" w:hint="eastAsia"/>
          <w:sz w:val="24"/>
        </w:rPr>
        <w:t>3、防割性能：采取专用的手套切割试验机，刀口压力20N，刀片转速20r/min，对手套掌部或背部垂直手指方向进行5次切割，每次</w:t>
      </w:r>
      <w:proofErr w:type="gramStart"/>
      <w:r>
        <w:rPr>
          <w:rFonts w:ascii="仿宋" w:hAnsi="仿宋" w:hint="eastAsia"/>
          <w:sz w:val="24"/>
        </w:rPr>
        <w:t>割穿发生</w:t>
      </w:r>
      <w:proofErr w:type="gramEnd"/>
      <w:r>
        <w:rPr>
          <w:rFonts w:ascii="仿宋" w:hAnsi="仿宋" w:hint="eastAsia"/>
          <w:sz w:val="24"/>
        </w:rPr>
        <w:t>时切割周数不小于7周，且防割</w:t>
      </w:r>
      <w:proofErr w:type="gramStart"/>
      <w:r>
        <w:rPr>
          <w:rFonts w:ascii="仿宋" w:hAnsi="仿宋" w:hint="eastAsia"/>
          <w:sz w:val="24"/>
        </w:rPr>
        <w:t>性能即耐切割</w:t>
      </w:r>
      <w:proofErr w:type="gramEnd"/>
      <w:r>
        <w:rPr>
          <w:rFonts w:ascii="仿宋" w:hAnsi="仿宋" w:hint="eastAsia"/>
          <w:sz w:val="24"/>
        </w:rPr>
        <w:t>系数不小于3。</w:t>
      </w:r>
    </w:p>
    <w:p w:rsidR="000E60A5" w:rsidRDefault="000E60A5" w:rsidP="000E60A5">
      <w:pPr>
        <w:spacing w:afterLines="100" w:after="312" w:line="360" w:lineRule="auto"/>
        <w:jc w:val="center"/>
        <w:rPr>
          <w:rFonts w:ascii="仿宋" w:hAnsi="仿宋"/>
          <w:b/>
          <w:sz w:val="24"/>
        </w:rPr>
      </w:pPr>
      <w:r>
        <w:rPr>
          <w:rFonts w:ascii="仿宋" w:hAnsi="仿宋"/>
          <w:b/>
          <w:sz w:val="24"/>
        </w:rPr>
        <w:t>品目</w:t>
      </w:r>
      <w:r>
        <w:rPr>
          <w:rFonts w:ascii="仿宋" w:hAnsi="仿宋" w:hint="eastAsia"/>
          <w:b/>
          <w:sz w:val="24"/>
        </w:rPr>
        <w:t>1-3急救包</w:t>
      </w:r>
    </w:p>
    <w:p w:rsidR="000E60A5" w:rsidRDefault="000E60A5" w:rsidP="000E60A5">
      <w:pPr>
        <w:spacing w:line="360" w:lineRule="auto"/>
        <w:rPr>
          <w:rFonts w:ascii="仿宋" w:hAnsi="仿宋"/>
          <w:sz w:val="24"/>
        </w:rPr>
      </w:pPr>
      <w:r>
        <w:rPr>
          <w:rFonts w:ascii="仿宋" w:hAnsi="仿宋" w:hint="eastAsia"/>
          <w:sz w:val="24"/>
        </w:rPr>
        <w:t>1、符合GA 891-2010</w:t>
      </w:r>
      <w:r w:rsidRPr="00907C89">
        <w:rPr>
          <w:rFonts w:ascii="仿宋" w:hAnsi="仿宋" w:hint="eastAsia"/>
          <w:sz w:val="24"/>
        </w:rPr>
        <w:t>《公安单警装备 警用急救包》</w:t>
      </w:r>
      <w:r>
        <w:rPr>
          <w:rFonts w:ascii="仿宋" w:hAnsi="仿宋" w:hint="eastAsia"/>
          <w:sz w:val="24"/>
        </w:rPr>
        <w:t>中的相关要求。</w:t>
      </w:r>
    </w:p>
    <w:p w:rsidR="000E60A5" w:rsidRDefault="000E60A5" w:rsidP="000E60A5">
      <w:pPr>
        <w:spacing w:line="360" w:lineRule="auto"/>
        <w:rPr>
          <w:rFonts w:ascii="仿宋" w:hAnsi="仿宋"/>
          <w:sz w:val="24"/>
        </w:rPr>
      </w:pPr>
      <w:r>
        <w:rPr>
          <w:rFonts w:ascii="仿宋" w:hAnsi="仿宋" w:hint="eastAsia"/>
          <w:sz w:val="24"/>
        </w:rPr>
        <w:t>2、急救包材质</w:t>
      </w:r>
      <w:proofErr w:type="gramStart"/>
      <w:r>
        <w:rPr>
          <w:rFonts w:ascii="仿宋" w:hAnsi="仿宋" w:hint="eastAsia"/>
          <w:sz w:val="24"/>
        </w:rPr>
        <w:t>为移模皮革</w:t>
      </w:r>
      <w:proofErr w:type="gramEnd"/>
      <w:r>
        <w:rPr>
          <w:rFonts w:ascii="仿宋" w:hAnsi="仿宋" w:hint="eastAsia"/>
          <w:sz w:val="24"/>
        </w:rPr>
        <w:t>，内装有急救药品器械。</w:t>
      </w:r>
    </w:p>
    <w:p w:rsidR="000E60A5" w:rsidRDefault="000E60A5" w:rsidP="000E60A5">
      <w:pPr>
        <w:spacing w:line="360" w:lineRule="auto"/>
        <w:rPr>
          <w:rFonts w:ascii="仿宋" w:hAnsi="仿宋"/>
          <w:sz w:val="24"/>
        </w:rPr>
      </w:pPr>
      <w:r>
        <w:rPr>
          <w:rFonts w:ascii="仿宋" w:hAnsi="仿宋" w:hint="eastAsia"/>
          <w:sz w:val="24"/>
        </w:rPr>
        <w:t>3、皮革撕裂强度≥76N/mm</w:t>
      </w:r>
    </w:p>
    <w:p w:rsidR="000E60A5" w:rsidRDefault="000E60A5" w:rsidP="000E60A5">
      <w:pPr>
        <w:spacing w:line="360" w:lineRule="auto"/>
        <w:rPr>
          <w:rFonts w:ascii="仿宋" w:hAnsi="仿宋"/>
          <w:sz w:val="24"/>
        </w:rPr>
      </w:pPr>
      <w:r>
        <w:rPr>
          <w:rFonts w:ascii="仿宋" w:hAnsi="仿宋" w:hint="eastAsia"/>
          <w:sz w:val="24"/>
        </w:rPr>
        <w:t>4、拉链平拉强力≥940N</w:t>
      </w:r>
    </w:p>
    <w:p w:rsidR="000E60A5" w:rsidRDefault="000E60A5" w:rsidP="000E60A5">
      <w:pPr>
        <w:spacing w:line="360" w:lineRule="auto"/>
        <w:rPr>
          <w:rFonts w:ascii="仿宋" w:hAnsi="仿宋"/>
          <w:sz w:val="24"/>
        </w:rPr>
      </w:pPr>
      <w:r>
        <w:rPr>
          <w:rFonts w:ascii="仿宋" w:hAnsi="仿宋" w:hint="eastAsia"/>
          <w:sz w:val="24"/>
        </w:rPr>
        <w:t>#5、拉链拉</w:t>
      </w:r>
      <w:proofErr w:type="gramStart"/>
      <w:r>
        <w:rPr>
          <w:rFonts w:ascii="仿宋" w:hAnsi="仿宋" w:hint="eastAsia"/>
          <w:sz w:val="24"/>
        </w:rPr>
        <w:t>头拉片结合</w:t>
      </w:r>
      <w:proofErr w:type="gramEnd"/>
      <w:r>
        <w:rPr>
          <w:rFonts w:ascii="仿宋" w:hAnsi="仿宋" w:hint="eastAsia"/>
          <w:sz w:val="24"/>
        </w:rPr>
        <w:t>力≥500N</w:t>
      </w:r>
    </w:p>
    <w:p w:rsidR="000E60A5" w:rsidRDefault="000E60A5" w:rsidP="000E60A5">
      <w:pPr>
        <w:spacing w:line="360" w:lineRule="auto"/>
        <w:rPr>
          <w:rFonts w:ascii="仿宋" w:hAnsi="仿宋"/>
          <w:sz w:val="24"/>
        </w:rPr>
      </w:pPr>
      <w:r>
        <w:rPr>
          <w:rFonts w:ascii="仿宋" w:hAnsi="仿宋" w:hint="eastAsia"/>
          <w:sz w:val="24"/>
        </w:rPr>
        <w:lastRenderedPageBreak/>
        <w:t>#6、拉链的轻滑度≤18N</w:t>
      </w:r>
    </w:p>
    <w:p w:rsidR="000E60A5" w:rsidRDefault="000E60A5" w:rsidP="000E60A5">
      <w:pPr>
        <w:spacing w:line="360" w:lineRule="auto"/>
        <w:rPr>
          <w:rFonts w:ascii="仿宋" w:hAnsi="仿宋"/>
          <w:sz w:val="24"/>
        </w:rPr>
      </w:pPr>
      <w:r>
        <w:rPr>
          <w:rFonts w:ascii="仿宋" w:hAnsi="仿宋" w:hint="eastAsia"/>
          <w:sz w:val="24"/>
        </w:rPr>
        <w:t>7、皮革耐摩擦色牢度：</w:t>
      </w:r>
      <w:proofErr w:type="gramStart"/>
      <w:r>
        <w:rPr>
          <w:rFonts w:ascii="仿宋" w:hAnsi="仿宋" w:hint="eastAsia"/>
          <w:sz w:val="24"/>
        </w:rPr>
        <w:t>干摩50次</w:t>
      </w:r>
      <w:proofErr w:type="gramEnd"/>
      <w:r>
        <w:rPr>
          <w:rFonts w:ascii="仿宋" w:hAnsi="仿宋" w:hint="eastAsia"/>
          <w:sz w:val="24"/>
        </w:rPr>
        <w:t>：≥5级；</w:t>
      </w:r>
      <w:proofErr w:type="gramStart"/>
      <w:r>
        <w:rPr>
          <w:rFonts w:ascii="仿宋" w:hAnsi="仿宋" w:hint="eastAsia"/>
          <w:sz w:val="24"/>
        </w:rPr>
        <w:t>湿摩10次</w:t>
      </w:r>
      <w:proofErr w:type="gramEnd"/>
      <w:r>
        <w:rPr>
          <w:rFonts w:ascii="仿宋" w:hAnsi="仿宋" w:hint="eastAsia"/>
          <w:sz w:val="24"/>
        </w:rPr>
        <w:t>：≥5级。</w:t>
      </w:r>
    </w:p>
    <w:p w:rsidR="000E60A5" w:rsidRDefault="000E60A5" w:rsidP="000E60A5">
      <w:pPr>
        <w:spacing w:line="360" w:lineRule="auto"/>
        <w:rPr>
          <w:rFonts w:ascii="仿宋" w:hAnsi="仿宋"/>
          <w:sz w:val="24"/>
        </w:rPr>
      </w:pPr>
      <w:r>
        <w:rPr>
          <w:rFonts w:ascii="仿宋" w:hAnsi="仿宋" w:hint="eastAsia"/>
          <w:sz w:val="24"/>
        </w:rPr>
        <w:t>#8、皮革PH值：4.0-8.5</w:t>
      </w:r>
    </w:p>
    <w:p w:rsidR="000E60A5" w:rsidRDefault="000E60A5" w:rsidP="000E60A5">
      <w:pPr>
        <w:spacing w:line="360" w:lineRule="auto"/>
        <w:rPr>
          <w:rFonts w:ascii="仿宋" w:hAnsi="仿宋"/>
          <w:sz w:val="24"/>
        </w:rPr>
      </w:pPr>
      <w:r>
        <w:rPr>
          <w:rFonts w:ascii="仿宋" w:hAnsi="仿宋" w:hint="eastAsia"/>
          <w:sz w:val="24"/>
        </w:rPr>
        <w:t>9、颜色：黑色</w:t>
      </w:r>
    </w:p>
    <w:p w:rsidR="000E60A5" w:rsidRDefault="000E60A5" w:rsidP="000E60A5">
      <w:pPr>
        <w:spacing w:line="360" w:lineRule="auto"/>
        <w:rPr>
          <w:rFonts w:ascii="仿宋" w:hAnsi="仿宋"/>
          <w:sz w:val="24"/>
        </w:rPr>
      </w:pPr>
      <w:r>
        <w:rPr>
          <w:rFonts w:ascii="仿宋" w:hAnsi="仿宋" w:hint="eastAsia"/>
          <w:sz w:val="24"/>
        </w:rPr>
        <w:t>10、药品器械：药品、器械品种及数量应符合GA 891-2010</w:t>
      </w:r>
      <w:r w:rsidRPr="00907C89">
        <w:rPr>
          <w:rFonts w:ascii="仿宋" w:hAnsi="仿宋" w:hint="eastAsia"/>
          <w:sz w:val="24"/>
        </w:rPr>
        <w:t>《公安单警装备 警用急救包》</w:t>
      </w:r>
      <w:r>
        <w:rPr>
          <w:rFonts w:ascii="仿宋" w:hAnsi="仿宋" w:hint="eastAsia"/>
          <w:sz w:val="24"/>
        </w:rPr>
        <w:t>中表3规定。急救包承制方应提供药品及器械生产厂家的生产许可证明和产品合格证。药品及器械除小剪刀和别针以外，包装完好无损、文字清晰，并配有使用说明书，包装标明药品、医疗器械批准生产文号、生产厂家、生产日期及有效期。</w:t>
      </w:r>
    </w:p>
    <w:p w:rsidR="000E60A5" w:rsidRPr="006B6089" w:rsidRDefault="000E60A5" w:rsidP="000E60A5">
      <w:pPr>
        <w:spacing w:line="360" w:lineRule="auto"/>
        <w:rPr>
          <w:rFonts w:ascii="仿宋" w:hAnsi="仿宋"/>
          <w:sz w:val="24"/>
        </w:rPr>
      </w:pPr>
      <w:r>
        <w:rPr>
          <w:rFonts w:ascii="仿宋" w:hAnsi="仿宋" w:hint="eastAsia"/>
          <w:sz w:val="24"/>
        </w:rPr>
        <w:t>11、</w:t>
      </w:r>
      <w:r w:rsidRPr="0065512F">
        <w:rPr>
          <w:rFonts w:ascii="仿宋" w:hAnsi="仿宋" w:hint="eastAsia"/>
          <w:sz w:val="24"/>
        </w:rPr>
        <w:t>急救包</w:t>
      </w:r>
      <w:r>
        <w:rPr>
          <w:rFonts w:ascii="仿宋" w:hAnsi="仿宋" w:hint="eastAsia"/>
          <w:sz w:val="24"/>
        </w:rPr>
        <w:t>药品器械包含：</w:t>
      </w:r>
      <w:r w:rsidRPr="00113BF1">
        <w:rPr>
          <w:rFonts w:ascii="仿宋" w:hAnsi="仿宋" w:hint="eastAsia"/>
          <w:sz w:val="24"/>
        </w:rPr>
        <w:t>硝酸甘油片≥4片（规格:0.5mg）、创可贴2片（三合一,4.5cm ×6cm)、创可贴6片（三合一，1.5cm×2.3cm）、橡胶止血带1根（46cm×2.5cm）、无菌纱布片1片、带垫急救绷带1条、口对口呼吸膜1片、酒精消毒片2片、抗菌湿纸巾1袋、小剪刀1把（长度:9cm--11cm）、1#别针3枚</w:t>
      </w:r>
      <w:r>
        <w:rPr>
          <w:rFonts w:ascii="仿宋" w:hAnsi="仿宋" w:hint="eastAsia"/>
          <w:sz w:val="24"/>
        </w:rPr>
        <w:t>。</w:t>
      </w:r>
    </w:p>
    <w:p w:rsidR="000E60A5" w:rsidRDefault="000E60A5" w:rsidP="000E60A5">
      <w:pPr>
        <w:spacing w:line="360" w:lineRule="auto"/>
        <w:rPr>
          <w:rFonts w:ascii="仿宋" w:hAnsi="仿宋"/>
          <w:sz w:val="24"/>
        </w:rPr>
      </w:pPr>
      <w:r>
        <w:rPr>
          <w:rFonts w:ascii="仿宋" w:hAnsi="仿宋" w:hint="eastAsia"/>
          <w:sz w:val="24"/>
        </w:rPr>
        <w:t>#</w:t>
      </w:r>
      <w:r w:rsidRPr="006B6089">
        <w:rPr>
          <w:rFonts w:ascii="仿宋" w:hAnsi="仿宋" w:hint="eastAsia"/>
          <w:sz w:val="24"/>
        </w:rPr>
        <w:t>1</w:t>
      </w:r>
      <w:r>
        <w:rPr>
          <w:rFonts w:ascii="仿宋" w:hAnsi="仿宋" w:hint="eastAsia"/>
          <w:sz w:val="24"/>
        </w:rPr>
        <w:t>2</w:t>
      </w:r>
      <w:r w:rsidRPr="006B6089">
        <w:rPr>
          <w:rFonts w:ascii="仿宋" w:hAnsi="仿宋" w:hint="eastAsia"/>
          <w:sz w:val="24"/>
        </w:rPr>
        <w:t>、提供产品责任保险，保险金额不低于1000万元。</w:t>
      </w:r>
      <w:r>
        <w:rPr>
          <w:rFonts w:ascii="仿宋" w:hAnsi="仿宋" w:hint="eastAsia"/>
          <w:sz w:val="24"/>
        </w:rPr>
        <w:t>（投标人须提供</w:t>
      </w:r>
      <w:r w:rsidRPr="000A1A7D">
        <w:rPr>
          <w:rFonts w:ascii="仿宋" w:hAnsi="仿宋" w:hint="eastAsia"/>
          <w:sz w:val="24"/>
        </w:rPr>
        <w:t>加盖制造商和投标人单位公章</w:t>
      </w:r>
      <w:r>
        <w:rPr>
          <w:rFonts w:ascii="仿宋" w:hAnsi="仿宋" w:hint="eastAsia"/>
          <w:sz w:val="24"/>
        </w:rPr>
        <w:t>的产品责任保险单电子件或扫描件）</w:t>
      </w:r>
    </w:p>
    <w:p w:rsidR="000E60A5" w:rsidRDefault="000E60A5" w:rsidP="000E60A5">
      <w:pPr>
        <w:spacing w:afterLines="100" w:after="312" w:line="360" w:lineRule="auto"/>
        <w:jc w:val="center"/>
        <w:rPr>
          <w:rFonts w:ascii="仿宋" w:hAnsi="仿宋"/>
          <w:b/>
          <w:sz w:val="24"/>
        </w:rPr>
      </w:pPr>
      <w:r>
        <w:rPr>
          <w:rFonts w:ascii="仿宋" w:hAnsi="仿宋" w:hint="eastAsia"/>
          <w:b/>
          <w:sz w:val="24"/>
        </w:rPr>
        <w:t>品目1-4 肩灯</w:t>
      </w:r>
    </w:p>
    <w:p w:rsidR="000E60A5" w:rsidRDefault="000E60A5" w:rsidP="000E60A5">
      <w:pPr>
        <w:spacing w:line="360" w:lineRule="auto"/>
        <w:rPr>
          <w:rFonts w:ascii="仿宋" w:hAnsi="仿宋"/>
          <w:sz w:val="24"/>
        </w:rPr>
      </w:pPr>
      <w:r>
        <w:rPr>
          <w:rFonts w:ascii="仿宋" w:hAnsi="仿宋" w:hint="eastAsia"/>
          <w:sz w:val="24"/>
        </w:rPr>
        <w:t>1、闪动频率: 三档（3HZ±0.5HZ 、5HZ±0.5HZ 、8HZ±0.5HZ）。</w:t>
      </w:r>
    </w:p>
    <w:p w:rsidR="000E60A5" w:rsidRDefault="000E60A5" w:rsidP="000E60A5">
      <w:pPr>
        <w:spacing w:line="360" w:lineRule="auto"/>
        <w:rPr>
          <w:rFonts w:ascii="仿宋" w:hAnsi="仿宋"/>
          <w:sz w:val="24"/>
        </w:rPr>
      </w:pPr>
      <w:r>
        <w:rPr>
          <w:rFonts w:ascii="仿宋" w:hAnsi="仿宋" w:hint="eastAsia"/>
          <w:sz w:val="24"/>
        </w:rPr>
        <w:t>2、开关耐久性：触压开关30000次后应能正常工作。</w:t>
      </w:r>
    </w:p>
    <w:p w:rsidR="000E60A5" w:rsidRDefault="000E60A5" w:rsidP="000E60A5">
      <w:pPr>
        <w:spacing w:line="360" w:lineRule="auto"/>
        <w:rPr>
          <w:rFonts w:ascii="仿宋" w:hAnsi="仿宋"/>
          <w:sz w:val="24"/>
        </w:rPr>
      </w:pPr>
      <w:r>
        <w:rPr>
          <w:rFonts w:ascii="仿宋" w:hAnsi="仿宋" w:hint="eastAsia"/>
          <w:sz w:val="24"/>
        </w:rPr>
        <w:t>#3、光照强度：距300mm处，红色LED≥551x，蓝色LED≥15lx，白光照明≥850lx。</w:t>
      </w:r>
    </w:p>
    <w:p w:rsidR="000E60A5" w:rsidRDefault="000E60A5" w:rsidP="000E60A5">
      <w:pPr>
        <w:spacing w:line="360" w:lineRule="auto"/>
        <w:rPr>
          <w:rFonts w:ascii="仿宋" w:hAnsi="仿宋"/>
          <w:sz w:val="24"/>
        </w:rPr>
      </w:pPr>
      <w:r>
        <w:rPr>
          <w:rFonts w:ascii="仿宋" w:hAnsi="仿宋" w:hint="eastAsia"/>
          <w:sz w:val="24"/>
        </w:rPr>
        <w:t>#4、工作时间:在</w:t>
      </w:r>
      <w:proofErr w:type="gramStart"/>
      <w:r>
        <w:rPr>
          <w:rFonts w:ascii="仿宋" w:hAnsi="仿宋" w:hint="eastAsia"/>
          <w:sz w:val="24"/>
        </w:rPr>
        <w:t>慢闪模式</w:t>
      </w:r>
      <w:proofErr w:type="gramEnd"/>
      <w:r>
        <w:rPr>
          <w:rFonts w:ascii="仿宋" w:hAnsi="仿宋" w:hint="eastAsia"/>
          <w:sz w:val="24"/>
        </w:rPr>
        <w:t>下≥14小时,在照明模式下≥15小时。</w:t>
      </w:r>
    </w:p>
    <w:p w:rsidR="000E60A5" w:rsidRDefault="000E60A5" w:rsidP="000E60A5">
      <w:pPr>
        <w:spacing w:line="360" w:lineRule="auto"/>
        <w:rPr>
          <w:rFonts w:ascii="仿宋" w:hAnsi="仿宋"/>
          <w:sz w:val="24"/>
        </w:rPr>
      </w:pPr>
      <w:r>
        <w:rPr>
          <w:rFonts w:ascii="仿宋" w:hAnsi="仿宋" w:hint="eastAsia"/>
          <w:sz w:val="24"/>
        </w:rPr>
        <w:t>5、工作模式: 关机状态</w:t>
      </w:r>
      <w:proofErr w:type="gramStart"/>
      <w:r>
        <w:rPr>
          <w:rFonts w:ascii="仿宋" w:hAnsi="仿宋" w:hint="eastAsia"/>
          <w:sz w:val="24"/>
        </w:rPr>
        <w:t>下长按按键</w:t>
      </w:r>
      <w:proofErr w:type="gramEnd"/>
      <w:r>
        <w:rPr>
          <w:rFonts w:ascii="仿宋" w:hAnsi="仿宋" w:hint="eastAsia"/>
          <w:sz w:val="24"/>
        </w:rPr>
        <w:t>开启后可</w:t>
      </w:r>
      <w:proofErr w:type="gramStart"/>
      <w:r>
        <w:rPr>
          <w:rFonts w:ascii="仿宋" w:hAnsi="仿宋" w:hint="eastAsia"/>
          <w:sz w:val="24"/>
        </w:rPr>
        <w:t>通过短按按键</w:t>
      </w:r>
      <w:proofErr w:type="gramEnd"/>
      <w:r>
        <w:rPr>
          <w:rFonts w:ascii="仿宋" w:hAnsi="仿宋" w:hint="eastAsia"/>
          <w:sz w:val="24"/>
        </w:rPr>
        <w:t>依次在慢闪、中闪快闪模式和照明模式之间进行切换。</w:t>
      </w:r>
    </w:p>
    <w:p w:rsidR="000E60A5" w:rsidRDefault="000E60A5" w:rsidP="000E60A5">
      <w:pPr>
        <w:spacing w:line="360" w:lineRule="auto"/>
        <w:rPr>
          <w:rFonts w:ascii="仿宋" w:hAnsi="仿宋"/>
          <w:sz w:val="24"/>
        </w:rPr>
      </w:pPr>
      <w:r>
        <w:rPr>
          <w:rFonts w:ascii="仿宋" w:hAnsi="仿宋" w:hint="eastAsia"/>
          <w:sz w:val="24"/>
        </w:rPr>
        <w:t>6、肩</w:t>
      </w:r>
      <w:proofErr w:type="gramStart"/>
      <w:r>
        <w:rPr>
          <w:rFonts w:ascii="仿宋" w:hAnsi="仿宋" w:hint="eastAsia"/>
          <w:sz w:val="24"/>
        </w:rPr>
        <w:t>袢</w:t>
      </w:r>
      <w:proofErr w:type="gramEnd"/>
      <w:r>
        <w:rPr>
          <w:rFonts w:ascii="仿宋" w:hAnsi="仿宋" w:hint="eastAsia"/>
          <w:sz w:val="24"/>
        </w:rPr>
        <w:t>挂扣闭合间隙应＜1mm。</w:t>
      </w:r>
    </w:p>
    <w:p w:rsidR="000E60A5" w:rsidRDefault="000E60A5" w:rsidP="000E60A5">
      <w:pPr>
        <w:spacing w:line="360" w:lineRule="auto"/>
        <w:rPr>
          <w:rFonts w:ascii="仿宋" w:hAnsi="仿宋"/>
          <w:sz w:val="24"/>
        </w:rPr>
      </w:pPr>
      <w:r>
        <w:rPr>
          <w:rFonts w:ascii="仿宋" w:hAnsi="仿宋" w:hint="eastAsia"/>
          <w:sz w:val="24"/>
        </w:rPr>
        <w:t>7、跌落试验：跌落高度≥1.8m，试验后应能正常工作，不应出现松脱、开裂。</w:t>
      </w:r>
    </w:p>
    <w:p w:rsidR="000E60A5" w:rsidRDefault="000E60A5" w:rsidP="000E60A5">
      <w:pPr>
        <w:spacing w:line="360" w:lineRule="auto"/>
        <w:rPr>
          <w:rFonts w:ascii="仿宋" w:hAnsi="仿宋"/>
          <w:sz w:val="24"/>
        </w:rPr>
      </w:pPr>
      <w:r>
        <w:rPr>
          <w:rFonts w:ascii="仿宋" w:hAnsi="仿宋" w:hint="eastAsia"/>
          <w:sz w:val="24"/>
        </w:rPr>
        <w:t>8、重量: ≤48g</w:t>
      </w:r>
    </w:p>
    <w:p w:rsidR="000E60A5" w:rsidRDefault="000E60A5" w:rsidP="000E60A5">
      <w:pPr>
        <w:spacing w:line="360" w:lineRule="auto"/>
        <w:rPr>
          <w:rFonts w:ascii="仿宋" w:hAnsi="仿宋"/>
          <w:sz w:val="24"/>
        </w:rPr>
      </w:pPr>
      <w:r>
        <w:rPr>
          <w:rFonts w:ascii="仿宋" w:hAnsi="仿宋" w:hint="eastAsia"/>
          <w:sz w:val="24"/>
        </w:rPr>
        <w:t>9、尺寸: （80mm×31mm×27mm）±1 mm</w:t>
      </w:r>
    </w:p>
    <w:p w:rsidR="000E60A5" w:rsidRDefault="000E60A5" w:rsidP="000E60A5">
      <w:pPr>
        <w:spacing w:line="360" w:lineRule="auto"/>
        <w:rPr>
          <w:rFonts w:ascii="仿宋" w:hAnsi="仿宋"/>
          <w:sz w:val="24"/>
        </w:rPr>
      </w:pPr>
      <w:r>
        <w:rPr>
          <w:rFonts w:ascii="仿宋" w:hAnsi="仿宋" w:hint="eastAsia"/>
          <w:sz w:val="24"/>
        </w:rPr>
        <w:t>10、防水：≥IP65</w:t>
      </w:r>
    </w:p>
    <w:p w:rsidR="000E60A5" w:rsidRDefault="000E60A5" w:rsidP="000E60A5">
      <w:pPr>
        <w:spacing w:afterLines="100" w:after="312" w:line="360" w:lineRule="auto"/>
        <w:jc w:val="center"/>
        <w:rPr>
          <w:rFonts w:ascii="仿宋" w:hAnsi="仿宋"/>
          <w:b/>
          <w:sz w:val="24"/>
        </w:rPr>
      </w:pPr>
      <w:r>
        <w:rPr>
          <w:rFonts w:ascii="仿宋" w:hAnsi="仿宋" w:hint="eastAsia"/>
          <w:b/>
          <w:sz w:val="24"/>
        </w:rPr>
        <w:t>品目1-5 热成像仪</w:t>
      </w:r>
    </w:p>
    <w:p w:rsidR="000E60A5" w:rsidRDefault="000E60A5" w:rsidP="000E60A5">
      <w:pPr>
        <w:spacing w:line="360" w:lineRule="auto"/>
        <w:rPr>
          <w:rFonts w:ascii="仿宋" w:hAnsi="仿宋"/>
          <w:sz w:val="24"/>
        </w:rPr>
      </w:pPr>
      <w:r>
        <w:rPr>
          <w:rFonts w:ascii="仿宋" w:hAnsi="仿宋" w:hint="eastAsia"/>
          <w:sz w:val="24"/>
        </w:rPr>
        <w:lastRenderedPageBreak/>
        <w:t>1、热成像视频视场角≥5.75°×4.3°</w:t>
      </w:r>
    </w:p>
    <w:p w:rsidR="000E60A5" w:rsidRDefault="000E60A5" w:rsidP="000E60A5">
      <w:pPr>
        <w:spacing w:line="360" w:lineRule="auto"/>
        <w:rPr>
          <w:rFonts w:ascii="仿宋" w:hAnsi="仿宋"/>
          <w:sz w:val="24"/>
        </w:rPr>
      </w:pPr>
      <w:r>
        <w:rPr>
          <w:rFonts w:ascii="仿宋" w:hAnsi="仿宋" w:hint="eastAsia"/>
          <w:sz w:val="24"/>
        </w:rPr>
        <w:t>2、热成像视频分辨率：640×512。</w:t>
      </w:r>
    </w:p>
    <w:p w:rsidR="000E60A5" w:rsidRDefault="000E60A5" w:rsidP="000E60A5">
      <w:pPr>
        <w:spacing w:line="360" w:lineRule="auto"/>
        <w:rPr>
          <w:rFonts w:ascii="仿宋" w:hAnsi="仿宋"/>
          <w:sz w:val="24"/>
        </w:rPr>
      </w:pPr>
      <w:r>
        <w:rPr>
          <w:rFonts w:ascii="仿宋" w:hAnsi="仿宋" w:hint="eastAsia"/>
          <w:sz w:val="24"/>
        </w:rPr>
        <w:t>3、热成像探测器工作波段：在7.5～14μm（微米）之间。</w:t>
      </w:r>
    </w:p>
    <w:p w:rsidR="000E60A5" w:rsidRDefault="000E60A5" w:rsidP="000E60A5">
      <w:pPr>
        <w:spacing w:line="360" w:lineRule="auto"/>
        <w:rPr>
          <w:rFonts w:ascii="仿宋" w:hAnsi="仿宋"/>
          <w:sz w:val="24"/>
        </w:rPr>
      </w:pPr>
      <w:r>
        <w:rPr>
          <w:rFonts w:ascii="仿宋" w:hAnsi="仿宋" w:hint="eastAsia"/>
          <w:sz w:val="24"/>
        </w:rPr>
        <w:t>4、热成像镜头焦距：≤65mm。</w:t>
      </w:r>
    </w:p>
    <w:p w:rsidR="000E60A5" w:rsidRDefault="000E60A5" w:rsidP="000E60A5">
      <w:pPr>
        <w:spacing w:line="360" w:lineRule="auto"/>
        <w:rPr>
          <w:rFonts w:ascii="仿宋" w:hAnsi="仿宋"/>
          <w:sz w:val="24"/>
        </w:rPr>
      </w:pPr>
      <w:r>
        <w:rPr>
          <w:rFonts w:ascii="仿宋" w:hAnsi="仿宋" w:hint="eastAsia"/>
          <w:sz w:val="24"/>
        </w:rPr>
        <w:t>5、电子放大功能：可对热成像视频图像进行1-8倍电子放大。</w:t>
      </w:r>
    </w:p>
    <w:p w:rsidR="000E60A5" w:rsidRDefault="000E60A5" w:rsidP="000E60A5">
      <w:pPr>
        <w:spacing w:line="360" w:lineRule="auto"/>
        <w:rPr>
          <w:rFonts w:ascii="仿宋" w:hAnsi="仿宋"/>
          <w:sz w:val="24"/>
        </w:rPr>
      </w:pPr>
      <w:r>
        <w:rPr>
          <w:rFonts w:ascii="仿宋" w:hAnsi="仿宋" w:hint="eastAsia"/>
          <w:sz w:val="24"/>
        </w:rPr>
        <w:t>6、热成像聚焦方式：支持电动聚焦。</w:t>
      </w:r>
    </w:p>
    <w:p w:rsidR="000E60A5" w:rsidRDefault="000E60A5" w:rsidP="000E60A5">
      <w:pPr>
        <w:spacing w:line="360" w:lineRule="auto"/>
        <w:rPr>
          <w:rFonts w:ascii="仿宋" w:hAnsi="仿宋"/>
          <w:sz w:val="24"/>
        </w:rPr>
      </w:pPr>
      <w:r>
        <w:rPr>
          <w:rFonts w:ascii="仿宋" w:hAnsi="仿宋" w:hint="eastAsia"/>
          <w:sz w:val="24"/>
        </w:rPr>
        <w:t>7、显示模式：热成像图像应具有褐色、黑热、白热、冰热、铁红、彩虹、混合七种显示模式。</w:t>
      </w:r>
    </w:p>
    <w:p w:rsidR="000E60A5" w:rsidRDefault="000E60A5" w:rsidP="000E60A5">
      <w:pPr>
        <w:spacing w:line="360" w:lineRule="auto"/>
        <w:rPr>
          <w:rFonts w:ascii="仿宋" w:hAnsi="仿宋"/>
          <w:sz w:val="24"/>
        </w:rPr>
      </w:pPr>
      <w:r>
        <w:rPr>
          <w:rFonts w:ascii="仿宋" w:hAnsi="仿宋" w:hint="eastAsia"/>
          <w:sz w:val="24"/>
        </w:rPr>
        <w:t>8、具有3种图像模式，</w:t>
      </w:r>
      <w:proofErr w:type="gramStart"/>
      <w:r>
        <w:rPr>
          <w:rFonts w:ascii="仿宋" w:hAnsi="仿宋" w:hint="eastAsia"/>
          <w:sz w:val="24"/>
        </w:rPr>
        <w:t>图像帧率</w:t>
      </w:r>
      <w:proofErr w:type="gramEnd"/>
      <w:r>
        <w:rPr>
          <w:rFonts w:ascii="仿宋" w:hAnsi="仿宋" w:hint="eastAsia"/>
          <w:sz w:val="24"/>
        </w:rPr>
        <w:t>≥25帧/s。</w:t>
      </w:r>
    </w:p>
    <w:p w:rsidR="000E60A5" w:rsidRDefault="000E60A5" w:rsidP="000E60A5">
      <w:pPr>
        <w:spacing w:line="360" w:lineRule="auto"/>
        <w:rPr>
          <w:rFonts w:ascii="仿宋" w:hAnsi="仿宋"/>
          <w:sz w:val="24"/>
        </w:rPr>
      </w:pPr>
      <w:r>
        <w:rPr>
          <w:rFonts w:ascii="仿宋" w:hAnsi="仿宋" w:hint="eastAsia"/>
          <w:sz w:val="24"/>
        </w:rPr>
        <w:t>#9、定位功能：可对本机位置和目标位置进行定位，定位本机用时：≤1.5s；定位目标用时：≤1.0s。</w:t>
      </w:r>
    </w:p>
    <w:p w:rsidR="000E60A5" w:rsidRDefault="000E60A5" w:rsidP="000E60A5">
      <w:pPr>
        <w:spacing w:line="360" w:lineRule="auto"/>
        <w:rPr>
          <w:rFonts w:ascii="仿宋" w:hAnsi="仿宋"/>
          <w:sz w:val="24"/>
        </w:rPr>
      </w:pPr>
      <w:r>
        <w:rPr>
          <w:rFonts w:ascii="仿宋" w:hAnsi="仿宋" w:hint="eastAsia"/>
          <w:sz w:val="24"/>
        </w:rPr>
        <w:t>10、显示分辨率设置功能：可将显示分辨率设置为1280×1024。</w:t>
      </w:r>
    </w:p>
    <w:p w:rsidR="000E60A5" w:rsidRDefault="000E60A5" w:rsidP="000E60A5">
      <w:pPr>
        <w:spacing w:line="360" w:lineRule="auto"/>
        <w:rPr>
          <w:rFonts w:ascii="仿宋" w:hAnsi="仿宋"/>
          <w:sz w:val="24"/>
        </w:rPr>
      </w:pPr>
      <w:r>
        <w:rPr>
          <w:rFonts w:ascii="仿宋" w:hAnsi="仿宋" w:hint="eastAsia"/>
          <w:sz w:val="24"/>
        </w:rPr>
        <w:t>11、噪声等效温差≤40mK</w:t>
      </w:r>
    </w:p>
    <w:p w:rsidR="000E60A5" w:rsidRDefault="000E60A5" w:rsidP="000E60A5">
      <w:pPr>
        <w:spacing w:line="360" w:lineRule="auto"/>
        <w:rPr>
          <w:rFonts w:ascii="仿宋" w:hAnsi="仿宋"/>
          <w:sz w:val="24"/>
        </w:rPr>
      </w:pPr>
      <w:r>
        <w:rPr>
          <w:rFonts w:ascii="仿宋" w:hAnsi="仿宋" w:hint="eastAsia"/>
          <w:sz w:val="24"/>
        </w:rPr>
        <w:t>12、可见光镜头最大焦距≥225mm</w:t>
      </w:r>
    </w:p>
    <w:p w:rsidR="000E60A5" w:rsidRDefault="000E60A5" w:rsidP="000E60A5">
      <w:pPr>
        <w:spacing w:line="360" w:lineRule="auto"/>
        <w:rPr>
          <w:rFonts w:ascii="仿宋" w:hAnsi="仿宋"/>
          <w:sz w:val="24"/>
        </w:rPr>
      </w:pPr>
      <w:r>
        <w:rPr>
          <w:rFonts w:ascii="仿宋" w:hAnsi="仿宋" w:hint="eastAsia"/>
          <w:sz w:val="24"/>
        </w:rPr>
        <w:t>#13、可见光光学变倍≥35倍</w:t>
      </w:r>
    </w:p>
    <w:p w:rsidR="000E60A5" w:rsidRDefault="000E60A5" w:rsidP="000E60A5">
      <w:pPr>
        <w:spacing w:line="360" w:lineRule="auto"/>
        <w:rPr>
          <w:rFonts w:ascii="仿宋" w:hAnsi="仿宋"/>
          <w:sz w:val="24"/>
        </w:rPr>
      </w:pPr>
      <w:r>
        <w:rPr>
          <w:rFonts w:ascii="仿宋" w:hAnsi="仿宋" w:hint="eastAsia"/>
          <w:sz w:val="24"/>
        </w:rPr>
        <w:t>14、热成像仪内置双目显示屏、北斗定位模块</w:t>
      </w:r>
    </w:p>
    <w:p w:rsidR="000E60A5" w:rsidRDefault="000E60A5" w:rsidP="000E60A5">
      <w:pPr>
        <w:spacing w:line="360" w:lineRule="auto"/>
        <w:rPr>
          <w:rFonts w:ascii="仿宋" w:hAnsi="仿宋"/>
          <w:sz w:val="24"/>
        </w:rPr>
      </w:pPr>
      <w:r>
        <w:rPr>
          <w:rFonts w:ascii="仿宋" w:hAnsi="仿宋" w:hint="eastAsia"/>
          <w:sz w:val="24"/>
        </w:rPr>
        <w:t>#15、内置激光测距机激光波长≥1530nm,测距范围50m-5900m。</w:t>
      </w:r>
    </w:p>
    <w:p w:rsidR="000E60A5" w:rsidRDefault="000E60A5" w:rsidP="000E60A5">
      <w:pPr>
        <w:spacing w:line="360" w:lineRule="auto"/>
        <w:rPr>
          <w:rFonts w:ascii="仿宋" w:hAnsi="仿宋"/>
          <w:sz w:val="24"/>
        </w:rPr>
      </w:pPr>
      <w:bookmarkStart w:id="8" w:name="OLE_LINK4"/>
      <w:r>
        <w:rPr>
          <w:rFonts w:ascii="仿宋" w:hAnsi="仿宋" w:hint="eastAsia"/>
          <w:sz w:val="24"/>
        </w:rPr>
        <w:t>#</w:t>
      </w:r>
      <w:bookmarkEnd w:id="8"/>
      <w:r>
        <w:rPr>
          <w:rFonts w:ascii="仿宋" w:hAnsi="仿宋" w:hint="eastAsia"/>
          <w:sz w:val="24"/>
        </w:rPr>
        <w:t>16、</w:t>
      </w:r>
      <w:proofErr w:type="gramStart"/>
      <w:r>
        <w:rPr>
          <w:rFonts w:ascii="仿宋" w:hAnsi="仿宋" w:hint="eastAsia"/>
          <w:sz w:val="24"/>
        </w:rPr>
        <w:t>透雾及图像</w:t>
      </w:r>
      <w:proofErr w:type="gramEnd"/>
      <w:r>
        <w:rPr>
          <w:rFonts w:ascii="仿宋" w:hAnsi="仿宋" w:hint="eastAsia"/>
          <w:sz w:val="24"/>
        </w:rPr>
        <w:t>稳定设置：具有透</w:t>
      </w:r>
      <w:proofErr w:type="gramStart"/>
      <w:r>
        <w:rPr>
          <w:rFonts w:ascii="仿宋" w:hAnsi="仿宋" w:hint="eastAsia"/>
          <w:sz w:val="24"/>
        </w:rPr>
        <w:t>雾设置</w:t>
      </w:r>
      <w:proofErr w:type="gramEnd"/>
      <w:r>
        <w:rPr>
          <w:rFonts w:ascii="仿宋" w:hAnsi="仿宋" w:hint="eastAsia"/>
          <w:sz w:val="24"/>
        </w:rPr>
        <w:t>选项，透雾等级≥4档可调；具有图像稳定设置选项，稳定等级≥3档可调。</w:t>
      </w:r>
    </w:p>
    <w:p w:rsidR="000E60A5" w:rsidRDefault="000E60A5" w:rsidP="000E60A5">
      <w:pPr>
        <w:spacing w:line="360" w:lineRule="auto"/>
        <w:rPr>
          <w:rFonts w:ascii="仿宋" w:hAnsi="仿宋"/>
          <w:sz w:val="24"/>
        </w:rPr>
      </w:pPr>
      <w:r>
        <w:rPr>
          <w:rFonts w:ascii="仿宋" w:hAnsi="仿宋" w:hint="eastAsia"/>
          <w:sz w:val="24"/>
        </w:rPr>
        <w:t>17、具备信息显示功能：可显示时间、电量等信息。</w:t>
      </w:r>
    </w:p>
    <w:p w:rsidR="000E60A5" w:rsidRDefault="000E60A5" w:rsidP="000E60A5">
      <w:pPr>
        <w:spacing w:line="360" w:lineRule="auto"/>
        <w:rPr>
          <w:rFonts w:ascii="仿宋" w:hAnsi="仿宋"/>
          <w:sz w:val="24"/>
        </w:rPr>
      </w:pPr>
      <w:r>
        <w:rPr>
          <w:rFonts w:ascii="仿宋" w:hAnsi="仿宋" w:hint="eastAsia"/>
          <w:sz w:val="24"/>
        </w:rPr>
        <w:t>18、图像抓拍和录像功能：可对当前拍摄场景进行一键图片抓拍功和一键录像。</w:t>
      </w:r>
    </w:p>
    <w:p w:rsidR="000E60A5" w:rsidRDefault="000E60A5" w:rsidP="000E60A5">
      <w:pPr>
        <w:spacing w:line="360" w:lineRule="auto"/>
        <w:rPr>
          <w:rFonts w:ascii="仿宋" w:hAnsi="仿宋"/>
          <w:sz w:val="24"/>
        </w:rPr>
      </w:pPr>
      <w:r>
        <w:rPr>
          <w:rFonts w:ascii="仿宋" w:hAnsi="仿宋" w:hint="eastAsia"/>
          <w:sz w:val="24"/>
        </w:rPr>
        <w:t>19、系统菜单颜色可设置为白、蓝、红、紫、绿、青、黄等颜色。</w:t>
      </w:r>
    </w:p>
    <w:p w:rsidR="000E60A5" w:rsidRDefault="000E60A5" w:rsidP="000E60A5">
      <w:pPr>
        <w:spacing w:line="360" w:lineRule="auto"/>
        <w:rPr>
          <w:rFonts w:ascii="仿宋" w:hAnsi="仿宋"/>
          <w:sz w:val="24"/>
        </w:rPr>
      </w:pPr>
      <w:r>
        <w:rPr>
          <w:rFonts w:ascii="仿宋" w:hAnsi="仿宋" w:hint="eastAsia"/>
          <w:sz w:val="24"/>
        </w:rPr>
        <w:t>20、具备俯仰角的显示功能，可通过屏幕中俯仰标尺对俯仰角度进行显示。</w:t>
      </w:r>
    </w:p>
    <w:p w:rsidR="000E60A5" w:rsidRDefault="000E60A5" w:rsidP="000E60A5">
      <w:pPr>
        <w:spacing w:line="360" w:lineRule="auto"/>
        <w:rPr>
          <w:rFonts w:ascii="仿宋" w:hAnsi="仿宋"/>
          <w:sz w:val="24"/>
        </w:rPr>
      </w:pPr>
      <w:r>
        <w:rPr>
          <w:rFonts w:ascii="仿宋" w:hAnsi="仿宋" w:hint="eastAsia"/>
          <w:sz w:val="24"/>
        </w:rPr>
        <w:t>21、具备电子罗盘功能，可在监视画面上叠加镜头当前指向的方位信息和角度信息。</w:t>
      </w:r>
    </w:p>
    <w:p w:rsidR="000E60A5" w:rsidRDefault="000E60A5" w:rsidP="000E60A5">
      <w:pPr>
        <w:spacing w:line="360" w:lineRule="auto"/>
        <w:rPr>
          <w:rFonts w:ascii="仿宋" w:hAnsi="仿宋"/>
          <w:sz w:val="24"/>
        </w:rPr>
      </w:pPr>
      <w:r>
        <w:rPr>
          <w:rFonts w:ascii="仿宋" w:hAnsi="仿宋" w:hint="eastAsia"/>
          <w:sz w:val="24"/>
        </w:rPr>
        <w:t>22、连续工作时间≥5小时。</w:t>
      </w:r>
    </w:p>
    <w:p w:rsidR="000E60A5" w:rsidRDefault="000E60A5" w:rsidP="000E60A5">
      <w:pPr>
        <w:spacing w:line="360" w:lineRule="auto"/>
        <w:rPr>
          <w:rFonts w:ascii="仿宋" w:hAnsi="仿宋"/>
          <w:sz w:val="24"/>
        </w:rPr>
      </w:pPr>
      <w:r>
        <w:rPr>
          <w:rFonts w:ascii="仿宋" w:hAnsi="仿宋" w:hint="eastAsia"/>
          <w:sz w:val="24"/>
        </w:rPr>
        <w:t>23、静电放电抗干扰等级：符合GB/T17626.2-2018中规定的试验等级3级标准。</w:t>
      </w:r>
    </w:p>
    <w:p w:rsidR="000E60A5" w:rsidRDefault="000E60A5" w:rsidP="000E60A5">
      <w:pPr>
        <w:spacing w:line="360" w:lineRule="auto"/>
        <w:rPr>
          <w:rFonts w:ascii="仿宋" w:hAnsi="仿宋"/>
          <w:sz w:val="24"/>
        </w:rPr>
      </w:pPr>
      <w:r>
        <w:rPr>
          <w:rFonts w:ascii="仿宋" w:hAnsi="仿宋" w:hint="eastAsia"/>
          <w:sz w:val="24"/>
        </w:rPr>
        <w:t>24、具备分化样式选择功能，可对当前视频画面中标尺的分化样式进行选择，分化样式7种可设置，颜色8种可选。</w:t>
      </w:r>
    </w:p>
    <w:p w:rsidR="000E60A5" w:rsidRDefault="000E60A5" w:rsidP="000E60A5">
      <w:pPr>
        <w:spacing w:line="360" w:lineRule="auto"/>
        <w:rPr>
          <w:rFonts w:ascii="仿宋" w:hAnsi="仿宋"/>
          <w:sz w:val="24"/>
        </w:rPr>
      </w:pPr>
      <w:r w:rsidRPr="000073C2">
        <w:rPr>
          <w:rFonts w:ascii="仿宋" w:hAnsi="仿宋" w:hint="eastAsia"/>
          <w:sz w:val="24"/>
        </w:rPr>
        <w:lastRenderedPageBreak/>
        <w:t>#25、热成像</w:t>
      </w:r>
      <w:proofErr w:type="gramStart"/>
      <w:r w:rsidRPr="000073C2">
        <w:rPr>
          <w:rFonts w:ascii="仿宋" w:hAnsi="仿宋" w:hint="eastAsia"/>
          <w:sz w:val="24"/>
        </w:rPr>
        <w:t>仪数字</w:t>
      </w:r>
      <w:proofErr w:type="gramEnd"/>
      <w:r w:rsidRPr="000073C2">
        <w:rPr>
          <w:rFonts w:ascii="仿宋" w:hAnsi="仿宋" w:hint="eastAsia"/>
          <w:sz w:val="24"/>
        </w:rPr>
        <w:t>图像细节增强应具有0-64级可调。</w:t>
      </w:r>
    </w:p>
    <w:p w:rsidR="000E60A5" w:rsidRDefault="000E60A5" w:rsidP="000E60A5">
      <w:pPr>
        <w:spacing w:line="360" w:lineRule="auto"/>
        <w:rPr>
          <w:rFonts w:ascii="仿宋" w:hAnsi="仿宋"/>
          <w:sz w:val="24"/>
        </w:rPr>
      </w:pPr>
      <w:r>
        <w:rPr>
          <w:rFonts w:ascii="仿宋" w:hAnsi="仿宋" w:hint="eastAsia"/>
          <w:sz w:val="24"/>
        </w:rPr>
        <w:t>26、可调节图像的亮度、对比度等参数进行调节。</w:t>
      </w:r>
    </w:p>
    <w:p w:rsidR="000E60A5" w:rsidRDefault="000E60A5" w:rsidP="000E60A5">
      <w:pPr>
        <w:spacing w:line="360" w:lineRule="auto"/>
        <w:rPr>
          <w:rFonts w:ascii="仿宋" w:hAnsi="仿宋"/>
          <w:sz w:val="24"/>
        </w:rPr>
      </w:pPr>
      <w:r>
        <w:rPr>
          <w:rFonts w:ascii="仿宋" w:hAnsi="仿宋" w:hint="eastAsia"/>
          <w:sz w:val="24"/>
        </w:rPr>
        <w:t>27、重量（含电池）≤2700g</w:t>
      </w:r>
    </w:p>
    <w:p w:rsidR="000E60A5" w:rsidRDefault="000E60A5" w:rsidP="000E60A5">
      <w:pPr>
        <w:spacing w:afterLines="100" w:after="312" w:line="360" w:lineRule="auto"/>
        <w:jc w:val="center"/>
        <w:rPr>
          <w:rFonts w:ascii="仿宋" w:hAnsi="仿宋"/>
          <w:b/>
          <w:sz w:val="24"/>
        </w:rPr>
      </w:pPr>
      <w:r>
        <w:rPr>
          <w:rFonts w:ascii="仿宋" w:hAnsi="仿宋" w:hint="eastAsia"/>
          <w:b/>
          <w:sz w:val="24"/>
        </w:rPr>
        <w:t>品目1-6雨衣</w:t>
      </w:r>
    </w:p>
    <w:p w:rsidR="000E60A5" w:rsidRDefault="000E60A5" w:rsidP="000E60A5">
      <w:pPr>
        <w:spacing w:line="360" w:lineRule="auto"/>
        <w:rPr>
          <w:rFonts w:ascii="仿宋" w:hAnsi="仿宋"/>
          <w:sz w:val="24"/>
        </w:rPr>
      </w:pPr>
      <w:r>
        <w:rPr>
          <w:rFonts w:ascii="仿宋" w:hAnsi="仿宋" w:hint="eastAsia"/>
          <w:sz w:val="24"/>
        </w:rPr>
        <w:t>1、款式：连体雨衣</w:t>
      </w:r>
    </w:p>
    <w:p w:rsidR="000E60A5" w:rsidRDefault="000E60A5" w:rsidP="000E60A5">
      <w:pPr>
        <w:spacing w:line="360" w:lineRule="auto"/>
        <w:rPr>
          <w:rFonts w:ascii="仿宋" w:hAnsi="仿宋"/>
          <w:sz w:val="24"/>
        </w:rPr>
      </w:pPr>
      <w:r>
        <w:rPr>
          <w:rFonts w:ascii="仿宋" w:hAnsi="仿宋" w:hint="eastAsia"/>
          <w:sz w:val="24"/>
        </w:rPr>
        <w:t>2、可重复使用</w:t>
      </w:r>
    </w:p>
    <w:p w:rsidR="000E60A5" w:rsidRDefault="000E60A5" w:rsidP="000E60A5">
      <w:pPr>
        <w:spacing w:line="360" w:lineRule="auto"/>
        <w:rPr>
          <w:rFonts w:ascii="仿宋" w:hAnsi="仿宋"/>
          <w:sz w:val="24"/>
        </w:rPr>
      </w:pPr>
      <w:r>
        <w:rPr>
          <w:rFonts w:ascii="仿宋" w:hAnsi="仿宋" w:hint="eastAsia"/>
          <w:sz w:val="24"/>
        </w:rPr>
        <w:t>3、适用对象：成人</w:t>
      </w:r>
    </w:p>
    <w:p w:rsidR="000E60A5" w:rsidRDefault="000E60A5" w:rsidP="000E60A5">
      <w:pPr>
        <w:spacing w:line="360" w:lineRule="auto"/>
        <w:rPr>
          <w:rFonts w:ascii="仿宋" w:hAnsi="仿宋"/>
          <w:sz w:val="24"/>
        </w:rPr>
      </w:pPr>
      <w:r>
        <w:rPr>
          <w:rFonts w:ascii="仿宋" w:hAnsi="仿宋" w:hint="eastAsia"/>
          <w:sz w:val="24"/>
        </w:rPr>
        <w:t>4、适用人数：1人</w:t>
      </w:r>
    </w:p>
    <w:p w:rsidR="000E60A5" w:rsidRDefault="000E60A5" w:rsidP="000E60A5">
      <w:pPr>
        <w:spacing w:line="360" w:lineRule="auto"/>
        <w:rPr>
          <w:rFonts w:ascii="仿宋" w:hAnsi="仿宋"/>
          <w:sz w:val="24"/>
        </w:rPr>
      </w:pPr>
      <w:r>
        <w:rPr>
          <w:rFonts w:ascii="仿宋" w:hAnsi="仿宋" w:hint="eastAsia"/>
          <w:sz w:val="24"/>
        </w:rPr>
        <w:t>5、包装方式：袋装</w:t>
      </w:r>
    </w:p>
    <w:p w:rsidR="000E60A5" w:rsidRDefault="000E60A5" w:rsidP="000E60A5">
      <w:pPr>
        <w:spacing w:line="360" w:lineRule="auto"/>
        <w:rPr>
          <w:rFonts w:ascii="仿宋" w:hAnsi="仿宋"/>
          <w:sz w:val="24"/>
        </w:rPr>
      </w:pPr>
      <w:r>
        <w:rPr>
          <w:rFonts w:ascii="仿宋" w:hAnsi="仿宋" w:hint="eastAsia"/>
          <w:sz w:val="24"/>
        </w:rPr>
        <w:t>6、产品材质：EVA</w:t>
      </w:r>
    </w:p>
    <w:p w:rsidR="000E60A5" w:rsidRDefault="000E60A5" w:rsidP="000E60A5">
      <w:pPr>
        <w:spacing w:line="360" w:lineRule="auto"/>
        <w:rPr>
          <w:rFonts w:ascii="仿宋" w:hAnsi="仿宋"/>
          <w:sz w:val="24"/>
        </w:rPr>
      </w:pPr>
      <w:r>
        <w:rPr>
          <w:rFonts w:ascii="仿宋" w:hAnsi="仿宋" w:hint="eastAsia"/>
          <w:sz w:val="24"/>
        </w:rPr>
        <w:t xml:space="preserve">7、厚度≥0.15mm </w:t>
      </w:r>
    </w:p>
    <w:p w:rsidR="000E60A5" w:rsidRDefault="000E60A5" w:rsidP="000E60A5">
      <w:pPr>
        <w:spacing w:line="360" w:lineRule="auto"/>
        <w:rPr>
          <w:rFonts w:ascii="仿宋" w:hAnsi="仿宋"/>
          <w:sz w:val="24"/>
        </w:rPr>
      </w:pPr>
      <w:r w:rsidRPr="000073C2">
        <w:rPr>
          <w:rFonts w:ascii="仿宋" w:hAnsi="仿宋" w:hint="eastAsia"/>
          <w:sz w:val="24"/>
        </w:rPr>
        <w:t xml:space="preserve">8、重量：≤500g </w:t>
      </w:r>
    </w:p>
    <w:p w:rsidR="000E60A5" w:rsidRDefault="000E60A5" w:rsidP="000E60A5">
      <w:pPr>
        <w:spacing w:line="360" w:lineRule="auto"/>
        <w:rPr>
          <w:rFonts w:ascii="仿宋" w:hAnsi="仿宋"/>
          <w:sz w:val="24"/>
        </w:rPr>
      </w:pPr>
      <w:r>
        <w:rPr>
          <w:rFonts w:ascii="仿宋" w:hAnsi="仿宋" w:hint="eastAsia"/>
          <w:sz w:val="24"/>
        </w:rPr>
        <w:t>9、装箱数量：50件/箱</w:t>
      </w:r>
    </w:p>
    <w:p w:rsidR="000E60A5" w:rsidRDefault="000E60A5" w:rsidP="000E60A5">
      <w:pPr>
        <w:spacing w:line="360" w:lineRule="auto"/>
        <w:rPr>
          <w:rFonts w:ascii="仿宋" w:hAnsi="仿宋"/>
          <w:sz w:val="24"/>
        </w:rPr>
      </w:pPr>
      <w:r>
        <w:rPr>
          <w:rFonts w:ascii="仿宋" w:hAnsi="仿宋" w:hint="eastAsia"/>
          <w:sz w:val="24"/>
        </w:rPr>
        <w:t>10、纸箱规格：≤50cm×30cm×50cm</w:t>
      </w:r>
    </w:p>
    <w:p w:rsidR="000E60A5" w:rsidRDefault="000E60A5" w:rsidP="000E60A5">
      <w:pPr>
        <w:spacing w:afterLines="100" w:after="312" w:line="360" w:lineRule="auto"/>
        <w:jc w:val="center"/>
        <w:rPr>
          <w:rFonts w:ascii="仿宋" w:hAnsi="仿宋"/>
          <w:b/>
          <w:sz w:val="24"/>
        </w:rPr>
      </w:pPr>
      <w:r>
        <w:rPr>
          <w:rFonts w:ascii="仿宋" w:hAnsi="仿宋" w:hint="eastAsia"/>
          <w:b/>
          <w:sz w:val="24"/>
        </w:rPr>
        <w:t>品目1-7 喊话器</w:t>
      </w:r>
    </w:p>
    <w:p w:rsidR="000E60A5" w:rsidRDefault="000E60A5" w:rsidP="000E60A5">
      <w:pPr>
        <w:spacing w:line="360" w:lineRule="auto"/>
        <w:rPr>
          <w:rFonts w:ascii="仿宋" w:hAnsi="仿宋"/>
          <w:sz w:val="24"/>
        </w:rPr>
      </w:pPr>
      <w:r>
        <w:rPr>
          <w:rFonts w:ascii="仿宋" w:hAnsi="仿宋" w:hint="eastAsia"/>
          <w:sz w:val="24"/>
        </w:rPr>
        <w:t>1、具备喊话功能，喊话声音清晰。</w:t>
      </w:r>
    </w:p>
    <w:p w:rsidR="000E60A5" w:rsidRDefault="000E60A5" w:rsidP="000E60A5">
      <w:pPr>
        <w:spacing w:line="360" w:lineRule="auto"/>
        <w:rPr>
          <w:rFonts w:ascii="仿宋" w:hAnsi="仿宋"/>
          <w:sz w:val="24"/>
        </w:rPr>
      </w:pPr>
      <w:r>
        <w:rPr>
          <w:rFonts w:ascii="仿宋" w:hAnsi="仿宋" w:hint="eastAsia"/>
          <w:sz w:val="24"/>
        </w:rPr>
        <w:t>2、能够通过TF卡、U盘或AUX接口进行播放，播放时声音清晰。</w:t>
      </w:r>
    </w:p>
    <w:p w:rsidR="000E60A5" w:rsidRDefault="000E60A5" w:rsidP="000E60A5">
      <w:pPr>
        <w:spacing w:line="360" w:lineRule="auto"/>
        <w:rPr>
          <w:rFonts w:ascii="仿宋" w:hAnsi="仿宋"/>
          <w:sz w:val="24"/>
        </w:rPr>
      </w:pPr>
      <w:r w:rsidRPr="0065512F">
        <w:rPr>
          <w:rFonts w:ascii="仿宋" w:hAnsi="仿宋" w:hint="eastAsia"/>
          <w:sz w:val="24"/>
        </w:rPr>
        <w:t>3、辐射骚扰（测量距离3m）：≤50dB(μV)。</w:t>
      </w:r>
    </w:p>
    <w:p w:rsidR="000E60A5" w:rsidRDefault="000E60A5" w:rsidP="000E60A5">
      <w:pPr>
        <w:spacing w:line="360" w:lineRule="auto"/>
        <w:rPr>
          <w:rFonts w:ascii="仿宋" w:hAnsi="仿宋"/>
          <w:sz w:val="24"/>
        </w:rPr>
      </w:pPr>
      <w:r>
        <w:rPr>
          <w:rFonts w:ascii="仿宋" w:hAnsi="仿宋" w:hint="eastAsia"/>
          <w:sz w:val="24"/>
        </w:rPr>
        <w:t>4、具备通过按键控制播放功能（包括：快进/快退、播放/暂停、模式切换等）。</w:t>
      </w:r>
    </w:p>
    <w:p w:rsidR="000E60A5" w:rsidRDefault="000E60A5" w:rsidP="000E60A5">
      <w:pPr>
        <w:spacing w:line="360" w:lineRule="auto"/>
        <w:rPr>
          <w:rFonts w:ascii="仿宋" w:hAnsi="仿宋"/>
          <w:strike/>
          <w:sz w:val="24"/>
          <w:highlight w:val="green"/>
        </w:rPr>
      </w:pPr>
      <w:r>
        <w:rPr>
          <w:rFonts w:ascii="仿宋" w:hAnsi="仿宋" w:hint="eastAsia"/>
          <w:sz w:val="24"/>
        </w:rPr>
        <w:t>5、具备录音功能</w:t>
      </w:r>
    </w:p>
    <w:p w:rsidR="000E60A5" w:rsidRDefault="000E60A5" w:rsidP="000E60A5">
      <w:pPr>
        <w:spacing w:line="360" w:lineRule="auto"/>
        <w:rPr>
          <w:rFonts w:ascii="仿宋" w:hAnsi="仿宋"/>
          <w:sz w:val="24"/>
        </w:rPr>
      </w:pPr>
      <w:r>
        <w:rPr>
          <w:rFonts w:ascii="仿宋" w:hAnsi="仿宋" w:hint="eastAsia"/>
          <w:sz w:val="24"/>
        </w:rPr>
        <w:t>6、外壳防护等级：IP20</w:t>
      </w:r>
    </w:p>
    <w:p w:rsidR="000E60A5" w:rsidRDefault="000E60A5" w:rsidP="000E60A5">
      <w:pPr>
        <w:spacing w:line="360" w:lineRule="auto"/>
        <w:rPr>
          <w:rFonts w:ascii="仿宋" w:hAnsi="仿宋"/>
          <w:sz w:val="24"/>
        </w:rPr>
      </w:pPr>
      <w:r w:rsidRPr="004A4246">
        <w:rPr>
          <w:rFonts w:ascii="仿宋" w:hAnsi="仿宋" w:hint="eastAsia"/>
          <w:sz w:val="24"/>
        </w:rPr>
        <w:t>7、喊话器至少具有1个音频</w:t>
      </w:r>
      <w:r>
        <w:rPr>
          <w:rFonts w:ascii="仿宋" w:hAnsi="仿宋" w:hint="eastAsia"/>
          <w:sz w:val="24"/>
        </w:rPr>
        <w:t>输入</w:t>
      </w:r>
      <w:r w:rsidRPr="004A4246">
        <w:rPr>
          <w:rFonts w:ascii="仿宋" w:hAnsi="仿宋" w:hint="eastAsia"/>
          <w:sz w:val="24"/>
        </w:rPr>
        <w:t>接口和1个USB接口和1个TF卡插槽。</w:t>
      </w:r>
    </w:p>
    <w:p w:rsidR="000E60A5" w:rsidRPr="006B6089" w:rsidRDefault="000E60A5" w:rsidP="000E60A5">
      <w:pPr>
        <w:spacing w:line="360" w:lineRule="auto"/>
        <w:rPr>
          <w:rFonts w:ascii="仿宋" w:hAnsi="仿宋"/>
          <w:sz w:val="24"/>
        </w:rPr>
      </w:pPr>
      <w:r>
        <w:rPr>
          <w:rFonts w:ascii="仿宋" w:hAnsi="仿宋" w:hint="eastAsia"/>
          <w:sz w:val="24"/>
        </w:rPr>
        <w:t>8、采用DC12V可充电锂电池或8节DC1.5V干电池或DC12V电源供电。</w:t>
      </w:r>
    </w:p>
    <w:p w:rsidR="000E60A5" w:rsidRDefault="000E60A5" w:rsidP="000E60A5">
      <w:pPr>
        <w:tabs>
          <w:tab w:val="left" w:pos="900"/>
        </w:tabs>
        <w:spacing w:beforeLines="50" w:before="156" w:line="360" w:lineRule="auto"/>
        <w:rPr>
          <w:rFonts w:ascii="仿宋" w:hAnsi="仿宋"/>
          <w:sz w:val="24"/>
          <w:highlight w:val="yellow"/>
        </w:rPr>
      </w:pPr>
    </w:p>
    <w:p w:rsidR="00360E90" w:rsidRPr="000E60A5" w:rsidRDefault="00360E90" w:rsidP="00830FD5"/>
    <w:sectPr w:rsidR="00360E90" w:rsidRPr="000E60A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B5" w:rsidRDefault="008E56B5" w:rsidP="0047337F">
      <w:r>
        <w:separator/>
      </w:r>
    </w:p>
  </w:endnote>
  <w:endnote w:type="continuationSeparator" w:id="0">
    <w:p w:rsidR="008E56B5" w:rsidRDefault="008E56B5" w:rsidP="0047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E" w:rsidRDefault="000D188E">
    <w:pPr>
      <w:jc w:val="center"/>
    </w:pPr>
    <w:r>
      <w:fldChar w:fldCharType="begin"/>
    </w:r>
    <w:r>
      <w:instrText>PAGE   \* MERGEFORMAT</w:instrText>
    </w:r>
    <w:r>
      <w:fldChar w:fldCharType="separate"/>
    </w:r>
    <w:r w:rsidR="000E60A5" w:rsidRPr="000E60A5">
      <w:rPr>
        <w:noProof/>
        <w:lang w:val="zh-CN"/>
      </w:rPr>
      <w:t>4</w:t>
    </w:r>
    <w:r>
      <w:fldChar w:fldCharType="end"/>
    </w:r>
  </w:p>
  <w:p w:rsidR="000D188E" w:rsidRDefault="000D18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B5" w:rsidRDefault="008E56B5" w:rsidP="0047337F">
      <w:r>
        <w:separator/>
      </w:r>
    </w:p>
  </w:footnote>
  <w:footnote w:type="continuationSeparator" w:id="0">
    <w:p w:rsidR="008E56B5" w:rsidRDefault="008E56B5" w:rsidP="0047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0A5" w:rsidRDefault="000E60A5">
    <w:pPr>
      <w:pStyle w:val="a5"/>
      <w:pBdr>
        <w:bottom w:val="none" w:sz="0" w:space="1" w:color="auto"/>
      </w:pBdr>
      <w:ind w:left="84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E" w:rsidRDefault="000D188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F4"/>
    <w:rsid w:val="000D188E"/>
    <w:rsid w:val="000E60A5"/>
    <w:rsid w:val="00313628"/>
    <w:rsid w:val="003231F4"/>
    <w:rsid w:val="00360E90"/>
    <w:rsid w:val="003912F9"/>
    <w:rsid w:val="0047337F"/>
    <w:rsid w:val="004864ED"/>
    <w:rsid w:val="005920D8"/>
    <w:rsid w:val="006746AE"/>
    <w:rsid w:val="00830FD5"/>
    <w:rsid w:val="008E56B5"/>
    <w:rsid w:val="00B07382"/>
    <w:rsid w:val="00C86510"/>
    <w:rsid w:val="00DE03E6"/>
    <w:rsid w:val="00F8414F"/>
    <w:rsid w:val="00F8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337F"/>
    <w:pPr>
      <w:widowControl w:val="0"/>
      <w:jc w:val="both"/>
    </w:pPr>
    <w:rPr>
      <w:rFonts w:ascii="Calibri" w:eastAsia="仿宋" w:hAnsi="Calibri" w:cs="Times New Roman"/>
      <w:szCs w:val="24"/>
    </w:rPr>
  </w:style>
  <w:style w:type="paragraph" w:styleId="2">
    <w:name w:val="heading 2"/>
    <w:basedOn w:val="a"/>
    <w:next w:val="a1"/>
    <w:link w:val="2Char1"/>
    <w:qFormat/>
    <w:rsid w:val="0047337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473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7337F"/>
    <w:rPr>
      <w:sz w:val="18"/>
      <w:szCs w:val="18"/>
    </w:rPr>
  </w:style>
  <w:style w:type="paragraph" w:styleId="a6">
    <w:name w:val="footer"/>
    <w:basedOn w:val="a"/>
    <w:link w:val="Char0"/>
    <w:uiPriority w:val="99"/>
    <w:unhideWhenUsed/>
    <w:rsid w:val="0047337F"/>
    <w:pPr>
      <w:tabs>
        <w:tab w:val="center" w:pos="4153"/>
        <w:tab w:val="right" w:pos="8306"/>
      </w:tabs>
      <w:snapToGrid w:val="0"/>
      <w:jc w:val="left"/>
    </w:pPr>
    <w:rPr>
      <w:sz w:val="18"/>
      <w:szCs w:val="18"/>
    </w:rPr>
  </w:style>
  <w:style w:type="character" w:customStyle="1" w:styleId="Char0">
    <w:name w:val="页脚 Char"/>
    <w:basedOn w:val="a2"/>
    <w:link w:val="a6"/>
    <w:uiPriority w:val="99"/>
    <w:rsid w:val="0047337F"/>
    <w:rPr>
      <w:sz w:val="18"/>
      <w:szCs w:val="18"/>
    </w:rPr>
  </w:style>
  <w:style w:type="character" w:customStyle="1" w:styleId="2Char">
    <w:name w:val="标题 2 Char"/>
    <w:basedOn w:val="a2"/>
    <w:uiPriority w:val="9"/>
    <w:semiHidden/>
    <w:rsid w:val="0047337F"/>
    <w:rPr>
      <w:rFonts w:asciiTheme="majorHAnsi" w:eastAsiaTheme="majorEastAsia" w:hAnsiTheme="majorHAnsi" w:cstheme="majorBidi"/>
      <w:b/>
      <w:bCs/>
      <w:sz w:val="32"/>
      <w:szCs w:val="32"/>
    </w:rPr>
  </w:style>
  <w:style w:type="paragraph" w:styleId="a0">
    <w:name w:val="Body Text Indent"/>
    <w:basedOn w:val="a"/>
    <w:link w:val="Char1"/>
    <w:qFormat/>
    <w:rsid w:val="0047337F"/>
    <w:pPr>
      <w:spacing w:line="360" w:lineRule="auto"/>
      <w:ind w:firstLine="570"/>
    </w:pPr>
    <w:rPr>
      <w:sz w:val="24"/>
    </w:rPr>
  </w:style>
  <w:style w:type="character" w:customStyle="1" w:styleId="Char2">
    <w:name w:val="正文文本缩进 Char"/>
    <w:basedOn w:val="a2"/>
    <w:uiPriority w:val="99"/>
    <w:semiHidden/>
    <w:rsid w:val="0047337F"/>
    <w:rPr>
      <w:rFonts w:ascii="Calibri" w:eastAsia="仿宋" w:hAnsi="Calibri" w:cs="Times New Roman"/>
      <w:szCs w:val="24"/>
    </w:rPr>
  </w:style>
  <w:style w:type="character" w:customStyle="1" w:styleId="2Char1">
    <w:name w:val="标题 2 Char1"/>
    <w:link w:val="2"/>
    <w:qFormat/>
    <w:rsid w:val="0047337F"/>
    <w:rPr>
      <w:rFonts w:ascii="Arial" w:eastAsia="黑体" w:hAnsi="Arial" w:cs="Times New Roman"/>
      <w:b/>
      <w:kern w:val="0"/>
      <w:sz w:val="30"/>
      <w:szCs w:val="20"/>
    </w:rPr>
  </w:style>
  <w:style w:type="character" w:customStyle="1" w:styleId="Char1">
    <w:name w:val="正文文本缩进 Char1"/>
    <w:link w:val="a0"/>
    <w:qFormat/>
    <w:rsid w:val="0047337F"/>
    <w:rPr>
      <w:rFonts w:ascii="Calibri" w:eastAsia="仿宋" w:hAnsi="Calibri" w:cs="Times New Roman"/>
      <w:sz w:val="24"/>
      <w:szCs w:val="24"/>
    </w:rPr>
  </w:style>
  <w:style w:type="paragraph" w:customStyle="1" w:styleId="SOW">
    <w:name w:val="SOW正文"/>
    <w:basedOn w:val="a"/>
    <w:qFormat/>
    <w:rsid w:val="0047337F"/>
    <w:pPr>
      <w:snapToGrid w:val="0"/>
      <w:spacing w:before="120" w:line="400" w:lineRule="exact"/>
      <w:ind w:firstLine="425"/>
    </w:pPr>
    <w:rPr>
      <w:rFonts w:ascii="Times New Roman" w:hAnsi="Times New Roman"/>
      <w:sz w:val="24"/>
      <w:szCs w:val="20"/>
    </w:rPr>
  </w:style>
  <w:style w:type="paragraph" w:styleId="a1">
    <w:name w:val="Normal Indent"/>
    <w:basedOn w:val="a"/>
    <w:uiPriority w:val="99"/>
    <w:semiHidden/>
    <w:unhideWhenUsed/>
    <w:rsid w:val="0047337F"/>
    <w:pPr>
      <w:ind w:firstLineChars="200" w:firstLine="420"/>
    </w:pPr>
  </w:style>
  <w:style w:type="character" w:customStyle="1" w:styleId="Char10">
    <w:name w:val="页眉 Char1"/>
    <w:qFormat/>
    <w:rsid w:val="000D188E"/>
    <w:rPr>
      <w:rFonts w:eastAsia="宋体"/>
      <w:kern w:val="2"/>
      <w:sz w:val="18"/>
      <w:szCs w:val="18"/>
      <w:lang w:val="en-US" w:eastAsia="zh-CN" w:bidi="ar-SA"/>
    </w:rPr>
  </w:style>
  <w:style w:type="paragraph" w:styleId="a7">
    <w:name w:val="Plain Text"/>
    <w:basedOn w:val="a"/>
    <w:link w:val="Char3"/>
    <w:qFormat/>
    <w:rsid w:val="000E60A5"/>
    <w:rPr>
      <w:rFonts w:ascii="宋体" w:eastAsia="宋体" w:hAnsi="Courier New" w:hint="eastAsia"/>
      <w:szCs w:val="20"/>
    </w:rPr>
  </w:style>
  <w:style w:type="character" w:customStyle="1" w:styleId="Char3">
    <w:name w:val="纯文本 Char"/>
    <w:basedOn w:val="a2"/>
    <w:link w:val="a7"/>
    <w:rsid w:val="000E60A5"/>
    <w:rPr>
      <w:rFonts w:ascii="宋体" w:eastAsia="宋体" w:hAnsi="Courier New" w:cs="Times New Roman"/>
      <w:szCs w:val="20"/>
    </w:rPr>
  </w:style>
  <w:style w:type="paragraph" w:styleId="a8">
    <w:name w:val="Balloon Text"/>
    <w:basedOn w:val="a"/>
    <w:link w:val="Char4"/>
    <w:uiPriority w:val="99"/>
    <w:semiHidden/>
    <w:unhideWhenUsed/>
    <w:rsid w:val="000E60A5"/>
    <w:rPr>
      <w:sz w:val="18"/>
      <w:szCs w:val="18"/>
    </w:rPr>
  </w:style>
  <w:style w:type="character" w:customStyle="1" w:styleId="Char4">
    <w:name w:val="批注框文本 Char"/>
    <w:basedOn w:val="a2"/>
    <w:link w:val="a8"/>
    <w:uiPriority w:val="99"/>
    <w:semiHidden/>
    <w:rsid w:val="000E60A5"/>
    <w:rPr>
      <w:rFonts w:ascii="Calibri" w:eastAsia="仿宋"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337F"/>
    <w:pPr>
      <w:widowControl w:val="0"/>
      <w:jc w:val="both"/>
    </w:pPr>
    <w:rPr>
      <w:rFonts w:ascii="Calibri" w:eastAsia="仿宋" w:hAnsi="Calibri" w:cs="Times New Roman"/>
      <w:szCs w:val="24"/>
    </w:rPr>
  </w:style>
  <w:style w:type="paragraph" w:styleId="2">
    <w:name w:val="heading 2"/>
    <w:basedOn w:val="a"/>
    <w:next w:val="a1"/>
    <w:link w:val="2Char1"/>
    <w:qFormat/>
    <w:rsid w:val="0047337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473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7337F"/>
    <w:rPr>
      <w:sz w:val="18"/>
      <w:szCs w:val="18"/>
    </w:rPr>
  </w:style>
  <w:style w:type="paragraph" w:styleId="a6">
    <w:name w:val="footer"/>
    <w:basedOn w:val="a"/>
    <w:link w:val="Char0"/>
    <w:uiPriority w:val="99"/>
    <w:unhideWhenUsed/>
    <w:rsid w:val="0047337F"/>
    <w:pPr>
      <w:tabs>
        <w:tab w:val="center" w:pos="4153"/>
        <w:tab w:val="right" w:pos="8306"/>
      </w:tabs>
      <w:snapToGrid w:val="0"/>
      <w:jc w:val="left"/>
    </w:pPr>
    <w:rPr>
      <w:sz w:val="18"/>
      <w:szCs w:val="18"/>
    </w:rPr>
  </w:style>
  <w:style w:type="character" w:customStyle="1" w:styleId="Char0">
    <w:name w:val="页脚 Char"/>
    <w:basedOn w:val="a2"/>
    <w:link w:val="a6"/>
    <w:uiPriority w:val="99"/>
    <w:rsid w:val="0047337F"/>
    <w:rPr>
      <w:sz w:val="18"/>
      <w:szCs w:val="18"/>
    </w:rPr>
  </w:style>
  <w:style w:type="character" w:customStyle="1" w:styleId="2Char">
    <w:name w:val="标题 2 Char"/>
    <w:basedOn w:val="a2"/>
    <w:uiPriority w:val="9"/>
    <w:semiHidden/>
    <w:rsid w:val="0047337F"/>
    <w:rPr>
      <w:rFonts w:asciiTheme="majorHAnsi" w:eastAsiaTheme="majorEastAsia" w:hAnsiTheme="majorHAnsi" w:cstheme="majorBidi"/>
      <w:b/>
      <w:bCs/>
      <w:sz w:val="32"/>
      <w:szCs w:val="32"/>
    </w:rPr>
  </w:style>
  <w:style w:type="paragraph" w:styleId="a0">
    <w:name w:val="Body Text Indent"/>
    <w:basedOn w:val="a"/>
    <w:link w:val="Char1"/>
    <w:qFormat/>
    <w:rsid w:val="0047337F"/>
    <w:pPr>
      <w:spacing w:line="360" w:lineRule="auto"/>
      <w:ind w:firstLine="570"/>
    </w:pPr>
    <w:rPr>
      <w:sz w:val="24"/>
    </w:rPr>
  </w:style>
  <w:style w:type="character" w:customStyle="1" w:styleId="Char2">
    <w:name w:val="正文文本缩进 Char"/>
    <w:basedOn w:val="a2"/>
    <w:uiPriority w:val="99"/>
    <w:semiHidden/>
    <w:rsid w:val="0047337F"/>
    <w:rPr>
      <w:rFonts w:ascii="Calibri" w:eastAsia="仿宋" w:hAnsi="Calibri" w:cs="Times New Roman"/>
      <w:szCs w:val="24"/>
    </w:rPr>
  </w:style>
  <w:style w:type="character" w:customStyle="1" w:styleId="2Char1">
    <w:name w:val="标题 2 Char1"/>
    <w:link w:val="2"/>
    <w:qFormat/>
    <w:rsid w:val="0047337F"/>
    <w:rPr>
      <w:rFonts w:ascii="Arial" w:eastAsia="黑体" w:hAnsi="Arial" w:cs="Times New Roman"/>
      <w:b/>
      <w:kern w:val="0"/>
      <w:sz w:val="30"/>
      <w:szCs w:val="20"/>
    </w:rPr>
  </w:style>
  <w:style w:type="character" w:customStyle="1" w:styleId="Char1">
    <w:name w:val="正文文本缩进 Char1"/>
    <w:link w:val="a0"/>
    <w:qFormat/>
    <w:rsid w:val="0047337F"/>
    <w:rPr>
      <w:rFonts w:ascii="Calibri" w:eastAsia="仿宋" w:hAnsi="Calibri" w:cs="Times New Roman"/>
      <w:sz w:val="24"/>
      <w:szCs w:val="24"/>
    </w:rPr>
  </w:style>
  <w:style w:type="paragraph" w:customStyle="1" w:styleId="SOW">
    <w:name w:val="SOW正文"/>
    <w:basedOn w:val="a"/>
    <w:qFormat/>
    <w:rsid w:val="0047337F"/>
    <w:pPr>
      <w:snapToGrid w:val="0"/>
      <w:spacing w:before="120" w:line="400" w:lineRule="exact"/>
      <w:ind w:firstLine="425"/>
    </w:pPr>
    <w:rPr>
      <w:rFonts w:ascii="Times New Roman" w:hAnsi="Times New Roman"/>
      <w:sz w:val="24"/>
      <w:szCs w:val="20"/>
    </w:rPr>
  </w:style>
  <w:style w:type="paragraph" w:styleId="a1">
    <w:name w:val="Normal Indent"/>
    <w:basedOn w:val="a"/>
    <w:uiPriority w:val="99"/>
    <w:semiHidden/>
    <w:unhideWhenUsed/>
    <w:rsid w:val="0047337F"/>
    <w:pPr>
      <w:ind w:firstLineChars="200" w:firstLine="420"/>
    </w:pPr>
  </w:style>
  <w:style w:type="character" w:customStyle="1" w:styleId="Char10">
    <w:name w:val="页眉 Char1"/>
    <w:qFormat/>
    <w:rsid w:val="000D188E"/>
    <w:rPr>
      <w:rFonts w:eastAsia="宋体"/>
      <w:kern w:val="2"/>
      <w:sz w:val="18"/>
      <w:szCs w:val="18"/>
      <w:lang w:val="en-US" w:eastAsia="zh-CN" w:bidi="ar-SA"/>
    </w:rPr>
  </w:style>
  <w:style w:type="paragraph" w:styleId="a7">
    <w:name w:val="Plain Text"/>
    <w:basedOn w:val="a"/>
    <w:link w:val="Char3"/>
    <w:qFormat/>
    <w:rsid w:val="000E60A5"/>
    <w:rPr>
      <w:rFonts w:ascii="宋体" w:eastAsia="宋体" w:hAnsi="Courier New" w:hint="eastAsia"/>
      <w:szCs w:val="20"/>
    </w:rPr>
  </w:style>
  <w:style w:type="character" w:customStyle="1" w:styleId="Char3">
    <w:name w:val="纯文本 Char"/>
    <w:basedOn w:val="a2"/>
    <w:link w:val="a7"/>
    <w:rsid w:val="000E60A5"/>
    <w:rPr>
      <w:rFonts w:ascii="宋体" w:eastAsia="宋体" w:hAnsi="Courier New" w:cs="Times New Roman"/>
      <w:szCs w:val="20"/>
    </w:rPr>
  </w:style>
  <w:style w:type="paragraph" w:styleId="a8">
    <w:name w:val="Balloon Text"/>
    <w:basedOn w:val="a"/>
    <w:link w:val="Char4"/>
    <w:uiPriority w:val="99"/>
    <w:semiHidden/>
    <w:unhideWhenUsed/>
    <w:rsid w:val="000E60A5"/>
    <w:rPr>
      <w:sz w:val="18"/>
      <w:szCs w:val="18"/>
    </w:rPr>
  </w:style>
  <w:style w:type="character" w:customStyle="1" w:styleId="Char4">
    <w:name w:val="批注框文本 Char"/>
    <w:basedOn w:val="a2"/>
    <w:link w:val="a8"/>
    <w:uiPriority w:val="99"/>
    <w:semiHidden/>
    <w:rsid w:val="000E60A5"/>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12</cp:revision>
  <dcterms:created xsi:type="dcterms:W3CDTF">2024-09-27T08:27:00Z</dcterms:created>
  <dcterms:modified xsi:type="dcterms:W3CDTF">2025-07-17T07:45:00Z</dcterms:modified>
</cp:coreProperties>
</file>