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FD" w:rsidRDefault="00EE02FD" w:rsidP="00EE02FD">
      <w:pPr>
        <w:snapToGrid w:val="0"/>
        <w:spacing w:line="360" w:lineRule="auto"/>
        <w:jc w:val="center"/>
        <w:outlineLvl w:val="0"/>
        <w:rPr>
          <w:b/>
          <w:sz w:val="36"/>
          <w:szCs w:val="36"/>
        </w:rPr>
      </w:pPr>
      <w:bookmarkStart w:id="0" w:name="_Toc119569274"/>
      <w:r>
        <w:rPr>
          <w:rFonts w:hint="eastAsia"/>
          <w:b/>
          <w:sz w:val="36"/>
          <w:szCs w:val="36"/>
        </w:rPr>
        <w:t>第五章</w:t>
      </w:r>
      <w:r>
        <w:rPr>
          <w:rFonts w:hint="eastAsia"/>
          <w:b/>
          <w:sz w:val="36"/>
          <w:szCs w:val="36"/>
        </w:rPr>
        <w:t xml:space="preserve">   </w:t>
      </w:r>
      <w:r>
        <w:rPr>
          <w:rFonts w:hint="eastAsia"/>
          <w:b/>
          <w:sz w:val="36"/>
          <w:szCs w:val="36"/>
        </w:rPr>
        <w:t>采购需求</w:t>
      </w:r>
      <w:bookmarkEnd w:id="0"/>
    </w:p>
    <w:p w:rsidR="00EE02FD" w:rsidRDefault="00EE02FD" w:rsidP="00EE02FD">
      <w:pPr>
        <w:snapToGrid w:val="0"/>
        <w:spacing w:line="360" w:lineRule="auto"/>
        <w:jc w:val="center"/>
        <w:outlineLvl w:val="0"/>
        <w:rPr>
          <w:b/>
          <w:sz w:val="36"/>
          <w:szCs w:val="36"/>
        </w:rPr>
      </w:pPr>
    </w:p>
    <w:p w:rsidR="00EE02FD" w:rsidRDefault="00EE02FD" w:rsidP="00EE02FD">
      <w:pPr>
        <w:pStyle w:val="SOW"/>
        <w:spacing w:before="0" w:line="360" w:lineRule="auto"/>
        <w:ind w:firstLine="0"/>
        <w:rPr>
          <w:rFonts w:ascii="仿宋" w:eastAsia="仿宋" w:hAnsi="仿宋"/>
          <w:b/>
          <w:szCs w:val="24"/>
        </w:rPr>
      </w:pPr>
      <w:r>
        <w:rPr>
          <w:rFonts w:ascii="仿宋" w:eastAsia="仿宋" w:hAnsi="仿宋" w:hint="eastAsia"/>
          <w:b/>
          <w:szCs w:val="24"/>
        </w:rPr>
        <w:t>一、采购标的需实现的功能或者目标，以及为落实政府采购政策需满足的要求</w:t>
      </w:r>
    </w:p>
    <w:p w:rsidR="00EE02FD" w:rsidRDefault="00EE02FD" w:rsidP="00EE02FD">
      <w:pPr>
        <w:pStyle w:val="SOW"/>
        <w:tabs>
          <w:tab w:val="left" w:pos="7980"/>
        </w:tabs>
        <w:spacing w:before="0" w:line="360" w:lineRule="auto"/>
        <w:ind w:firstLine="0"/>
        <w:rPr>
          <w:rFonts w:ascii="仿宋" w:eastAsia="仿宋" w:hAnsi="仿宋"/>
          <w:b/>
          <w:bCs/>
          <w:szCs w:val="24"/>
        </w:rPr>
      </w:pPr>
      <w:r>
        <w:rPr>
          <w:rFonts w:ascii="仿宋" w:eastAsia="仿宋" w:hAnsi="仿宋" w:hint="eastAsia"/>
          <w:b/>
          <w:bCs/>
          <w:szCs w:val="24"/>
        </w:rPr>
        <w:t>(</w:t>
      </w:r>
      <w:proofErr w:type="gramStart"/>
      <w:r>
        <w:rPr>
          <w:rFonts w:ascii="仿宋" w:eastAsia="仿宋" w:hAnsi="仿宋" w:hint="eastAsia"/>
          <w:b/>
          <w:bCs/>
          <w:szCs w:val="24"/>
        </w:rPr>
        <w:t>一</w:t>
      </w:r>
      <w:proofErr w:type="gramEnd"/>
      <w:r>
        <w:rPr>
          <w:rFonts w:ascii="仿宋" w:eastAsia="仿宋" w:hAnsi="仿宋" w:hint="eastAsia"/>
          <w:b/>
          <w:bCs/>
          <w:szCs w:val="24"/>
        </w:rPr>
        <w:t>)采购标的需实现的功能或者目标：</w:t>
      </w:r>
    </w:p>
    <w:p w:rsidR="00EE02FD" w:rsidRDefault="00EE02FD" w:rsidP="00EE02FD">
      <w:pPr>
        <w:autoSpaceDE w:val="0"/>
        <w:autoSpaceDN w:val="0"/>
        <w:adjustRightInd w:val="0"/>
        <w:snapToGrid w:val="0"/>
        <w:spacing w:line="360" w:lineRule="auto"/>
        <w:ind w:firstLineChars="200" w:firstLine="480"/>
        <w:rPr>
          <w:rFonts w:ascii="仿宋" w:eastAsia="仿宋" w:hAnsi="仿宋"/>
          <w:sz w:val="24"/>
        </w:rPr>
      </w:pPr>
      <w:r>
        <w:rPr>
          <w:rFonts w:ascii="仿宋" w:eastAsia="仿宋" w:hAnsi="仿宋" w:hint="eastAsia"/>
          <w:sz w:val="24"/>
        </w:rPr>
        <w:t>本次招标采购是为北京市朝阳区中医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EE02FD" w:rsidRDefault="00EE02FD" w:rsidP="00EE02FD">
      <w:pPr>
        <w:pStyle w:val="SOW"/>
        <w:spacing w:before="0" w:line="360" w:lineRule="auto"/>
        <w:ind w:firstLine="0"/>
        <w:rPr>
          <w:rFonts w:ascii="仿宋" w:eastAsia="仿宋" w:hAnsi="仿宋"/>
          <w:b/>
          <w:bCs/>
          <w:szCs w:val="24"/>
        </w:rPr>
      </w:pPr>
      <w:r>
        <w:rPr>
          <w:rFonts w:ascii="仿宋" w:eastAsia="仿宋" w:hAnsi="仿宋" w:hint="eastAsia"/>
          <w:b/>
          <w:bCs/>
          <w:szCs w:val="24"/>
        </w:rPr>
        <w:t>（二）为落实政府采购政策需满足的要求</w:t>
      </w:r>
    </w:p>
    <w:p w:rsidR="00EE02FD" w:rsidRDefault="00EE02FD" w:rsidP="00EE02FD">
      <w:pPr>
        <w:numPr>
          <w:ilvl w:val="0"/>
          <w:numId w:val="1"/>
        </w:numPr>
        <w:tabs>
          <w:tab w:val="left" w:pos="900"/>
        </w:tabs>
        <w:snapToGrid w:val="0"/>
        <w:spacing w:line="360" w:lineRule="auto"/>
        <w:rPr>
          <w:rFonts w:ascii="仿宋" w:eastAsia="仿宋" w:hAnsi="仿宋"/>
          <w:sz w:val="24"/>
        </w:rPr>
      </w:pPr>
      <w:r>
        <w:rPr>
          <w:rFonts w:ascii="仿宋" w:eastAsia="仿宋" w:hAnsi="仿宋" w:hint="eastAsia"/>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w:t>
      </w:r>
      <w:proofErr w:type="gramStart"/>
      <w:r>
        <w:rPr>
          <w:rFonts w:ascii="仿宋" w:eastAsia="仿宋" w:hAnsi="仿宋" w:hint="eastAsia"/>
          <w:sz w:val="24"/>
        </w:rPr>
        <w:t>声明函不真实</w:t>
      </w:r>
      <w:proofErr w:type="gramEnd"/>
      <w:r>
        <w:rPr>
          <w:rFonts w:ascii="仿宋" w:eastAsia="仿宋" w:hAnsi="仿宋" w:hint="eastAsia"/>
          <w:sz w:val="24"/>
        </w:rPr>
        <w:t>的，应承担相应的法律责任。（注：依据《政府采购促进中小企业发展管理办法》规定享受扶持政策获得政府采购合同的小</w:t>
      </w:r>
      <w:proofErr w:type="gramStart"/>
      <w:r>
        <w:rPr>
          <w:rFonts w:ascii="仿宋" w:eastAsia="仿宋" w:hAnsi="仿宋" w:hint="eastAsia"/>
          <w:sz w:val="24"/>
        </w:rPr>
        <w:t>微企业</w:t>
      </w:r>
      <w:proofErr w:type="gramEnd"/>
      <w:r>
        <w:rPr>
          <w:rFonts w:ascii="仿宋" w:eastAsia="仿宋" w:hAnsi="仿宋" w:hint="eastAsia"/>
          <w:sz w:val="24"/>
        </w:rPr>
        <w:t>不得将合同分包给大中型企业，中型企业不得将合同分包给大型企业。）</w:t>
      </w:r>
    </w:p>
    <w:p w:rsidR="00EE02FD" w:rsidRDefault="00EE02FD" w:rsidP="00EE02FD">
      <w:pPr>
        <w:pStyle w:val="SOW"/>
        <w:numPr>
          <w:ilvl w:val="0"/>
          <w:numId w:val="1"/>
        </w:numPr>
        <w:spacing w:before="0" w:line="360" w:lineRule="auto"/>
        <w:rPr>
          <w:rFonts w:ascii="仿宋" w:eastAsia="仿宋" w:hAnsi="仿宋"/>
          <w:szCs w:val="24"/>
        </w:rPr>
      </w:pPr>
      <w:r>
        <w:rPr>
          <w:rFonts w:ascii="仿宋" w:eastAsia="仿宋" w:hAnsi="仿宋" w:hint="eastAsia"/>
          <w:szCs w:val="24"/>
        </w:rPr>
        <w:t>监狱企业扶持政策：</w:t>
      </w:r>
      <w:r>
        <w:rPr>
          <w:rFonts w:ascii="仿宋" w:eastAsia="仿宋" w:hAnsi="仿宋" w:hint="eastAsia"/>
          <w:iCs/>
          <w:szCs w:val="24"/>
        </w:rPr>
        <w:t>投标人如为监狱企业将视同为小型或微型企业，</w:t>
      </w:r>
      <w:r>
        <w:rPr>
          <w:rFonts w:ascii="仿宋" w:eastAsia="仿宋" w:hAnsi="仿宋" w:hint="eastAsia"/>
          <w:szCs w:val="24"/>
        </w:rPr>
        <w:t>且所投产品为小型或微型企业生产的，</w:t>
      </w:r>
      <w:r>
        <w:rPr>
          <w:rFonts w:ascii="仿宋" w:eastAsia="仿宋" w:hAnsi="仿宋" w:hint="eastAsia"/>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hint="eastAsia"/>
          <w:szCs w:val="24"/>
        </w:rPr>
        <w:t>。</w:t>
      </w:r>
    </w:p>
    <w:p w:rsidR="00EE02FD" w:rsidRDefault="00EE02FD" w:rsidP="00EE02FD">
      <w:pPr>
        <w:pStyle w:val="SOW"/>
        <w:numPr>
          <w:ilvl w:val="0"/>
          <w:numId w:val="1"/>
        </w:numPr>
        <w:spacing w:before="0" w:line="360" w:lineRule="auto"/>
        <w:rPr>
          <w:rFonts w:ascii="仿宋" w:eastAsia="仿宋" w:hAnsi="仿宋"/>
          <w:szCs w:val="24"/>
        </w:rPr>
      </w:pPr>
      <w:r>
        <w:rPr>
          <w:rFonts w:ascii="仿宋" w:eastAsia="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EE02FD" w:rsidRDefault="00EE02FD" w:rsidP="00EE02FD">
      <w:pPr>
        <w:numPr>
          <w:ilvl w:val="0"/>
          <w:numId w:val="1"/>
        </w:numPr>
        <w:tabs>
          <w:tab w:val="left" w:pos="900"/>
        </w:tabs>
        <w:snapToGrid w:val="0"/>
        <w:spacing w:line="360" w:lineRule="auto"/>
        <w:rPr>
          <w:rFonts w:ascii="仿宋" w:eastAsia="仿宋" w:hAnsi="仿宋"/>
          <w:sz w:val="24"/>
        </w:rPr>
      </w:pPr>
      <w:r>
        <w:rPr>
          <w:rFonts w:ascii="仿宋" w:eastAsia="仿宋" w:hAnsi="仿宋" w:hint="eastAsia"/>
          <w:sz w:val="24"/>
        </w:rPr>
        <w:t>鼓励节能政策：投标人的</w:t>
      </w:r>
      <w:r>
        <w:rPr>
          <w:rFonts w:ascii="仿宋" w:eastAsia="仿宋" w:hAnsi="仿宋" w:hint="eastAsia"/>
          <w:kern w:val="0"/>
          <w:sz w:val="24"/>
        </w:rPr>
        <w:t>投标产品属于财政部、发展改革委公布的“节能产品政府采购品目清单”范围的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认证机构出具的、处于有效期之内的节能产品认证证书。</w:t>
      </w:r>
      <w:r>
        <w:rPr>
          <w:rFonts w:ascii="仿宋" w:eastAsia="仿宋" w:hAnsi="仿宋" w:hint="eastAsia"/>
          <w:kern w:val="0"/>
          <w:sz w:val="24"/>
        </w:rPr>
        <w:t>国家确定的</w:t>
      </w:r>
      <w:r>
        <w:rPr>
          <w:rFonts w:ascii="仿宋" w:eastAsia="仿宋" w:hAnsi="仿宋" w:hint="eastAsia"/>
          <w:sz w:val="24"/>
        </w:rPr>
        <w:t>认证机构和节能产品获证产品信息可从市场监</w:t>
      </w:r>
      <w:r>
        <w:rPr>
          <w:rFonts w:ascii="仿宋" w:eastAsia="仿宋" w:hAnsi="仿宋" w:hint="eastAsia"/>
          <w:sz w:val="24"/>
        </w:rPr>
        <w:lastRenderedPageBreak/>
        <w:t>管总局组建的节能产品、环境标志产品认证结果信息发布平台或中国政府采购网（www.ccgp.gov.cn）建立的认证结果信息发布平台链接中查询下载。</w:t>
      </w:r>
    </w:p>
    <w:p w:rsidR="00EE02FD" w:rsidRDefault="00EE02FD" w:rsidP="00EE02FD">
      <w:pPr>
        <w:numPr>
          <w:ilvl w:val="0"/>
          <w:numId w:val="1"/>
        </w:numPr>
        <w:tabs>
          <w:tab w:val="left" w:pos="900"/>
        </w:tabs>
        <w:snapToGrid w:val="0"/>
        <w:spacing w:line="360" w:lineRule="auto"/>
        <w:rPr>
          <w:rFonts w:ascii="仿宋" w:eastAsia="仿宋" w:hAnsi="仿宋"/>
          <w:sz w:val="24"/>
        </w:rPr>
      </w:pPr>
      <w:r>
        <w:rPr>
          <w:rFonts w:ascii="仿宋" w:eastAsia="仿宋" w:hAnsi="仿宋" w:hint="eastAsia"/>
          <w:sz w:val="24"/>
        </w:rPr>
        <w:t>鼓励环保政策：投标人的</w:t>
      </w:r>
      <w:r>
        <w:rPr>
          <w:rFonts w:ascii="仿宋" w:eastAsia="仿宋" w:hAnsi="仿宋" w:hint="eastAsia"/>
          <w:kern w:val="0"/>
          <w:sz w:val="24"/>
        </w:rPr>
        <w:t>投标产品属于财政部、生态环境部公布的“环境标志产品政府采购品目清单”范围的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w:t>
      </w:r>
      <w:r>
        <w:rPr>
          <w:rFonts w:ascii="仿宋" w:eastAsia="仿宋" w:hAnsi="仿宋" w:hint="eastAsia"/>
          <w:kern w:val="0"/>
          <w:sz w:val="24"/>
        </w:rPr>
        <w:t>环境标志</w:t>
      </w:r>
      <w:r>
        <w:rPr>
          <w:rFonts w:ascii="仿宋" w:eastAsia="仿宋" w:hAnsi="仿宋" w:hint="eastAsia"/>
          <w:sz w:val="24"/>
        </w:rPr>
        <w:t>产品认证证书。</w:t>
      </w:r>
      <w:r>
        <w:rPr>
          <w:rFonts w:ascii="仿宋" w:eastAsia="仿宋" w:hAnsi="仿宋" w:hint="eastAsia"/>
          <w:kern w:val="0"/>
          <w:sz w:val="24"/>
        </w:rPr>
        <w:t>国家确定的</w:t>
      </w:r>
      <w:r>
        <w:rPr>
          <w:rFonts w:ascii="仿宋" w:eastAsia="仿宋" w:hAnsi="仿宋" w:hint="eastAsia"/>
          <w:sz w:val="24"/>
        </w:rPr>
        <w:t>认证机构和</w:t>
      </w:r>
      <w:r>
        <w:rPr>
          <w:rFonts w:ascii="仿宋" w:eastAsia="仿宋" w:hAnsi="仿宋" w:hint="eastAsia"/>
          <w:kern w:val="0"/>
          <w:sz w:val="24"/>
        </w:rPr>
        <w:t>环境标志</w:t>
      </w:r>
      <w:r>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EE02FD" w:rsidRDefault="00EE02FD" w:rsidP="00EE02FD">
      <w:pPr>
        <w:pStyle w:val="SOW"/>
        <w:spacing w:before="0" w:line="360" w:lineRule="auto"/>
        <w:ind w:firstLine="0"/>
        <w:rPr>
          <w:rFonts w:ascii="仿宋" w:eastAsia="仿宋" w:hAnsi="仿宋"/>
          <w:b/>
          <w:szCs w:val="24"/>
        </w:rPr>
      </w:pPr>
      <w:r>
        <w:rPr>
          <w:rFonts w:ascii="仿宋" w:eastAsia="仿宋" w:hAnsi="仿宋" w:hint="eastAsia"/>
          <w:b/>
          <w:szCs w:val="24"/>
        </w:rPr>
        <w:t>二、采购标的需执行的国家相关标准、行业标准、地方标准或者其他标准、规范</w:t>
      </w:r>
    </w:p>
    <w:p w:rsidR="00EE02FD" w:rsidRDefault="00EE02FD" w:rsidP="00EE02FD">
      <w:pPr>
        <w:snapToGrid w:val="0"/>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1.</w:t>
      </w:r>
      <w:r>
        <w:rPr>
          <w:rFonts w:ascii="仿宋" w:eastAsia="仿宋" w:hAnsi="仿宋"/>
          <w:sz w:val="24"/>
        </w:rPr>
        <w:t xml:space="preserve"> 投标产品属于医疗器械的，</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《医疗器械注册管理办法》</w:t>
      </w:r>
      <w:r>
        <w:rPr>
          <w:rFonts w:ascii="仿宋" w:eastAsia="仿宋" w:hAnsi="仿宋"/>
          <w:bCs/>
          <w:sz w:val="24"/>
        </w:rPr>
        <w:t>，办理医疗器械注册证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须提供医疗器械注册证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p>
    <w:p w:rsidR="00EE02FD" w:rsidRDefault="00EE02FD" w:rsidP="00EE02FD">
      <w:pPr>
        <w:snapToGrid w:val="0"/>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2.</w:t>
      </w:r>
      <w:r>
        <w:rPr>
          <w:rFonts w:ascii="仿宋" w:eastAsia="仿宋" w:hAnsi="仿宋"/>
          <w:sz w:val="24"/>
        </w:rPr>
        <w:t>投标产品属于医疗器械的，</w:t>
      </w:r>
      <w:r>
        <w:rPr>
          <w:rFonts w:ascii="仿宋" w:eastAsia="仿宋" w:hAnsi="仿宋" w:hint="eastAsia"/>
          <w:sz w:val="24"/>
        </w:rPr>
        <w:t>中华人民共和国境内制造商</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《医疗器械生产监督管理办法》</w:t>
      </w:r>
      <w:r>
        <w:rPr>
          <w:rFonts w:ascii="仿宋" w:eastAsia="仿宋" w:hAnsi="仿宋"/>
          <w:bCs/>
          <w:sz w:val="24"/>
        </w:rPr>
        <w:t>，办理医疗器械</w:t>
      </w:r>
      <w:r>
        <w:rPr>
          <w:rFonts w:ascii="仿宋" w:eastAsia="仿宋" w:hAnsi="仿宋" w:hint="eastAsia"/>
          <w:bCs/>
          <w:sz w:val="24"/>
        </w:rPr>
        <w:t>生产许可证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w:t>
      </w:r>
      <w:r>
        <w:rPr>
          <w:rFonts w:ascii="仿宋" w:eastAsia="仿宋" w:hAnsi="仿宋" w:hint="eastAsia"/>
          <w:bCs/>
          <w:sz w:val="24"/>
        </w:rPr>
        <w:t>生产许可证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r>
        <w:rPr>
          <w:rFonts w:ascii="仿宋" w:eastAsia="仿宋" w:hAnsi="仿宋" w:hint="eastAsia"/>
          <w:sz w:val="24"/>
        </w:rPr>
        <w:t>。</w:t>
      </w:r>
    </w:p>
    <w:p w:rsidR="00EE02FD" w:rsidRDefault="00EE02FD" w:rsidP="00EE02FD">
      <w:pPr>
        <w:snapToGrid w:val="0"/>
        <w:spacing w:line="360" w:lineRule="auto"/>
        <w:rPr>
          <w:rFonts w:ascii="仿宋" w:eastAsia="仿宋" w:hAnsi="仿宋"/>
          <w:bCs/>
          <w:sz w:val="24"/>
        </w:rPr>
      </w:pPr>
      <w:r>
        <w:rPr>
          <w:rFonts w:ascii="仿宋" w:eastAsia="仿宋" w:hAnsi="仿宋"/>
          <w:kern w:val="0"/>
          <w:sz w:val="24"/>
        </w:rPr>
        <w:t>★</w:t>
      </w:r>
      <w:r>
        <w:rPr>
          <w:rFonts w:ascii="仿宋" w:eastAsia="仿宋" w:hAnsi="仿宋" w:hint="eastAsia"/>
          <w:kern w:val="0"/>
          <w:sz w:val="24"/>
        </w:rPr>
        <w:t>3.</w:t>
      </w:r>
      <w:r>
        <w:rPr>
          <w:rFonts w:ascii="仿宋" w:eastAsia="仿宋" w:hAnsi="仿宋"/>
          <w:sz w:val="24"/>
        </w:rPr>
        <w:t>投标产品属于</w:t>
      </w:r>
      <w:r>
        <w:rPr>
          <w:rFonts w:ascii="仿宋" w:eastAsia="仿宋" w:hAnsi="仿宋" w:hint="eastAsia"/>
          <w:sz w:val="24"/>
        </w:rPr>
        <w:t>辐射或射线类的设备或材料的，需提供投标人的辐射安全许可证</w:t>
      </w:r>
      <w:r>
        <w:rPr>
          <w:rFonts w:ascii="仿宋" w:eastAsia="仿宋" w:hAnsi="仿宋"/>
          <w:sz w:val="24"/>
        </w:rPr>
        <w:t>复印件</w:t>
      </w:r>
      <w:r>
        <w:rPr>
          <w:rFonts w:ascii="仿宋" w:eastAsia="仿宋" w:hAnsi="仿宋" w:hint="eastAsia"/>
          <w:sz w:val="24"/>
        </w:rPr>
        <w:t>（不适用的情况除外）。</w:t>
      </w:r>
      <w:r>
        <w:rPr>
          <w:rFonts w:ascii="仿宋" w:eastAsia="仿宋" w:hAnsi="仿宋" w:hint="eastAsia"/>
          <w:bCs/>
          <w:sz w:val="24"/>
        </w:rPr>
        <w:t>投标产品属于压力容器的，投标人需要根据国家特种设备制造相关管理规定，提供投标产品制造商的特种设备制造许可证（压力容器）。</w:t>
      </w:r>
    </w:p>
    <w:p w:rsidR="00EE02FD" w:rsidRDefault="00EE02FD" w:rsidP="00EE02FD">
      <w:pPr>
        <w:tabs>
          <w:tab w:val="left" w:pos="420"/>
        </w:tabs>
        <w:snapToGrid w:val="0"/>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4</w:t>
      </w:r>
      <w:r>
        <w:rPr>
          <w:rFonts w:ascii="仿宋" w:eastAsia="仿宋" w:hAnsi="仿宋"/>
          <w:sz w:val="24"/>
        </w:rPr>
        <w:t>.</w:t>
      </w:r>
      <w:r>
        <w:rPr>
          <w:rFonts w:ascii="仿宋" w:eastAsia="仿宋" w:hAnsi="仿宋" w:hint="eastAsia"/>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Pr>
          <w:rFonts w:ascii="仿宋" w:eastAsia="仿宋" w:hAnsi="仿宋"/>
          <w:sz w:val="24"/>
        </w:rPr>
        <w:t>相关证明文件的复印件</w:t>
      </w:r>
      <w:r>
        <w:rPr>
          <w:rFonts w:ascii="仿宋" w:eastAsia="仿宋" w:hAnsi="仿宋" w:hint="eastAsia"/>
          <w:sz w:val="24"/>
        </w:rPr>
        <w:t>。</w:t>
      </w:r>
    </w:p>
    <w:p w:rsidR="00EE02FD" w:rsidRDefault="00EE02FD" w:rsidP="00EE02FD">
      <w:pPr>
        <w:tabs>
          <w:tab w:val="left" w:pos="420"/>
        </w:tabs>
        <w:snapToGrid w:val="0"/>
        <w:spacing w:line="360" w:lineRule="auto"/>
        <w:rPr>
          <w:rFonts w:ascii="仿宋" w:eastAsia="仿宋" w:hAnsi="仿宋"/>
          <w:bCs/>
          <w:sz w:val="24"/>
        </w:rPr>
      </w:pPr>
      <w:r>
        <w:rPr>
          <w:rFonts w:ascii="仿宋" w:eastAsia="仿宋" w:hAnsi="仿宋" w:hint="eastAsia"/>
          <w:sz w:val="24"/>
        </w:rPr>
        <w:t>5.</w:t>
      </w:r>
      <w:r>
        <w:rPr>
          <w:rFonts w:ascii="仿宋" w:eastAsia="仿宋" w:hAnsi="仿宋" w:hint="eastAsia"/>
          <w:bCs/>
          <w:sz w:val="24"/>
        </w:rPr>
        <w:t xml:space="preserve"> 投标产品的包装应符合《</w:t>
      </w:r>
      <w:r>
        <w:rPr>
          <w:rFonts w:ascii="仿宋" w:eastAsia="仿宋" w:hAnsi="仿宋" w:hint="eastAsia"/>
          <w:sz w:val="24"/>
        </w:rPr>
        <w:t>财政部等三部门联合印发商品包装和快递包装政府采购需求标准（试行）</w:t>
      </w:r>
      <w:r>
        <w:rPr>
          <w:rFonts w:ascii="仿宋" w:eastAsia="仿宋" w:hAnsi="仿宋" w:hint="eastAsia"/>
          <w:bCs/>
          <w:sz w:val="24"/>
        </w:rPr>
        <w:t>》</w:t>
      </w:r>
      <w:r>
        <w:rPr>
          <w:rFonts w:ascii="仿宋" w:eastAsia="仿宋" w:hAnsi="仿宋" w:hint="eastAsia"/>
          <w:sz w:val="24"/>
        </w:rPr>
        <w:t>（财办库〔</w:t>
      </w:r>
      <w:r>
        <w:rPr>
          <w:rFonts w:ascii="仿宋" w:eastAsia="仿宋" w:hAnsi="仿宋"/>
          <w:sz w:val="24"/>
        </w:rPr>
        <w:t>2020</w:t>
      </w:r>
      <w:r>
        <w:rPr>
          <w:rFonts w:ascii="仿宋" w:eastAsia="仿宋" w:hAnsi="仿宋" w:hint="eastAsia"/>
          <w:sz w:val="24"/>
        </w:rPr>
        <w:t>〕</w:t>
      </w:r>
      <w:r>
        <w:rPr>
          <w:rFonts w:ascii="仿宋" w:eastAsia="仿宋" w:hAnsi="仿宋"/>
          <w:sz w:val="24"/>
        </w:rPr>
        <w:t>123</w:t>
      </w:r>
      <w:r>
        <w:rPr>
          <w:rFonts w:ascii="仿宋" w:eastAsia="仿宋" w:hAnsi="仿宋" w:hint="eastAsia"/>
          <w:sz w:val="24"/>
        </w:rPr>
        <w:t>号）的规定。</w:t>
      </w:r>
    </w:p>
    <w:p w:rsidR="00EE02FD" w:rsidRDefault="00EE02FD" w:rsidP="00EE02FD">
      <w:pPr>
        <w:pStyle w:val="SOW"/>
        <w:spacing w:before="0" w:line="360" w:lineRule="auto"/>
        <w:ind w:firstLine="0"/>
        <w:rPr>
          <w:rFonts w:ascii="仿宋" w:eastAsia="仿宋" w:hAnsi="仿宋"/>
          <w:b/>
          <w:szCs w:val="24"/>
        </w:rPr>
      </w:pPr>
      <w:r>
        <w:rPr>
          <w:rFonts w:ascii="仿宋" w:eastAsia="仿宋" w:hAnsi="仿宋" w:hint="eastAsia"/>
          <w:b/>
          <w:szCs w:val="24"/>
        </w:rPr>
        <w:t>三、采购标的</w:t>
      </w:r>
      <w:proofErr w:type="gramStart"/>
      <w:r>
        <w:rPr>
          <w:rFonts w:ascii="仿宋" w:eastAsia="仿宋" w:hAnsi="仿宋" w:hint="eastAsia"/>
          <w:b/>
          <w:szCs w:val="24"/>
        </w:rPr>
        <w:t>的</w:t>
      </w:r>
      <w:proofErr w:type="gramEnd"/>
      <w:r>
        <w:rPr>
          <w:rFonts w:ascii="仿宋" w:eastAsia="仿宋" w:hAnsi="仿宋" w:hint="eastAsia"/>
          <w:b/>
          <w:szCs w:val="24"/>
        </w:rPr>
        <w:t>数量、采购项目交付或者实施的时间和地点</w:t>
      </w:r>
    </w:p>
    <w:p w:rsidR="00EE02FD" w:rsidRDefault="00EE02FD" w:rsidP="00EE02FD">
      <w:pPr>
        <w:pStyle w:val="SOW"/>
        <w:spacing w:before="0" w:line="360" w:lineRule="auto"/>
        <w:ind w:left="-208" w:firstLine="0"/>
        <w:rPr>
          <w:rFonts w:ascii="仿宋" w:eastAsia="仿宋" w:hAnsi="仿宋"/>
          <w:b/>
          <w:szCs w:val="24"/>
        </w:rPr>
      </w:pPr>
      <w:r>
        <w:rPr>
          <w:rFonts w:ascii="仿宋" w:eastAsia="仿宋" w:hAnsi="仿宋" w:hint="eastAsia"/>
          <w:b/>
          <w:szCs w:val="24"/>
        </w:rPr>
        <w:t>（一）采购标的</w:t>
      </w:r>
      <w:proofErr w:type="gramStart"/>
      <w:r>
        <w:rPr>
          <w:rFonts w:ascii="仿宋" w:eastAsia="仿宋" w:hAnsi="仿宋" w:hint="eastAsia"/>
          <w:b/>
          <w:szCs w:val="24"/>
        </w:rPr>
        <w:t>的</w:t>
      </w:r>
      <w:proofErr w:type="gramEnd"/>
      <w:r>
        <w:rPr>
          <w:rFonts w:ascii="仿宋" w:eastAsia="仿宋" w:hAnsi="仿宋" w:hint="eastAsia"/>
          <w:b/>
          <w:szCs w:val="24"/>
        </w:rPr>
        <w:t>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024"/>
        <w:gridCol w:w="3238"/>
        <w:gridCol w:w="1362"/>
        <w:gridCol w:w="2853"/>
      </w:tblGrid>
      <w:tr w:rsidR="00EE02FD" w:rsidTr="00C31849">
        <w:trPr>
          <w:trHeight w:val="57"/>
        </w:trPr>
        <w:tc>
          <w:tcPr>
            <w:tcW w:w="437" w:type="pct"/>
            <w:shd w:val="clear" w:color="auto" w:fill="auto"/>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包号</w:t>
            </w:r>
            <w:proofErr w:type="gramEnd"/>
          </w:p>
        </w:tc>
        <w:tc>
          <w:tcPr>
            <w:tcW w:w="551" w:type="pct"/>
            <w:shd w:val="clear" w:color="auto" w:fill="auto"/>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品目号</w:t>
            </w:r>
          </w:p>
        </w:tc>
        <w:tc>
          <w:tcPr>
            <w:tcW w:w="1743" w:type="pct"/>
            <w:shd w:val="clear" w:color="auto" w:fill="auto"/>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标的名称</w:t>
            </w:r>
          </w:p>
        </w:tc>
        <w:tc>
          <w:tcPr>
            <w:tcW w:w="733" w:type="pct"/>
            <w:shd w:val="clear" w:color="auto" w:fill="auto"/>
            <w:vAlign w:val="center"/>
          </w:tcPr>
          <w:p w:rsidR="00EE02FD" w:rsidRDefault="00EE02FD" w:rsidP="00C31849">
            <w:pPr>
              <w:widowControl/>
              <w:snapToGrid w:val="0"/>
              <w:spacing w:line="360" w:lineRule="auto"/>
              <w:jc w:val="center"/>
              <w:rPr>
                <w:rFonts w:ascii="仿宋" w:eastAsia="仿宋" w:hAnsi="仿宋" w:cs="宋体"/>
                <w:kern w:val="0"/>
                <w:sz w:val="24"/>
              </w:rPr>
            </w:pPr>
            <w:r>
              <w:rPr>
                <w:rFonts w:ascii="仿宋" w:eastAsia="仿宋" w:hAnsi="仿宋" w:cs="宋体" w:hint="eastAsia"/>
                <w:kern w:val="0"/>
                <w:sz w:val="24"/>
              </w:rPr>
              <w:t>数量（台/套）</w:t>
            </w:r>
          </w:p>
        </w:tc>
        <w:tc>
          <w:tcPr>
            <w:tcW w:w="1536" w:type="pct"/>
            <w:shd w:val="clear" w:color="auto" w:fill="auto"/>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是否接受进口产品</w:t>
            </w:r>
          </w:p>
        </w:tc>
      </w:tr>
      <w:tr w:rsidR="00EE02FD" w:rsidTr="00C31849">
        <w:trPr>
          <w:trHeight w:val="533"/>
        </w:trPr>
        <w:tc>
          <w:tcPr>
            <w:tcW w:w="437" w:type="pct"/>
            <w:vMerge w:val="restart"/>
            <w:shd w:val="clear" w:color="auto" w:fill="auto"/>
            <w:noWrap/>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551" w:type="pct"/>
            <w:shd w:val="clear" w:color="auto" w:fill="auto"/>
            <w:noWrap/>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2-1</w:t>
            </w:r>
          </w:p>
        </w:tc>
        <w:tc>
          <w:tcPr>
            <w:tcW w:w="1743" w:type="pct"/>
            <w:shd w:val="clear" w:color="000000" w:fill="FFFFFF"/>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血沉分析仪</w:t>
            </w:r>
          </w:p>
        </w:tc>
        <w:tc>
          <w:tcPr>
            <w:tcW w:w="733" w:type="pct"/>
            <w:shd w:val="clear" w:color="auto" w:fill="auto"/>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1 </w:t>
            </w:r>
          </w:p>
        </w:tc>
        <w:tc>
          <w:tcPr>
            <w:tcW w:w="1536" w:type="pct"/>
            <w:shd w:val="clear" w:color="auto" w:fill="auto"/>
            <w:noWrap/>
            <w:vAlign w:val="center"/>
          </w:tcPr>
          <w:p w:rsidR="00EE02FD" w:rsidRDefault="00EE02FD" w:rsidP="00C31849">
            <w:pPr>
              <w:snapToGrid w:val="0"/>
              <w:spacing w:line="360" w:lineRule="auto"/>
              <w:jc w:val="center"/>
            </w:pPr>
            <w:r>
              <w:rPr>
                <w:rFonts w:ascii="仿宋" w:eastAsia="仿宋" w:hAnsi="仿宋" w:cs="宋体" w:hint="eastAsia"/>
                <w:color w:val="000000"/>
                <w:kern w:val="0"/>
                <w:sz w:val="24"/>
              </w:rPr>
              <w:t>否</w:t>
            </w:r>
          </w:p>
        </w:tc>
      </w:tr>
      <w:tr w:rsidR="00EE02FD" w:rsidTr="00C31849">
        <w:trPr>
          <w:trHeight w:val="533"/>
        </w:trPr>
        <w:tc>
          <w:tcPr>
            <w:tcW w:w="437" w:type="pct"/>
            <w:vMerge/>
            <w:shd w:val="clear" w:color="auto" w:fill="auto"/>
            <w:noWrap/>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p>
        </w:tc>
        <w:tc>
          <w:tcPr>
            <w:tcW w:w="551" w:type="pct"/>
            <w:shd w:val="clear" w:color="auto" w:fill="auto"/>
            <w:noWrap/>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2-2</w:t>
            </w:r>
          </w:p>
        </w:tc>
        <w:tc>
          <w:tcPr>
            <w:tcW w:w="1743" w:type="pct"/>
            <w:shd w:val="clear" w:color="000000" w:fill="FFFFFF"/>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二氧化碳培养箱</w:t>
            </w:r>
          </w:p>
        </w:tc>
        <w:tc>
          <w:tcPr>
            <w:tcW w:w="733" w:type="pct"/>
            <w:shd w:val="clear" w:color="auto" w:fill="auto"/>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1 </w:t>
            </w:r>
          </w:p>
        </w:tc>
        <w:tc>
          <w:tcPr>
            <w:tcW w:w="1536" w:type="pct"/>
            <w:shd w:val="clear" w:color="auto" w:fill="auto"/>
            <w:noWrap/>
            <w:vAlign w:val="center"/>
          </w:tcPr>
          <w:p w:rsidR="00EE02FD" w:rsidRDefault="00EE02FD" w:rsidP="00C31849">
            <w:pPr>
              <w:snapToGrid w:val="0"/>
              <w:spacing w:line="360" w:lineRule="auto"/>
              <w:jc w:val="center"/>
            </w:pPr>
            <w:r>
              <w:rPr>
                <w:rFonts w:ascii="仿宋" w:eastAsia="仿宋" w:hAnsi="仿宋" w:cs="宋体" w:hint="eastAsia"/>
                <w:color w:val="000000"/>
                <w:kern w:val="0"/>
                <w:sz w:val="24"/>
              </w:rPr>
              <w:t>否</w:t>
            </w:r>
          </w:p>
        </w:tc>
      </w:tr>
      <w:tr w:rsidR="00EE02FD" w:rsidTr="00C31849">
        <w:trPr>
          <w:trHeight w:val="533"/>
        </w:trPr>
        <w:tc>
          <w:tcPr>
            <w:tcW w:w="437" w:type="pct"/>
            <w:vMerge/>
            <w:shd w:val="clear" w:color="auto" w:fill="auto"/>
            <w:noWrap/>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p>
        </w:tc>
        <w:tc>
          <w:tcPr>
            <w:tcW w:w="551" w:type="pct"/>
            <w:shd w:val="clear" w:color="auto" w:fill="auto"/>
            <w:noWrap/>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2-3</w:t>
            </w:r>
          </w:p>
        </w:tc>
        <w:tc>
          <w:tcPr>
            <w:tcW w:w="1743" w:type="pct"/>
            <w:shd w:val="clear" w:color="000000" w:fill="FFFFFF"/>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红外线接种环灭菌器</w:t>
            </w:r>
          </w:p>
        </w:tc>
        <w:tc>
          <w:tcPr>
            <w:tcW w:w="733" w:type="pct"/>
            <w:shd w:val="clear" w:color="auto" w:fill="auto"/>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2 </w:t>
            </w:r>
          </w:p>
        </w:tc>
        <w:tc>
          <w:tcPr>
            <w:tcW w:w="1536" w:type="pct"/>
            <w:shd w:val="clear" w:color="auto" w:fill="auto"/>
            <w:noWrap/>
            <w:vAlign w:val="center"/>
          </w:tcPr>
          <w:p w:rsidR="00EE02FD" w:rsidRDefault="00EE02FD" w:rsidP="00C31849">
            <w:pPr>
              <w:snapToGrid w:val="0"/>
              <w:spacing w:line="360" w:lineRule="auto"/>
              <w:jc w:val="center"/>
            </w:pPr>
            <w:r>
              <w:rPr>
                <w:rFonts w:ascii="仿宋" w:eastAsia="仿宋" w:hAnsi="仿宋" w:cs="宋体" w:hint="eastAsia"/>
                <w:color w:val="000000"/>
                <w:kern w:val="0"/>
                <w:sz w:val="24"/>
              </w:rPr>
              <w:t>否</w:t>
            </w:r>
          </w:p>
        </w:tc>
      </w:tr>
      <w:tr w:rsidR="00EE02FD" w:rsidTr="00C31849">
        <w:trPr>
          <w:trHeight w:val="533"/>
        </w:trPr>
        <w:tc>
          <w:tcPr>
            <w:tcW w:w="437" w:type="pct"/>
            <w:vMerge/>
            <w:shd w:val="clear" w:color="auto" w:fill="auto"/>
            <w:noWrap/>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p>
        </w:tc>
        <w:tc>
          <w:tcPr>
            <w:tcW w:w="551" w:type="pct"/>
            <w:shd w:val="clear" w:color="auto" w:fill="auto"/>
            <w:noWrap/>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2-4</w:t>
            </w:r>
          </w:p>
        </w:tc>
        <w:tc>
          <w:tcPr>
            <w:tcW w:w="1743" w:type="pct"/>
            <w:shd w:val="clear" w:color="000000" w:fill="FFFFFF"/>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水平旋转振荡器</w:t>
            </w:r>
          </w:p>
        </w:tc>
        <w:tc>
          <w:tcPr>
            <w:tcW w:w="733" w:type="pct"/>
            <w:shd w:val="clear" w:color="auto" w:fill="auto"/>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1 </w:t>
            </w:r>
          </w:p>
        </w:tc>
        <w:tc>
          <w:tcPr>
            <w:tcW w:w="1536" w:type="pct"/>
            <w:shd w:val="clear" w:color="auto" w:fill="auto"/>
            <w:noWrap/>
            <w:vAlign w:val="center"/>
          </w:tcPr>
          <w:p w:rsidR="00EE02FD" w:rsidRDefault="00EE02FD" w:rsidP="00C31849">
            <w:pPr>
              <w:snapToGrid w:val="0"/>
              <w:spacing w:line="360" w:lineRule="auto"/>
              <w:jc w:val="center"/>
            </w:pPr>
            <w:r>
              <w:rPr>
                <w:rFonts w:ascii="仿宋" w:eastAsia="仿宋" w:hAnsi="仿宋" w:cs="宋体" w:hint="eastAsia"/>
                <w:color w:val="000000"/>
                <w:kern w:val="0"/>
                <w:sz w:val="24"/>
              </w:rPr>
              <w:t>否</w:t>
            </w:r>
          </w:p>
        </w:tc>
      </w:tr>
      <w:tr w:rsidR="00EE02FD" w:rsidTr="00C31849">
        <w:trPr>
          <w:trHeight w:val="533"/>
        </w:trPr>
        <w:tc>
          <w:tcPr>
            <w:tcW w:w="437" w:type="pct"/>
            <w:vMerge/>
            <w:shd w:val="clear" w:color="auto" w:fill="auto"/>
            <w:noWrap/>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p>
        </w:tc>
        <w:tc>
          <w:tcPr>
            <w:tcW w:w="551" w:type="pct"/>
            <w:shd w:val="clear" w:color="auto" w:fill="auto"/>
            <w:noWrap/>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2-5</w:t>
            </w:r>
          </w:p>
        </w:tc>
        <w:tc>
          <w:tcPr>
            <w:tcW w:w="1743" w:type="pct"/>
            <w:shd w:val="clear" w:color="000000" w:fill="FFFFFF"/>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耳鼻喉科多功能微波治疗仪</w:t>
            </w:r>
          </w:p>
        </w:tc>
        <w:tc>
          <w:tcPr>
            <w:tcW w:w="733" w:type="pct"/>
            <w:shd w:val="clear" w:color="auto" w:fill="auto"/>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2</w:t>
            </w:r>
          </w:p>
        </w:tc>
        <w:tc>
          <w:tcPr>
            <w:tcW w:w="1536" w:type="pct"/>
            <w:shd w:val="clear" w:color="auto" w:fill="auto"/>
            <w:noWrap/>
            <w:vAlign w:val="center"/>
          </w:tcPr>
          <w:p w:rsidR="00EE02FD" w:rsidRDefault="00EE02FD" w:rsidP="00C31849">
            <w:pPr>
              <w:snapToGrid w:val="0"/>
              <w:spacing w:line="360" w:lineRule="auto"/>
              <w:jc w:val="center"/>
            </w:pPr>
            <w:r>
              <w:rPr>
                <w:rFonts w:ascii="仿宋" w:eastAsia="仿宋" w:hAnsi="仿宋" w:cs="宋体" w:hint="eastAsia"/>
                <w:color w:val="000000"/>
                <w:kern w:val="0"/>
                <w:sz w:val="24"/>
              </w:rPr>
              <w:t>否</w:t>
            </w:r>
          </w:p>
        </w:tc>
      </w:tr>
      <w:tr w:rsidR="00EE02FD" w:rsidTr="00C31849">
        <w:trPr>
          <w:trHeight w:val="533"/>
        </w:trPr>
        <w:tc>
          <w:tcPr>
            <w:tcW w:w="437" w:type="pct"/>
            <w:vMerge/>
            <w:shd w:val="clear" w:color="auto" w:fill="auto"/>
            <w:noWrap/>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p>
        </w:tc>
        <w:tc>
          <w:tcPr>
            <w:tcW w:w="551" w:type="pct"/>
            <w:shd w:val="clear" w:color="auto" w:fill="auto"/>
            <w:noWrap/>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2-6</w:t>
            </w:r>
          </w:p>
        </w:tc>
        <w:tc>
          <w:tcPr>
            <w:tcW w:w="1743" w:type="pct"/>
            <w:shd w:val="clear" w:color="000000" w:fill="FFFFFF"/>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呼吸康复训练仪</w:t>
            </w:r>
          </w:p>
        </w:tc>
        <w:tc>
          <w:tcPr>
            <w:tcW w:w="733" w:type="pct"/>
            <w:shd w:val="clear" w:color="auto" w:fill="auto"/>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1 </w:t>
            </w:r>
          </w:p>
        </w:tc>
        <w:tc>
          <w:tcPr>
            <w:tcW w:w="1536" w:type="pct"/>
            <w:shd w:val="clear" w:color="auto" w:fill="auto"/>
            <w:noWrap/>
            <w:vAlign w:val="center"/>
          </w:tcPr>
          <w:p w:rsidR="00EE02FD" w:rsidRDefault="00EE02FD" w:rsidP="00C31849">
            <w:pPr>
              <w:snapToGrid w:val="0"/>
              <w:spacing w:line="360" w:lineRule="auto"/>
              <w:jc w:val="center"/>
            </w:pPr>
            <w:r>
              <w:rPr>
                <w:rFonts w:ascii="仿宋" w:eastAsia="仿宋" w:hAnsi="仿宋" w:cs="宋体" w:hint="eastAsia"/>
                <w:color w:val="000000"/>
                <w:kern w:val="0"/>
                <w:sz w:val="24"/>
              </w:rPr>
              <w:t>否</w:t>
            </w:r>
          </w:p>
        </w:tc>
      </w:tr>
      <w:tr w:rsidR="00EE02FD" w:rsidTr="00C31849">
        <w:trPr>
          <w:trHeight w:val="533"/>
        </w:trPr>
        <w:tc>
          <w:tcPr>
            <w:tcW w:w="437" w:type="pct"/>
            <w:vMerge/>
            <w:shd w:val="clear" w:color="auto" w:fill="auto"/>
            <w:noWrap/>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p>
        </w:tc>
        <w:tc>
          <w:tcPr>
            <w:tcW w:w="551" w:type="pct"/>
            <w:shd w:val="clear" w:color="auto" w:fill="auto"/>
            <w:noWrap/>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2-7</w:t>
            </w:r>
          </w:p>
        </w:tc>
        <w:tc>
          <w:tcPr>
            <w:tcW w:w="1743" w:type="pct"/>
            <w:shd w:val="clear" w:color="000000" w:fill="FFFFFF"/>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呼吸肌肉神经治疗仪</w:t>
            </w:r>
          </w:p>
        </w:tc>
        <w:tc>
          <w:tcPr>
            <w:tcW w:w="733" w:type="pct"/>
            <w:shd w:val="clear" w:color="auto" w:fill="auto"/>
            <w:vAlign w:val="center"/>
          </w:tcPr>
          <w:p w:rsidR="00EE02FD" w:rsidRDefault="00EE02FD"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1 </w:t>
            </w:r>
          </w:p>
        </w:tc>
        <w:tc>
          <w:tcPr>
            <w:tcW w:w="1536" w:type="pct"/>
            <w:shd w:val="clear" w:color="auto" w:fill="auto"/>
            <w:noWrap/>
            <w:vAlign w:val="center"/>
          </w:tcPr>
          <w:p w:rsidR="00EE02FD" w:rsidRDefault="00EE02FD" w:rsidP="00C31849">
            <w:pPr>
              <w:snapToGrid w:val="0"/>
              <w:spacing w:line="360" w:lineRule="auto"/>
              <w:jc w:val="center"/>
            </w:pPr>
            <w:r>
              <w:rPr>
                <w:rFonts w:ascii="仿宋" w:eastAsia="仿宋" w:hAnsi="仿宋" w:cs="宋体" w:hint="eastAsia"/>
                <w:color w:val="000000"/>
                <w:kern w:val="0"/>
                <w:sz w:val="24"/>
              </w:rPr>
              <w:t>否</w:t>
            </w:r>
          </w:p>
        </w:tc>
      </w:tr>
    </w:tbl>
    <w:p w:rsidR="00EE02FD" w:rsidRDefault="00EE02FD" w:rsidP="00EE02FD">
      <w:pPr>
        <w:pStyle w:val="SOW"/>
        <w:spacing w:before="0" w:line="360" w:lineRule="auto"/>
        <w:ind w:left="-208" w:firstLine="0"/>
        <w:rPr>
          <w:rFonts w:ascii="仿宋" w:eastAsia="仿宋" w:hAnsi="仿宋"/>
          <w:b/>
          <w:szCs w:val="24"/>
        </w:rPr>
      </w:pPr>
      <w:r>
        <w:rPr>
          <w:rFonts w:ascii="仿宋" w:eastAsia="仿宋" w:hAnsi="仿宋" w:hint="eastAsia"/>
          <w:b/>
          <w:szCs w:val="24"/>
        </w:rPr>
        <w:t>（二）采购项目交付或者实施的时间和地点：</w:t>
      </w:r>
    </w:p>
    <w:p w:rsidR="00EE02FD" w:rsidRDefault="00EE02FD" w:rsidP="00EE02FD">
      <w:pPr>
        <w:tabs>
          <w:tab w:val="left" w:pos="900"/>
        </w:tabs>
        <w:snapToGrid w:val="0"/>
        <w:spacing w:line="360" w:lineRule="auto"/>
        <w:rPr>
          <w:rFonts w:ascii="仿宋" w:eastAsia="仿宋" w:hAnsi="仿宋"/>
          <w:sz w:val="24"/>
        </w:rPr>
      </w:pPr>
      <w:r>
        <w:rPr>
          <w:rFonts w:ascii="仿宋" w:eastAsia="仿宋" w:hAnsi="仿宋" w:cs="宋体" w:hint="eastAsia"/>
          <w:sz w:val="24"/>
        </w:rPr>
        <w:t>1、</w:t>
      </w:r>
      <w:r>
        <w:rPr>
          <w:rFonts w:ascii="仿宋" w:eastAsia="仿宋" w:hAnsi="仿宋" w:hint="eastAsia"/>
          <w:sz w:val="24"/>
        </w:rPr>
        <w:t>采购项目（标的）交付的时间：合同签订后30天内。</w:t>
      </w:r>
    </w:p>
    <w:p w:rsidR="00EE02FD" w:rsidRDefault="00EE02FD" w:rsidP="00EE02FD">
      <w:pPr>
        <w:snapToGrid w:val="0"/>
        <w:spacing w:line="360" w:lineRule="auto"/>
        <w:rPr>
          <w:rFonts w:ascii="仿宋" w:eastAsia="仿宋" w:hAnsi="仿宋"/>
          <w:sz w:val="24"/>
        </w:rPr>
      </w:pPr>
      <w:r>
        <w:rPr>
          <w:rFonts w:ascii="仿宋" w:eastAsia="仿宋" w:hAnsi="仿宋" w:cs="宋体" w:hint="eastAsia"/>
          <w:sz w:val="24"/>
        </w:rPr>
        <w:t>2、采购项目（标的）交付的地点：北京市朝阳区中医医院指定地点。</w:t>
      </w:r>
    </w:p>
    <w:p w:rsidR="00EE02FD" w:rsidRDefault="00EE02FD" w:rsidP="00EE02FD">
      <w:pPr>
        <w:pStyle w:val="SOW"/>
        <w:spacing w:before="0" w:line="360" w:lineRule="auto"/>
        <w:ind w:firstLine="0"/>
        <w:rPr>
          <w:rFonts w:ascii="仿宋" w:eastAsia="仿宋" w:hAnsi="仿宋"/>
          <w:b/>
          <w:szCs w:val="24"/>
        </w:rPr>
      </w:pPr>
      <w:r>
        <w:rPr>
          <w:rFonts w:ascii="仿宋" w:eastAsia="仿宋" w:hAnsi="仿宋" w:hint="eastAsia"/>
          <w:b/>
          <w:szCs w:val="24"/>
        </w:rPr>
        <w:t>四、采购标的需满足的服务标准、期限、效率等要求</w:t>
      </w:r>
    </w:p>
    <w:p w:rsidR="00EE02FD" w:rsidRDefault="00EE02FD" w:rsidP="00EE02FD">
      <w:pPr>
        <w:tabs>
          <w:tab w:val="left" w:pos="900"/>
        </w:tabs>
        <w:snapToGrid w:val="0"/>
        <w:spacing w:line="360" w:lineRule="auto"/>
        <w:rPr>
          <w:rFonts w:ascii="仿宋" w:eastAsia="仿宋" w:hAnsi="仿宋"/>
          <w:b/>
          <w:sz w:val="24"/>
        </w:rPr>
      </w:pPr>
      <w:r>
        <w:rPr>
          <w:rFonts w:ascii="仿宋" w:eastAsia="仿宋" w:hAnsi="仿宋" w:hint="eastAsia"/>
          <w:b/>
          <w:sz w:val="24"/>
        </w:rPr>
        <w:t>（一）采购标的需满足的服务标准、效率要求（以各包技术规格中要求为准，如技术规格中无要求，则以本款要求为准。）</w:t>
      </w:r>
    </w:p>
    <w:p w:rsidR="00EE02FD" w:rsidRDefault="00EE02FD" w:rsidP="00EE02FD">
      <w:pPr>
        <w:numPr>
          <w:ilvl w:val="0"/>
          <w:numId w:val="2"/>
        </w:numPr>
        <w:snapToGrid w:val="0"/>
        <w:spacing w:line="360" w:lineRule="auto"/>
        <w:rPr>
          <w:rFonts w:ascii="仿宋" w:eastAsia="仿宋" w:hAnsi="仿宋"/>
          <w:bCs/>
          <w:sz w:val="24"/>
        </w:rPr>
      </w:pPr>
      <w:r>
        <w:rPr>
          <w:rFonts w:ascii="仿宋" w:eastAsia="仿宋" w:hAnsi="仿宋" w:hint="eastAsia"/>
          <w:bCs/>
          <w:sz w:val="24"/>
        </w:rPr>
        <w:t>投标人应有能力做好售后服务工作和提供技术保障。投标人或投标产品制造商应设有专业的售后服务维修机构，有充足的零件储备和能力相当的技术服务人员，</w:t>
      </w:r>
      <w:r>
        <w:rPr>
          <w:rFonts w:ascii="仿宋" w:eastAsia="仿宋" w:hAnsi="仿宋" w:hint="eastAsia"/>
          <w:sz w:val="24"/>
        </w:rPr>
        <w:t>并保证投标产品停产后5年的备件供应</w:t>
      </w:r>
      <w:r>
        <w:rPr>
          <w:rFonts w:ascii="仿宋" w:eastAsia="仿宋" w:hAnsi="仿宋" w:hint="eastAsia"/>
          <w:bCs/>
          <w:sz w:val="24"/>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EE02FD" w:rsidRDefault="00EE02FD" w:rsidP="00EE02FD">
      <w:pPr>
        <w:numPr>
          <w:ilvl w:val="0"/>
          <w:numId w:val="2"/>
        </w:numPr>
        <w:snapToGrid w:val="0"/>
        <w:spacing w:line="360" w:lineRule="auto"/>
        <w:rPr>
          <w:rFonts w:ascii="仿宋" w:eastAsia="仿宋" w:hAnsi="仿宋"/>
          <w:bCs/>
          <w:sz w:val="24"/>
        </w:rPr>
      </w:pPr>
      <w:r>
        <w:rPr>
          <w:rFonts w:ascii="仿宋" w:eastAsia="仿宋" w:hAnsi="仿宋" w:hint="eastAsia"/>
          <w:sz w:val="24"/>
        </w:rPr>
        <w:t>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购人通知后3天内将这些资料免费寄给采购人。</w:t>
      </w:r>
    </w:p>
    <w:p w:rsidR="00EE02FD" w:rsidRDefault="00EE02FD" w:rsidP="00EE02FD">
      <w:pPr>
        <w:numPr>
          <w:ilvl w:val="0"/>
          <w:numId w:val="2"/>
        </w:numPr>
        <w:snapToGrid w:val="0"/>
        <w:spacing w:line="360" w:lineRule="auto"/>
        <w:rPr>
          <w:rFonts w:ascii="仿宋" w:eastAsia="仿宋" w:hAnsi="仿宋"/>
          <w:bCs/>
          <w:sz w:val="24"/>
        </w:rPr>
      </w:pPr>
      <w:r>
        <w:rPr>
          <w:rFonts w:ascii="仿宋" w:eastAsia="仿宋" w:hAnsi="仿宋" w:hint="eastAsia"/>
          <w:sz w:val="24"/>
        </w:rPr>
        <w:t>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EE02FD" w:rsidRDefault="00EE02FD" w:rsidP="00EE02FD">
      <w:pPr>
        <w:pStyle w:val="a3"/>
        <w:numPr>
          <w:ilvl w:val="0"/>
          <w:numId w:val="2"/>
        </w:numPr>
        <w:snapToGrid w:val="0"/>
        <w:spacing w:line="360" w:lineRule="auto"/>
        <w:rPr>
          <w:rFonts w:ascii="仿宋" w:eastAsia="仿宋" w:hAnsi="仿宋" w:hint="default"/>
          <w:sz w:val="24"/>
          <w:szCs w:val="24"/>
        </w:rPr>
      </w:pPr>
      <w:r>
        <w:rPr>
          <w:rFonts w:ascii="仿宋" w:eastAsia="仿宋" w:hAnsi="仿宋"/>
          <w:sz w:val="24"/>
          <w:szCs w:val="24"/>
        </w:rPr>
        <w:t>投标人应负责投标货物质量保证期内的免费维修和配件供应，投标人售后服务维修机构应备有所购货物及时维修所需的关键零部件。</w:t>
      </w:r>
    </w:p>
    <w:p w:rsidR="00EE02FD" w:rsidRDefault="00EE02FD" w:rsidP="00EE02FD">
      <w:pPr>
        <w:pStyle w:val="a3"/>
        <w:numPr>
          <w:ilvl w:val="0"/>
          <w:numId w:val="2"/>
        </w:numPr>
        <w:snapToGrid w:val="0"/>
        <w:spacing w:line="360" w:lineRule="auto"/>
        <w:rPr>
          <w:rFonts w:ascii="仿宋" w:eastAsia="仿宋" w:hAnsi="仿宋" w:hint="default"/>
          <w:sz w:val="24"/>
          <w:szCs w:val="24"/>
        </w:rPr>
      </w:pPr>
      <w:r>
        <w:rPr>
          <w:rFonts w:ascii="仿宋" w:eastAsia="仿宋" w:hAnsi="仿宋"/>
          <w:sz w:val="24"/>
          <w:szCs w:val="24"/>
        </w:rPr>
        <w:t>投标人应保证在质量保证期内提供投标货物专用的软件和相应数据库资料的免费升级服务。（如果有）</w:t>
      </w:r>
    </w:p>
    <w:p w:rsidR="00EE02FD" w:rsidRDefault="00EE02FD" w:rsidP="00EE02FD">
      <w:pPr>
        <w:pStyle w:val="a3"/>
        <w:numPr>
          <w:ilvl w:val="0"/>
          <w:numId w:val="2"/>
        </w:numPr>
        <w:snapToGrid w:val="0"/>
        <w:spacing w:line="360" w:lineRule="auto"/>
        <w:rPr>
          <w:rFonts w:ascii="仿宋" w:eastAsia="仿宋" w:hAnsi="仿宋" w:hint="default"/>
          <w:sz w:val="24"/>
          <w:szCs w:val="24"/>
        </w:rPr>
      </w:pPr>
      <w:r>
        <w:rPr>
          <w:rFonts w:ascii="仿宋" w:eastAsia="仿宋" w:hAnsi="仿宋"/>
          <w:sz w:val="24"/>
          <w:szCs w:val="24"/>
        </w:rPr>
        <w:lastRenderedPageBreak/>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rsidR="00EE02FD" w:rsidRDefault="00EE02FD" w:rsidP="00EE02FD">
      <w:pPr>
        <w:tabs>
          <w:tab w:val="left" w:pos="900"/>
        </w:tabs>
        <w:snapToGrid w:val="0"/>
        <w:spacing w:line="360" w:lineRule="auto"/>
        <w:rPr>
          <w:rFonts w:ascii="仿宋" w:eastAsia="仿宋" w:hAnsi="仿宋"/>
          <w:b/>
          <w:sz w:val="24"/>
        </w:rPr>
      </w:pPr>
      <w:r>
        <w:rPr>
          <w:rFonts w:ascii="仿宋" w:eastAsia="仿宋" w:hAnsi="仿宋" w:hint="eastAsia"/>
          <w:b/>
          <w:sz w:val="24"/>
        </w:rPr>
        <w:t>（二）采购标的需满足的服务期限要求</w:t>
      </w:r>
    </w:p>
    <w:p w:rsidR="00EE02FD" w:rsidRDefault="00EE02FD" w:rsidP="00EE02FD">
      <w:pPr>
        <w:tabs>
          <w:tab w:val="left" w:pos="900"/>
        </w:tabs>
        <w:snapToGrid w:val="0"/>
        <w:spacing w:line="360" w:lineRule="auto"/>
        <w:rPr>
          <w:rFonts w:ascii="仿宋" w:eastAsia="仿宋" w:hAnsi="仿宋"/>
          <w:sz w:val="24"/>
        </w:rPr>
      </w:pPr>
      <w:r>
        <w:rPr>
          <w:rFonts w:ascii="仿宋" w:eastAsia="仿宋" w:hAnsi="仿宋" w:hint="eastAsia"/>
          <w:sz w:val="24"/>
        </w:rPr>
        <w:t>1.质量保证期（保修期）及服务要求：质保期≥3年</w:t>
      </w:r>
      <w:r>
        <w:rPr>
          <w:rFonts w:ascii="仿宋" w:eastAsia="仿宋" w:hAnsi="仿宋" w:hint="eastAsia"/>
          <w:b/>
          <w:sz w:val="24"/>
        </w:rPr>
        <w:t>（以各包技术规格中要求为准，如技术规格中无要求，则以本款要求为准）</w:t>
      </w:r>
      <w:r>
        <w:rPr>
          <w:rFonts w:ascii="仿宋" w:eastAsia="仿宋" w:hAnsi="仿宋" w:hint="eastAsia"/>
          <w:sz w:val="24"/>
        </w:rPr>
        <w:t>。</w:t>
      </w:r>
    </w:p>
    <w:p w:rsidR="00EE02FD" w:rsidRDefault="00EE02FD" w:rsidP="00EE02FD">
      <w:pPr>
        <w:tabs>
          <w:tab w:val="left" w:pos="900"/>
        </w:tabs>
        <w:snapToGrid w:val="0"/>
        <w:spacing w:line="360" w:lineRule="auto"/>
        <w:rPr>
          <w:rFonts w:ascii="仿宋" w:eastAsia="仿宋" w:hAnsi="仿宋"/>
          <w:sz w:val="24"/>
        </w:rPr>
      </w:pPr>
      <w:r>
        <w:rPr>
          <w:rFonts w:ascii="仿宋" w:eastAsia="仿宋" w:hAnsi="仿宋" w:hint="eastAsia"/>
          <w:sz w:val="24"/>
        </w:rPr>
        <w:t>2.付款方式：</w:t>
      </w:r>
    </w:p>
    <w:p w:rsidR="00EE02FD" w:rsidRDefault="00EE02FD" w:rsidP="00EE02FD">
      <w:pPr>
        <w:tabs>
          <w:tab w:val="left" w:pos="900"/>
        </w:tabs>
        <w:snapToGrid w:val="0"/>
        <w:spacing w:line="360" w:lineRule="auto"/>
        <w:rPr>
          <w:rFonts w:ascii="仿宋" w:eastAsia="仿宋" w:hAnsi="仿宋"/>
          <w:sz w:val="24"/>
        </w:rPr>
      </w:pPr>
      <w:r>
        <w:rPr>
          <w:rFonts w:ascii="仿宋" w:eastAsia="仿宋" w:hAnsi="仿宋" w:hint="eastAsia"/>
          <w:sz w:val="24"/>
        </w:rPr>
        <w:t>第一次付款：合同签订后乙方开具总货款70%发票，10个工作日甲方支付货款总价的70%；</w:t>
      </w:r>
    </w:p>
    <w:p w:rsidR="00EE02FD" w:rsidRDefault="00EE02FD" w:rsidP="00EE02FD">
      <w:pPr>
        <w:tabs>
          <w:tab w:val="left" w:pos="900"/>
        </w:tabs>
        <w:snapToGrid w:val="0"/>
        <w:spacing w:line="360" w:lineRule="auto"/>
        <w:rPr>
          <w:rFonts w:ascii="仿宋" w:eastAsia="仿宋" w:hAnsi="仿宋"/>
          <w:sz w:val="24"/>
        </w:rPr>
      </w:pPr>
      <w:r>
        <w:rPr>
          <w:rFonts w:ascii="仿宋" w:eastAsia="仿宋" w:hAnsi="仿宋" w:hint="eastAsia"/>
          <w:sz w:val="24"/>
        </w:rPr>
        <w:t>第二次付款：货物交付甲方，并经甲方验收合格后，由甲乙双方书面确认已验收合格的验收报告，乙方出具30%货款发票及银行履约保函，在甲方收到上述资料10个工作日内，甲方支付货款总价的30%。</w:t>
      </w:r>
    </w:p>
    <w:p w:rsidR="00EE02FD" w:rsidRDefault="00EE02FD" w:rsidP="00EE02FD">
      <w:pPr>
        <w:pStyle w:val="SOW"/>
        <w:spacing w:before="0" w:line="360" w:lineRule="auto"/>
        <w:ind w:firstLine="0"/>
        <w:rPr>
          <w:rFonts w:ascii="仿宋" w:eastAsia="仿宋" w:hAnsi="仿宋"/>
          <w:b/>
          <w:szCs w:val="24"/>
        </w:rPr>
      </w:pPr>
      <w:r>
        <w:rPr>
          <w:rFonts w:ascii="仿宋" w:eastAsia="仿宋" w:hAnsi="仿宋" w:hint="eastAsia"/>
          <w:b/>
          <w:szCs w:val="24"/>
        </w:rPr>
        <w:t>五、采购标的物验收标准</w:t>
      </w:r>
    </w:p>
    <w:p w:rsidR="00EE02FD" w:rsidRDefault="00EE02FD" w:rsidP="00EE02FD">
      <w:pPr>
        <w:tabs>
          <w:tab w:val="left" w:pos="900"/>
        </w:tabs>
        <w:snapToGrid w:val="0"/>
        <w:spacing w:line="360" w:lineRule="auto"/>
        <w:rPr>
          <w:rFonts w:ascii="仿宋" w:eastAsia="仿宋" w:hAnsi="仿宋"/>
          <w:sz w:val="24"/>
        </w:rPr>
      </w:pPr>
      <w:r>
        <w:rPr>
          <w:rFonts w:ascii="仿宋" w:eastAsia="仿宋" w:hAnsi="仿宋" w:hint="eastAsia"/>
          <w:sz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rsidR="00EE02FD" w:rsidRDefault="00EE02FD" w:rsidP="00EE02FD">
      <w:pPr>
        <w:tabs>
          <w:tab w:val="left" w:pos="900"/>
        </w:tabs>
        <w:snapToGrid w:val="0"/>
        <w:spacing w:line="360" w:lineRule="auto"/>
        <w:rPr>
          <w:rFonts w:ascii="仿宋" w:eastAsia="仿宋" w:hAnsi="仿宋"/>
          <w:sz w:val="24"/>
        </w:rPr>
      </w:pPr>
      <w:r>
        <w:rPr>
          <w:rFonts w:ascii="仿宋" w:eastAsia="仿宋" w:hAnsi="仿宋" w:hint="eastAsia"/>
          <w:sz w:val="24"/>
        </w:rPr>
        <w:t>2. 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rsidR="00EE02FD" w:rsidRDefault="00EE02FD" w:rsidP="00EE02FD">
      <w:pPr>
        <w:tabs>
          <w:tab w:val="left" w:pos="900"/>
        </w:tabs>
        <w:snapToGrid w:val="0"/>
        <w:spacing w:line="360" w:lineRule="auto"/>
        <w:rPr>
          <w:rFonts w:ascii="仿宋" w:eastAsia="仿宋" w:hAnsi="仿宋"/>
          <w:sz w:val="24"/>
        </w:rPr>
      </w:pPr>
      <w:r>
        <w:rPr>
          <w:rFonts w:ascii="仿宋" w:eastAsia="仿宋" w:hAnsi="仿宋" w:hint="eastAsia"/>
          <w:sz w:val="24"/>
        </w:rPr>
        <w:t>3.投标人应负责使所供计量仪器通过计量部门的验收，并承担相关费用（包括运费）。若需要，应在检测期间提供备用仪器，以便不影响采购人的使用。</w:t>
      </w:r>
    </w:p>
    <w:p w:rsidR="00EE02FD" w:rsidRDefault="00EE02FD" w:rsidP="00EE02FD">
      <w:pPr>
        <w:tabs>
          <w:tab w:val="left" w:pos="900"/>
        </w:tabs>
        <w:snapToGrid w:val="0"/>
        <w:spacing w:line="360" w:lineRule="auto"/>
        <w:rPr>
          <w:rFonts w:ascii="仿宋" w:eastAsia="仿宋" w:hAnsi="仿宋"/>
          <w:b/>
          <w:sz w:val="24"/>
        </w:rPr>
      </w:pPr>
      <w:r>
        <w:rPr>
          <w:rFonts w:ascii="仿宋" w:eastAsia="仿宋" w:hAnsi="仿宋" w:hint="eastAsia"/>
          <w:b/>
          <w:sz w:val="24"/>
        </w:rPr>
        <w:t>六、采购标的</w:t>
      </w:r>
      <w:proofErr w:type="gramStart"/>
      <w:r>
        <w:rPr>
          <w:rFonts w:ascii="仿宋" w:eastAsia="仿宋" w:hAnsi="仿宋" w:hint="eastAsia"/>
          <w:b/>
          <w:sz w:val="24"/>
        </w:rPr>
        <w:t>的</w:t>
      </w:r>
      <w:proofErr w:type="gramEnd"/>
      <w:r>
        <w:rPr>
          <w:rFonts w:ascii="仿宋" w:eastAsia="仿宋" w:hAnsi="仿宋" w:hint="eastAsia"/>
          <w:b/>
          <w:sz w:val="24"/>
        </w:rPr>
        <w:t>其他技术、服务等要求</w:t>
      </w:r>
    </w:p>
    <w:p w:rsidR="00EE02FD" w:rsidRDefault="00EE02FD" w:rsidP="00EE02FD">
      <w:pPr>
        <w:numPr>
          <w:ilvl w:val="0"/>
          <w:numId w:val="3"/>
        </w:numPr>
        <w:snapToGrid w:val="0"/>
        <w:spacing w:line="360" w:lineRule="auto"/>
        <w:rPr>
          <w:rFonts w:ascii="仿宋" w:eastAsia="仿宋" w:hAnsi="仿宋"/>
          <w:b/>
          <w:sz w:val="24"/>
        </w:rPr>
      </w:pPr>
      <w:r>
        <w:rPr>
          <w:rFonts w:ascii="仿宋" w:eastAsia="仿宋" w:hAnsi="仿宋" w:hint="eastAsia"/>
          <w:b/>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w:t>
      </w:r>
      <w:r>
        <w:rPr>
          <w:rFonts w:ascii="仿宋" w:eastAsia="仿宋" w:hAnsi="仿宋" w:hint="eastAsia"/>
          <w:b/>
          <w:sz w:val="24"/>
        </w:rPr>
        <w:lastRenderedPageBreak/>
        <w:t>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EE02FD" w:rsidRDefault="00EE02FD" w:rsidP="00EE02FD">
      <w:pPr>
        <w:numPr>
          <w:ilvl w:val="0"/>
          <w:numId w:val="3"/>
        </w:numPr>
        <w:tabs>
          <w:tab w:val="left" w:pos="900"/>
        </w:tabs>
        <w:snapToGrid w:val="0"/>
        <w:spacing w:line="360" w:lineRule="auto"/>
        <w:rPr>
          <w:rFonts w:ascii="仿宋" w:eastAsia="仿宋" w:hAnsi="仿宋"/>
          <w:sz w:val="24"/>
        </w:rPr>
      </w:pPr>
      <w:r>
        <w:rPr>
          <w:rFonts w:ascii="仿宋" w:eastAsia="仿宋" w:hAnsi="仿宋" w:hint="eastAsia"/>
          <w:sz w:val="24"/>
        </w:rPr>
        <w:t>投标人所提供的部件之间及设备之间的连线或接插件均视为设备内部部件，应包含在相应的配置中。</w:t>
      </w:r>
    </w:p>
    <w:p w:rsidR="00EE02FD" w:rsidRDefault="00EE02FD" w:rsidP="00EE02FD">
      <w:pPr>
        <w:numPr>
          <w:ilvl w:val="0"/>
          <w:numId w:val="3"/>
        </w:numPr>
        <w:tabs>
          <w:tab w:val="left" w:pos="900"/>
        </w:tabs>
        <w:snapToGrid w:val="0"/>
        <w:spacing w:line="360" w:lineRule="auto"/>
        <w:rPr>
          <w:rFonts w:ascii="仿宋" w:eastAsia="仿宋" w:hAnsi="仿宋"/>
          <w:sz w:val="24"/>
        </w:rPr>
      </w:pPr>
      <w:r>
        <w:rPr>
          <w:rFonts w:ascii="仿宋" w:eastAsia="仿宋" w:hAnsi="仿宋" w:hint="eastAsia"/>
          <w:sz w:val="24"/>
        </w:rPr>
        <w:t>工作条件：</w:t>
      </w:r>
      <w:r>
        <w:rPr>
          <w:rFonts w:ascii="仿宋" w:eastAsia="仿宋" w:hAnsi="仿宋" w:hint="eastAsia"/>
          <w:bCs/>
          <w:kern w:val="0"/>
          <w:sz w:val="24"/>
        </w:rPr>
        <w:t>除了在技术规格中另有规定外，投标人提供的一切仪器、设备和系统，应符合下列条件：</w:t>
      </w:r>
    </w:p>
    <w:p w:rsidR="00EE02FD" w:rsidRDefault="00EE02FD" w:rsidP="00EE02FD">
      <w:pPr>
        <w:numPr>
          <w:ilvl w:val="0"/>
          <w:numId w:val="4"/>
        </w:numPr>
        <w:tabs>
          <w:tab w:val="clear" w:pos="1140"/>
          <w:tab w:val="left" w:pos="735"/>
        </w:tabs>
        <w:snapToGrid w:val="0"/>
        <w:spacing w:line="360" w:lineRule="auto"/>
        <w:ind w:left="735" w:hanging="315"/>
        <w:rPr>
          <w:rFonts w:ascii="仿宋" w:eastAsia="仿宋" w:hAnsi="仿宋"/>
          <w:bCs/>
          <w:kern w:val="0"/>
          <w:sz w:val="24"/>
        </w:rPr>
      </w:pPr>
      <w:r>
        <w:rPr>
          <w:rFonts w:ascii="仿宋" w:eastAsia="仿宋" w:hAnsi="仿宋" w:hint="eastAsia"/>
          <w:sz w:val="24"/>
        </w:rPr>
        <w:t>仪器设备的插头要符合中国电工标准。如不符合，则应提供适合仪器插头的插座，必须要有接地。</w:t>
      </w:r>
    </w:p>
    <w:p w:rsidR="00EE02FD" w:rsidRDefault="00EE02FD" w:rsidP="00EE02FD">
      <w:pPr>
        <w:numPr>
          <w:ilvl w:val="0"/>
          <w:numId w:val="4"/>
        </w:numPr>
        <w:tabs>
          <w:tab w:val="clear" w:pos="1140"/>
          <w:tab w:val="left" w:pos="735"/>
        </w:tabs>
        <w:snapToGrid w:val="0"/>
        <w:spacing w:line="360" w:lineRule="auto"/>
        <w:ind w:left="735" w:hanging="315"/>
        <w:rPr>
          <w:rFonts w:ascii="仿宋" w:eastAsia="仿宋" w:hAnsi="仿宋"/>
          <w:bCs/>
          <w:kern w:val="0"/>
          <w:sz w:val="24"/>
        </w:rPr>
      </w:pPr>
      <w:r>
        <w:rPr>
          <w:rFonts w:ascii="仿宋" w:eastAsia="仿宋" w:hAnsi="仿宋" w:hint="eastAsia"/>
          <w:kern w:val="0"/>
          <w:sz w:val="24"/>
        </w:rPr>
        <w:t>如果仪器设备需特殊的工作条件（如：水、电源、磁场强度、特殊温度、湿度、震动强度等），投标人应在有关投标文件中加以说明。</w:t>
      </w:r>
    </w:p>
    <w:p w:rsidR="00EE02FD" w:rsidRDefault="00EE02FD" w:rsidP="00EE02FD">
      <w:pPr>
        <w:numPr>
          <w:ilvl w:val="0"/>
          <w:numId w:val="3"/>
        </w:numPr>
        <w:tabs>
          <w:tab w:val="left" w:pos="900"/>
        </w:tabs>
        <w:snapToGrid w:val="0"/>
        <w:spacing w:line="360" w:lineRule="auto"/>
        <w:rPr>
          <w:rFonts w:ascii="仿宋" w:eastAsia="仿宋" w:hAnsi="仿宋"/>
          <w:sz w:val="24"/>
        </w:rPr>
      </w:pPr>
      <w:r>
        <w:rPr>
          <w:rFonts w:ascii="仿宋" w:eastAsia="仿宋" w:hAnsi="仿宋" w:hint="eastAsia"/>
          <w:sz w:val="24"/>
        </w:rPr>
        <w:t>培训要求：培训是指涉及产品基本原理、安装、调试、操作使用和保养维修等有关内容的学习。投标人应保证在采购人指定交货地点对每包（品目）最终用户设备操作人员提供不少于1天的免费培训。投标人投标时应提供详细的培训方案。培训教员的差旅费、食宿费、培训教材等费用，应计入投标报价。（以各包技术规格中要求为准，如技术规格中无要求，则以本款要求为准。）</w:t>
      </w:r>
    </w:p>
    <w:p w:rsidR="00EE02FD" w:rsidRDefault="00EE02FD" w:rsidP="00EE02FD">
      <w:pPr>
        <w:tabs>
          <w:tab w:val="left" w:pos="900"/>
        </w:tabs>
        <w:snapToGrid w:val="0"/>
        <w:spacing w:line="360" w:lineRule="auto"/>
        <w:rPr>
          <w:rFonts w:ascii="仿宋" w:eastAsia="仿宋" w:hAnsi="仿宋"/>
          <w:b/>
          <w:sz w:val="24"/>
        </w:rPr>
      </w:pPr>
      <w:r>
        <w:rPr>
          <w:rFonts w:ascii="仿宋" w:eastAsia="仿宋" w:hAnsi="仿宋" w:hint="eastAsia"/>
          <w:b/>
          <w:sz w:val="24"/>
        </w:rPr>
        <w:t>七、采购标的需满足的质量、安全、技术规格、物理特性等要求：</w:t>
      </w:r>
    </w:p>
    <w:p w:rsidR="00EE02FD" w:rsidRDefault="00EE02FD" w:rsidP="00EE02FD">
      <w:pPr>
        <w:snapToGrid w:val="0"/>
        <w:spacing w:line="360" w:lineRule="auto"/>
        <w:jc w:val="left"/>
        <w:rPr>
          <w:rFonts w:ascii="仿宋" w:eastAsia="仿宋" w:hAnsi="仿宋" w:cs="宋体"/>
          <w:sz w:val="24"/>
        </w:rPr>
        <w:sectPr w:rsidR="00EE02FD">
          <w:headerReference w:type="default" r:id="rId6"/>
          <w:pgSz w:w="11907" w:h="16840"/>
          <w:pgMar w:top="1418" w:right="1134" w:bottom="1418" w:left="1701" w:header="851" w:footer="851" w:gutter="0"/>
          <w:cols w:space="720"/>
          <w:docGrid w:linePitch="462"/>
        </w:sectPr>
      </w:pPr>
    </w:p>
    <w:p w:rsidR="00EE02FD" w:rsidRDefault="00EE02FD" w:rsidP="00EE02FD">
      <w:pPr>
        <w:snapToGrid w:val="0"/>
        <w:spacing w:line="360" w:lineRule="auto"/>
        <w:jc w:val="center"/>
        <w:rPr>
          <w:rFonts w:ascii="仿宋" w:eastAsia="仿宋" w:hAnsi="仿宋"/>
          <w:b/>
          <w:sz w:val="24"/>
        </w:rPr>
      </w:pPr>
      <w:r>
        <w:rPr>
          <w:rFonts w:ascii="仿宋" w:eastAsia="仿宋" w:hAnsi="仿宋"/>
          <w:b/>
          <w:sz w:val="24"/>
        </w:rPr>
        <w:lastRenderedPageBreak/>
        <w:t>第</w:t>
      </w:r>
      <w:r>
        <w:rPr>
          <w:rFonts w:ascii="仿宋" w:eastAsia="仿宋" w:hAnsi="仿宋" w:hint="eastAsia"/>
          <w:b/>
          <w:sz w:val="24"/>
        </w:rPr>
        <w:t>2包   品目2-1  血沉分析仪</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1、采集</w:t>
      </w:r>
      <w:proofErr w:type="gramStart"/>
      <w:r>
        <w:rPr>
          <w:rFonts w:ascii="仿宋" w:eastAsia="仿宋" w:hAnsi="仿宋" w:cs="宋体" w:hint="eastAsia"/>
          <w:sz w:val="24"/>
        </w:rPr>
        <w:t>新鲜抗</w:t>
      </w:r>
      <w:proofErr w:type="gramEnd"/>
      <w:r>
        <w:rPr>
          <w:rFonts w:ascii="仿宋" w:eastAsia="仿宋" w:hAnsi="仿宋" w:cs="宋体" w:hint="eastAsia"/>
          <w:sz w:val="24"/>
        </w:rPr>
        <w:t>凝血标本，直接插入血沉仪中，仪器将自动分析得到各项结果，真空</w:t>
      </w:r>
      <w:proofErr w:type="gramStart"/>
      <w:r>
        <w:rPr>
          <w:rFonts w:ascii="仿宋" w:eastAsia="仿宋" w:hAnsi="仿宋" w:cs="宋体" w:hint="eastAsia"/>
          <w:sz w:val="24"/>
        </w:rPr>
        <w:t>采血管</w:t>
      </w:r>
      <w:proofErr w:type="gramEnd"/>
      <w:r>
        <w:rPr>
          <w:rFonts w:ascii="仿宋" w:eastAsia="仿宋" w:hAnsi="仿宋" w:cs="宋体" w:hint="eastAsia"/>
          <w:sz w:val="24"/>
        </w:rPr>
        <w:t>可直接上机。</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2、测量方法：光电法。</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▲3、测量项目：血沉值、压积值、方程K值、动态沉降曲线等。</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4、测量孔位：≥40孔。每一个测试孔位可独立工作，标本可随到随测。</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5、检测速度：≥40个/h。</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▲6、测量时间：30分钟和60分钟两种时间模式。</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7、测量误差：不超过±0.5mm/h。</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8、数据存储量：≥1000个；</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9、数据接口：RS232标准接口，可与计算机联网；可接入LIS系统。</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10、可连接电脑打印，报告单打印内容：血沉值、压积值、血沉方程K值、血沉动态曲线。</w:t>
      </w:r>
    </w:p>
    <w:p w:rsidR="00EE02FD" w:rsidRDefault="00EE02FD" w:rsidP="00EE02FD">
      <w:pPr>
        <w:snapToGrid w:val="0"/>
        <w:spacing w:line="360" w:lineRule="auto"/>
        <w:jc w:val="left"/>
        <w:rPr>
          <w:rFonts w:ascii="仿宋" w:eastAsia="仿宋" w:hAnsi="仿宋" w:cs="宋体"/>
          <w:sz w:val="24"/>
        </w:rPr>
        <w:sectPr w:rsidR="00EE02FD">
          <w:pgSz w:w="11907" w:h="16840"/>
          <w:pgMar w:top="1418" w:right="1134" w:bottom="1418" w:left="1701" w:header="851" w:footer="851" w:gutter="0"/>
          <w:cols w:space="720"/>
          <w:docGrid w:linePitch="462"/>
        </w:sectPr>
      </w:pPr>
    </w:p>
    <w:p w:rsidR="00EE02FD" w:rsidRDefault="00EE02FD" w:rsidP="00EE02FD">
      <w:pPr>
        <w:snapToGrid w:val="0"/>
        <w:spacing w:line="360" w:lineRule="auto"/>
        <w:jc w:val="center"/>
        <w:rPr>
          <w:rFonts w:ascii="仿宋" w:eastAsia="仿宋" w:hAnsi="仿宋"/>
          <w:b/>
          <w:sz w:val="24"/>
        </w:rPr>
      </w:pPr>
      <w:r>
        <w:rPr>
          <w:rFonts w:ascii="仿宋" w:eastAsia="仿宋" w:hAnsi="仿宋"/>
          <w:b/>
          <w:sz w:val="24"/>
        </w:rPr>
        <w:lastRenderedPageBreak/>
        <w:t>第</w:t>
      </w:r>
      <w:r>
        <w:rPr>
          <w:rFonts w:ascii="仿宋" w:eastAsia="仿宋" w:hAnsi="仿宋" w:hint="eastAsia"/>
          <w:b/>
          <w:sz w:val="24"/>
        </w:rPr>
        <w:t>2包   品目2-2  二氧化碳培养箱</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一、技术参数</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1、气套式。</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▲2、容积：≥80L。</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3、外形尺寸（L×D×H）：≤600mm×600mm×950mm。</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4、工作室尺寸（L×D×H）：≥350mm×400mm×500mm。</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5、控温：</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5.1、温度传感器：PT100。</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5.2、控温范围：Rt+5～60℃。</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5.3、温度波动：不超过±0.3℃@温度37℃。</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5.4、温度均匀性：不超过±0.5@温度37℃。</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6、CO2浓度控制：</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▲6.1、传感器：红外线传感器，采用双</w:t>
      </w:r>
      <w:proofErr w:type="gramStart"/>
      <w:r>
        <w:rPr>
          <w:rFonts w:ascii="仿宋" w:eastAsia="仿宋" w:hAnsi="仿宋" w:cs="宋体" w:hint="eastAsia"/>
          <w:sz w:val="24"/>
        </w:rPr>
        <w:t>通道双滤</w:t>
      </w:r>
      <w:proofErr w:type="gramEnd"/>
      <w:r>
        <w:rPr>
          <w:rFonts w:ascii="仿宋" w:eastAsia="仿宋" w:hAnsi="仿宋" w:cs="宋体" w:hint="eastAsia"/>
          <w:sz w:val="24"/>
        </w:rPr>
        <w:t>镜红外技术，可提供校准证书。</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6.2、浓度控制范围：0--20vol%</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6.3、浓度控制误差：不超过±1.0％@浓度5.0%</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6.4、浓度均匀性：不超过±0.2vol%。</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7、相对湿度：≤90%（RH%）。</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8、灭菌方式：UV灭菌</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9、具备HEPA高效过滤器，过滤效率≥99.97%@直径0.3μm颗粒。</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10、隔板：≥2块。</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11、控制系统：</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11.1、彩色液晶触摸显示屏≥7英寸。</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11.2、可显示数据曲线。</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11.3、具备USB接口，到导出数据。</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12、工作条件：</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12.1、环境温度：5～30℃；</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12.2、电源：AC 220V±10%，50Hz±2%，功率≤600W。</w:t>
      </w:r>
    </w:p>
    <w:p w:rsidR="00EE02FD" w:rsidRDefault="00EE02FD" w:rsidP="00EE02FD">
      <w:pPr>
        <w:snapToGrid w:val="0"/>
        <w:spacing w:line="360" w:lineRule="auto"/>
        <w:jc w:val="left"/>
        <w:rPr>
          <w:rFonts w:ascii="仿宋" w:eastAsia="仿宋" w:hAnsi="仿宋" w:cs="宋体"/>
          <w:sz w:val="24"/>
        </w:rPr>
        <w:sectPr w:rsidR="00EE02FD">
          <w:pgSz w:w="11907" w:h="16840"/>
          <w:pgMar w:top="1418" w:right="1134" w:bottom="1418" w:left="1701" w:header="851" w:footer="851" w:gutter="0"/>
          <w:cols w:space="720"/>
          <w:docGrid w:linePitch="462"/>
        </w:sectPr>
      </w:pPr>
    </w:p>
    <w:p w:rsidR="00EE02FD" w:rsidRDefault="00EE02FD" w:rsidP="00EE02FD">
      <w:pPr>
        <w:snapToGrid w:val="0"/>
        <w:spacing w:line="360" w:lineRule="auto"/>
        <w:jc w:val="center"/>
        <w:rPr>
          <w:rFonts w:ascii="仿宋" w:eastAsia="仿宋" w:hAnsi="仿宋"/>
          <w:b/>
          <w:sz w:val="24"/>
        </w:rPr>
      </w:pPr>
      <w:r>
        <w:rPr>
          <w:rFonts w:ascii="仿宋" w:eastAsia="仿宋" w:hAnsi="仿宋"/>
          <w:b/>
          <w:sz w:val="24"/>
        </w:rPr>
        <w:lastRenderedPageBreak/>
        <w:t>第</w:t>
      </w:r>
      <w:r>
        <w:rPr>
          <w:rFonts w:ascii="仿宋" w:eastAsia="仿宋" w:hAnsi="仿宋" w:hint="eastAsia"/>
          <w:b/>
          <w:sz w:val="24"/>
        </w:rPr>
        <w:t>2包   品目2-3  红外线接种环灭菌器</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1、发热体：95瓷</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▲2、加热口直径：≥36mm；可消毒口径≤ 35mm 的物品</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2、加温区总长：≥10cm。</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3、加热器角度俯仰角调节：-45°～+75°。</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▲4、最高温度：930℃±30℃。</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5、室温加热至最高温度时间所需时间：≤20min。</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6、待机温度：600℃±30℃。</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7、电源：AC 180V～240V；50Hz±1 Hz；功率≤200W。</w:t>
      </w:r>
    </w:p>
    <w:p w:rsidR="00EE02FD" w:rsidRDefault="00EE02FD" w:rsidP="00EE02FD">
      <w:pPr>
        <w:snapToGrid w:val="0"/>
        <w:spacing w:line="360" w:lineRule="auto"/>
        <w:jc w:val="left"/>
        <w:rPr>
          <w:rFonts w:ascii="仿宋" w:eastAsia="仿宋" w:hAnsi="仿宋" w:cs="宋体"/>
          <w:sz w:val="24"/>
        </w:rPr>
        <w:sectPr w:rsidR="00EE02FD">
          <w:pgSz w:w="11907" w:h="16840"/>
          <w:pgMar w:top="1418" w:right="1134" w:bottom="1418" w:left="1701" w:header="851" w:footer="851" w:gutter="0"/>
          <w:cols w:space="720"/>
          <w:docGrid w:linePitch="462"/>
        </w:sectPr>
      </w:pPr>
    </w:p>
    <w:p w:rsidR="00EE02FD" w:rsidRDefault="00EE02FD" w:rsidP="00EE02FD">
      <w:pPr>
        <w:snapToGrid w:val="0"/>
        <w:spacing w:line="360" w:lineRule="auto"/>
        <w:jc w:val="center"/>
        <w:rPr>
          <w:rFonts w:ascii="仿宋" w:eastAsia="仿宋" w:hAnsi="仿宋"/>
          <w:b/>
          <w:sz w:val="24"/>
        </w:rPr>
      </w:pPr>
      <w:r>
        <w:rPr>
          <w:rFonts w:ascii="仿宋" w:eastAsia="仿宋" w:hAnsi="仿宋"/>
          <w:b/>
          <w:sz w:val="24"/>
        </w:rPr>
        <w:lastRenderedPageBreak/>
        <w:t>第</w:t>
      </w:r>
      <w:r>
        <w:rPr>
          <w:rFonts w:ascii="仿宋" w:eastAsia="仿宋" w:hAnsi="仿宋" w:hint="eastAsia"/>
          <w:b/>
          <w:sz w:val="24"/>
        </w:rPr>
        <w:t>2包   品目2-4  水平旋转振荡器</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一、主要用途：用于混匀各类培养皿、酶标</w:t>
      </w:r>
      <w:proofErr w:type="gramStart"/>
      <w:r>
        <w:rPr>
          <w:rFonts w:ascii="仿宋" w:eastAsia="仿宋" w:hAnsi="仿宋" w:cs="宋体" w:hint="eastAsia"/>
          <w:sz w:val="24"/>
        </w:rPr>
        <w:t>板等平板型</w:t>
      </w:r>
      <w:proofErr w:type="gramEnd"/>
      <w:r>
        <w:rPr>
          <w:rFonts w:ascii="仿宋" w:eastAsia="仿宋" w:hAnsi="仿宋" w:cs="宋体" w:hint="eastAsia"/>
          <w:sz w:val="24"/>
        </w:rPr>
        <w:t>实验器皿内标本，可用于梅毒RPR、TRUST、VDRL的筛查和检测试验等</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二、技术参数</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1、运行方式：圆周。</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2、周转直径：22mm±2mm。</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3、运行模式：定时、连续。</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4、速度设置范围：20～230RPM；调节步长：≤1rpm。</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 xml:space="preserve">5、工作时间设置范围：0～999min；调节步长：≤1min。 </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6、可数字显示速度和工作时间。</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7、最大承重：≥1kg。</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8、工作面尺寸：≥300×200mm。</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9、外形尺寸：≤</w:t>
      </w:r>
      <w:proofErr w:type="gramStart"/>
      <w:r>
        <w:rPr>
          <w:rFonts w:ascii="仿宋" w:eastAsia="仿宋" w:hAnsi="仿宋" w:cs="宋体" w:hint="eastAsia"/>
          <w:sz w:val="24"/>
        </w:rPr>
        <w:t>350×350×</w:t>
      </w:r>
      <w:proofErr w:type="gramEnd"/>
      <w:r>
        <w:rPr>
          <w:rFonts w:ascii="仿宋" w:eastAsia="仿宋" w:hAnsi="仿宋" w:cs="宋体" w:hint="eastAsia"/>
          <w:sz w:val="24"/>
        </w:rPr>
        <w:t>150mm；净重≤5kg。</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10、电源： AC 100～240V，50Hz±1Hz，功率≤1OW。</w:t>
      </w:r>
    </w:p>
    <w:p w:rsidR="00EE02FD" w:rsidRDefault="00EE02FD" w:rsidP="00EE02FD">
      <w:pPr>
        <w:snapToGrid w:val="0"/>
        <w:spacing w:line="360" w:lineRule="auto"/>
        <w:jc w:val="left"/>
        <w:rPr>
          <w:rFonts w:ascii="仿宋" w:eastAsia="仿宋" w:hAnsi="仿宋" w:cs="宋体"/>
          <w:sz w:val="24"/>
        </w:rPr>
        <w:sectPr w:rsidR="00EE02FD">
          <w:pgSz w:w="11907" w:h="16840"/>
          <w:pgMar w:top="1418" w:right="1134" w:bottom="1418" w:left="1701" w:header="851" w:footer="851" w:gutter="0"/>
          <w:cols w:space="720"/>
          <w:docGrid w:linePitch="462"/>
        </w:sectPr>
      </w:pPr>
    </w:p>
    <w:p w:rsidR="00EE02FD" w:rsidRDefault="00EE02FD" w:rsidP="00EE02FD">
      <w:pPr>
        <w:snapToGrid w:val="0"/>
        <w:spacing w:line="360" w:lineRule="auto"/>
        <w:jc w:val="center"/>
        <w:rPr>
          <w:rFonts w:ascii="仿宋" w:eastAsia="仿宋" w:hAnsi="仿宋"/>
          <w:b/>
          <w:sz w:val="24"/>
        </w:rPr>
      </w:pPr>
      <w:r>
        <w:rPr>
          <w:rFonts w:ascii="仿宋" w:eastAsia="仿宋" w:hAnsi="仿宋"/>
          <w:b/>
          <w:sz w:val="24"/>
        </w:rPr>
        <w:lastRenderedPageBreak/>
        <w:t>第</w:t>
      </w:r>
      <w:r>
        <w:rPr>
          <w:rFonts w:ascii="仿宋" w:eastAsia="仿宋" w:hAnsi="仿宋" w:hint="eastAsia"/>
          <w:b/>
          <w:sz w:val="24"/>
        </w:rPr>
        <w:t>2包   品目2-5  耳鼻喉科多功能微波治疗仪</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一、技术参数：</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1、工作频率：2450MHz±50MHz。</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2、工作方式：连续输出。</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3、治疗时间：理疗模式，1～30min可调；手术模式，1～99s可调。</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▲4、辐射器驻波比：S≤2.0。</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▲5、微波输出功率：手术模式，1～120W连续可调；理疗模式：1～60W连续可调。</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6、辐射器无用辐射：≤2mW/cm2。</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7、全金属外壳屏蔽，</w:t>
      </w:r>
      <w:proofErr w:type="gramStart"/>
      <w:r>
        <w:rPr>
          <w:rFonts w:ascii="仿宋" w:eastAsia="仿宋" w:hAnsi="仿宋" w:cs="宋体" w:hint="eastAsia"/>
          <w:sz w:val="24"/>
        </w:rPr>
        <w:t>微波机</w:t>
      </w:r>
      <w:proofErr w:type="gramEnd"/>
      <w:r>
        <w:rPr>
          <w:rFonts w:ascii="仿宋" w:eastAsia="仿宋" w:hAnsi="仿宋" w:cs="宋体" w:hint="eastAsia"/>
          <w:sz w:val="24"/>
        </w:rPr>
        <w:t>辐射泄漏：≤1mW/cm2。</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8、具有闭锁保护、过载保护及功率输出时键盘锁定功能。</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9、具备电压监测、功率自检功能。</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10、具备超温报警、误操作报警功能。</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11、电源：AC 220V±10%，功率≤900VA。</w:t>
      </w:r>
    </w:p>
    <w:p w:rsidR="00EE02FD" w:rsidRDefault="00EE02FD" w:rsidP="00EE02FD">
      <w:pPr>
        <w:snapToGrid w:val="0"/>
        <w:spacing w:line="360" w:lineRule="auto"/>
        <w:jc w:val="left"/>
        <w:rPr>
          <w:rFonts w:ascii="仿宋" w:eastAsia="仿宋" w:hAnsi="仿宋" w:cs="宋体"/>
          <w:sz w:val="24"/>
        </w:rPr>
        <w:sectPr w:rsidR="00EE02FD">
          <w:pgSz w:w="11907" w:h="16840"/>
          <w:pgMar w:top="1418" w:right="1134" w:bottom="1418" w:left="1701" w:header="851" w:footer="851" w:gutter="0"/>
          <w:cols w:space="720"/>
          <w:docGrid w:linePitch="462"/>
        </w:sectPr>
      </w:pPr>
    </w:p>
    <w:p w:rsidR="00EE02FD" w:rsidRDefault="00EE02FD" w:rsidP="00EE02FD">
      <w:pPr>
        <w:snapToGrid w:val="0"/>
        <w:spacing w:line="360" w:lineRule="auto"/>
        <w:jc w:val="center"/>
        <w:rPr>
          <w:rFonts w:ascii="仿宋" w:eastAsia="仿宋" w:hAnsi="仿宋"/>
          <w:b/>
          <w:sz w:val="24"/>
        </w:rPr>
      </w:pPr>
      <w:r>
        <w:rPr>
          <w:rFonts w:ascii="仿宋" w:eastAsia="仿宋" w:hAnsi="仿宋"/>
          <w:b/>
          <w:sz w:val="24"/>
        </w:rPr>
        <w:lastRenderedPageBreak/>
        <w:t>第</w:t>
      </w:r>
      <w:r>
        <w:rPr>
          <w:rFonts w:ascii="仿宋" w:eastAsia="仿宋" w:hAnsi="仿宋" w:hint="eastAsia"/>
          <w:b/>
          <w:sz w:val="24"/>
        </w:rPr>
        <w:t>2包   品目2-6  呼吸康复训练仪</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一、技术参数：</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1、排痰训练：</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1.1、智能振荡呼气正压（OPEP）通气模式。</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1.2、可设置训练模式、训练强度、阻力负荷、呼气振动频率、吸气屏气呼气时长比、计划时长、计划咳嗽训练次数。</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1.3、可显示训练后压力、振幅、呼气流量、呼气时间、呼气容积等参数。</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1.4、阻力负荷设置范围：20cmH2O～100cmH2O；调节步长≤1cmH2O。</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1.5、振动频率设置范围：5～30Hz；调节步长≤1Hz。</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1.6、阻力级别：≥5档可调。</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2、吸气</w:t>
      </w:r>
      <w:proofErr w:type="gramStart"/>
      <w:r>
        <w:rPr>
          <w:rFonts w:ascii="仿宋" w:eastAsia="仿宋" w:hAnsi="仿宋" w:cs="宋体" w:hint="eastAsia"/>
          <w:sz w:val="24"/>
        </w:rPr>
        <w:t>肌</w:t>
      </w:r>
      <w:proofErr w:type="gramEnd"/>
      <w:r>
        <w:rPr>
          <w:rFonts w:ascii="仿宋" w:eastAsia="仿宋" w:hAnsi="仿宋" w:cs="宋体" w:hint="eastAsia"/>
          <w:sz w:val="24"/>
        </w:rPr>
        <w:t>训练</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2.1、训练模式：自动、手动、自定义。</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2.2、手动模式：训练指标范围3cmH2O-200cmH2O，自动训练负荷：五档可调；2.3、自定义模式：可关联呼吸肌力测定检查结果辅助调节训练负荷。</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3、肺容量训练（IS）：</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3.1、支持IS流速型、IS容量型肺容量训练。</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3.2、可设置肺容量锻炼计划训练次数、训练强度及患者信息。</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 xml:space="preserve">3.3、可测量压力、功率、吸气流量、吸气容积及能量总计。 </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3.4、容积型测量范围：100ml～5000ml；</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3.5、流量型测量范围：300ml/s～1200ml/s。</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4、吸入给药评估</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4.1、阻抗等级：≥5档阻抗选择.</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4.2、吸气峰流量测量范围：10～120L/min；准确性：不超过±10%或不超过±10L/min；重复性：不超过±5%或不超过±5L/min。</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4.3、吸气容积流量范围：0～8L；准确性：不超过±5%或不超过±0.05L；重复性：不超过±3%或不超过±0.05L（取其大者）。</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4.4、可获取有效吸气容积、有效吸气容积%、吸气时间、有效吸气时间、有效吸气时间%、平均有效吸气流量、吸气后屏气时间、</w:t>
      </w:r>
      <w:proofErr w:type="spellStart"/>
      <w:r>
        <w:rPr>
          <w:rFonts w:ascii="仿宋" w:eastAsia="仿宋" w:hAnsi="仿宋" w:cs="宋体" w:hint="eastAsia"/>
          <w:sz w:val="24"/>
        </w:rPr>
        <w:t>Tmin</w:t>
      </w:r>
      <w:proofErr w:type="spellEnd"/>
      <w:r>
        <w:rPr>
          <w:rFonts w:ascii="仿宋" w:eastAsia="仿宋" w:hAnsi="仿宋" w:cs="宋体" w:hint="eastAsia"/>
          <w:sz w:val="24"/>
        </w:rPr>
        <w:t>、</w:t>
      </w:r>
      <w:proofErr w:type="spellStart"/>
      <w:r>
        <w:rPr>
          <w:rFonts w:ascii="仿宋" w:eastAsia="仿宋" w:hAnsi="仿宋" w:cs="宋体" w:hint="eastAsia"/>
          <w:sz w:val="24"/>
        </w:rPr>
        <w:t>Tmean</w:t>
      </w:r>
      <w:proofErr w:type="spellEnd"/>
      <w:r>
        <w:rPr>
          <w:rFonts w:ascii="仿宋" w:eastAsia="仿宋" w:hAnsi="仿宋" w:cs="宋体" w:hint="eastAsia"/>
          <w:sz w:val="24"/>
        </w:rPr>
        <w:t>、</w:t>
      </w:r>
      <w:proofErr w:type="spellStart"/>
      <w:r>
        <w:rPr>
          <w:rFonts w:ascii="仿宋" w:eastAsia="仿宋" w:hAnsi="仿宋" w:cs="宋体" w:hint="eastAsia"/>
          <w:sz w:val="24"/>
        </w:rPr>
        <w:t>Tpif</w:t>
      </w:r>
      <w:proofErr w:type="spellEnd"/>
      <w:r>
        <w:rPr>
          <w:rFonts w:ascii="仿宋" w:eastAsia="仿宋" w:hAnsi="仿宋" w:cs="宋体" w:hint="eastAsia"/>
          <w:sz w:val="24"/>
        </w:rPr>
        <w:t>等参数；</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5、呼吸肌力测定</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5.1、最大吸气压（MIP）测量范围：-200～0cmH2O；准确性：不超过±3%或不超过±1cmH2O。</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lastRenderedPageBreak/>
        <w:t>5.2、最大呼气压（MEP）测量范围： 0～200cmH2O，准确性：不超过±3%或不超过±1cmH2O（取其大者）。</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6、可语音、动画指导训练。</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7、配备数据移动终端PDA，可</w:t>
      </w:r>
      <w:proofErr w:type="gramStart"/>
      <w:r>
        <w:rPr>
          <w:rFonts w:ascii="仿宋" w:eastAsia="仿宋" w:hAnsi="仿宋" w:cs="宋体" w:hint="eastAsia"/>
          <w:sz w:val="24"/>
        </w:rPr>
        <w:t>通过蓝牙连接</w:t>
      </w:r>
      <w:proofErr w:type="gramEnd"/>
      <w:r>
        <w:rPr>
          <w:rFonts w:ascii="仿宋" w:eastAsia="仿宋" w:hAnsi="仿宋" w:cs="宋体" w:hint="eastAsia"/>
          <w:sz w:val="24"/>
        </w:rPr>
        <w:t>呼吸训练器，按照预先设定好的方案自动加载康复训练负荷，也可以手动调整负荷。在康复过程可以可视化管理。</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8、智能数据移动终端PDA</w:t>
      </w:r>
      <w:proofErr w:type="gramStart"/>
      <w:r>
        <w:rPr>
          <w:rFonts w:ascii="仿宋" w:eastAsia="仿宋" w:hAnsi="仿宋" w:cs="宋体" w:hint="eastAsia"/>
          <w:sz w:val="24"/>
        </w:rPr>
        <w:t>端支持</w:t>
      </w:r>
      <w:proofErr w:type="gramEnd"/>
      <w:r>
        <w:rPr>
          <w:rFonts w:ascii="仿宋" w:eastAsia="仿宋" w:hAnsi="仿宋" w:cs="宋体" w:hint="eastAsia"/>
          <w:sz w:val="24"/>
        </w:rPr>
        <w:t>查看和打印患者当机所做全部报告。</w:t>
      </w:r>
    </w:p>
    <w:p w:rsidR="00EE02FD" w:rsidRDefault="00EE02FD" w:rsidP="00EE02FD">
      <w:pPr>
        <w:snapToGrid w:val="0"/>
        <w:spacing w:line="360" w:lineRule="auto"/>
        <w:jc w:val="left"/>
        <w:rPr>
          <w:rFonts w:ascii="仿宋" w:eastAsia="仿宋" w:hAnsi="仿宋" w:cs="宋体"/>
          <w:sz w:val="24"/>
        </w:rPr>
        <w:sectPr w:rsidR="00EE02FD">
          <w:pgSz w:w="11907" w:h="16840"/>
          <w:pgMar w:top="1418" w:right="1134" w:bottom="1418" w:left="1701" w:header="851" w:footer="851" w:gutter="0"/>
          <w:cols w:space="720"/>
          <w:docGrid w:linePitch="462"/>
        </w:sectPr>
      </w:pPr>
    </w:p>
    <w:p w:rsidR="00EE02FD" w:rsidRDefault="00EE02FD" w:rsidP="00EE02FD">
      <w:pPr>
        <w:snapToGrid w:val="0"/>
        <w:spacing w:line="360" w:lineRule="auto"/>
        <w:jc w:val="center"/>
        <w:rPr>
          <w:rFonts w:ascii="仿宋" w:eastAsia="仿宋" w:hAnsi="仿宋"/>
          <w:b/>
          <w:sz w:val="24"/>
        </w:rPr>
      </w:pPr>
      <w:r>
        <w:rPr>
          <w:rFonts w:ascii="仿宋" w:eastAsia="仿宋" w:hAnsi="仿宋"/>
          <w:b/>
          <w:sz w:val="24"/>
        </w:rPr>
        <w:lastRenderedPageBreak/>
        <w:t>第</w:t>
      </w:r>
      <w:r>
        <w:rPr>
          <w:rFonts w:ascii="仿宋" w:eastAsia="仿宋" w:hAnsi="仿宋" w:hint="eastAsia"/>
          <w:b/>
          <w:sz w:val="24"/>
        </w:rPr>
        <w:t>2包   品目2-7  呼吸肌肉神经治疗仪</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一、主要用途：用于慢性阻塞性肺疾病稳定期、慢性呼吸衰竭、机械通气患者撤机前</w:t>
      </w:r>
      <w:proofErr w:type="gramStart"/>
      <w:r>
        <w:rPr>
          <w:rFonts w:ascii="仿宋" w:eastAsia="仿宋" w:hAnsi="仿宋" w:cs="宋体" w:hint="eastAsia"/>
          <w:sz w:val="24"/>
        </w:rPr>
        <w:t>和撤机后</w:t>
      </w:r>
      <w:proofErr w:type="gramEnd"/>
      <w:r>
        <w:rPr>
          <w:rFonts w:ascii="仿宋" w:eastAsia="仿宋" w:hAnsi="仿宋" w:cs="宋体" w:hint="eastAsia"/>
          <w:sz w:val="24"/>
        </w:rPr>
        <w:t>的康复辅助治疗</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二、技术参数</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▲1、能同时对膈神经和腹肌进行闭环式电刺激训练，使膈肌和腹肌每一个呼吸周期规律性收缩。</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▲2、膈肌电刺激通道：≥2个；腹肌电刺激通道≥4个。</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3、膈肌刺激电流：</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3.1、正向调节范围：1mA～90 mA；调节步长1 mA。</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3.2、负向调节范围：0.28 mA～28mA；调节步长≤0.3mA。</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4、腹肌刺激电流：</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4.1、正向调节范围：1mA～90mA；调节步长1 mA。</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4.2、负向调节范围：1mA～90mA；调节步长1 mA。</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5、可设置呼吸频率RR、吸气时间Ti、显示吸呼比。</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6、刺激频率调节范围：20Hz～90 Hz，调节步长≤5 Hz。</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7、呼吸频率RR设置范围：5次/min～30次/min；调节步长≤1次/min。</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8、治疗时间调节范围：0～20min；调节步长≤1min。</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9、可通过呼吸动态图及语音引导患者呼吸锻炼。</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10、可记录患者每次治疗参数，并可查询调取历史记录</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11、便携手提式设计，主机重量≤3.5kg</w:t>
      </w:r>
    </w:p>
    <w:p w:rsidR="00EE02FD" w:rsidRDefault="00EE02FD" w:rsidP="00EE02FD">
      <w:pPr>
        <w:snapToGrid w:val="0"/>
        <w:spacing w:line="360" w:lineRule="auto"/>
        <w:jc w:val="left"/>
        <w:rPr>
          <w:rFonts w:ascii="仿宋" w:eastAsia="仿宋" w:hAnsi="仿宋" w:cs="宋体"/>
          <w:sz w:val="24"/>
        </w:rPr>
      </w:pPr>
      <w:r>
        <w:rPr>
          <w:rFonts w:ascii="仿宋" w:eastAsia="仿宋" w:hAnsi="仿宋" w:cs="宋体" w:hint="eastAsia"/>
          <w:sz w:val="24"/>
        </w:rPr>
        <w:t>12、电源：AC 220V±10%，50Hz±2%；DC：充电电池，支持主机正常工作≥3h。</w:t>
      </w:r>
    </w:p>
    <w:p w:rsidR="00EE02FD" w:rsidRDefault="00EE02FD" w:rsidP="00EE02FD">
      <w:pPr>
        <w:snapToGrid w:val="0"/>
        <w:spacing w:line="360" w:lineRule="auto"/>
        <w:jc w:val="left"/>
        <w:rPr>
          <w:rFonts w:ascii="仿宋" w:eastAsia="仿宋" w:hAnsi="仿宋" w:cs="宋体"/>
          <w:sz w:val="24"/>
        </w:rPr>
      </w:pPr>
    </w:p>
    <w:p w:rsidR="00EE02FD" w:rsidRDefault="00EE02FD" w:rsidP="00EE02FD">
      <w:pPr>
        <w:snapToGrid w:val="0"/>
        <w:spacing w:line="360" w:lineRule="auto"/>
        <w:jc w:val="left"/>
        <w:rPr>
          <w:rFonts w:ascii="仿宋" w:eastAsia="仿宋" w:hAnsi="仿宋" w:cs="宋体"/>
          <w:sz w:val="24"/>
        </w:rPr>
      </w:pPr>
    </w:p>
    <w:p w:rsidR="00EE02FD" w:rsidRDefault="00EE02FD" w:rsidP="00EE02FD">
      <w:pPr>
        <w:snapToGrid w:val="0"/>
        <w:spacing w:line="360" w:lineRule="auto"/>
        <w:jc w:val="center"/>
        <w:rPr>
          <w:rFonts w:ascii="仿宋" w:eastAsia="仿宋" w:hAnsi="仿宋"/>
          <w:b/>
          <w:sz w:val="24"/>
        </w:rPr>
      </w:pPr>
    </w:p>
    <w:p w:rsidR="00FD3899" w:rsidRPr="00EE02FD" w:rsidRDefault="00FD3899">
      <w:bookmarkStart w:id="1" w:name="_GoBack"/>
      <w:bookmarkEnd w:id="1"/>
    </w:p>
    <w:sectPr w:rsidR="00FD3899" w:rsidRPr="00EE0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463" w:rsidRDefault="00EE02FD">
    <w:pPr>
      <w:pStyle w:val="a4"/>
      <w:pBdr>
        <w:bottom w:val="none" w:sz="0" w:space="1" w:color="auto"/>
      </w:pBdr>
      <w:jc w:val="both"/>
      <w:rPr>
        <w:rFonts w:ascii="方正小标宋简体" w:eastAsia="方正小标宋简体" w:hAnsi="方正小标宋简体" w:cs="方正小标宋简体"/>
        <w:sz w:val="20"/>
        <w:szCs w:val="20"/>
      </w:rPr>
    </w:pPr>
    <w:r>
      <w:rPr>
        <w:rFonts w:ascii="方正小标宋简体" w:eastAsia="方正小标宋简体" w:hAnsi="方正小标宋简体" w:cs="方正小标宋简体"/>
        <w:noProof/>
        <w:sz w:val="20"/>
        <w:szCs w:val="20"/>
      </w:rPr>
      <w:drawing>
        <wp:anchor distT="0" distB="0" distL="114300" distR="114300" simplePos="0" relativeHeight="251659264" behindDoc="0" locked="0" layoutInCell="1" allowOverlap="1" wp14:anchorId="18CB1A9B" wp14:editId="42C85B83">
          <wp:simplePos x="0" y="0"/>
          <wp:positionH relativeFrom="column">
            <wp:posOffset>-470535</wp:posOffset>
          </wp:positionH>
          <wp:positionV relativeFrom="paragraph">
            <wp:posOffset>-120015</wp:posOffset>
          </wp:positionV>
          <wp:extent cx="471805" cy="433070"/>
          <wp:effectExtent l="0" t="0" r="635" b="127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rcRect l="8139" t="6329" r="8139" b="10127"/>
                  <a:stretch>
                    <a:fillRect/>
                  </a:stretch>
                </pic:blipFill>
                <pic:spPr>
                  <a:xfrm>
                    <a:off x="0" y="0"/>
                    <a:ext cx="471805" cy="433070"/>
                  </a:xfrm>
                  <a:prstGeom prst="rect">
                    <a:avLst/>
                  </a:prstGeom>
                  <a:noFill/>
                  <a:ln>
                    <a:noFill/>
                  </a:ln>
                </pic:spPr>
              </pic:pic>
            </a:graphicData>
          </a:graphic>
        </wp:anchor>
      </w:drawing>
    </w:r>
    <w:r>
      <w:rPr>
        <w:rFonts w:ascii="方正小标宋简体" w:eastAsia="方正小标宋简体" w:hAnsi="方正小标宋简体" w:cs="方正小标宋简体" w:hint="eastAsia"/>
        <w:sz w:val="20"/>
        <w:szCs w:val="20"/>
      </w:rPr>
      <w:t>中技国际招标有限公司</w:t>
    </w:r>
  </w:p>
  <w:p w:rsidR="00F24463" w:rsidRDefault="00EE02FD">
    <w:pPr>
      <w:pStyle w:val="a4"/>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DD"/>
    <w:rsid w:val="00116EDD"/>
    <w:rsid w:val="00E73549"/>
    <w:rsid w:val="00EE02FD"/>
    <w:rsid w:val="00FD3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2F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E02FD"/>
    <w:rPr>
      <w:rFonts w:ascii="宋体" w:hAnsi="Courier New" w:hint="eastAsia"/>
      <w:szCs w:val="20"/>
    </w:rPr>
  </w:style>
  <w:style w:type="character" w:customStyle="1" w:styleId="Char">
    <w:name w:val="纯文本 Char"/>
    <w:basedOn w:val="a0"/>
    <w:link w:val="a3"/>
    <w:qFormat/>
    <w:rsid w:val="00EE02FD"/>
    <w:rPr>
      <w:rFonts w:ascii="宋体" w:eastAsia="宋体" w:hAnsi="Courier New" w:cs="Times New Roman"/>
      <w:szCs w:val="20"/>
    </w:rPr>
  </w:style>
  <w:style w:type="paragraph" w:styleId="a4">
    <w:name w:val="header"/>
    <w:basedOn w:val="a"/>
    <w:link w:val="Char1"/>
    <w:qFormat/>
    <w:rsid w:val="00EE02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EE02FD"/>
    <w:rPr>
      <w:rFonts w:ascii="Calibri" w:eastAsia="宋体" w:hAnsi="Calibri" w:cs="Times New Roman"/>
      <w:sz w:val="18"/>
      <w:szCs w:val="18"/>
    </w:rPr>
  </w:style>
  <w:style w:type="character" w:customStyle="1" w:styleId="Char1">
    <w:name w:val="页眉 Char1"/>
    <w:link w:val="a4"/>
    <w:qFormat/>
    <w:rsid w:val="00EE02FD"/>
    <w:rPr>
      <w:rFonts w:ascii="Calibri" w:eastAsia="宋体" w:hAnsi="Calibri" w:cs="Times New Roman"/>
      <w:sz w:val="18"/>
      <w:szCs w:val="18"/>
    </w:rPr>
  </w:style>
  <w:style w:type="paragraph" w:customStyle="1" w:styleId="SOW">
    <w:name w:val="SOW正文"/>
    <w:basedOn w:val="a"/>
    <w:qFormat/>
    <w:rsid w:val="00EE02FD"/>
    <w:pPr>
      <w:snapToGrid w:val="0"/>
      <w:spacing w:before="120" w:line="400" w:lineRule="exact"/>
      <w:ind w:firstLine="425"/>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2F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E02FD"/>
    <w:rPr>
      <w:rFonts w:ascii="宋体" w:hAnsi="Courier New" w:hint="eastAsia"/>
      <w:szCs w:val="20"/>
    </w:rPr>
  </w:style>
  <w:style w:type="character" w:customStyle="1" w:styleId="Char">
    <w:name w:val="纯文本 Char"/>
    <w:basedOn w:val="a0"/>
    <w:link w:val="a3"/>
    <w:qFormat/>
    <w:rsid w:val="00EE02FD"/>
    <w:rPr>
      <w:rFonts w:ascii="宋体" w:eastAsia="宋体" w:hAnsi="Courier New" w:cs="Times New Roman"/>
      <w:szCs w:val="20"/>
    </w:rPr>
  </w:style>
  <w:style w:type="paragraph" w:styleId="a4">
    <w:name w:val="header"/>
    <w:basedOn w:val="a"/>
    <w:link w:val="Char1"/>
    <w:qFormat/>
    <w:rsid w:val="00EE02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EE02FD"/>
    <w:rPr>
      <w:rFonts w:ascii="Calibri" w:eastAsia="宋体" w:hAnsi="Calibri" w:cs="Times New Roman"/>
      <w:sz w:val="18"/>
      <w:szCs w:val="18"/>
    </w:rPr>
  </w:style>
  <w:style w:type="character" w:customStyle="1" w:styleId="Char1">
    <w:name w:val="页眉 Char1"/>
    <w:link w:val="a4"/>
    <w:qFormat/>
    <w:rsid w:val="00EE02FD"/>
    <w:rPr>
      <w:rFonts w:ascii="Calibri" w:eastAsia="宋体" w:hAnsi="Calibri" w:cs="Times New Roman"/>
      <w:sz w:val="18"/>
      <w:szCs w:val="18"/>
    </w:rPr>
  </w:style>
  <w:style w:type="paragraph" w:customStyle="1" w:styleId="SOW">
    <w:name w:val="SOW正文"/>
    <w:basedOn w:val="a"/>
    <w:qFormat/>
    <w:rsid w:val="00EE02FD"/>
    <w:pPr>
      <w:snapToGrid w:val="0"/>
      <w:spacing w:before="120" w:line="400" w:lineRule="exact"/>
      <w:ind w:firstLine="425"/>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杨子铭</dc:creator>
  <cp:keywords/>
  <dc:description/>
  <cp:lastModifiedBy>杨子铭</cp:lastModifiedBy>
  <cp:revision>2</cp:revision>
  <dcterms:created xsi:type="dcterms:W3CDTF">2025-07-04T03:16:00Z</dcterms:created>
  <dcterms:modified xsi:type="dcterms:W3CDTF">2025-07-04T03:16:00Z</dcterms:modified>
</cp:coreProperties>
</file>